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8DAEE7" w14:textId="1ECE6B71" w:rsidR="00EB5704" w:rsidRDefault="000B28B8" w:rsidP="008A677E">
      <w:pPr>
        <w:spacing w:line="360" w:lineRule="auto"/>
        <w:rPr>
          <w:rFonts w:ascii="Arial" w:hAnsi="Arial" w:cs="Arial"/>
          <w:b/>
          <w:sz w:val="22"/>
          <w:szCs w:val="22"/>
        </w:rPr>
      </w:pPr>
      <w:r>
        <w:rPr>
          <w:rFonts w:ascii="Arial" w:hAnsi="Arial" w:cs="Arial"/>
          <w:b/>
          <w:sz w:val="22"/>
          <w:szCs w:val="22"/>
        </w:rPr>
        <w:t xml:space="preserve"> </w:t>
      </w:r>
      <w:r w:rsidR="00393403" w:rsidRPr="006A4B2F">
        <w:rPr>
          <w:rFonts w:ascii="Arial" w:hAnsi="Arial" w:cs="Arial"/>
          <w:b/>
          <w:sz w:val="22"/>
          <w:szCs w:val="22"/>
        </w:rPr>
        <w:t>F</w:t>
      </w:r>
      <w:r w:rsidR="006A4B2F">
        <w:rPr>
          <w:rFonts w:ascii="Arial" w:hAnsi="Arial" w:cs="Arial"/>
          <w:b/>
          <w:sz w:val="22"/>
          <w:szCs w:val="22"/>
        </w:rPr>
        <w:t xml:space="preserve">ile </w:t>
      </w:r>
      <w:r w:rsidR="00757E0C">
        <w:rPr>
          <w:rFonts w:ascii="Arial" w:hAnsi="Arial" w:cs="Arial"/>
          <w:b/>
          <w:sz w:val="22"/>
          <w:szCs w:val="22"/>
        </w:rPr>
        <w:t>No.</w:t>
      </w:r>
      <w:r w:rsidR="00757E0C" w:rsidRPr="00074A24">
        <w:rPr>
          <w:rFonts w:ascii="Arial" w:hAnsi="Arial" w:cs="Arial"/>
          <w:b/>
          <w:sz w:val="22"/>
          <w:szCs w:val="22"/>
        </w:rPr>
        <w:t xml:space="preserve">: </w:t>
      </w:r>
      <w:r w:rsidR="00B01A07" w:rsidRPr="00074A24">
        <w:rPr>
          <w:rFonts w:ascii="Arial" w:hAnsi="Arial" w:cs="Arial"/>
          <w:b/>
          <w:sz w:val="22"/>
          <w:szCs w:val="22"/>
        </w:rPr>
        <w:t>VIS (2024-25)-PL</w:t>
      </w:r>
      <w:r w:rsidR="00074A24" w:rsidRPr="00074A24">
        <w:rPr>
          <w:rFonts w:ascii="Arial" w:hAnsi="Arial" w:cs="Arial"/>
          <w:b/>
          <w:sz w:val="22"/>
          <w:szCs w:val="22"/>
        </w:rPr>
        <w:t>775</w:t>
      </w:r>
      <w:r w:rsidR="00334FF6" w:rsidRPr="00074A24">
        <w:rPr>
          <w:rFonts w:ascii="Arial" w:hAnsi="Arial" w:cs="Arial"/>
          <w:b/>
          <w:sz w:val="22"/>
          <w:szCs w:val="22"/>
        </w:rPr>
        <w:t>-</w:t>
      </w:r>
      <w:r w:rsidR="00074A24" w:rsidRPr="00074A24">
        <w:rPr>
          <w:rFonts w:ascii="Arial" w:hAnsi="Arial" w:cs="Arial"/>
          <w:b/>
          <w:sz w:val="22"/>
          <w:szCs w:val="22"/>
        </w:rPr>
        <w:t>699</w:t>
      </w:r>
      <w:r w:rsidR="00B01A07" w:rsidRPr="00074A24">
        <w:rPr>
          <w:rFonts w:ascii="Arial" w:hAnsi="Arial" w:cs="Arial"/>
          <w:b/>
          <w:sz w:val="22"/>
          <w:szCs w:val="22"/>
        </w:rPr>
        <w:t>-</w:t>
      </w:r>
      <w:r w:rsidR="00074A24" w:rsidRPr="00074A24">
        <w:rPr>
          <w:rFonts w:ascii="Arial" w:hAnsi="Arial" w:cs="Arial"/>
          <w:b/>
          <w:sz w:val="22"/>
          <w:szCs w:val="22"/>
        </w:rPr>
        <w:t>953</w:t>
      </w:r>
      <w:r w:rsidR="004C0EAA">
        <w:rPr>
          <w:rFonts w:ascii="Arial" w:hAnsi="Arial" w:cs="Arial"/>
          <w:b/>
          <w:sz w:val="22"/>
          <w:szCs w:val="22"/>
        </w:rPr>
        <w:tab/>
      </w:r>
      <w:r w:rsidR="004C0EAA">
        <w:rPr>
          <w:rFonts w:ascii="Arial" w:hAnsi="Arial" w:cs="Arial"/>
          <w:b/>
          <w:sz w:val="22"/>
          <w:szCs w:val="22"/>
        </w:rPr>
        <w:tab/>
        <w:t xml:space="preserve">       </w:t>
      </w:r>
      <w:r w:rsidR="004C0EAA">
        <w:rPr>
          <w:rFonts w:ascii="Arial" w:hAnsi="Arial" w:cs="Arial"/>
          <w:b/>
          <w:sz w:val="22"/>
          <w:szCs w:val="22"/>
        </w:rPr>
        <w:tab/>
        <w:t xml:space="preserve">                    </w:t>
      </w:r>
      <w:r w:rsidR="00B87266">
        <w:rPr>
          <w:rFonts w:ascii="Arial" w:hAnsi="Arial" w:cs="Arial"/>
          <w:b/>
          <w:sz w:val="22"/>
          <w:szCs w:val="22"/>
        </w:rPr>
        <w:t xml:space="preserve">  </w:t>
      </w:r>
      <w:r>
        <w:rPr>
          <w:rFonts w:ascii="Arial" w:hAnsi="Arial" w:cs="Arial"/>
          <w:b/>
          <w:sz w:val="22"/>
          <w:szCs w:val="22"/>
        </w:rPr>
        <w:t xml:space="preserve">    </w:t>
      </w:r>
      <w:r w:rsidR="00705A64">
        <w:rPr>
          <w:rFonts w:ascii="Arial" w:hAnsi="Arial" w:cs="Arial"/>
          <w:b/>
          <w:sz w:val="22"/>
          <w:szCs w:val="22"/>
        </w:rPr>
        <w:t xml:space="preserve">Dated: </w:t>
      </w:r>
      <w:r w:rsidR="00E553E8">
        <w:rPr>
          <w:rFonts w:ascii="Arial" w:hAnsi="Arial" w:cs="Arial"/>
          <w:b/>
          <w:sz w:val="22"/>
          <w:szCs w:val="22"/>
        </w:rPr>
        <w:t xml:space="preserve">05/03/2025 </w:t>
      </w:r>
    </w:p>
    <w:p w14:paraId="147BCAAF" w14:textId="77777777" w:rsidR="00EB5704" w:rsidRDefault="00EB5704" w:rsidP="008A677E">
      <w:pPr>
        <w:spacing w:line="360" w:lineRule="auto"/>
        <w:jc w:val="center"/>
        <w:rPr>
          <w:rFonts w:ascii="Arial" w:hAnsi="Arial" w:cs="Arial"/>
          <w:sz w:val="22"/>
          <w:szCs w:val="22"/>
        </w:rPr>
      </w:pPr>
    </w:p>
    <w:p w14:paraId="6C1B4B3A" w14:textId="77777777" w:rsidR="00C03345" w:rsidRDefault="00C03345" w:rsidP="008A677E">
      <w:pPr>
        <w:spacing w:line="360" w:lineRule="auto"/>
        <w:jc w:val="center"/>
        <w:rPr>
          <w:rFonts w:ascii="Arial" w:hAnsi="Arial" w:cs="Arial"/>
          <w:sz w:val="22"/>
          <w:szCs w:val="22"/>
        </w:rPr>
      </w:pPr>
    </w:p>
    <w:p w14:paraId="6E21DDFD" w14:textId="77777777" w:rsidR="00EB5704" w:rsidRDefault="00EB5704" w:rsidP="008A677E">
      <w:pPr>
        <w:spacing w:line="360" w:lineRule="auto"/>
        <w:jc w:val="center"/>
        <w:rPr>
          <w:rFonts w:ascii="Arial" w:hAnsi="Arial" w:cs="Arial"/>
          <w:sz w:val="22"/>
          <w:szCs w:val="22"/>
        </w:rPr>
      </w:pPr>
    </w:p>
    <w:p w14:paraId="244E1EBC" w14:textId="77777777" w:rsidR="00697AAC"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TECHNO-</w:t>
      </w:r>
      <w:r w:rsidR="00697AAC">
        <w:rPr>
          <w:rFonts w:ascii="Arial" w:hAnsi="Arial" w:cs="Arial"/>
          <w:b/>
          <w:sz w:val="48"/>
          <w:szCs w:val="48"/>
          <w:lang w:val="en-US"/>
        </w:rPr>
        <w:t>ECONOMIC VIABILITY</w:t>
      </w:r>
      <w:r>
        <w:rPr>
          <w:rFonts w:ascii="Arial" w:hAnsi="Arial" w:cs="Arial"/>
          <w:b/>
          <w:sz w:val="48"/>
          <w:szCs w:val="48"/>
          <w:lang w:val="en-US"/>
        </w:rPr>
        <w:t xml:space="preserve"> </w:t>
      </w:r>
    </w:p>
    <w:p w14:paraId="63FDD475" w14:textId="77777777" w:rsidR="00EB5704" w:rsidRDefault="00A22FE5" w:rsidP="00697AAC">
      <w:pPr>
        <w:spacing w:line="360" w:lineRule="auto"/>
        <w:jc w:val="center"/>
        <w:rPr>
          <w:rFonts w:ascii="Arial" w:hAnsi="Arial" w:cs="Arial"/>
          <w:b/>
          <w:sz w:val="48"/>
          <w:szCs w:val="48"/>
          <w:lang w:val="en-US"/>
        </w:rPr>
      </w:pPr>
      <w:r>
        <w:rPr>
          <w:rFonts w:ascii="Arial" w:hAnsi="Arial" w:cs="Arial"/>
          <w:b/>
          <w:sz w:val="48"/>
          <w:szCs w:val="48"/>
          <w:lang w:val="en-US"/>
        </w:rPr>
        <w:t>STUDY REPORT</w:t>
      </w:r>
    </w:p>
    <w:p w14:paraId="1BCC7542" w14:textId="77777777" w:rsidR="00F23E38" w:rsidRPr="00406128" w:rsidRDefault="00F23E38" w:rsidP="00F23E38">
      <w:pPr>
        <w:spacing w:line="360" w:lineRule="auto"/>
        <w:jc w:val="center"/>
        <w:rPr>
          <w:rFonts w:ascii="Arial" w:hAnsi="Arial" w:cs="Arial"/>
          <w:b/>
          <w:szCs w:val="48"/>
          <w:lang w:val="en-US"/>
        </w:rPr>
      </w:pPr>
    </w:p>
    <w:p w14:paraId="0DBB15E8" w14:textId="77777777" w:rsidR="00EB5704" w:rsidRPr="00697AAC" w:rsidRDefault="00A22FE5" w:rsidP="008A677E">
      <w:pPr>
        <w:spacing w:line="360" w:lineRule="auto"/>
        <w:jc w:val="center"/>
        <w:rPr>
          <w:rFonts w:ascii="Arial" w:hAnsi="Arial" w:cs="Arial"/>
          <w:b/>
          <w:sz w:val="36"/>
          <w:szCs w:val="48"/>
          <w:lang w:val="en-US"/>
        </w:rPr>
      </w:pPr>
      <w:r w:rsidRPr="00697AAC">
        <w:rPr>
          <w:rFonts w:ascii="Arial" w:hAnsi="Arial" w:cs="Arial"/>
          <w:b/>
          <w:sz w:val="36"/>
          <w:szCs w:val="48"/>
          <w:lang w:val="en-US"/>
        </w:rPr>
        <w:t>OF</w:t>
      </w:r>
    </w:p>
    <w:p w14:paraId="5D443035" w14:textId="252822F0" w:rsidR="00F23E38" w:rsidRDefault="00074A24" w:rsidP="00406128">
      <w:pPr>
        <w:spacing w:line="360" w:lineRule="auto"/>
        <w:ind w:left="142"/>
        <w:jc w:val="center"/>
        <w:rPr>
          <w:rFonts w:ascii="Arial" w:hAnsi="Arial" w:cs="Arial"/>
          <w:b/>
          <w:sz w:val="40"/>
          <w:szCs w:val="48"/>
          <w:lang w:val="en-US"/>
        </w:rPr>
      </w:pPr>
      <w:r>
        <w:rPr>
          <w:rFonts w:ascii="Arial" w:hAnsi="Arial" w:cs="Arial"/>
          <w:b/>
          <w:sz w:val="40"/>
          <w:szCs w:val="48"/>
          <w:lang w:val="en-US"/>
        </w:rPr>
        <w:t>~2</w:t>
      </w:r>
      <w:r w:rsidR="00E575A1">
        <w:rPr>
          <w:rFonts w:ascii="Arial" w:hAnsi="Arial" w:cs="Arial"/>
          <w:b/>
          <w:sz w:val="40"/>
          <w:szCs w:val="48"/>
          <w:lang w:val="en-US"/>
        </w:rPr>
        <w:t xml:space="preserve">0 </w:t>
      </w:r>
      <w:r>
        <w:rPr>
          <w:rFonts w:ascii="Arial" w:hAnsi="Arial" w:cs="Arial"/>
          <w:b/>
          <w:sz w:val="40"/>
          <w:szCs w:val="48"/>
          <w:lang w:val="en-US"/>
        </w:rPr>
        <w:t xml:space="preserve">MW ROOFTOP </w:t>
      </w:r>
      <w:r w:rsidR="00D5088B">
        <w:rPr>
          <w:rFonts w:ascii="Arial" w:hAnsi="Arial" w:cs="Arial"/>
          <w:b/>
          <w:sz w:val="40"/>
          <w:szCs w:val="48"/>
          <w:lang w:val="en-US"/>
        </w:rPr>
        <w:t xml:space="preserve">SOLAR POWER </w:t>
      </w:r>
      <w:r>
        <w:rPr>
          <w:rFonts w:ascii="Arial" w:hAnsi="Arial" w:cs="Arial"/>
          <w:b/>
          <w:sz w:val="40"/>
          <w:szCs w:val="48"/>
          <w:lang w:val="en-US"/>
        </w:rPr>
        <w:t>PROJECT</w:t>
      </w:r>
      <w:r w:rsidR="000B28B8">
        <w:rPr>
          <w:rFonts w:ascii="Arial" w:hAnsi="Arial" w:cs="Arial"/>
          <w:b/>
          <w:sz w:val="40"/>
          <w:szCs w:val="48"/>
          <w:lang w:val="en-US"/>
        </w:rPr>
        <w:t xml:space="preserve"> </w:t>
      </w:r>
    </w:p>
    <w:p w14:paraId="6D68AEF8" w14:textId="6E078989" w:rsidR="00F23E38" w:rsidRDefault="00074A24" w:rsidP="00074A24">
      <w:pPr>
        <w:spacing w:line="360" w:lineRule="auto"/>
        <w:ind w:left="142"/>
        <w:jc w:val="center"/>
        <w:rPr>
          <w:rFonts w:ascii="Arial" w:hAnsi="Arial" w:cs="Arial"/>
          <w:b/>
          <w:sz w:val="32"/>
          <w:szCs w:val="32"/>
          <w:lang w:val="en-US"/>
        </w:rPr>
      </w:pPr>
      <w:r>
        <w:rPr>
          <w:rFonts w:ascii="Arial" w:hAnsi="Arial" w:cs="Arial"/>
          <w:b/>
          <w:sz w:val="32"/>
          <w:szCs w:val="32"/>
          <w:lang w:val="en-US"/>
        </w:rPr>
        <w:t>FOR 35 LOCATIONS IN UTTAR PRADESH</w:t>
      </w:r>
    </w:p>
    <w:p w14:paraId="361257AC" w14:textId="77777777" w:rsidR="00074A24" w:rsidRDefault="00074A24" w:rsidP="00074A24">
      <w:pPr>
        <w:spacing w:line="360" w:lineRule="auto"/>
        <w:ind w:left="142"/>
        <w:jc w:val="center"/>
        <w:rPr>
          <w:rFonts w:ascii="Arial" w:hAnsi="Arial" w:cs="Arial"/>
          <w:b/>
          <w:sz w:val="22"/>
          <w:szCs w:val="22"/>
          <w:lang w:val="en-US"/>
        </w:rPr>
      </w:pPr>
    </w:p>
    <w:p w14:paraId="640D56DA" w14:textId="77777777" w:rsidR="00F23E38" w:rsidRDefault="00F23E38" w:rsidP="00F23E38">
      <w:pPr>
        <w:spacing w:line="360" w:lineRule="auto"/>
        <w:jc w:val="center"/>
        <w:rPr>
          <w:rFonts w:ascii="Arial" w:hAnsi="Arial" w:cs="Arial"/>
          <w:b/>
          <w:sz w:val="48"/>
          <w:szCs w:val="48"/>
          <w:lang w:val="en-US"/>
        </w:rPr>
      </w:pPr>
      <w:r>
        <w:rPr>
          <w:rFonts w:ascii="Arial" w:hAnsi="Arial" w:cs="Arial"/>
          <w:b/>
          <w:sz w:val="48"/>
          <w:szCs w:val="48"/>
          <w:lang w:val="en-US"/>
        </w:rPr>
        <w:t>SETUP BY</w:t>
      </w:r>
    </w:p>
    <w:p w14:paraId="6EC9E5A6" w14:textId="77777777" w:rsidR="00697AAC" w:rsidRPr="001B1370" w:rsidRDefault="00697AAC" w:rsidP="00F23E38">
      <w:pPr>
        <w:spacing w:line="360" w:lineRule="auto"/>
        <w:jc w:val="center"/>
        <w:rPr>
          <w:rFonts w:ascii="Arial" w:hAnsi="Arial" w:cs="Arial"/>
          <w:b/>
          <w:sz w:val="2"/>
          <w:szCs w:val="22"/>
          <w:lang w:val="en-US"/>
        </w:rPr>
      </w:pPr>
    </w:p>
    <w:p w14:paraId="527C0631" w14:textId="2228AEE3" w:rsidR="00EB5704" w:rsidRDefault="00D843F7" w:rsidP="00406128">
      <w:pPr>
        <w:spacing w:line="276" w:lineRule="auto"/>
        <w:ind w:left="142"/>
        <w:jc w:val="center"/>
        <w:rPr>
          <w:rFonts w:ascii="Arial" w:hAnsi="Arial" w:cs="Arial"/>
          <w:b/>
          <w:sz w:val="40"/>
          <w:szCs w:val="40"/>
          <w:lang w:val="en-US"/>
        </w:rPr>
      </w:pPr>
      <w:r>
        <w:rPr>
          <w:rFonts w:ascii="Arial" w:hAnsi="Arial" w:cs="Arial"/>
          <w:b/>
          <w:sz w:val="40"/>
          <w:szCs w:val="40"/>
          <w:lang w:val="en-US"/>
        </w:rPr>
        <w:t>M/S</w:t>
      </w:r>
      <w:r w:rsidR="00D5088B">
        <w:rPr>
          <w:rFonts w:ascii="Arial" w:hAnsi="Arial" w:cs="Arial"/>
          <w:b/>
          <w:sz w:val="40"/>
          <w:szCs w:val="40"/>
          <w:lang w:val="en-US"/>
        </w:rPr>
        <w:t xml:space="preserve"> </w:t>
      </w:r>
      <w:r w:rsidR="00074A24">
        <w:rPr>
          <w:rFonts w:ascii="Arial" w:hAnsi="Arial" w:cs="Arial"/>
          <w:b/>
          <w:sz w:val="40"/>
          <w:szCs w:val="40"/>
          <w:lang w:val="en-US"/>
        </w:rPr>
        <w:t>OMC</w:t>
      </w:r>
      <w:r w:rsidR="00D5088B" w:rsidRPr="00D5088B">
        <w:rPr>
          <w:rFonts w:ascii="Arial" w:hAnsi="Arial" w:cs="Arial"/>
          <w:b/>
          <w:sz w:val="40"/>
          <w:szCs w:val="40"/>
          <w:lang w:val="en-US"/>
        </w:rPr>
        <w:t xml:space="preserve"> </w:t>
      </w:r>
      <w:r w:rsidR="00074A24">
        <w:rPr>
          <w:rFonts w:ascii="Arial" w:hAnsi="Arial" w:cs="Arial"/>
          <w:b/>
          <w:sz w:val="40"/>
          <w:szCs w:val="40"/>
          <w:lang w:val="en-US"/>
        </w:rPr>
        <w:t xml:space="preserve">POWER PRIVATE </w:t>
      </w:r>
      <w:r w:rsidR="00D5088B" w:rsidRPr="00D5088B">
        <w:rPr>
          <w:rFonts w:ascii="Arial" w:hAnsi="Arial" w:cs="Arial"/>
          <w:b/>
          <w:sz w:val="40"/>
          <w:szCs w:val="40"/>
          <w:lang w:val="en-US"/>
        </w:rPr>
        <w:t>LIMITED</w:t>
      </w:r>
    </w:p>
    <w:p w14:paraId="7B066D6C" w14:textId="77777777" w:rsidR="006E6802" w:rsidRDefault="006E6802" w:rsidP="00D843F7">
      <w:pPr>
        <w:spacing w:line="360" w:lineRule="auto"/>
        <w:rPr>
          <w:rFonts w:ascii="Arial" w:hAnsi="Arial" w:cs="Arial"/>
          <w:b/>
        </w:rPr>
      </w:pPr>
    </w:p>
    <w:p w14:paraId="40A0D074" w14:textId="77777777" w:rsidR="001B1370" w:rsidRDefault="001B1370" w:rsidP="00D843F7">
      <w:pPr>
        <w:spacing w:line="360" w:lineRule="auto"/>
        <w:rPr>
          <w:rFonts w:ascii="Arial" w:hAnsi="Arial" w:cs="Arial"/>
          <w:b/>
        </w:rPr>
      </w:pPr>
    </w:p>
    <w:p w14:paraId="7469D4AB" w14:textId="77777777" w:rsidR="007B0E90" w:rsidRDefault="00A22FE5" w:rsidP="00406128">
      <w:pPr>
        <w:spacing w:line="360" w:lineRule="auto"/>
        <w:ind w:left="142"/>
        <w:jc w:val="center"/>
        <w:rPr>
          <w:rFonts w:ascii="Arial" w:hAnsi="Arial" w:cs="Arial"/>
          <w:b/>
          <w:lang w:val="en-US"/>
        </w:rPr>
      </w:pPr>
      <w:r>
        <w:rPr>
          <w:rFonts w:ascii="Arial" w:hAnsi="Arial" w:cs="Arial"/>
          <w:b/>
          <w:lang w:val="en-US"/>
        </w:rPr>
        <w:t>REPORT PREPARED FOR</w:t>
      </w:r>
    </w:p>
    <w:p w14:paraId="1B109EDB" w14:textId="77777777" w:rsidR="000B28B8" w:rsidRDefault="000B28B8" w:rsidP="00F23E38">
      <w:pPr>
        <w:spacing w:line="360" w:lineRule="auto"/>
        <w:jc w:val="center"/>
        <w:rPr>
          <w:rFonts w:ascii="Arial" w:hAnsi="Arial" w:cs="Arial"/>
          <w:b/>
          <w:lang w:val="en-US"/>
        </w:rPr>
      </w:pPr>
    </w:p>
    <w:p w14:paraId="37465B53" w14:textId="3FC98C12" w:rsidR="00074A24" w:rsidRPr="00074A24" w:rsidRDefault="001B1370" w:rsidP="00074A24">
      <w:pPr>
        <w:spacing w:line="276" w:lineRule="auto"/>
        <w:ind w:left="142"/>
        <w:jc w:val="center"/>
        <w:rPr>
          <w:rFonts w:ascii="Arial" w:hAnsi="Arial" w:cs="Arial"/>
          <w:b/>
          <w:sz w:val="28"/>
          <w:lang w:val="en-US"/>
        </w:rPr>
      </w:pPr>
      <w:bookmarkStart w:id="0" w:name="_Hlk529896177"/>
      <w:r w:rsidRPr="00C10534">
        <w:rPr>
          <w:rFonts w:ascii="Arial" w:hAnsi="Arial" w:cs="Arial"/>
          <w:b/>
          <w:sz w:val="28"/>
          <w:lang w:val="en-US"/>
        </w:rPr>
        <w:t>M/S</w:t>
      </w:r>
      <w:r w:rsidR="00074A24">
        <w:rPr>
          <w:rFonts w:ascii="Arial" w:hAnsi="Arial" w:cs="Arial"/>
          <w:b/>
          <w:sz w:val="28"/>
          <w:lang w:val="en-US"/>
        </w:rPr>
        <w:t xml:space="preserve"> </w:t>
      </w:r>
      <w:r w:rsidR="00074A24" w:rsidRPr="00074A24">
        <w:rPr>
          <w:rFonts w:ascii="Arial" w:hAnsi="Arial" w:cs="Arial"/>
          <w:b/>
          <w:sz w:val="28"/>
          <w:lang w:val="en-US"/>
        </w:rPr>
        <w:t>OMC POWER PRIVATE LIMITED</w:t>
      </w:r>
    </w:p>
    <w:p w14:paraId="67AAFF6A" w14:textId="212A6176" w:rsidR="008A677E" w:rsidRDefault="008A677E" w:rsidP="00CA21DD">
      <w:pPr>
        <w:spacing w:after="240" w:line="360" w:lineRule="auto"/>
        <w:ind w:left="142"/>
        <w:jc w:val="center"/>
        <w:rPr>
          <w:rFonts w:ascii="Arial" w:hAnsi="Arial" w:cs="Arial"/>
          <w:b/>
          <w:sz w:val="28"/>
          <w:lang w:val="en-US"/>
        </w:rPr>
      </w:pPr>
    </w:p>
    <w:p w14:paraId="1E143E34" w14:textId="3E390D65" w:rsidR="00F34605" w:rsidRPr="00E575A1" w:rsidRDefault="00074A24" w:rsidP="008A677E">
      <w:pPr>
        <w:spacing w:line="360" w:lineRule="auto"/>
        <w:jc w:val="center"/>
        <w:rPr>
          <w:rFonts w:ascii="Arial" w:hAnsi="Arial" w:cs="Arial"/>
          <w:b/>
          <w:sz w:val="32"/>
        </w:rPr>
      </w:pPr>
      <w:r w:rsidRPr="00074A24">
        <w:rPr>
          <w:rFonts w:ascii="Arial" w:hAnsi="Arial" w:cs="Arial"/>
          <w:b/>
          <w:sz w:val="28"/>
          <w:lang w:val="en-US"/>
        </w:rPr>
        <w:t>603, TOWER B, UNITECH BUSINESS ZONE, NIRVANA COUNTRY, SOUTH CITY - 2, SECTOR</w:t>
      </w:r>
      <w:r>
        <w:rPr>
          <w:rFonts w:ascii="Arial" w:hAnsi="Arial" w:cs="Arial"/>
          <w:b/>
          <w:sz w:val="28"/>
          <w:lang w:val="en-US"/>
        </w:rPr>
        <w:t>-</w:t>
      </w:r>
      <w:r w:rsidRPr="00074A24">
        <w:rPr>
          <w:rFonts w:ascii="Arial" w:hAnsi="Arial" w:cs="Arial"/>
          <w:b/>
          <w:sz w:val="28"/>
          <w:lang w:val="en-US"/>
        </w:rPr>
        <w:t>50, Gurgaon, Haryana, India, 122018</w:t>
      </w:r>
    </w:p>
    <w:p w14:paraId="09A311EF" w14:textId="77777777" w:rsidR="00EB5704" w:rsidRDefault="00A22FE5" w:rsidP="006D37EC">
      <w:pPr>
        <w:spacing w:line="360" w:lineRule="auto"/>
        <w:ind w:right="-22"/>
        <w:jc w:val="center"/>
        <w:rPr>
          <w:rFonts w:ascii="Arial" w:hAnsi="Arial" w:cs="Arial"/>
          <w:b/>
          <w:i/>
          <w:sz w:val="18"/>
          <w:szCs w:val="18"/>
        </w:rPr>
      </w:pPr>
      <w:r>
        <w:rPr>
          <w:rFonts w:ascii="Arial" w:hAnsi="Arial" w:cs="Arial"/>
          <w:b/>
          <w:i/>
          <w:sz w:val="18"/>
          <w:szCs w:val="18"/>
        </w:rPr>
        <w:t xml:space="preserve">**Important - In case of any query/ issue or escalation you may please contact Incident Manager </w:t>
      </w:r>
      <w:r w:rsidR="00E456F3">
        <w:rPr>
          <w:rFonts w:ascii="Arial" w:hAnsi="Arial" w:cs="Arial"/>
          <w:b/>
          <w:i/>
          <w:sz w:val="18"/>
          <w:szCs w:val="18"/>
        </w:rPr>
        <w:t>Valuers@rkassociates.org</w:t>
      </w:r>
      <w:r>
        <w:rPr>
          <w:rFonts w:ascii="Arial" w:hAnsi="Arial" w:cs="Arial"/>
          <w:sz w:val="18"/>
          <w:szCs w:val="18"/>
        </w:rPr>
        <w:t>.</w:t>
      </w:r>
      <w:r>
        <w:rPr>
          <w:rFonts w:ascii="Arial" w:hAnsi="Arial" w:cs="Arial"/>
          <w:b/>
          <w:i/>
          <w:sz w:val="18"/>
          <w:szCs w:val="18"/>
        </w:rPr>
        <w:t xml:space="preserve"> </w:t>
      </w:r>
      <w:r w:rsidR="00E456F3">
        <w:rPr>
          <w:rFonts w:ascii="Arial" w:hAnsi="Arial" w:cs="Arial"/>
          <w:b/>
          <w:i/>
          <w:sz w:val="18"/>
          <w:szCs w:val="18"/>
        </w:rPr>
        <w:t>We</w:t>
      </w:r>
      <w:r>
        <w:rPr>
          <w:rFonts w:ascii="Arial" w:hAnsi="Arial" w:cs="Arial"/>
          <w:b/>
          <w:i/>
          <w:sz w:val="18"/>
          <w:szCs w:val="18"/>
        </w:rPr>
        <w:t xml:space="preserve"> will appreciate your feedback in order to improve our services.</w:t>
      </w:r>
    </w:p>
    <w:p w14:paraId="4FF3A469" w14:textId="77777777" w:rsidR="00EB5704" w:rsidRDefault="00EB5704" w:rsidP="006D37EC">
      <w:pPr>
        <w:spacing w:line="360" w:lineRule="auto"/>
        <w:jc w:val="center"/>
        <w:rPr>
          <w:rFonts w:ascii="Arial" w:hAnsi="Arial" w:cs="Arial"/>
          <w:b/>
          <w:bCs/>
          <w:sz w:val="22"/>
          <w:szCs w:val="22"/>
          <w:u w:val="single"/>
        </w:rPr>
      </w:pPr>
    </w:p>
    <w:p w14:paraId="50F73EE3" w14:textId="77777777" w:rsidR="00EB5704" w:rsidRDefault="00A22FE5" w:rsidP="006D37EC">
      <w:pPr>
        <w:spacing w:line="360" w:lineRule="auto"/>
        <w:ind w:right="71"/>
        <w:jc w:val="center"/>
        <w:rPr>
          <w:rFonts w:ascii="Arial" w:hAnsi="Arial" w:cs="Arial"/>
          <w:b/>
          <w:i/>
          <w:sz w:val="18"/>
          <w:szCs w:val="18"/>
        </w:rPr>
        <w:sectPr w:rsidR="00EB5704">
          <w:headerReference w:type="default" r:id="rId8"/>
          <w:footerReference w:type="default" r:id="rId9"/>
          <w:footerReference w:type="first" r:id="rId10"/>
          <w:pgSz w:w="11910" w:h="16840"/>
          <w:pgMar w:top="1702" w:right="1200" w:bottom="1220" w:left="1000" w:header="567" w:footer="427" w:gutter="0"/>
          <w:pgNumType w:start="0"/>
          <w:cols w:space="720"/>
          <w:titlePg/>
          <w:docGrid w:linePitch="326"/>
        </w:sectPr>
      </w:pPr>
      <w:r>
        <w:rPr>
          <w:rFonts w:ascii="Arial" w:hAnsi="Arial" w:cs="Arial"/>
          <w:b/>
          <w:i/>
          <w:sz w:val="18"/>
          <w:szCs w:val="18"/>
        </w:rPr>
        <w:t>NOTE: As per IBA Guidelines please provide your feedback on the report within 15 days of its submission after which report will be considered to be correct</w:t>
      </w:r>
      <w:r w:rsidR="00D843F7">
        <w:rPr>
          <w:rFonts w:ascii="Arial" w:hAnsi="Arial" w:cs="Arial"/>
          <w:b/>
          <w:i/>
          <w:sz w:val="18"/>
          <w:szCs w:val="18"/>
        </w:rPr>
        <w:t>.</w:t>
      </w:r>
    </w:p>
    <w:bookmarkEnd w:id="0"/>
    <w:p w14:paraId="06AD5619" w14:textId="77777777" w:rsidR="00625CA4" w:rsidRDefault="00625CA4" w:rsidP="001B2D14">
      <w:pPr>
        <w:tabs>
          <w:tab w:val="left" w:pos="0"/>
        </w:tabs>
        <w:spacing w:line="360" w:lineRule="auto"/>
        <w:rPr>
          <w:rFonts w:ascii="Arial" w:hAnsi="Arial" w:cs="Arial"/>
          <w:b/>
          <w:szCs w:val="22"/>
          <w:u w:val="single"/>
        </w:rPr>
      </w:pPr>
    </w:p>
    <w:p w14:paraId="42CCB162" w14:textId="77777777" w:rsidR="00EB5704" w:rsidRDefault="00A22FE5">
      <w:pPr>
        <w:tabs>
          <w:tab w:val="left" w:pos="0"/>
        </w:tabs>
        <w:spacing w:line="360" w:lineRule="auto"/>
        <w:jc w:val="center"/>
        <w:rPr>
          <w:rFonts w:ascii="Arial" w:hAnsi="Arial" w:cs="Arial"/>
          <w:b/>
          <w:szCs w:val="22"/>
          <w:u w:val="single"/>
        </w:rPr>
      </w:pPr>
      <w:r>
        <w:rPr>
          <w:rFonts w:ascii="Arial" w:hAnsi="Arial" w:cs="Arial"/>
          <w:b/>
          <w:szCs w:val="22"/>
          <w:u w:val="single"/>
        </w:rPr>
        <w:t>IMPORTANT NOTICE</w:t>
      </w:r>
    </w:p>
    <w:p w14:paraId="41BDCE33" w14:textId="77777777" w:rsidR="00EB5704" w:rsidRDefault="00EB5704">
      <w:pPr>
        <w:tabs>
          <w:tab w:val="left" w:pos="0"/>
        </w:tabs>
        <w:spacing w:line="360" w:lineRule="auto"/>
        <w:jc w:val="center"/>
        <w:rPr>
          <w:rFonts w:ascii="Arial" w:hAnsi="Arial" w:cs="Arial"/>
          <w:b/>
          <w:i/>
          <w:sz w:val="22"/>
          <w:szCs w:val="22"/>
        </w:rPr>
      </w:pPr>
    </w:p>
    <w:p w14:paraId="299C4CF3" w14:textId="77777777" w:rsidR="00360481" w:rsidRDefault="00360481">
      <w:pPr>
        <w:tabs>
          <w:tab w:val="left" w:pos="0"/>
        </w:tabs>
        <w:spacing w:line="360" w:lineRule="auto"/>
        <w:jc w:val="center"/>
        <w:rPr>
          <w:rFonts w:ascii="Arial" w:hAnsi="Arial" w:cs="Arial"/>
          <w:b/>
          <w:i/>
          <w:sz w:val="22"/>
          <w:szCs w:val="22"/>
        </w:rPr>
      </w:pPr>
    </w:p>
    <w:p w14:paraId="6C40D89F"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b/>
          <w:i/>
          <w:sz w:val="22"/>
          <w:szCs w:val="22"/>
          <w:u w:val="single"/>
        </w:rPr>
        <w:t>COPYRIGHT FORMAT</w:t>
      </w:r>
      <w:r>
        <w:rPr>
          <w:rFonts w:ascii="Arial" w:hAnsi="Arial" w:cs="Arial"/>
          <w:b/>
          <w:i/>
          <w:sz w:val="22"/>
          <w:szCs w:val="22"/>
        </w:rPr>
        <w:t>:</w:t>
      </w:r>
      <w:r>
        <w:rPr>
          <w:rFonts w:ascii="Arial" w:hAnsi="Arial" w:cs="Arial"/>
          <w:i/>
          <w:sz w:val="22"/>
          <w:szCs w:val="22"/>
        </w:rPr>
        <w:t xml:space="preserve"> This report is prepared on the copyright format of R. K. Associates Valuers &amp; Techno Engineering Consultants (P) Ltd. (R. K. Associates) to serve our clients with the best possible information and analysis to facilitate them to take rational business decisions. Legally no one can copy or distribute this format without prior approval from R. K. Associates. It is meant only for the advisory/ reference purpose for the organization/s as mentioned on the cover page of this report. Distribution or use of this format or report or any of its content/ information/ data by any organization or individual other than R.K Associates will be seen as an unlawful act and necessary legal action can be taken against the defaulters.</w:t>
      </w:r>
    </w:p>
    <w:p w14:paraId="0EC33D82" w14:textId="77777777" w:rsidR="00EB5704" w:rsidRDefault="00A22FE5" w:rsidP="00286D10">
      <w:pPr>
        <w:tabs>
          <w:tab w:val="left" w:pos="360"/>
        </w:tabs>
        <w:spacing w:line="360" w:lineRule="auto"/>
        <w:ind w:left="426"/>
        <w:jc w:val="center"/>
        <w:rPr>
          <w:rFonts w:ascii="Arial" w:hAnsi="Arial" w:cs="Arial"/>
          <w:i/>
          <w:sz w:val="22"/>
          <w:szCs w:val="22"/>
        </w:rPr>
      </w:pPr>
      <w:r>
        <w:rPr>
          <w:rFonts w:ascii="Arial" w:hAnsi="Arial" w:cs="Arial"/>
          <w:i/>
          <w:sz w:val="22"/>
          <w:szCs w:val="22"/>
        </w:rPr>
        <w:t xml:space="preserve">This report is intended for the sole use of the intended recipient/s and contains material that is </w:t>
      </w:r>
      <w:r w:rsidRPr="008A677E">
        <w:rPr>
          <w:rFonts w:ascii="Arial" w:hAnsi="Arial" w:cs="Arial"/>
          <w:b/>
          <w:i/>
          <w:sz w:val="22"/>
          <w:szCs w:val="22"/>
        </w:rPr>
        <w:t>STRICTLY CONFIDENTIAL AND PRIVATE.</w:t>
      </w:r>
    </w:p>
    <w:p w14:paraId="731B4D82" w14:textId="77777777" w:rsidR="00EB5704" w:rsidRDefault="00EB5704" w:rsidP="00286D10">
      <w:pPr>
        <w:tabs>
          <w:tab w:val="left" w:pos="360"/>
        </w:tabs>
        <w:spacing w:line="360" w:lineRule="auto"/>
        <w:ind w:left="426"/>
        <w:jc w:val="center"/>
        <w:rPr>
          <w:rFonts w:ascii="Arial" w:hAnsi="Arial" w:cs="Arial"/>
          <w:i/>
          <w:sz w:val="22"/>
          <w:szCs w:val="22"/>
        </w:rPr>
      </w:pPr>
    </w:p>
    <w:p w14:paraId="797977A6" w14:textId="77777777" w:rsidR="00EB5704" w:rsidRDefault="00A22FE5" w:rsidP="00286D10">
      <w:pPr>
        <w:spacing w:line="360" w:lineRule="auto"/>
        <w:ind w:left="426"/>
        <w:jc w:val="center"/>
        <w:rPr>
          <w:rFonts w:ascii="Arial" w:hAnsi="Arial" w:cs="Arial"/>
          <w:i/>
          <w:sz w:val="22"/>
          <w:szCs w:val="22"/>
        </w:rPr>
      </w:pPr>
      <w:r>
        <w:rPr>
          <w:rFonts w:ascii="Arial" w:hAnsi="Arial" w:cs="Arial"/>
          <w:b/>
          <w:i/>
          <w:sz w:val="22"/>
          <w:szCs w:val="22"/>
          <w:u w:val="single"/>
        </w:rPr>
        <w:t>DEFECT LIABILITY PERIOD</w:t>
      </w:r>
      <w:r>
        <w:rPr>
          <w:rFonts w:ascii="Arial" w:hAnsi="Arial" w:cs="Arial"/>
          <w:b/>
          <w:i/>
          <w:sz w:val="22"/>
          <w:szCs w:val="22"/>
        </w:rPr>
        <w:t>:</w:t>
      </w:r>
      <w:r>
        <w:rPr>
          <w:rFonts w:ascii="Arial" w:hAnsi="Arial" w:cs="Arial"/>
          <w:i/>
          <w:sz w:val="22"/>
          <w:szCs w:val="22"/>
        </w:rPr>
        <w:t xml:space="preserve"> </w:t>
      </w:r>
      <w:bookmarkStart w:id="1" w:name="_Hlk38912989"/>
      <w:r>
        <w:rPr>
          <w:rFonts w:ascii="Arial" w:hAnsi="Arial" w:cs="Arial"/>
          <w:i/>
          <w:sz w:val="22"/>
          <w:szCs w:val="22"/>
        </w:rPr>
        <w:t>In case of any query/ issue or escalation you may please contact Incident Manager at valuers@rkassociates.org. 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be brought into our notice immediately. If no intimation is received within 15 (Fifteen) days in writing from the date of issuance of the report, to rec</w:t>
      </w:r>
      <w:r w:rsidR="006E6802">
        <w:rPr>
          <w:rFonts w:ascii="Arial" w:hAnsi="Arial" w:cs="Arial"/>
          <w:i/>
          <w:sz w:val="22"/>
          <w:szCs w:val="22"/>
        </w:rPr>
        <w:t>tify these timely, then it will</w:t>
      </w:r>
      <w:r>
        <w:rPr>
          <w:rFonts w:ascii="Arial" w:hAnsi="Arial" w:cs="Arial"/>
          <w:i/>
          <w:sz w:val="22"/>
          <w:szCs w:val="22"/>
        </w:rPr>
        <w:t xml:space="preserve"> be considered that the report is complete in all respect and has been accepted by the client up to their satisfaction &amp; use and further to which R.K Associates shall not be held responsible in any manner.</w:t>
      </w:r>
      <w:bookmarkEnd w:id="1"/>
    </w:p>
    <w:p w14:paraId="43F00C39" w14:textId="77777777" w:rsidR="00EB5704" w:rsidRDefault="00EB5704" w:rsidP="00286D10">
      <w:pPr>
        <w:spacing w:line="360" w:lineRule="auto"/>
        <w:ind w:left="426"/>
        <w:rPr>
          <w:rFonts w:ascii="Arial" w:hAnsi="Arial" w:cs="Arial"/>
          <w:b/>
          <w:sz w:val="22"/>
          <w:szCs w:val="22"/>
          <w:u w:val="single"/>
        </w:rPr>
      </w:pPr>
    </w:p>
    <w:p w14:paraId="6B11B65A" w14:textId="77777777" w:rsidR="00EB5704" w:rsidRDefault="00EB5704" w:rsidP="00286D10">
      <w:pPr>
        <w:spacing w:line="360" w:lineRule="auto"/>
        <w:ind w:left="426"/>
        <w:rPr>
          <w:rFonts w:ascii="Arial" w:hAnsi="Arial" w:cs="Arial"/>
          <w:b/>
          <w:sz w:val="22"/>
          <w:szCs w:val="22"/>
          <w:u w:val="single"/>
        </w:rPr>
      </w:pPr>
    </w:p>
    <w:p w14:paraId="218D9E1F" w14:textId="77777777" w:rsidR="00383FDD" w:rsidRDefault="00732544" w:rsidP="00286D10">
      <w:pPr>
        <w:spacing w:line="360" w:lineRule="auto"/>
        <w:ind w:left="426"/>
        <w:jc w:val="center"/>
      </w:pPr>
      <w:r>
        <w:rPr>
          <w:rFonts w:ascii="Arial" w:hAnsi="Arial" w:cs="Arial"/>
          <w:b/>
          <w:i/>
          <w:sz w:val="22"/>
          <w:szCs w:val="22"/>
          <w:u w:val="single"/>
        </w:rPr>
        <w:t xml:space="preserve">Part </w:t>
      </w:r>
      <w:r w:rsidR="00355C12">
        <w:rPr>
          <w:rFonts w:ascii="Arial" w:hAnsi="Arial" w:cs="Arial"/>
          <w:b/>
          <w:i/>
          <w:sz w:val="22"/>
          <w:szCs w:val="22"/>
          <w:u w:val="single"/>
        </w:rPr>
        <w:t>O</w:t>
      </w:r>
      <w:r w:rsidR="00A22FE5" w:rsidRPr="006F424A">
        <w:rPr>
          <w:rFonts w:ascii="Arial" w:hAnsi="Arial" w:cs="Arial"/>
          <w:b/>
          <w:i/>
          <w:sz w:val="22"/>
          <w:szCs w:val="22"/>
          <w:u w:val="single"/>
        </w:rPr>
        <w:t>: R. K. Associates Important Disclaimer and Remarks</w:t>
      </w:r>
      <w:r w:rsidR="00A22FE5" w:rsidRPr="006F424A">
        <w:rPr>
          <w:rFonts w:ascii="Arial" w:hAnsi="Arial" w:cs="Arial"/>
          <w:b/>
          <w:i/>
          <w:sz w:val="22"/>
          <w:szCs w:val="22"/>
        </w:rPr>
        <w:t xml:space="preserve"> </w:t>
      </w:r>
      <w:r w:rsidR="00A22FE5" w:rsidRPr="006F424A">
        <w:rPr>
          <w:rFonts w:ascii="Arial" w:hAnsi="Arial" w:cs="Arial"/>
          <w:i/>
          <w:sz w:val="22"/>
          <w:szCs w:val="22"/>
        </w:rPr>
        <w:t>are integral part of this report and Feasibility assessment is subject to this section. Reader of the report is advised to read all the points menti</w:t>
      </w:r>
      <w:r w:rsidR="00383FDD" w:rsidRPr="006F424A">
        <w:rPr>
          <w:rFonts w:ascii="Arial" w:hAnsi="Arial" w:cs="Arial"/>
          <w:i/>
          <w:sz w:val="22"/>
          <w:szCs w:val="22"/>
        </w:rPr>
        <w:t>oned in these sections carefull</w:t>
      </w:r>
      <w:r w:rsidR="000D4B1A" w:rsidRPr="006F424A">
        <w:rPr>
          <w:rFonts w:ascii="Arial" w:hAnsi="Arial" w:cs="Arial"/>
          <w:i/>
          <w:sz w:val="22"/>
          <w:szCs w:val="22"/>
        </w:rPr>
        <w:t>y.</w:t>
      </w:r>
    </w:p>
    <w:p w14:paraId="50F7D5D1" w14:textId="77777777" w:rsidR="00383FDD" w:rsidRDefault="00383FDD">
      <w:r>
        <w:br w:type="page"/>
      </w:r>
    </w:p>
    <w:tbl>
      <w:tblPr>
        <w:tblW w:w="50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6950"/>
        <w:gridCol w:w="1552"/>
      </w:tblGrid>
      <w:tr w:rsidR="00A12125" w:rsidRPr="00516AC2" w14:paraId="7CE53E97" w14:textId="77777777" w:rsidTr="00995270">
        <w:trPr>
          <w:trHeight w:val="70"/>
        </w:trPr>
        <w:tc>
          <w:tcPr>
            <w:tcW w:w="5000" w:type="pct"/>
            <w:gridSpan w:val="3"/>
            <w:shd w:val="clear" w:color="auto" w:fill="17365D"/>
            <w:vAlign w:val="center"/>
            <w:hideMark/>
          </w:tcPr>
          <w:p w14:paraId="4ED28280"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u w:val="single"/>
              </w:rPr>
              <w:lastRenderedPageBreak/>
              <w:t>TABLE OF CONTENTS</w:t>
            </w:r>
          </w:p>
        </w:tc>
      </w:tr>
      <w:tr w:rsidR="00A12125" w:rsidRPr="00516AC2" w14:paraId="4FF82FA6" w14:textId="77777777" w:rsidTr="00995270">
        <w:trPr>
          <w:trHeight w:val="169"/>
        </w:trPr>
        <w:tc>
          <w:tcPr>
            <w:tcW w:w="5000" w:type="pct"/>
            <w:gridSpan w:val="3"/>
            <w:shd w:val="clear" w:color="auto" w:fill="FFFFFF"/>
            <w:vAlign w:val="center"/>
          </w:tcPr>
          <w:p w14:paraId="019F1BBF" w14:textId="77777777" w:rsidR="00A12125" w:rsidRPr="00516AC2" w:rsidRDefault="00A12125" w:rsidP="00CB1EE1">
            <w:pPr>
              <w:spacing w:line="360" w:lineRule="auto"/>
              <w:jc w:val="center"/>
              <w:rPr>
                <w:rFonts w:ascii="Arial" w:hAnsi="Arial" w:cs="Arial"/>
                <w:b/>
                <w:sz w:val="22"/>
                <w:szCs w:val="22"/>
              </w:rPr>
            </w:pPr>
          </w:p>
        </w:tc>
      </w:tr>
      <w:tr w:rsidR="00A12125" w:rsidRPr="00516AC2" w14:paraId="4D5DB408" w14:textId="77777777" w:rsidTr="00995270">
        <w:trPr>
          <w:trHeight w:val="54"/>
        </w:trPr>
        <w:tc>
          <w:tcPr>
            <w:tcW w:w="744" w:type="pct"/>
            <w:shd w:val="clear" w:color="auto" w:fill="auto"/>
            <w:vAlign w:val="center"/>
            <w:hideMark/>
          </w:tcPr>
          <w:p w14:paraId="7F48D529"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SECTIONS</w:t>
            </w:r>
          </w:p>
        </w:tc>
        <w:tc>
          <w:tcPr>
            <w:tcW w:w="3479" w:type="pct"/>
            <w:shd w:val="clear" w:color="auto" w:fill="auto"/>
            <w:vAlign w:val="center"/>
            <w:hideMark/>
          </w:tcPr>
          <w:p w14:paraId="282673BE" w14:textId="77777777" w:rsidR="00A12125" w:rsidRPr="00516AC2" w:rsidRDefault="00A12125" w:rsidP="00CB1EE1">
            <w:pPr>
              <w:spacing w:line="360" w:lineRule="auto"/>
              <w:jc w:val="center"/>
              <w:rPr>
                <w:rFonts w:ascii="Arial" w:hAnsi="Arial" w:cs="Arial"/>
                <w:b/>
                <w:color w:val="000000" w:themeColor="text1"/>
                <w:sz w:val="22"/>
                <w:szCs w:val="22"/>
              </w:rPr>
            </w:pPr>
            <w:r w:rsidRPr="00516AC2">
              <w:rPr>
                <w:rFonts w:ascii="Arial" w:hAnsi="Arial" w:cs="Arial"/>
                <w:b/>
                <w:color w:val="000000" w:themeColor="text1"/>
                <w:sz w:val="22"/>
                <w:szCs w:val="22"/>
              </w:rPr>
              <w:t>PARTICULARS</w:t>
            </w:r>
          </w:p>
        </w:tc>
        <w:tc>
          <w:tcPr>
            <w:tcW w:w="777" w:type="pct"/>
            <w:shd w:val="clear" w:color="auto" w:fill="auto"/>
            <w:vAlign w:val="center"/>
            <w:hideMark/>
          </w:tcPr>
          <w:p w14:paraId="6632FE96"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PAGE NO.</w:t>
            </w:r>
          </w:p>
        </w:tc>
      </w:tr>
      <w:tr w:rsidR="00A12125" w:rsidRPr="00516AC2" w14:paraId="417810A8" w14:textId="77777777" w:rsidTr="00995270">
        <w:trPr>
          <w:trHeight w:val="54"/>
        </w:trPr>
        <w:tc>
          <w:tcPr>
            <w:tcW w:w="744" w:type="pct"/>
            <w:shd w:val="clear" w:color="auto" w:fill="DBE5F1" w:themeFill="accent1" w:themeFillTint="33"/>
            <w:vAlign w:val="center"/>
          </w:tcPr>
          <w:p w14:paraId="1ED07432" w14:textId="77777777" w:rsidR="00A12125" w:rsidRPr="00516AC2" w:rsidRDefault="00A12125" w:rsidP="00CB1EE1">
            <w:pPr>
              <w:spacing w:line="360" w:lineRule="auto"/>
              <w:jc w:val="center"/>
              <w:rPr>
                <w:rFonts w:ascii="Arial" w:hAnsi="Arial" w:cs="Arial"/>
                <w:b/>
                <w:sz w:val="22"/>
                <w:szCs w:val="22"/>
              </w:rPr>
            </w:pPr>
            <w:r w:rsidRPr="00516AC2">
              <w:rPr>
                <w:rFonts w:ascii="Arial" w:hAnsi="Arial" w:cs="Arial"/>
                <w:b/>
                <w:sz w:val="22"/>
                <w:szCs w:val="22"/>
              </w:rPr>
              <w:t>Part A</w:t>
            </w:r>
          </w:p>
        </w:tc>
        <w:tc>
          <w:tcPr>
            <w:tcW w:w="3479" w:type="pct"/>
            <w:shd w:val="clear" w:color="auto" w:fill="auto"/>
            <w:vAlign w:val="center"/>
          </w:tcPr>
          <w:p w14:paraId="3E065B1C" w14:textId="77777777" w:rsidR="00A12125" w:rsidRPr="00516AC2" w:rsidRDefault="00A12125" w:rsidP="00CB1EE1">
            <w:pPr>
              <w:spacing w:line="360" w:lineRule="auto"/>
              <w:rPr>
                <w:rFonts w:ascii="Arial" w:hAnsi="Arial" w:cs="Arial"/>
                <w:color w:val="000000" w:themeColor="text1"/>
                <w:sz w:val="22"/>
                <w:szCs w:val="22"/>
              </w:rPr>
            </w:pPr>
            <w:r w:rsidRPr="00516AC2">
              <w:rPr>
                <w:rFonts w:ascii="Arial" w:hAnsi="Arial" w:cs="Arial"/>
                <w:color w:val="000000" w:themeColor="text1"/>
                <w:sz w:val="22"/>
                <w:szCs w:val="22"/>
              </w:rPr>
              <w:t>Report Summary</w:t>
            </w:r>
          </w:p>
        </w:tc>
        <w:tc>
          <w:tcPr>
            <w:tcW w:w="777" w:type="pct"/>
            <w:shd w:val="clear" w:color="auto" w:fill="auto"/>
            <w:vAlign w:val="center"/>
          </w:tcPr>
          <w:p w14:paraId="14E21CD0" w14:textId="77777777" w:rsidR="00A12125" w:rsidRPr="00355C12" w:rsidRDefault="0080431B" w:rsidP="00CB1EE1">
            <w:pPr>
              <w:spacing w:line="360" w:lineRule="auto"/>
              <w:jc w:val="center"/>
              <w:rPr>
                <w:rFonts w:ascii="Arial" w:hAnsi="Arial" w:cs="Arial"/>
                <w:sz w:val="22"/>
                <w:szCs w:val="22"/>
              </w:rPr>
            </w:pPr>
            <w:r>
              <w:rPr>
                <w:rFonts w:ascii="Arial" w:hAnsi="Arial" w:cs="Arial"/>
                <w:sz w:val="22"/>
                <w:szCs w:val="22"/>
              </w:rPr>
              <w:t>4</w:t>
            </w:r>
          </w:p>
        </w:tc>
      </w:tr>
      <w:tr w:rsidR="00A12125" w:rsidRPr="00516AC2" w14:paraId="2725708A" w14:textId="77777777" w:rsidTr="00995270">
        <w:trPr>
          <w:trHeight w:val="110"/>
        </w:trPr>
        <w:tc>
          <w:tcPr>
            <w:tcW w:w="744" w:type="pct"/>
            <w:vMerge w:val="restart"/>
            <w:shd w:val="clear" w:color="auto" w:fill="DBE5F1"/>
            <w:vAlign w:val="center"/>
            <w:hideMark/>
          </w:tcPr>
          <w:p w14:paraId="3623E69B"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B</w:t>
            </w:r>
          </w:p>
        </w:tc>
        <w:tc>
          <w:tcPr>
            <w:tcW w:w="3479" w:type="pct"/>
            <w:hideMark/>
          </w:tcPr>
          <w:p w14:paraId="1A529F87" w14:textId="77777777" w:rsidR="00A12125" w:rsidRPr="00516AC2" w:rsidRDefault="00A12125" w:rsidP="00CB1EE1">
            <w:pPr>
              <w:spacing w:line="360" w:lineRule="auto"/>
              <w:rPr>
                <w:rFonts w:ascii="Arial" w:hAnsi="Arial" w:cs="Arial"/>
                <w:b/>
                <w:sz w:val="22"/>
                <w:szCs w:val="22"/>
              </w:rPr>
            </w:pPr>
            <w:r w:rsidRPr="00516AC2">
              <w:rPr>
                <w:rFonts w:ascii="Arial" w:hAnsi="Arial" w:cs="Arial"/>
                <w:b/>
                <w:sz w:val="22"/>
                <w:szCs w:val="22"/>
              </w:rPr>
              <w:t>INTRODUCTION</w:t>
            </w:r>
          </w:p>
        </w:tc>
        <w:tc>
          <w:tcPr>
            <w:tcW w:w="777" w:type="pct"/>
          </w:tcPr>
          <w:p w14:paraId="6EBEC200"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A2418F5" w14:textId="77777777" w:rsidTr="00995270">
        <w:trPr>
          <w:trHeight w:val="58"/>
        </w:trPr>
        <w:tc>
          <w:tcPr>
            <w:tcW w:w="0" w:type="auto"/>
            <w:vMerge/>
            <w:vAlign w:val="center"/>
            <w:hideMark/>
          </w:tcPr>
          <w:p w14:paraId="625B1F65"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CD0478C" w14:textId="77777777" w:rsidR="00A12125" w:rsidRPr="00516AC2" w:rsidRDefault="00A12125" w:rsidP="00FA2084">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About the Report</w:t>
            </w:r>
          </w:p>
        </w:tc>
        <w:tc>
          <w:tcPr>
            <w:tcW w:w="777" w:type="pct"/>
          </w:tcPr>
          <w:p w14:paraId="3D55A83E" w14:textId="0002894D" w:rsidR="00A12125" w:rsidRPr="00355C12" w:rsidRDefault="00985917" w:rsidP="00CB1EE1">
            <w:pPr>
              <w:spacing w:line="360" w:lineRule="auto"/>
              <w:jc w:val="center"/>
              <w:rPr>
                <w:rFonts w:ascii="Arial" w:hAnsi="Arial" w:cs="Arial"/>
                <w:sz w:val="22"/>
                <w:szCs w:val="22"/>
              </w:rPr>
            </w:pPr>
            <w:r>
              <w:rPr>
                <w:rFonts w:ascii="Arial" w:hAnsi="Arial" w:cs="Arial"/>
                <w:sz w:val="22"/>
                <w:szCs w:val="22"/>
              </w:rPr>
              <w:t>8</w:t>
            </w:r>
          </w:p>
        </w:tc>
      </w:tr>
      <w:tr w:rsidR="00A12125" w:rsidRPr="00516AC2" w14:paraId="4321CCCC" w14:textId="77777777" w:rsidTr="00995270">
        <w:trPr>
          <w:trHeight w:val="294"/>
        </w:trPr>
        <w:tc>
          <w:tcPr>
            <w:tcW w:w="0" w:type="auto"/>
            <w:vMerge/>
            <w:vAlign w:val="center"/>
            <w:hideMark/>
          </w:tcPr>
          <w:p w14:paraId="75DE3EF3"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A21E936" w14:textId="77777777" w:rsidR="00A12125" w:rsidRPr="00516AC2" w:rsidRDefault="00A12125" w:rsidP="00FA2084">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Executive summary</w:t>
            </w:r>
          </w:p>
        </w:tc>
        <w:tc>
          <w:tcPr>
            <w:tcW w:w="777" w:type="pct"/>
          </w:tcPr>
          <w:p w14:paraId="31FC9D0D" w14:textId="0904A3B5" w:rsidR="00A12125" w:rsidRPr="00355C12" w:rsidRDefault="00985917" w:rsidP="00CB1EE1">
            <w:pPr>
              <w:spacing w:line="360" w:lineRule="auto"/>
              <w:jc w:val="center"/>
              <w:rPr>
                <w:rFonts w:ascii="Arial" w:hAnsi="Arial" w:cs="Arial"/>
                <w:sz w:val="22"/>
                <w:szCs w:val="22"/>
              </w:rPr>
            </w:pPr>
            <w:r>
              <w:rPr>
                <w:rFonts w:ascii="Arial" w:hAnsi="Arial" w:cs="Arial"/>
                <w:sz w:val="22"/>
                <w:szCs w:val="22"/>
              </w:rPr>
              <w:t>8</w:t>
            </w:r>
          </w:p>
        </w:tc>
      </w:tr>
      <w:tr w:rsidR="00A12125" w:rsidRPr="00516AC2" w14:paraId="7E5E4216" w14:textId="77777777" w:rsidTr="00995270">
        <w:trPr>
          <w:trHeight w:val="101"/>
        </w:trPr>
        <w:tc>
          <w:tcPr>
            <w:tcW w:w="0" w:type="auto"/>
            <w:vMerge/>
            <w:vAlign w:val="center"/>
            <w:hideMark/>
          </w:tcPr>
          <w:p w14:paraId="02BA761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465225BB" w14:textId="77777777" w:rsidR="00A12125" w:rsidRPr="00516AC2" w:rsidRDefault="00A12125" w:rsidP="00FA2084">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Purpose of the Report</w:t>
            </w:r>
          </w:p>
        </w:tc>
        <w:tc>
          <w:tcPr>
            <w:tcW w:w="777" w:type="pct"/>
          </w:tcPr>
          <w:p w14:paraId="587E3FB1" w14:textId="25A30FCC" w:rsidR="00A12125" w:rsidRPr="00355C12" w:rsidRDefault="00985917"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3200DF63" w14:textId="77777777" w:rsidTr="00995270">
        <w:trPr>
          <w:trHeight w:val="101"/>
        </w:trPr>
        <w:tc>
          <w:tcPr>
            <w:tcW w:w="0" w:type="auto"/>
            <w:vMerge/>
            <w:vAlign w:val="center"/>
            <w:hideMark/>
          </w:tcPr>
          <w:p w14:paraId="011A4F9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696B0DAB" w14:textId="77777777" w:rsidR="00A12125" w:rsidRPr="00516AC2" w:rsidRDefault="00A12125" w:rsidP="00FA2084">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 xml:space="preserve"> Scope of the Report</w:t>
            </w:r>
          </w:p>
        </w:tc>
        <w:tc>
          <w:tcPr>
            <w:tcW w:w="777" w:type="pct"/>
          </w:tcPr>
          <w:p w14:paraId="4AF84877" w14:textId="479BD37B" w:rsidR="00A12125" w:rsidRPr="00355C12" w:rsidRDefault="00985917" w:rsidP="00CB1EE1">
            <w:pPr>
              <w:spacing w:line="360" w:lineRule="auto"/>
              <w:jc w:val="center"/>
              <w:rPr>
                <w:rFonts w:ascii="Arial" w:hAnsi="Arial" w:cs="Arial"/>
                <w:sz w:val="22"/>
                <w:szCs w:val="22"/>
              </w:rPr>
            </w:pPr>
            <w:r>
              <w:rPr>
                <w:rFonts w:ascii="Arial" w:hAnsi="Arial" w:cs="Arial"/>
                <w:sz w:val="22"/>
                <w:szCs w:val="22"/>
              </w:rPr>
              <w:t>11</w:t>
            </w:r>
          </w:p>
        </w:tc>
      </w:tr>
      <w:tr w:rsidR="00A12125" w:rsidRPr="00516AC2" w14:paraId="4489845A" w14:textId="77777777" w:rsidTr="00995270">
        <w:trPr>
          <w:trHeight w:val="101"/>
        </w:trPr>
        <w:tc>
          <w:tcPr>
            <w:tcW w:w="0" w:type="auto"/>
            <w:vMerge/>
            <w:vAlign w:val="center"/>
            <w:hideMark/>
          </w:tcPr>
          <w:p w14:paraId="6686B0DB"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583B9DDE" w14:textId="77777777" w:rsidR="00A12125" w:rsidRPr="00516AC2" w:rsidRDefault="00A12125" w:rsidP="00FA2084">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Methodology/ Model Adopted</w:t>
            </w:r>
          </w:p>
        </w:tc>
        <w:tc>
          <w:tcPr>
            <w:tcW w:w="777" w:type="pct"/>
          </w:tcPr>
          <w:p w14:paraId="02244576" w14:textId="3CA00192" w:rsidR="00A12125" w:rsidRPr="00355C12" w:rsidRDefault="00C5024C" w:rsidP="00CB1EE1">
            <w:pPr>
              <w:spacing w:line="360" w:lineRule="auto"/>
              <w:jc w:val="center"/>
              <w:rPr>
                <w:rFonts w:ascii="Arial" w:hAnsi="Arial" w:cs="Arial"/>
                <w:sz w:val="22"/>
                <w:szCs w:val="22"/>
              </w:rPr>
            </w:pPr>
            <w:r>
              <w:rPr>
                <w:rFonts w:ascii="Arial" w:hAnsi="Arial" w:cs="Arial"/>
                <w:sz w:val="22"/>
                <w:szCs w:val="22"/>
              </w:rPr>
              <w:t>1</w:t>
            </w:r>
            <w:r w:rsidR="00985917">
              <w:rPr>
                <w:rFonts w:ascii="Arial" w:hAnsi="Arial" w:cs="Arial"/>
                <w:sz w:val="22"/>
                <w:szCs w:val="22"/>
              </w:rPr>
              <w:t>2</w:t>
            </w:r>
          </w:p>
        </w:tc>
      </w:tr>
      <w:tr w:rsidR="00A12125" w:rsidRPr="00516AC2" w14:paraId="5803D6BC" w14:textId="77777777" w:rsidTr="00995270">
        <w:trPr>
          <w:trHeight w:val="101"/>
        </w:trPr>
        <w:tc>
          <w:tcPr>
            <w:tcW w:w="0" w:type="auto"/>
            <w:vMerge/>
            <w:vAlign w:val="center"/>
            <w:hideMark/>
          </w:tcPr>
          <w:p w14:paraId="6AA74B49"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F001127" w14:textId="77777777" w:rsidR="00A12125" w:rsidRPr="00516AC2" w:rsidRDefault="00A12125" w:rsidP="00FA2084">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Data Information received from</w:t>
            </w:r>
          </w:p>
        </w:tc>
        <w:tc>
          <w:tcPr>
            <w:tcW w:w="777" w:type="pct"/>
          </w:tcPr>
          <w:p w14:paraId="309ED2A5" w14:textId="44EEE293" w:rsidR="00A12125" w:rsidRPr="00355C12" w:rsidRDefault="00C5024C" w:rsidP="00CB1EE1">
            <w:pPr>
              <w:spacing w:line="360" w:lineRule="auto"/>
              <w:jc w:val="center"/>
              <w:rPr>
                <w:rFonts w:ascii="Arial" w:hAnsi="Arial" w:cs="Arial"/>
                <w:sz w:val="22"/>
                <w:szCs w:val="22"/>
              </w:rPr>
            </w:pPr>
            <w:r>
              <w:rPr>
                <w:rFonts w:ascii="Arial" w:hAnsi="Arial" w:cs="Arial"/>
                <w:sz w:val="22"/>
                <w:szCs w:val="22"/>
              </w:rPr>
              <w:t>1</w:t>
            </w:r>
            <w:r w:rsidR="00985917">
              <w:rPr>
                <w:rFonts w:ascii="Arial" w:hAnsi="Arial" w:cs="Arial"/>
                <w:sz w:val="22"/>
                <w:szCs w:val="22"/>
              </w:rPr>
              <w:t>2</w:t>
            </w:r>
          </w:p>
        </w:tc>
      </w:tr>
      <w:tr w:rsidR="00A12125" w:rsidRPr="00516AC2" w14:paraId="77A8C24A" w14:textId="77777777" w:rsidTr="00995270">
        <w:trPr>
          <w:trHeight w:val="101"/>
        </w:trPr>
        <w:tc>
          <w:tcPr>
            <w:tcW w:w="0" w:type="auto"/>
            <w:vMerge/>
            <w:vAlign w:val="center"/>
          </w:tcPr>
          <w:p w14:paraId="2651DF7D" w14:textId="77777777" w:rsidR="00A12125" w:rsidRPr="00516AC2" w:rsidRDefault="00A12125" w:rsidP="00CB1EE1">
            <w:pPr>
              <w:spacing w:line="360" w:lineRule="auto"/>
              <w:jc w:val="center"/>
              <w:rPr>
                <w:rFonts w:ascii="Arial" w:hAnsi="Arial" w:cs="Arial"/>
                <w:b/>
                <w:sz w:val="22"/>
                <w:szCs w:val="22"/>
                <w:u w:val="single"/>
              </w:rPr>
            </w:pPr>
          </w:p>
        </w:tc>
        <w:tc>
          <w:tcPr>
            <w:tcW w:w="3479" w:type="pct"/>
          </w:tcPr>
          <w:p w14:paraId="2DF7752F" w14:textId="77777777" w:rsidR="00A12125" w:rsidRPr="00516AC2" w:rsidRDefault="00A12125" w:rsidP="00FA2084">
            <w:pPr>
              <w:pStyle w:val="ListParagraph"/>
              <w:numPr>
                <w:ilvl w:val="0"/>
                <w:numId w:val="16"/>
              </w:numPr>
              <w:spacing w:line="360" w:lineRule="auto"/>
              <w:ind w:left="459"/>
              <w:rPr>
                <w:rFonts w:ascii="Arial" w:hAnsi="Arial" w:cs="Arial"/>
                <w:sz w:val="22"/>
                <w:szCs w:val="22"/>
              </w:rPr>
            </w:pPr>
            <w:r w:rsidRPr="00516AC2">
              <w:rPr>
                <w:rFonts w:ascii="Arial" w:hAnsi="Arial" w:cs="Arial"/>
                <w:sz w:val="22"/>
                <w:szCs w:val="22"/>
              </w:rPr>
              <w:t>Documents/ Data Referred</w:t>
            </w:r>
          </w:p>
        </w:tc>
        <w:tc>
          <w:tcPr>
            <w:tcW w:w="777" w:type="pct"/>
          </w:tcPr>
          <w:p w14:paraId="09575D73" w14:textId="6CA1934A" w:rsidR="00A12125" w:rsidRPr="00355C12" w:rsidRDefault="00C5024C" w:rsidP="00CB1EE1">
            <w:pPr>
              <w:spacing w:line="360" w:lineRule="auto"/>
              <w:jc w:val="center"/>
              <w:rPr>
                <w:rFonts w:ascii="Arial" w:hAnsi="Arial" w:cs="Arial"/>
                <w:sz w:val="22"/>
                <w:szCs w:val="22"/>
              </w:rPr>
            </w:pPr>
            <w:r>
              <w:rPr>
                <w:rFonts w:ascii="Arial" w:hAnsi="Arial" w:cs="Arial"/>
                <w:sz w:val="22"/>
                <w:szCs w:val="22"/>
              </w:rPr>
              <w:t>1</w:t>
            </w:r>
            <w:r w:rsidR="00985917">
              <w:rPr>
                <w:rFonts w:ascii="Arial" w:hAnsi="Arial" w:cs="Arial"/>
                <w:sz w:val="22"/>
                <w:szCs w:val="22"/>
              </w:rPr>
              <w:t>2</w:t>
            </w:r>
          </w:p>
        </w:tc>
      </w:tr>
      <w:tr w:rsidR="00C5024C" w:rsidRPr="00516AC2" w14:paraId="6C059E35" w14:textId="77777777" w:rsidTr="00995270">
        <w:trPr>
          <w:trHeight w:val="110"/>
        </w:trPr>
        <w:tc>
          <w:tcPr>
            <w:tcW w:w="744" w:type="pct"/>
            <w:vMerge w:val="restart"/>
            <w:shd w:val="clear" w:color="auto" w:fill="DBE5F1"/>
            <w:vAlign w:val="center"/>
            <w:hideMark/>
          </w:tcPr>
          <w:p w14:paraId="203295F5" w14:textId="77777777" w:rsidR="00C5024C" w:rsidRPr="00516AC2" w:rsidRDefault="00C5024C" w:rsidP="00CB1EE1">
            <w:pPr>
              <w:spacing w:line="360" w:lineRule="auto"/>
              <w:jc w:val="center"/>
              <w:rPr>
                <w:rFonts w:ascii="Arial" w:hAnsi="Arial" w:cs="Arial"/>
                <w:b/>
                <w:sz w:val="22"/>
                <w:szCs w:val="22"/>
                <w:u w:val="single"/>
              </w:rPr>
            </w:pPr>
            <w:r w:rsidRPr="00516AC2">
              <w:rPr>
                <w:rFonts w:ascii="Arial" w:hAnsi="Arial" w:cs="Arial"/>
                <w:b/>
                <w:sz w:val="22"/>
                <w:szCs w:val="22"/>
              </w:rPr>
              <w:t>Part C</w:t>
            </w:r>
          </w:p>
        </w:tc>
        <w:tc>
          <w:tcPr>
            <w:tcW w:w="3479" w:type="pct"/>
            <w:hideMark/>
          </w:tcPr>
          <w:p w14:paraId="4FAFA242" w14:textId="77777777" w:rsidR="00C5024C" w:rsidRPr="00516AC2" w:rsidRDefault="00C5024C" w:rsidP="00CB1EE1">
            <w:pPr>
              <w:tabs>
                <w:tab w:val="left" w:pos="0"/>
              </w:tabs>
              <w:spacing w:line="360" w:lineRule="auto"/>
              <w:rPr>
                <w:rFonts w:ascii="Arial" w:hAnsi="Arial" w:cs="Arial"/>
                <w:b/>
                <w:sz w:val="22"/>
                <w:szCs w:val="22"/>
              </w:rPr>
            </w:pPr>
            <w:r w:rsidRPr="00516AC2">
              <w:rPr>
                <w:rFonts w:ascii="Arial" w:hAnsi="Arial" w:cs="Arial"/>
                <w:b/>
                <w:sz w:val="22"/>
                <w:szCs w:val="22"/>
              </w:rPr>
              <w:t>Company Profile</w:t>
            </w:r>
          </w:p>
        </w:tc>
        <w:tc>
          <w:tcPr>
            <w:tcW w:w="777" w:type="pct"/>
          </w:tcPr>
          <w:p w14:paraId="1FF0980B" w14:textId="77777777" w:rsidR="00C5024C" w:rsidRPr="00355C12" w:rsidRDefault="00C5024C" w:rsidP="00CB1EE1">
            <w:pPr>
              <w:spacing w:line="360" w:lineRule="auto"/>
              <w:jc w:val="center"/>
              <w:rPr>
                <w:rFonts w:ascii="Arial" w:hAnsi="Arial" w:cs="Arial"/>
                <w:b/>
                <w:sz w:val="22"/>
                <w:szCs w:val="22"/>
              </w:rPr>
            </w:pPr>
          </w:p>
        </w:tc>
      </w:tr>
      <w:tr w:rsidR="00C5024C" w:rsidRPr="00516AC2" w14:paraId="38D6C637" w14:textId="77777777" w:rsidTr="00995270">
        <w:trPr>
          <w:trHeight w:val="461"/>
        </w:trPr>
        <w:tc>
          <w:tcPr>
            <w:tcW w:w="0" w:type="auto"/>
            <w:vMerge/>
            <w:vAlign w:val="center"/>
            <w:hideMark/>
          </w:tcPr>
          <w:p w14:paraId="2E934AA5" w14:textId="77777777" w:rsidR="00C5024C" w:rsidRPr="00516AC2" w:rsidRDefault="00C5024C" w:rsidP="00CB1EE1">
            <w:pPr>
              <w:spacing w:line="360" w:lineRule="auto"/>
              <w:jc w:val="center"/>
              <w:rPr>
                <w:rFonts w:ascii="Arial" w:hAnsi="Arial" w:cs="Arial"/>
                <w:b/>
                <w:sz w:val="22"/>
                <w:szCs w:val="22"/>
                <w:u w:val="single"/>
              </w:rPr>
            </w:pPr>
          </w:p>
        </w:tc>
        <w:tc>
          <w:tcPr>
            <w:tcW w:w="3479" w:type="pct"/>
            <w:hideMark/>
          </w:tcPr>
          <w:p w14:paraId="63A36B4A" w14:textId="77777777" w:rsidR="00C5024C" w:rsidRPr="00516AC2" w:rsidRDefault="00C5024C" w:rsidP="00FA2084">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Company Overview</w:t>
            </w:r>
          </w:p>
        </w:tc>
        <w:tc>
          <w:tcPr>
            <w:tcW w:w="777" w:type="pct"/>
          </w:tcPr>
          <w:p w14:paraId="0F57DD70" w14:textId="1290940A" w:rsidR="00C5024C" w:rsidRPr="00355C12" w:rsidRDefault="00C5024C" w:rsidP="00CB1EE1">
            <w:pPr>
              <w:spacing w:line="360" w:lineRule="auto"/>
              <w:jc w:val="center"/>
              <w:rPr>
                <w:rFonts w:ascii="Arial" w:hAnsi="Arial" w:cs="Arial"/>
                <w:sz w:val="22"/>
                <w:szCs w:val="22"/>
              </w:rPr>
            </w:pPr>
            <w:r>
              <w:rPr>
                <w:rFonts w:ascii="Arial" w:hAnsi="Arial" w:cs="Arial"/>
                <w:sz w:val="22"/>
                <w:szCs w:val="22"/>
              </w:rPr>
              <w:t>1</w:t>
            </w:r>
            <w:r w:rsidR="002A24D2">
              <w:rPr>
                <w:rFonts w:ascii="Arial" w:hAnsi="Arial" w:cs="Arial"/>
                <w:sz w:val="22"/>
                <w:szCs w:val="22"/>
              </w:rPr>
              <w:t>3</w:t>
            </w:r>
          </w:p>
        </w:tc>
      </w:tr>
      <w:tr w:rsidR="00C5024C" w:rsidRPr="00516AC2" w14:paraId="780AF34D" w14:textId="77777777" w:rsidTr="00995270">
        <w:trPr>
          <w:trHeight w:val="461"/>
        </w:trPr>
        <w:tc>
          <w:tcPr>
            <w:tcW w:w="0" w:type="auto"/>
            <w:vMerge/>
            <w:vAlign w:val="center"/>
          </w:tcPr>
          <w:p w14:paraId="227EEC1F" w14:textId="77777777" w:rsidR="00C5024C" w:rsidRPr="00516AC2" w:rsidRDefault="00C5024C" w:rsidP="00CB1EE1">
            <w:pPr>
              <w:spacing w:line="360" w:lineRule="auto"/>
              <w:jc w:val="center"/>
              <w:rPr>
                <w:rFonts w:ascii="Arial" w:hAnsi="Arial" w:cs="Arial"/>
                <w:b/>
                <w:sz w:val="22"/>
                <w:szCs w:val="22"/>
                <w:u w:val="single"/>
              </w:rPr>
            </w:pPr>
          </w:p>
        </w:tc>
        <w:tc>
          <w:tcPr>
            <w:tcW w:w="3479" w:type="pct"/>
          </w:tcPr>
          <w:p w14:paraId="7A352751" w14:textId="77777777" w:rsidR="00C5024C" w:rsidRPr="00516AC2" w:rsidRDefault="00C5024C" w:rsidP="00FA2084">
            <w:pPr>
              <w:pStyle w:val="ListParagraph"/>
              <w:numPr>
                <w:ilvl w:val="0"/>
                <w:numId w:val="17"/>
              </w:numPr>
              <w:tabs>
                <w:tab w:val="left" w:pos="0"/>
              </w:tabs>
              <w:spacing w:line="360" w:lineRule="auto"/>
              <w:ind w:left="459"/>
              <w:rPr>
                <w:rFonts w:ascii="Arial" w:hAnsi="Arial" w:cs="Arial"/>
                <w:sz w:val="22"/>
                <w:szCs w:val="22"/>
              </w:rPr>
            </w:pPr>
            <w:r>
              <w:rPr>
                <w:rFonts w:ascii="Arial" w:hAnsi="Arial" w:cs="Arial"/>
                <w:sz w:val="22"/>
                <w:szCs w:val="22"/>
              </w:rPr>
              <w:t>Proposed Shareholding Pattern</w:t>
            </w:r>
          </w:p>
        </w:tc>
        <w:tc>
          <w:tcPr>
            <w:tcW w:w="777" w:type="pct"/>
          </w:tcPr>
          <w:p w14:paraId="64324842" w14:textId="2B313B2B" w:rsidR="00C5024C" w:rsidRDefault="00C5024C" w:rsidP="00CB1EE1">
            <w:pPr>
              <w:spacing w:line="360" w:lineRule="auto"/>
              <w:jc w:val="center"/>
              <w:rPr>
                <w:rFonts w:ascii="Arial" w:hAnsi="Arial" w:cs="Arial"/>
                <w:sz w:val="22"/>
                <w:szCs w:val="22"/>
              </w:rPr>
            </w:pPr>
            <w:r>
              <w:rPr>
                <w:rFonts w:ascii="Arial" w:hAnsi="Arial" w:cs="Arial"/>
                <w:sz w:val="22"/>
                <w:szCs w:val="22"/>
              </w:rPr>
              <w:t>1</w:t>
            </w:r>
            <w:r w:rsidR="002A24D2">
              <w:rPr>
                <w:rFonts w:ascii="Arial" w:hAnsi="Arial" w:cs="Arial"/>
                <w:sz w:val="22"/>
                <w:szCs w:val="22"/>
              </w:rPr>
              <w:t>4</w:t>
            </w:r>
          </w:p>
        </w:tc>
      </w:tr>
      <w:tr w:rsidR="00C5024C" w:rsidRPr="00516AC2" w14:paraId="43F54787" w14:textId="77777777" w:rsidTr="00995270">
        <w:trPr>
          <w:trHeight w:val="101"/>
        </w:trPr>
        <w:tc>
          <w:tcPr>
            <w:tcW w:w="744" w:type="pct"/>
            <w:vMerge/>
            <w:shd w:val="clear" w:color="auto" w:fill="DBE5F1"/>
            <w:vAlign w:val="center"/>
          </w:tcPr>
          <w:p w14:paraId="5724BD51" w14:textId="77777777" w:rsidR="00C5024C" w:rsidRPr="00516AC2" w:rsidRDefault="00C5024C" w:rsidP="00CB1EE1">
            <w:pPr>
              <w:spacing w:line="360" w:lineRule="auto"/>
              <w:jc w:val="center"/>
              <w:rPr>
                <w:rFonts w:ascii="Arial" w:hAnsi="Arial" w:cs="Arial"/>
                <w:b/>
                <w:sz w:val="22"/>
                <w:szCs w:val="22"/>
                <w:u w:val="single"/>
              </w:rPr>
            </w:pPr>
          </w:p>
        </w:tc>
        <w:tc>
          <w:tcPr>
            <w:tcW w:w="3479" w:type="pct"/>
            <w:shd w:val="clear" w:color="auto" w:fill="auto"/>
            <w:hideMark/>
          </w:tcPr>
          <w:p w14:paraId="377FBF71" w14:textId="62F62CB7" w:rsidR="00C5024C" w:rsidRPr="00C5024C" w:rsidRDefault="00C5024C" w:rsidP="00FA2084">
            <w:pPr>
              <w:pStyle w:val="ListParagraph"/>
              <w:numPr>
                <w:ilvl w:val="0"/>
                <w:numId w:val="17"/>
              </w:numPr>
              <w:tabs>
                <w:tab w:val="left" w:pos="0"/>
              </w:tabs>
              <w:spacing w:line="360" w:lineRule="auto"/>
              <w:ind w:left="459"/>
              <w:rPr>
                <w:rFonts w:ascii="Arial" w:hAnsi="Arial" w:cs="Arial"/>
                <w:bCs/>
                <w:sz w:val="22"/>
                <w:szCs w:val="22"/>
              </w:rPr>
            </w:pPr>
            <w:r w:rsidRPr="00C5024C">
              <w:rPr>
                <w:rFonts w:ascii="Arial" w:hAnsi="Arial" w:cs="Arial"/>
                <w:bCs/>
                <w:sz w:val="22"/>
                <w:szCs w:val="22"/>
              </w:rPr>
              <w:t>Major Share Holders</w:t>
            </w:r>
          </w:p>
        </w:tc>
        <w:tc>
          <w:tcPr>
            <w:tcW w:w="777" w:type="pct"/>
          </w:tcPr>
          <w:p w14:paraId="3AE024EC" w14:textId="61A80D6A" w:rsidR="00C5024C" w:rsidRPr="00355C12" w:rsidRDefault="00C5024C" w:rsidP="00CB1EE1">
            <w:pPr>
              <w:spacing w:line="360" w:lineRule="auto"/>
              <w:jc w:val="center"/>
              <w:rPr>
                <w:rFonts w:ascii="Arial" w:hAnsi="Arial" w:cs="Arial"/>
                <w:sz w:val="22"/>
                <w:szCs w:val="22"/>
              </w:rPr>
            </w:pPr>
            <w:r>
              <w:rPr>
                <w:rFonts w:ascii="Arial" w:hAnsi="Arial" w:cs="Arial"/>
                <w:sz w:val="22"/>
                <w:szCs w:val="22"/>
              </w:rPr>
              <w:t>1</w:t>
            </w:r>
            <w:r w:rsidR="002A24D2">
              <w:rPr>
                <w:rFonts w:ascii="Arial" w:hAnsi="Arial" w:cs="Arial"/>
                <w:sz w:val="22"/>
                <w:szCs w:val="22"/>
              </w:rPr>
              <w:t>5</w:t>
            </w:r>
          </w:p>
        </w:tc>
      </w:tr>
      <w:tr w:rsidR="00C5024C" w:rsidRPr="00516AC2" w14:paraId="732B0AD6" w14:textId="77777777" w:rsidTr="00995270">
        <w:trPr>
          <w:trHeight w:val="101"/>
        </w:trPr>
        <w:tc>
          <w:tcPr>
            <w:tcW w:w="744" w:type="pct"/>
            <w:vMerge/>
            <w:shd w:val="clear" w:color="auto" w:fill="DBE5F1"/>
            <w:vAlign w:val="center"/>
          </w:tcPr>
          <w:p w14:paraId="3B662DE0" w14:textId="77777777" w:rsidR="00C5024C" w:rsidRPr="00516AC2" w:rsidRDefault="00C5024C" w:rsidP="00CB1EE1">
            <w:pPr>
              <w:spacing w:line="360" w:lineRule="auto"/>
              <w:jc w:val="center"/>
              <w:rPr>
                <w:rFonts w:ascii="Arial" w:hAnsi="Arial" w:cs="Arial"/>
                <w:b/>
                <w:sz w:val="22"/>
                <w:szCs w:val="22"/>
                <w:u w:val="single"/>
              </w:rPr>
            </w:pPr>
          </w:p>
        </w:tc>
        <w:tc>
          <w:tcPr>
            <w:tcW w:w="3479" w:type="pct"/>
            <w:shd w:val="clear" w:color="auto" w:fill="auto"/>
          </w:tcPr>
          <w:p w14:paraId="59FAC45D" w14:textId="38690D59" w:rsidR="00C5024C" w:rsidRPr="00516AC2" w:rsidRDefault="00C5024C" w:rsidP="00FA2084">
            <w:pPr>
              <w:pStyle w:val="ListParagraph"/>
              <w:numPr>
                <w:ilvl w:val="0"/>
                <w:numId w:val="17"/>
              </w:numPr>
              <w:tabs>
                <w:tab w:val="left" w:pos="0"/>
              </w:tabs>
              <w:spacing w:line="360" w:lineRule="auto"/>
              <w:ind w:left="459"/>
              <w:rPr>
                <w:rFonts w:ascii="Arial" w:hAnsi="Arial" w:cs="Arial"/>
                <w:sz w:val="22"/>
                <w:szCs w:val="22"/>
              </w:rPr>
            </w:pPr>
            <w:r w:rsidRPr="00516AC2">
              <w:rPr>
                <w:rFonts w:ascii="Arial" w:hAnsi="Arial" w:cs="Arial"/>
                <w:sz w:val="22"/>
                <w:szCs w:val="22"/>
              </w:rPr>
              <w:t>Promoters/Directors Profile</w:t>
            </w:r>
          </w:p>
        </w:tc>
        <w:tc>
          <w:tcPr>
            <w:tcW w:w="777" w:type="pct"/>
          </w:tcPr>
          <w:p w14:paraId="044C0366" w14:textId="5B5DC03B" w:rsidR="00C5024C" w:rsidRDefault="00C5024C" w:rsidP="00CB1EE1">
            <w:pPr>
              <w:spacing w:line="360" w:lineRule="auto"/>
              <w:jc w:val="center"/>
              <w:rPr>
                <w:rFonts w:ascii="Arial" w:hAnsi="Arial" w:cs="Arial"/>
                <w:sz w:val="22"/>
                <w:szCs w:val="22"/>
              </w:rPr>
            </w:pPr>
            <w:r>
              <w:rPr>
                <w:rFonts w:ascii="Arial" w:hAnsi="Arial" w:cs="Arial"/>
                <w:sz w:val="22"/>
                <w:szCs w:val="22"/>
              </w:rPr>
              <w:t>1</w:t>
            </w:r>
            <w:r w:rsidR="002A24D2">
              <w:rPr>
                <w:rFonts w:ascii="Arial" w:hAnsi="Arial" w:cs="Arial"/>
                <w:sz w:val="22"/>
                <w:szCs w:val="22"/>
              </w:rPr>
              <w:t>6</w:t>
            </w:r>
          </w:p>
        </w:tc>
      </w:tr>
      <w:tr w:rsidR="00C45A8D" w:rsidRPr="00516AC2" w14:paraId="6AF1B8C8" w14:textId="77777777" w:rsidTr="00995270">
        <w:trPr>
          <w:trHeight w:val="294"/>
        </w:trPr>
        <w:tc>
          <w:tcPr>
            <w:tcW w:w="744" w:type="pct"/>
            <w:vMerge w:val="restart"/>
            <w:shd w:val="clear" w:color="auto" w:fill="DBE5F1"/>
            <w:vAlign w:val="center"/>
            <w:hideMark/>
          </w:tcPr>
          <w:p w14:paraId="33C5DF0F" w14:textId="77777777" w:rsidR="00C45A8D" w:rsidRPr="00516AC2" w:rsidRDefault="00C45A8D" w:rsidP="00CB1EE1">
            <w:pPr>
              <w:spacing w:line="360" w:lineRule="auto"/>
              <w:jc w:val="center"/>
              <w:rPr>
                <w:rFonts w:ascii="Arial" w:hAnsi="Arial" w:cs="Arial"/>
                <w:b/>
                <w:sz w:val="22"/>
                <w:szCs w:val="22"/>
                <w:u w:val="single"/>
              </w:rPr>
            </w:pPr>
            <w:r w:rsidRPr="00516AC2">
              <w:rPr>
                <w:rFonts w:ascii="Arial" w:hAnsi="Arial" w:cs="Arial"/>
                <w:b/>
                <w:sz w:val="22"/>
                <w:szCs w:val="22"/>
              </w:rPr>
              <w:t>Part D</w:t>
            </w:r>
          </w:p>
        </w:tc>
        <w:tc>
          <w:tcPr>
            <w:tcW w:w="3479" w:type="pct"/>
            <w:hideMark/>
          </w:tcPr>
          <w:p w14:paraId="490B1432" w14:textId="77777777" w:rsidR="00C45A8D" w:rsidRPr="00516AC2" w:rsidRDefault="00C45A8D" w:rsidP="00CB1EE1">
            <w:pPr>
              <w:tabs>
                <w:tab w:val="left" w:pos="0"/>
              </w:tabs>
              <w:spacing w:line="360" w:lineRule="auto"/>
              <w:rPr>
                <w:rFonts w:ascii="Arial" w:hAnsi="Arial" w:cs="Arial"/>
                <w:sz w:val="22"/>
                <w:szCs w:val="22"/>
              </w:rPr>
            </w:pPr>
            <w:r>
              <w:rPr>
                <w:rFonts w:ascii="Arial" w:hAnsi="Arial" w:cs="Arial"/>
                <w:b/>
                <w:sz w:val="22"/>
                <w:szCs w:val="22"/>
              </w:rPr>
              <w:t>Proposed Unit’s</w:t>
            </w:r>
            <w:r w:rsidRPr="00516AC2">
              <w:rPr>
                <w:rFonts w:ascii="Arial" w:hAnsi="Arial" w:cs="Arial"/>
                <w:b/>
                <w:sz w:val="22"/>
                <w:szCs w:val="22"/>
              </w:rPr>
              <w:t xml:space="preserve"> Infrastructure Details</w:t>
            </w:r>
          </w:p>
        </w:tc>
        <w:tc>
          <w:tcPr>
            <w:tcW w:w="777" w:type="pct"/>
          </w:tcPr>
          <w:p w14:paraId="4912A286" w14:textId="77777777" w:rsidR="00C45A8D" w:rsidRPr="00355C12" w:rsidRDefault="00C45A8D" w:rsidP="00CB1EE1">
            <w:pPr>
              <w:spacing w:line="360" w:lineRule="auto"/>
              <w:jc w:val="center"/>
              <w:rPr>
                <w:rFonts w:ascii="Arial" w:hAnsi="Arial" w:cs="Arial"/>
                <w:b/>
                <w:sz w:val="22"/>
                <w:szCs w:val="22"/>
              </w:rPr>
            </w:pPr>
          </w:p>
        </w:tc>
      </w:tr>
      <w:tr w:rsidR="00C45A8D" w:rsidRPr="00516AC2" w14:paraId="1295DACB" w14:textId="77777777" w:rsidTr="00995270">
        <w:trPr>
          <w:trHeight w:val="294"/>
        </w:trPr>
        <w:tc>
          <w:tcPr>
            <w:tcW w:w="0" w:type="auto"/>
            <w:vMerge/>
            <w:vAlign w:val="center"/>
            <w:hideMark/>
          </w:tcPr>
          <w:p w14:paraId="564AC325"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0D2D5144" w14:textId="77777777" w:rsidR="00C45A8D" w:rsidRPr="00516AC2" w:rsidRDefault="00C45A8D" w:rsidP="00FA2084">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Proposed Plant</w:t>
            </w:r>
            <w:r w:rsidRPr="00516AC2">
              <w:rPr>
                <w:rFonts w:ascii="Arial" w:hAnsi="Arial" w:cs="Arial"/>
                <w:sz w:val="22"/>
                <w:szCs w:val="22"/>
              </w:rPr>
              <w:t xml:space="preserve"> Location</w:t>
            </w:r>
          </w:p>
        </w:tc>
        <w:tc>
          <w:tcPr>
            <w:tcW w:w="777" w:type="pct"/>
          </w:tcPr>
          <w:p w14:paraId="1E93439F" w14:textId="36184C55"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w:t>
            </w:r>
            <w:r w:rsidR="002A24D2">
              <w:rPr>
                <w:rFonts w:ascii="Arial" w:hAnsi="Arial" w:cs="Arial"/>
                <w:sz w:val="22"/>
                <w:szCs w:val="22"/>
              </w:rPr>
              <w:t>3</w:t>
            </w:r>
          </w:p>
        </w:tc>
      </w:tr>
      <w:tr w:rsidR="00C45A8D" w:rsidRPr="00516AC2" w14:paraId="06529687" w14:textId="77777777" w:rsidTr="00995270">
        <w:trPr>
          <w:trHeight w:val="294"/>
        </w:trPr>
        <w:tc>
          <w:tcPr>
            <w:tcW w:w="744" w:type="pct"/>
            <w:vMerge/>
            <w:shd w:val="clear" w:color="auto" w:fill="DBE5F1"/>
            <w:vAlign w:val="center"/>
          </w:tcPr>
          <w:p w14:paraId="19F761C9"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26F0CCC" w14:textId="77777777" w:rsidR="00C45A8D" w:rsidRPr="00516AC2" w:rsidRDefault="00B3729B" w:rsidP="00FA2084">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 xml:space="preserve">Google </w:t>
            </w:r>
            <w:r w:rsidRPr="00516AC2">
              <w:rPr>
                <w:rFonts w:ascii="Arial" w:hAnsi="Arial" w:cs="Arial"/>
                <w:sz w:val="22"/>
                <w:szCs w:val="22"/>
              </w:rPr>
              <w:t xml:space="preserve">Map Location </w:t>
            </w:r>
          </w:p>
        </w:tc>
        <w:tc>
          <w:tcPr>
            <w:tcW w:w="777" w:type="pct"/>
          </w:tcPr>
          <w:p w14:paraId="394AD177" w14:textId="22D3FCBD"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w:t>
            </w:r>
            <w:r w:rsidR="002A24D2">
              <w:rPr>
                <w:rFonts w:ascii="Arial" w:hAnsi="Arial" w:cs="Arial"/>
                <w:sz w:val="22"/>
                <w:szCs w:val="22"/>
              </w:rPr>
              <w:t>4</w:t>
            </w:r>
          </w:p>
        </w:tc>
      </w:tr>
      <w:tr w:rsidR="00C45A8D" w:rsidRPr="00516AC2" w14:paraId="5752B616" w14:textId="77777777" w:rsidTr="00995270">
        <w:trPr>
          <w:trHeight w:val="294"/>
        </w:trPr>
        <w:tc>
          <w:tcPr>
            <w:tcW w:w="744" w:type="pct"/>
            <w:vMerge/>
            <w:shd w:val="clear" w:color="auto" w:fill="DBE5F1"/>
            <w:vAlign w:val="center"/>
          </w:tcPr>
          <w:p w14:paraId="296579C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34FDC519" w14:textId="77777777" w:rsidR="00C45A8D" w:rsidRPr="00516AC2" w:rsidRDefault="0080431B" w:rsidP="00FA2084">
            <w:pPr>
              <w:pStyle w:val="ListParagraph"/>
              <w:numPr>
                <w:ilvl w:val="0"/>
                <w:numId w:val="18"/>
              </w:numPr>
              <w:tabs>
                <w:tab w:val="left" w:pos="0"/>
              </w:tabs>
              <w:spacing w:line="360" w:lineRule="auto"/>
              <w:ind w:left="459"/>
              <w:rPr>
                <w:rFonts w:ascii="Arial" w:hAnsi="Arial" w:cs="Arial"/>
                <w:sz w:val="22"/>
                <w:szCs w:val="22"/>
              </w:rPr>
            </w:pPr>
            <w:r>
              <w:rPr>
                <w:rFonts w:ascii="Arial" w:hAnsi="Arial" w:cs="Arial"/>
                <w:sz w:val="22"/>
                <w:szCs w:val="22"/>
              </w:rPr>
              <w:t xml:space="preserve">Schematic </w:t>
            </w:r>
            <w:r w:rsidR="00B3729B" w:rsidRPr="00516AC2">
              <w:rPr>
                <w:rFonts w:ascii="Arial" w:hAnsi="Arial" w:cs="Arial"/>
                <w:sz w:val="22"/>
                <w:szCs w:val="22"/>
              </w:rPr>
              <w:t>Layout Plan</w:t>
            </w:r>
          </w:p>
        </w:tc>
        <w:tc>
          <w:tcPr>
            <w:tcW w:w="777" w:type="pct"/>
          </w:tcPr>
          <w:p w14:paraId="067F28F3" w14:textId="6D3D5BAD"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w:t>
            </w:r>
            <w:r w:rsidR="002A24D2">
              <w:rPr>
                <w:rFonts w:ascii="Arial" w:hAnsi="Arial" w:cs="Arial"/>
                <w:sz w:val="22"/>
                <w:szCs w:val="22"/>
              </w:rPr>
              <w:t>4</w:t>
            </w:r>
          </w:p>
        </w:tc>
      </w:tr>
      <w:tr w:rsidR="00C45A8D" w:rsidRPr="00516AC2" w14:paraId="0115AEB6" w14:textId="77777777" w:rsidTr="00995270">
        <w:trPr>
          <w:trHeight w:val="294"/>
        </w:trPr>
        <w:tc>
          <w:tcPr>
            <w:tcW w:w="744" w:type="pct"/>
            <w:vMerge/>
            <w:shd w:val="clear" w:color="auto" w:fill="DBE5F1"/>
            <w:vAlign w:val="center"/>
          </w:tcPr>
          <w:p w14:paraId="1B205298"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20D5A93" w14:textId="77777777" w:rsidR="00C45A8D" w:rsidRPr="00516AC2" w:rsidRDefault="00C45A8D" w:rsidP="00FA2084">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 xml:space="preserve">Land Details </w:t>
            </w:r>
          </w:p>
        </w:tc>
        <w:tc>
          <w:tcPr>
            <w:tcW w:w="777" w:type="pct"/>
          </w:tcPr>
          <w:p w14:paraId="15588C93" w14:textId="1095CEF5" w:rsidR="00C45A8D" w:rsidRPr="00355C12" w:rsidRDefault="0080431B" w:rsidP="00CB1EE1">
            <w:pPr>
              <w:spacing w:line="360" w:lineRule="auto"/>
              <w:jc w:val="center"/>
              <w:rPr>
                <w:rFonts w:ascii="Arial" w:hAnsi="Arial" w:cs="Arial"/>
                <w:sz w:val="22"/>
                <w:szCs w:val="22"/>
              </w:rPr>
            </w:pPr>
            <w:r>
              <w:rPr>
                <w:rFonts w:ascii="Arial" w:hAnsi="Arial" w:cs="Arial"/>
                <w:sz w:val="22"/>
                <w:szCs w:val="22"/>
              </w:rPr>
              <w:t>2</w:t>
            </w:r>
            <w:r w:rsidR="002A24D2">
              <w:rPr>
                <w:rFonts w:ascii="Arial" w:hAnsi="Arial" w:cs="Arial"/>
                <w:sz w:val="22"/>
                <w:szCs w:val="22"/>
              </w:rPr>
              <w:t>8</w:t>
            </w:r>
          </w:p>
        </w:tc>
      </w:tr>
      <w:tr w:rsidR="00C45A8D" w:rsidRPr="00516AC2" w14:paraId="54CC56F1" w14:textId="77777777" w:rsidTr="00995270">
        <w:trPr>
          <w:trHeight w:val="294"/>
        </w:trPr>
        <w:tc>
          <w:tcPr>
            <w:tcW w:w="744" w:type="pct"/>
            <w:vMerge/>
            <w:shd w:val="clear" w:color="auto" w:fill="DBE5F1"/>
            <w:vAlign w:val="center"/>
          </w:tcPr>
          <w:p w14:paraId="37DC1E49"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1282A9C5" w14:textId="77777777" w:rsidR="00C45A8D" w:rsidRPr="00516AC2" w:rsidRDefault="00C45A8D" w:rsidP="00FA2084">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Site pictures</w:t>
            </w:r>
          </w:p>
        </w:tc>
        <w:tc>
          <w:tcPr>
            <w:tcW w:w="777" w:type="pct"/>
          </w:tcPr>
          <w:p w14:paraId="39B7A1F0" w14:textId="1F74CAFA" w:rsidR="00C45A8D" w:rsidRPr="00355C12" w:rsidRDefault="002A24D2" w:rsidP="00CB1EE1">
            <w:pPr>
              <w:spacing w:line="360" w:lineRule="auto"/>
              <w:jc w:val="center"/>
              <w:rPr>
                <w:rFonts w:ascii="Arial" w:hAnsi="Arial" w:cs="Arial"/>
                <w:sz w:val="22"/>
                <w:szCs w:val="22"/>
              </w:rPr>
            </w:pPr>
            <w:r>
              <w:rPr>
                <w:rFonts w:ascii="Arial" w:hAnsi="Arial" w:cs="Arial"/>
                <w:sz w:val="22"/>
                <w:szCs w:val="22"/>
              </w:rPr>
              <w:t>28</w:t>
            </w:r>
          </w:p>
        </w:tc>
      </w:tr>
      <w:tr w:rsidR="00C45A8D" w:rsidRPr="00516AC2" w14:paraId="0FA8F054" w14:textId="77777777" w:rsidTr="00995270">
        <w:trPr>
          <w:trHeight w:val="294"/>
        </w:trPr>
        <w:tc>
          <w:tcPr>
            <w:tcW w:w="744" w:type="pct"/>
            <w:vMerge/>
            <w:shd w:val="clear" w:color="auto" w:fill="DBE5F1"/>
            <w:vAlign w:val="center"/>
          </w:tcPr>
          <w:p w14:paraId="3E3044D3"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5CCD345B" w14:textId="77777777" w:rsidR="00C45A8D" w:rsidRPr="00516AC2" w:rsidRDefault="00C45A8D" w:rsidP="00FA2084">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Building &amp; Civil Works</w:t>
            </w:r>
          </w:p>
        </w:tc>
        <w:tc>
          <w:tcPr>
            <w:tcW w:w="777" w:type="pct"/>
          </w:tcPr>
          <w:p w14:paraId="475E81DE" w14:textId="6142C016" w:rsidR="00C45A8D" w:rsidRPr="00355C12" w:rsidRDefault="002A24D2" w:rsidP="00CB1EE1">
            <w:pPr>
              <w:spacing w:line="360" w:lineRule="auto"/>
              <w:jc w:val="center"/>
              <w:rPr>
                <w:rFonts w:ascii="Arial" w:hAnsi="Arial" w:cs="Arial"/>
                <w:sz w:val="22"/>
                <w:szCs w:val="22"/>
              </w:rPr>
            </w:pPr>
            <w:r>
              <w:rPr>
                <w:rFonts w:ascii="Arial" w:hAnsi="Arial" w:cs="Arial"/>
                <w:sz w:val="22"/>
                <w:szCs w:val="22"/>
              </w:rPr>
              <w:t>31</w:t>
            </w:r>
          </w:p>
        </w:tc>
      </w:tr>
      <w:tr w:rsidR="00C45A8D" w:rsidRPr="00516AC2" w14:paraId="70FB90C4" w14:textId="77777777" w:rsidTr="00995270">
        <w:trPr>
          <w:trHeight w:val="294"/>
        </w:trPr>
        <w:tc>
          <w:tcPr>
            <w:tcW w:w="744" w:type="pct"/>
            <w:vMerge/>
            <w:shd w:val="clear" w:color="auto" w:fill="DBE5F1"/>
            <w:vAlign w:val="center"/>
          </w:tcPr>
          <w:p w14:paraId="5F186F5A" w14:textId="77777777" w:rsidR="00C45A8D" w:rsidRPr="00516AC2" w:rsidRDefault="00C45A8D" w:rsidP="00CB1EE1">
            <w:pPr>
              <w:spacing w:line="360" w:lineRule="auto"/>
              <w:jc w:val="center"/>
              <w:rPr>
                <w:rFonts w:ascii="Arial" w:hAnsi="Arial" w:cs="Arial"/>
                <w:b/>
                <w:sz w:val="22"/>
                <w:szCs w:val="22"/>
                <w:u w:val="single"/>
              </w:rPr>
            </w:pPr>
          </w:p>
        </w:tc>
        <w:tc>
          <w:tcPr>
            <w:tcW w:w="3479" w:type="pct"/>
            <w:hideMark/>
          </w:tcPr>
          <w:p w14:paraId="4774A94F" w14:textId="77777777" w:rsidR="00C45A8D" w:rsidRPr="00516AC2" w:rsidRDefault="00C45A8D" w:rsidP="00FA2084">
            <w:pPr>
              <w:pStyle w:val="ListParagraph"/>
              <w:numPr>
                <w:ilvl w:val="0"/>
                <w:numId w:val="18"/>
              </w:numPr>
              <w:tabs>
                <w:tab w:val="left" w:pos="0"/>
              </w:tabs>
              <w:spacing w:line="360" w:lineRule="auto"/>
              <w:ind w:left="459"/>
              <w:rPr>
                <w:rFonts w:ascii="Arial" w:hAnsi="Arial" w:cs="Arial"/>
                <w:sz w:val="22"/>
                <w:szCs w:val="22"/>
              </w:rPr>
            </w:pPr>
            <w:r w:rsidRPr="00516AC2">
              <w:rPr>
                <w:rFonts w:ascii="Arial" w:hAnsi="Arial" w:cs="Arial"/>
                <w:sz w:val="22"/>
                <w:szCs w:val="22"/>
              </w:rPr>
              <w:t>Plant and Machinery/ Equipment details</w:t>
            </w:r>
          </w:p>
        </w:tc>
        <w:tc>
          <w:tcPr>
            <w:tcW w:w="777" w:type="pct"/>
          </w:tcPr>
          <w:p w14:paraId="61901ED4" w14:textId="1F4418D4" w:rsidR="00C45A8D" w:rsidRPr="00355C12" w:rsidRDefault="002A24D2" w:rsidP="00CB1EE1">
            <w:pPr>
              <w:spacing w:line="360" w:lineRule="auto"/>
              <w:jc w:val="center"/>
              <w:rPr>
                <w:rFonts w:ascii="Arial" w:hAnsi="Arial" w:cs="Arial"/>
                <w:sz w:val="22"/>
                <w:szCs w:val="22"/>
              </w:rPr>
            </w:pPr>
            <w:r>
              <w:rPr>
                <w:rFonts w:ascii="Arial" w:hAnsi="Arial" w:cs="Arial"/>
                <w:sz w:val="22"/>
                <w:szCs w:val="22"/>
              </w:rPr>
              <w:t>32</w:t>
            </w:r>
          </w:p>
        </w:tc>
      </w:tr>
      <w:tr w:rsidR="00C45A8D" w:rsidRPr="00516AC2" w14:paraId="2D2EEFED" w14:textId="77777777" w:rsidTr="00995270">
        <w:trPr>
          <w:trHeight w:val="294"/>
        </w:trPr>
        <w:tc>
          <w:tcPr>
            <w:tcW w:w="744" w:type="pct"/>
            <w:vMerge/>
            <w:shd w:val="clear" w:color="auto" w:fill="DBE5F1"/>
            <w:vAlign w:val="center"/>
          </w:tcPr>
          <w:p w14:paraId="7DEDA2AA"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20865084" w14:textId="73BCCED9" w:rsidR="00C45A8D" w:rsidRPr="00C5024C" w:rsidRDefault="00C45A8D" w:rsidP="00C5024C">
            <w:pPr>
              <w:tabs>
                <w:tab w:val="left" w:pos="0"/>
              </w:tabs>
              <w:spacing w:line="360" w:lineRule="auto"/>
              <w:rPr>
                <w:rFonts w:ascii="Arial" w:hAnsi="Arial" w:cs="Arial"/>
                <w:sz w:val="22"/>
                <w:szCs w:val="22"/>
              </w:rPr>
            </w:pPr>
          </w:p>
        </w:tc>
        <w:tc>
          <w:tcPr>
            <w:tcW w:w="777" w:type="pct"/>
          </w:tcPr>
          <w:p w14:paraId="5BCB9C10" w14:textId="2844D56F" w:rsidR="00C45A8D" w:rsidRPr="00355C12" w:rsidRDefault="00C45A8D" w:rsidP="00CB1EE1">
            <w:pPr>
              <w:spacing w:line="360" w:lineRule="auto"/>
              <w:jc w:val="center"/>
              <w:rPr>
                <w:rFonts w:ascii="Arial" w:hAnsi="Arial" w:cs="Arial"/>
                <w:sz w:val="22"/>
                <w:szCs w:val="22"/>
              </w:rPr>
            </w:pPr>
          </w:p>
        </w:tc>
      </w:tr>
      <w:tr w:rsidR="00A12125" w:rsidRPr="00516AC2" w14:paraId="4EA896D0" w14:textId="77777777" w:rsidTr="00995270">
        <w:trPr>
          <w:trHeight w:val="294"/>
        </w:trPr>
        <w:tc>
          <w:tcPr>
            <w:tcW w:w="744" w:type="pct"/>
            <w:vMerge w:val="restart"/>
            <w:shd w:val="clear" w:color="auto" w:fill="DBE5F1"/>
            <w:vAlign w:val="center"/>
            <w:hideMark/>
          </w:tcPr>
          <w:p w14:paraId="7CB70FF7" w14:textId="77777777" w:rsidR="00A12125" w:rsidRPr="00516AC2" w:rsidRDefault="00A12125" w:rsidP="00CB1EE1">
            <w:pPr>
              <w:spacing w:line="360" w:lineRule="auto"/>
              <w:jc w:val="center"/>
              <w:rPr>
                <w:rFonts w:ascii="Arial" w:hAnsi="Arial" w:cs="Arial"/>
                <w:b/>
                <w:sz w:val="22"/>
                <w:szCs w:val="22"/>
                <w:u w:val="single"/>
              </w:rPr>
            </w:pPr>
            <w:r w:rsidRPr="00516AC2">
              <w:rPr>
                <w:rFonts w:ascii="Arial" w:hAnsi="Arial" w:cs="Arial"/>
                <w:b/>
                <w:sz w:val="22"/>
                <w:szCs w:val="22"/>
              </w:rPr>
              <w:t>Part E</w:t>
            </w:r>
          </w:p>
        </w:tc>
        <w:tc>
          <w:tcPr>
            <w:tcW w:w="3479" w:type="pct"/>
            <w:hideMark/>
          </w:tcPr>
          <w:p w14:paraId="15EC71C4" w14:textId="77777777" w:rsidR="00A12125" w:rsidRPr="00516AC2" w:rsidRDefault="00A12125" w:rsidP="00CB1EE1">
            <w:pPr>
              <w:tabs>
                <w:tab w:val="left" w:pos="0"/>
              </w:tabs>
              <w:spacing w:line="360" w:lineRule="auto"/>
              <w:rPr>
                <w:rFonts w:ascii="Arial" w:hAnsi="Arial" w:cs="Arial"/>
                <w:sz w:val="22"/>
                <w:szCs w:val="22"/>
              </w:rPr>
            </w:pPr>
            <w:r w:rsidRPr="00516AC2">
              <w:rPr>
                <w:rFonts w:ascii="Arial" w:hAnsi="Arial" w:cs="Arial"/>
                <w:b/>
                <w:sz w:val="22"/>
                <w:szCs w:val="22"/>
              </w:rPr>
              <w:t>Project Technical details</w:t>
            </w:r>
          </w:p>
        </w:tc>
        <w:tc>
          <w:tcPr>
            <w:tcW w:w="777" w:type="pct"/>
          </w:tcPr>
          <w:p w14:paraId="2AD52992" w14:textId="77777777" w:rsidR="00A12125" w:rsidRPr="00355C12" w:rsidRDefault="00A12125" w:rsidP="00CB1EE1">
            <w:pPr>
              <w:spacing w:line="360" w:lineRule="auto"/>
              <w:jc w:val="center"/>
              <w:rPr>
                <w:rFonts w:ascii="Arial" w:hAnsi="Arial" w:cs="Arial"/>
                <w:b/>
                <w:sz w:val="22"/>
                <w:szCs w:val="22"/>
              </w:rPr>
            </w:pPr>
          </w:p>
        </w:tc>
      </w:tr>
      <w:tr w:rsidR="00A12125" w:rsidRPr="00516AC2" w14:paraId="12EC90BE" w14:textId="77777777" w:rsidTr="00995270">
        <w:trPr>
          <w:trHeight w:val="110"/>
        </w:trPr>
        <w:tc>
          <w:tcPr>
            <w:tcW w:w="0" w:type="auto"/>
            <w:vMerge/>
            <w:vAlign w:val="center"/>
            <w:hideMark/>
          </w:tcPr>
          <w:p w14:paraId="34AE7C0F"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24DA24C4" w14:textId="19F543FD" w:rsidR="00A12125" w:rsidRPr="00516AC2" w:rsidRDefault="00A12125" w:rsidP="00FA2084">
            <w:pPr>
              <w:pStyle w:val="ListParagraph"/>
              <w:numPr>
                <w:ilvl w:val="0"/>
                <w:numId w:val="19"/>
              </w:numPr>
              <w:tabs>
                <w:tab w:val="left" w:pos="0"/>
              </w:tabs>
              <w:spacing w:line="360" w:lineRule="auto"/>
              <w:ind w:left="459"/>
              <w:rPr>
                <w:rFonts w:ascii="Arial" w:hAnsi="Arial" w:cs="Arial"/>
                <w:sz w:val="22"/>
                <w:szCs w:val="22"/>
              </w:rPr>
            </w:pPr>
            <w:r w:rsidRPr="00516AC2">
              <w:rPr>
                <w:rFonts w:ascii="Arial" w:hAnsi="Arial" w:cs="Arial"/>
                <w:sz w:val="22"/>
                <w:szCs w:val="22"/>
              </w:rPr>
              <w:t>Capacity</w:t>
            </w:r>
            <w:r w:rsidR="006815A4">
              <w:rPr>
                <w:rFonts w:ascii="Arial" w:hAnsi="Arial" w:cs="Arial"/>
                <w:sz w:val="22"/>
                <w:szCs w:val="22"/>
              </w:rPr>
              <w:t xml:space="preserve"> of </w:t>
            </w:r>
            <w:r w:rsidR="00E33B32">
              <w:rPr>
                <w:rFonts w:ascii="Arial" w:hAnsi="Arial" w:cs="Arial"/>
                <w:sz w:val="22"/>
                <w:szCs w:val="22"/>
              </w:rPr>
              <w:t xml:space="preserve">Proposed </w:t>
            </w:r>
            <w:r w:rsidR="00A96DB7">
              <w:rPr>
                <w:rFonts w:ascii="Arial" w:hAnsi="Arial" w:cs="Arial"/>
                <w:sz w:val="22"/>
                <w:szCs w:val="22"/>
              </w:rPr>
              <w:t>Solar Rooftop</w:t>
            </w:r>
            <w:r w:rsidR="00FA113D">
              <w:rPr>
                <w:rFonts w:ascii="Arial" w:hAnsi="Arial" w:cs="Arial"/>
                <w:sz w:val="22"/>
                <w:szCs w:val="22"/>
              </w:rPr>
              <w:t xml:space="preserve"> Power</w:t>
            </w:r>
            <w:r w:rsidR="00E33B32">
              <w:rPr>
                <w:rFonts w:ascii="Arial" w:hAnsi="Arial" w:cs="Arial"/>
                <w:sz w:val="22"/>
                <w:szCs w:val="22"/>
              </w:rPr>
              <w:t xml:space="preserve"> Plant</w:t>
            </w:r>
          </w:p>
        </w:tc>
        <w:tc>
          <w:tcPr>
            <w:tcW w:w="777" w:type="pct"/>
          </w:tcPr>
          <w:p w14:paraId="5FC13A75" w14:textId="4F1C938C" w:rsidR="00A12125" w:rsidRPr="00355C12" w:rsidRDefault="002A24D2" w:rsidP="00CB1EE1">
            <w:pPr>
              <w:spacing w:line="360" w:lineRule="auto"/>
              <w:jc w:val="center"/>
              <w:rPr>
                <w:rFonts w:ascii="Arial" w:hAnsi="Arial" w:cs="Arial"/>
                <w:sz w:val="22"/>
                <w:szCs w:val="22"/>
              </w:rPr>
            </w:pPr>
            <w:r>
              <w:rPr>
                <w:rFonts w:ascii="Arial" w:hAnsi="Arial" w:cs="Arial"/>
                <w:sz w:val="22"/>
                <w:szCs w:val="22"/>
              </w:rPr>
              <w:t>41</w:t>
            </w:r>
          </w:p>
        </w:tc>
      </w:tr>
      <w:tr w:rsidR="00A12125" w:rsidRPr="00516AC2" w14:paraId="7D4D8B63" w14:textId="77777777" w:rsidTr="00995270">
        <w:trPr>
          <w:trHeight w:val="294"/>
        </w:trPr>
        <w:tc>
          <w:tcPr>
            <w:tcW w:w="0" w:type="auto"/>
            <w:vMerge/>
            <w:vAlign w:val="center"/>
            <w:hideMark/>
          </w:tcPr>
          <w:p w14:paraId="187994A1"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0B47A288" w14:textId="77777777" w:rsidR="00A12125" w:rsidRPr="00516AC2" w:rsidRDefault="00C45A8D" w:rsidP="00FA2084">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Pro</w:t>
            </w:r>
            <w:r w:rsidR="0080431B">
              <w:rPr>
                <w:rFonts w:ascii="Arial" w:hAnsi="Arial" w:cs="Arial"/>
                <w:sz w:val="22"/>
                <w:szCs w:val="22"/>
              </w:rPr>
              <w:t>ject Implementation</w:t>
            </w:r>
          </w:p>
        </w:tc>
        <w:tc>
          <w:tcPr>
            <w:tcW w:w="777" w:type="pct"/>
          </w:tcPr>
          <w:p w14:paraId="5632FE2B" w14:textId="1A27B6F1" w:rsidR="00A12125" w:rsidRPr="00355C12" w:rsidRDefault="002A24D2" w:rsidP="00CB1EE1">
            <w:pPr>
              <w:spacing w:line="360" w:lineRule="auto"/>
              <w:jc w:val="center"/>
              <w:rPr>
                <w:rFonts w:ascii="Arial" w:hAnsi="Arial" w:cs="Arial"/>
                <w:sz w:val="22"/>
                <w:szCs w:val="22"/>
              </w:rPr>
            </w:pPr>
            <w:r>
              <w:rPr>
                <w:rFonts w:ascii="Arial" w:hAnsi="Arial" w:cs="Arial"/>
                <w:sz w:val="22"/>
                <w:szCs w:val="22"/>
              </w:rPr>
              <w:t>41</w:t>
            </w:r>
          </w:p>
        </w:tc>
      </w:tr>
      <w:tr w:rsidR="00C45A8D" w:rsidRPr="00516AC2" w14:paraId="7150CF08" w14:textId="77777777" w:rsidTr="00995270">
        <w:trPr>
          <w:trHeight w:val="294"/>
        </w:trPr>
        <w:tc>
          <w:tcPr>
            <w:tcW w:w="0" w:type="auto"/>
            <w:vMerge/>
            <w:vAlign w:val="center"/>
          </w:tcPr>
          <w:p w14:paraId="22E95804" w14:textId="77777777" w:rsidR="00C45A8D" w:rsidRPr="00516AC2" w:rsidRDefault="00C45A8D" w:rsidP="00CB1EE1">
            <w:pPr>
              <w:spacing w:line="360" w:lineRule="auto"/>
              <w:jc w:val="center"/>
              <w:rPr>
                <w:rFonts w:ascii="Arial" w:hAnsi="Arial" w:cs="Arial"/>
                <w:b/>
                <w:sz w:val="22"/>
                <w:szCs w:val="22"/>
                <w:u w:val="single"/>
              </w:rPr>
            </w:pPr>
          </w:p>
        </w:tc>
        <w:tc>
          <w:tcPr>
            <w:tcW w:w="3479" w:type="pct"/>
          </w:tcPr>
          <w:p w14:paraId="6CE25F73" w14:textId="77777777" w:rsidR="00C45A8D" w:rsidRDefault="0080431B" w:rsidP="00FA2084">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Commercial Agreement Details</w:t>
            </w:r>
          </w:p>
        </w:tc>
        <w:tc>
          <w:tcPr>
            <w:tcW w:w="777" w:type="pct"/>
          </w:tcPr>
          <w:p w14:paraId="4374C25A" w14:textId="6B9C51E6" w:rsidR="00C45A8D" w:rsidRPr="00355C12" w:rsidRDefault="008159E9" w:rsidP="00CB1EE1">
            <w:pPr>
              <w:spacing w:line="360" w:lineRule="auto"/>
              <w:jc w:val="center"/>
              <w:rPr>
                <w:rFonts w:ascii="Arial" w:hAnsi="Arial" w:cs="Arial"/>
                <w:sz w:val="22"/>
                <w:szCs w:val="22"/>
              </w:rPr>
            </w:pPr>
            <w:r>
              <w:rPr>
                <w:rFonts w:ascii="Arial" w:hAnsi="Arial" w:cs="Arial"/>
                <w:sz w:val="22"/>
                <w:szCs w:val="22"/>
              </w:rPr>
              <w:t>4</w:t>
            </w:r>
            <w:r w:rsidR="002A24D2">
              <w:rPr>
                <w:rFonts w:ascii="Arial" w:hAnsi="Arial" w:cs="Arial"/>
                <w:sz w:val="22"/>
                <w:szCs w:val="22"/>
              </w:rPr>
              <w:t>2</w:t>
            </w:r>
          </w:p>
        </w:tc>
      </w:tr>
      <w:tr w:rsidR="00A12125" w:rsidRPr="00516AC2" w14:paraId="2CD1ADF3" w14:textId="77777777" w:rsidTr="00995270">
        <w:trPr>
          <w:trHeight w:val="294"/>
        </w:trPr>
        <w:tc>
          <w:tcPr>
            <w:tcW w:w="0" w:type="auto"/>
            <w:vMerge/>
            <w:vAlign w:val="center"/>
            <w:hideMark/>
          </w:tcPr>
          <w:p w14:paraId="44236C07" w14:textId="77777777" w:rsidR="00A12125" w:rsidRPr="00516AC2" w:rsidRDefault="00A12125" w:rsidP="00CB1EE1">
            <w:pPr>
              <w:spacing w:line="360" w:lineRule="auto"/>
              <w:jc w:val="center"/>
              <w:rPr>
                <w:rFonts w:ascii="Arial" w:hAnsi="Arial" w:cs="Arial"/>
                <w:b/>
                <w:sz w:val="22"/>
                <w:szCs w:val="22"/>
                <w:u w:val="single"/>
              </w:rPr>
            </w:pPr>
          </w:p>
        </w:tc>
        <w:tc>
          <w:tcPr>
            <w:tcW w:w="3479" w:type="pct"/>
            <w:hideMark/>
          </w:tcPr>
          <w:p w14:paraId="1DF427C7" w14:textId="77777777" w:rsidR="00A12125" w:rsidRPr="00516AC2" w:rsidRDefault="0080431B" w:rsidP="00FA2084">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EPC Details</w:t>
            </w:r>
          </w:p>
        </w:tc>
        <w:tc>
          <w:tcPr>
            <w:tcW w:w="777" w:type="pct"/>
          </w:tcPr>
          <w:p w14:paraId="3AA6D1F6" w14:textId="59895749" w:rsidR="00A12125" w:rsidRPr="00355C12" w:rsidRDefault="008159E9" w:rsidP="00CB1EE1">
            <w:pPr>
              <w:spacing w:line="360" w:lineRule="auto"/>
              <w:jc w:val="center"/>
              <w:rPr>
                <w:rFonts w:ascii="Arial" w:hAnsi="Arial" w:cs="Arial"/>
                <w:sz w:val="22"/>
                <w:szCs w:val="22"/>
              </w:rPr>
            </w:pPr>
            <w:r>
              <w:rPr>
                <w:rFonts w:ascii="Arial" w:hAnsi="Arial" w:cs="Arial"/>
                <w:sz w:val="22"/>
                <w:szCs w:val="22"/>
              </w:rPr>
              <w:t>45</w:t>
            </w:r>
          </w:p>
        </w:tc>
      </w:tr>
      <w:tr w:rsidR="0080431B" w:rsidRPr="00516AC2" w14:paraId="075A25F2" w14:textId="77777777" w:rsidTr="00995270">
        <w:trPr>
          <w:trHeight w:val="294"/>
        </w:trPr>
        <w:tc>
          <w:tcPr>
            <w:tcW w:w="0" w:type="auto"/>
            <w:vMerge/>
            <w:vAlign w:val="center"/>
          </w:tcPr>
          <w:p w14:paraId="030B061E" w14:textId="77777777" w:rsidR="0080431B" w:rsidRPr="00516AC2" w:rsidRDefault="0080431B" w:rsidP="00CB1EE1">
            <w:pPr>
              <w:spacing w:line="360" w:lineRule="auto"/>
              <w:jc w:val="center"/>
              <w:rPr>
                <w:rFonts w:ascii="Arial" w:hAnsi="Arial" w:cs="Arial"/>
                <w:b/>
                <w:sz w:val="22"/>
                <w:szCs w:val="22"/>
                <w:u w:val="single"/>
              </w:rPr>
            </w:pPr>
          </w:p>
        </w:tc>
        <w:tc>
          <w:tcPr>
            <w:tcW w:w="3479" w:type="pct"/>
          </w:tcPr>
          <w:p w14:paraId="58F66146" w14:textId="70576DE2" w:rsidR="0080431B" w:rsidRDefault="00C5024C" w:rsidP="00FA2084">
            <w:pPr>
              <w:pStyle w:val="ListParagraph"/>
              <w:numPr>
                <w:ilvl w:val="0"/>
                <w:numId w:val="19"/>
              </w:numPr>
              <w:tabs>
                <w:tab w:val="left" w:pos="0"/>
              </w:tabs>
              <w:spacing w:line="360" w:lineRule="auto"/>
              <w:ind w:left="459"/>
              <w:rPr>
                <w:rFonts w:ascii="Arial" w:hAnsi="Arial" w:cs="Arial"/>
                <w:sz w:val="22"/>
                <w:szCs w:val="22"/>
              </w:rPr>
            </w:pPr>
            <w:r>
              <w:rPr>
                <w:rFonts w:ascii="Arial" w:hAnsi="Arial" w:cs="Arial"/>
                <w:sz w:val="22"/>
                <w:szCs w:val="22"/>
              </w:rPr>
              <w:t>Technological Assessment</w:t>
            </w:r>
          </w:p>
        </w:tc>
        <w:tc>
          <w:tcPr>
            <w:tcW w:w="777" w:type="pct"/>
          </w:tcPr>
          <w:p w14:paraId="7EFE92FE" w14:textId="0C2AE12A" w:rsidR="0080431B" w:rsidRDefault="00C5024C" w:rsidP="00CB1EE1">
            <w:pPr>
              <w:spacing w:line="360" w:lineRule="auto"/>
              <w:jc w:val="center"/>
              <w:rPr>
                <w:rFonts w:ascii="Arial" w:hAnsi="Arial" w:cs="Arial"/>
                <w:sz w:val="22"/>
                <w:szCs w:val="22"/>
              </w:rPr>
            </w:pPr>
            <w:r>
              <w:rPr>
                <w:rFonts w:ascii="Arial" w:hAnsi="Arial" w:cs="Arial"/>
                <w:sz w:val="22"/>
                <w:szCs w:val="22"/>
              </w:rPr>
              <w:t>4</w:t>
            </w:r>
            <w:r w:rsidR="008159E9">
              <w:rPr>
                <w:rFonts w:ascii="Arial" w:hAnsi="Arial" w:cs="Arial"/>
                <w:sz w:val="22"/>
                <w:szCs w:val="22"/>
              </w:rPr>
              <w:t>9</w:t>
            </w:r>
          </w:p>
        </w:tc>
      </w:tr>
      <w:tr w:rsidR="00355C12" w:rsidRPr="00516AC2" w14:paraId="353E7946" w14:textId="77777777" w:rsidTr="00995270">
        <w:trPr>
          <w:trHeight w:val="109"/>
        </w:trPr>
        <w:tc>
          <w:tcPr>
            <w:tcW w:w="744" w:type="pct"/>
            <w:shd w:val="clear" w:color="auto" w:fill="DBE5F1"/>
            <w:vAlign w:val="center"/>
          </w:tcPr>
          <w:p w14:paraId="5BF0E6FC" w14:textId="77777777" w:rsidR="00355C12" w:rsidRPr="00516AC2" w:rsidRDefault="0080431B" w:rsidP="00CB1EE1">
            <w:pPr>
              <w:spacing w:line="360" w:lineRule="auto"/>
              <w:jc w:val="center"/>
              <w:rPr>
                <w:rFonts w:ascii="Arial" w:hAnsi="Arial" w:cs="Arial"/>
                <w:b/>
                <w:sz w:val="22"/>
                <w:szCs w:val="22"/>
              </w:rPr>
            </w:pPr>
            <w:r>
              <w:rPr>
                <w:rFonts w:ascii="Arial" w:hAnsi="Arial" w:cs="Arial"/>
                <w:b/>
                <w:sz w:val="22"/>
                <w:szCs w:val="22"/>
              </w:rPr>
              <w:t>Part F</w:t>
            </w:r>
          </w:p>
        </w:tc>
        <w:tc>
          <w:tcPr>
            <w:tcW w:w="3479" w:type="pct"/>
            <w:hideMark/>
          </w:tcPr>
          <w:p w14:paraId="43DA26D1"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sz w:val="22"/>
                <w:szCs w:val="22"/>
              </w:rPr>
              <w:t xml:space="preserve">Industry Overview &amp; Analysis </w:t>
            </w:r>
          </w:p>
        </w:tc>
        <w:tc>
          <w:tcPr>
            <w:tcW w:w="777" w:type="pct"/>
          </w:tcPr>
          <w:p w14:paraId="230FEE87" w14:textId="51238C66" w:rsidR="00355C12" w:rsidRPr="00355C12" w:rsidRDefault="008159E9" w:rsidP="00CB1EE1">
            <w:pPr>
              <w:spacing w:line="360" w:lineRule="auto"/>
              <w:jc w:val="center"/>
              <w:rPr>
                <w:rFonts w:ascii="Arial" w:hAnsi="Arial" w:cs="Arial"/>
                <w:sz w:val="22"/>
                <w:szCs w:val="22"/>
              </w:rPr>
            </w:pPr>
            <w:r>
              <w:rPr>
                <w:rFonts w:ascii="Arial" w:hAnsi="Arial" w:cs="Arial"/>
                <w:sz w:val="22"/>
                <w:szCs w:val="22"/>
              </w:rPr>
              <w:t>50</w:t>
            </w:r>
          </w:p>
        </w:tc>
      </w:tr>
      <w:tr w:rsidR="00355C12" w:rsidRPr="00516AC2" w14:paraId="29DEEB7E" w14:textId="77777777" w:rsidTr="00995270">
        <w:trPr>
          <w:trHeight w:val="109"/>
        </w:trPr>
        <w:tc>
          <w:tcPr>
            <w:tcW w:w="744" w:type="pct"/>
            <w:shd w:val="clear" w:color="auto" w:fill="DBE5F1"/>
            <w:vAlign w:val="center"/>
          </w:tcPr>
          <w:p w14:paraId="38BF502A"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G</w:t>
            </w:r>
          </w:p>
        </w:tc>
        <w:tc>
          <w:tcPr>
            <w:tcW w:w="3479" w:type="pct"/>
            <w:hideMark/>
          </w:tcPr>
          <w:p w14:paraId="1E733E04"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SWOT Analysis</w:t>
            </w:r>
          </w:p>
        </w:tc>
        <w:tc>
          <w:tcPr>
            <w:tcW w:w="777" w:type="pct"/>
          </w:tcPr>
          <w:p w14:paraId="461EE25D" w14:textId="7329C8C9" w:rsidR="00355C12" w:rsidRPr="00355C12" w:rsidRDefault="00C5024C" w:rsidP="00CB1EE1">
            <w:pPr>
              <w:spacing w:line="360" w:lineRule="auto"/>
              <w:jc w:val="center"/>
              <w:rPr>
                <w:rFonts w:ascii="Arial" w:hAnsi="Arial" w:cs="Arial"/>
                <w:sz w:val="22"/>
                <w:szCs w:val="22"/>
              </w:rPr>
            </w:pPr>
            <w:r>
              <w:rPr>
                <w:rFonts w:ascii="Arial" w:hAnsi="Arial" w:cs="Arial"/>
                <w:sz w:val="22"/>
                <w:szCs w:val="22"/>
              </w:rPr>
              <w:t>5</w:t>
            </w:r>
            <w:r w:rsidR="008159E9">
              <w:rPr>
                <w:rFonts w:ascii="Arial" w:hAnsi="Arial" w:cs="Arial"/>
                <w:sz w:val="22"/>
                <w:szCs w:val="22"/>
              </w:rPr>
              <w:t>8</w:t>
            </w:r>
          </w:p>
        </w:tc>
      </w:tr>
      <w:tr w:rsidR="00355C12" w:rsidRPr="00516AC2" w14:paraId="78D9DA24" w14:textId="77777777" w:rsidTr="00995270">
        <w:trPr>
          <w:trHeight w:val="109"/>
        </w:trPr>
        <w:tc>
          <w:tcPr>
            <w:tcW w:w="744" w:type="pct"/>
            <w:shd w:val="clear" w:color="auto" w:fill="DBE5F1"/>
            <w:vAlign w:val="center"/>
          </w:tcPr>
          <w:p w14:paraId="67FD1537"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lastRenderedPageBreak/>
              <w:t>Part H</w:t>
            </w:r>
          </w:p>
        </w:tc>
        <w:tc>
          <w:tcPr>
            <w:tcW w:w="3479" w:type="pct"/>
            <w:hideMark/>
          </w:tcPr>
          <w:p w14:paraId="7323D404" w14:textId="77777777" w:rsidR="00355C12" w:rsidRPr="00516AC2" w:rsidRDefault="00355C12" w:rsidP="00CB1EE1">
            <w:pPr>
              <w:tabs>
                <w:tab w:val="left" w:pos="0"/>
              </w:tabs>
              <w:spacing w:line="360" w:lineRule="auto"/>
              <w:rPr>
                <w:rFonts w:ascii="Arial" w:hAnsi="Arial" w:cs="Arial"/>
                <w:b/>
                <w:sz w:val="22"/>
                <w:szCs w:val="22"/>
              </w:rPr>
            </w:pPr>
            <w:r w:rsidRPr="00516AC2">
              <w:rPr>
                <w:rFonts w:ascii="Arial" w:hAnsi="Arial" w:cs="Arial"/>
                <w:b/>
                <w:bCs/>
                <w:sz w:val="22"/>
                <w:szCs w:val="22"/>
                <w:lang w:eastAsia="en-IN"/>
              </w:rPr>
              <w:t>Project Cost and Means of Finance</w:t>
            </w:r>
          </w:p>
        </w:tc>
        <w:tc>
          <w:tcPr>
            <w:tcW w:w="777" w:type="pct"/>
          </w:tcPr>
          <w:p w14:paraId="40899304" w14:textId="67BA3D33" w:rsidR="00355C12" w:rsidRPr="00355C12" w:rsidRDefault="00AA4F33" w:rsidP="00CB1EE1">
            <w:pPr>
              <w:spacing w:line="360" w:lineRule="auto"/>
              <w:jc w:val="center"/>
              <w:rPr>
                <w:rFonts w:ascii="Arial" w:hAnsi="Arial" w:cs="Arial"/>
                <w:sz w:val="22"/>
                <w:szCs w:val="22"/>
              </w:rPr>
            </w:pPr>
            <w:r>
              <w:rPr>
                <w:rFonts w:ascii="Arial" w:hAnsi="Arial" w:cs="Arial"/>
                <w:sz w:val="22"/>
                <w:szCs w:val="22"/>
              </w:rPr>
              <w:t>6</w:t>
            </w:r>
            <w:r w:rsidR="008159E9">
              <w:rPr>
                <w:rFonts w:ascii="Arial" w:hAnsi="Arial" w:cs="Arial"/>
                <w:sz w:val="22"/>
                <w:szCs w:val="22"/>
              </w:rPr>
              <w:t>1</w:t>
            </w:r>
          </w:p>
        </w:tc>
      </w:tr>
      <w:tr w:rsidR="00355C12" w:rsidRPr="00516AC2" w14:paraId="5AA20430" w14:textId="77777777" w:rsidTr="00995270">
        <w:trPr>
          <w:trHeight w:val="109"/>
        </w:trPr>
        <w:tc>
          <w:tcPr>
            <w:tcW w:w="744" w:type="pct"/>
            <w:shd w:val="clear" w:color="auto" w:fill="DBE5F1"/>
            <w:vAlign w:val="center"/>
          </w:tcPr>
          <w:p w14:paraId="5892812D"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I</w:t>
            </w:r>
          </w:p>
        </w:tc>
        <w:tc>
          <w:tcPr>
            <w:tcW w:w="3479" w:type="pct"/>
          </w:tcPr>
          <w:p w14:paraId="07727CFC"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 xml:space="preserve">Project </w:t>
            </w:r>
            <w:r w:rsidR="00AE5760">
              <w:rPr>
                <w:rFonts w:ascii="Arial" w:hAnsi="Arial" w:cs="Arial"/>
                <w:b/>
                <w:bCs/>
                <w:sz w:val="22"/>
                <w:szCs w:val="22"/>
                <w:lang w:eastAsia="en-IN"/>
              </w:rPr>
              <w:t xml:space="preserve">Implementation </w:t>
            </w:r>
            <w:r w:rsidRPr="00516AC2">
              <w:rPr>
                <w:rFonts w:ascii="Arial" w:hAnsi="Arial" w:cs="Arial"/>
                <w:b/>
                <w:bCs/>
                <w:sz w:val="22"/>
                <w:szCs w:val="22"/>
                <w:lang w:eastAsia="en-IN"/>
              </w:rPr>
              <w:t>Schedule</w:t>
            </w:r>
          </w:p>
        </w:tc>
        <w:tc>
          <w:tcPr>
            <w:tcW w:w="777" w:type="pct"/>
          </w:tcPr>
          <w:p w14:paraId="4E3176A9" w14:textId="30E82A56" w:rsidR="00355C12" w:rsidRPr="00355C12" w:rsidRDefault="00AA4F33" w:rsidP="00CB1EE1">
            <w:pPr>
              <w:spacing w:line="360" w:lineRule="auto"/>
              <w:jc w:val="center"/>
              <w:rPr>
                <w:rFonts w:ascii="Arial" w:hAnsi="Arial" w:cs="Arial"/>
                <w:sz w:val="22"/>
                <w:szCs w:val="22"/>
              </w:rPr>
            </w:pPr>
            <w:r>
              <w:rPr>
                <w:rFonts w:ascii="Arial" w:hAnsi="Arial" w:cs="Arial"/>
                <w:sz w:val="22"/>
                <w:szCs w:val="22"/>
              </w:rPr>
              <w:t>6</w:t>
            </w:r>
            <w:r w:rsidR="008159E9">
              <w:rPr>
                <w:rFonts w:ascii="Arial" w:hAnsi="Arial" w:cs="Arial"/>
                <w:sz w:val="22"/>
                <w:szCs w:val="22"/>
              </w:rPr>
              <w:t>3</w:t>
            </w:r>
          </w:p>
        </w:tc>
      </w:tr>
      <w:tr w:rsidR="00355C12" w:rsidRPr="00516AC2" w14:paraId="07958A00" w14:textId="77777777" w:rsidTr="00995270">
        <w:trPr>
          <w:trHeight w:val="109"/>
        </w:trPr>
        <w:tc>
          <w:tcPr>
            <w:tcW w:w="744" w:type="pct"/>
            <w:shd w:val="clear" w:color="auto" w:fill="DBE5F1"/>
            <w:vAlign w:val="center"/>
          </w:tcPr>
          <w:p w14:paraId="14879AA1"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J</w:t>
            </w:r>
          </w:p>
        </w:tc>
        <w:tc>
          <w:tcPr>
            <w:tcW w:w="3479" w:type="pct"/>
          </w:tcPr>
          <w:p w14:paraId="3143C943"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Statutory Approvals | Licences | NOC</w:t>
            </w:r>
          </w:p>
        </w:tc>
        <w:tc>
          <w:tcPr>
            <w:tcW w:w="777" w:type="pct"/>
          </w:tcPr>
          <w:p w14:paraId="108CE0B7" w14:textId="72AD1835" w:rsidR="00355C12" w:rsidRPr="00355C12" w:rsidRDefault="00AA4F33" w:rsidP="00CB1EE1">
            <w:pPr>
              <w:spacing w:line="360" w:lineRule="auto"/>
              <w:jc w:val="center"/>
              <w:rPr>
                <w:rFonts w:ascii="Arial" w:hAnsi="Arial" w:cs="Arial"/>
                <w:sz w:val="22"/>
                <w:szCs w:val="22"/>
              </w:rPr>
            </w:pPr>
            <w:r>
              <w:rPr>
                <w:rFonts w:ascii="Arial" w:hAnsi="Arial" w:cs="Arial"/>
                <w:sz w:val="22"/>
                <w:szCs w:val="22"/>
              </w:rPr>
              <w:t>65</w:t>
            </w:r>
          </w:p>
        </w:tc>
      </w:tr>
      <w:tr w:rsidR="00355C12" w:rsidRPr="00516AC2" w14:paraId="612E1429" w14:textId="77777777" w:rsidTr="00995270">
        <w:trPr>
          <w:trHeight w:val="109"/>
        </w:trPr>
        <w:tc>
          <w:tcPr>
            <w:tcW w:w="744" w:type="pct"/>
            <w:shd w:val="clear" w:color="auto" w:fill="DBE5F1"/>
            <w:vAlign w:val="center"/>
          </w:tcPr>
          <w:p w14:paraId="0EDBDA59"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K</w:t>
            </w:r>
          </w:p>
        </w:tc>
        <w:tc>
          <w:tcPr>
            <w:tcW w:w="3479" w:type="pct"/>
          </w:tcPr>
          <w:p w14:paraId="23545297"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Company’s Financial Feasibility</w:t>
            </w:r>
          </w:p>
        </w:tc>
        <w:tc>
          <w:tcPr>
            <w:tcW w:w="777" w:type="pct"/>
          </w:tcPr>
          <w:p w14:paraId="74F11E8E" w14:textId="395B6464" w:rsidR="00355C12" w:rsidRPr="00355C12" w:rsidRDefault="00AA4F33" w:rsidP="00CB1EE1">
            <w:pPr>
              <w:spacing w:line="360" w:lineRule="auto"/>
              <w:jc w:val="center"/>
              <w:rPr>
                <w:rFonts w:ascii="Arial" w:hAnsi="Arial" w:cs="Arial"/>
                <w:sz w:val="22"/>
                <w:szCs w:val="22"/>
              </w:rPr>
            </w:pPr>
            <w:r>
              <w:rPr>
                <w:rFonts w:ascii="Arial" w:hAnsi="Arial" w:cs="Arial"/>
                <w:sz w:val="22"/>
                <w:szCs w:val="22"/>
              </w:rPr>
              <w:t>66</w:t>
            </w:r>
          </w:p>
        </w:tc>
      </w:tr>
      <w:tr w:rsidR="00355C12" w:rsidRPr="00516AC2" w14:paraId="42208E9E" w14:textId="77777777" w:rsidTr="00995270">
        <w:trPr>
          <w:trHeight w:val="109"/>
        </w:trPr>
        <w:tc>
          <w:tcPr>
            <w:tcW w:w="744" w:type="pct"/>
            <w:shd w:val="clear" w:color="auto" w:fill="DBE5F1"/>
            <w:vAlign w:val="center"/>
          </w:tcPr>
          <w:p w14:paraId="3FC85C5C" w14:textId="77777777" w:rsidR="00355C12" w:rsidRPr="00516AC2" w:rsidRDefault="00FF793C" w:rsidP="00CB1EE1">
            <w:pPr>
              <w:spacing w:line="360" w:lineRule="auto"/>
              <w:jc w:val="center"/>
              <w:rPr>
                <w:rFonts w:ascii="Arial" w:hAnsi="Arial" w:cs="Arial"/>
                <w:b/>
                <w:sz w:val="22"/>
                <w:szCs w:val="22"/>
              </w:rPr>
            </w:pPr>
            <w:r>
              <w:rPr>
                <w:rFonts w:ascii="Arial" w:hAnsi="Arial" w:cs="Arial"/>
                <w:b/>
                <w:sz w:val="22"/>
                <w:szCs w:val="22"/>
              </w:rPr>
              <w:t>Part L</w:t>
            </w:r>
          </w:p>
        </w:tc>
        <w:tc>
          <w:tcPr>
            <w:tcW w:w="3479" w:type="pct"/>
          </w:tcPr>
          <w:p w14:paraId="048C0BBE" w14:textId="77777777" w:rsidR="00355C12" w:rsidRPr="00516AC2" w:rsidRDefault="00355C12"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Conclusion</w:t>
            </w:r>
          </w:p>
        </w:tc>
        <w:tc>
          <w:tcPr>
            <w:tcW w:w="777" w:type="pct"/>
          </w:tcPr>
          <w:p w14:paraId="0BAB3518" w14:textId="3D082830" w:rsidR="00355C12" w:rsidRPr="00355C12" w:rsidRDefault="00AA4F33" w:rsidP="00CB1EE1">
            <w:pPr>
              <w:spacing w:line="360" w:lineRule="auto"/>
              <w:jc w:val="center"/>
              <w:rPr>
                <w:rFonts w:ascii="Arial" w:hAnsi="Arial" w:cs="Arial"/>
                <w:sz w:val="22"/>
                <w:szCs w:val="22"/>
              </w:rPr>
            </w:pPr>
            <w:r>
              <w:rPr>
                <w:rFonts w:ascii="Arial" w:hAnsi="Arial" w:cs="Arial"/>
                <w:sz w:val="22"/>
                <w:szCs w:val="22"/>
              </w:rPr>
              <w:t>87</w:t>
            </w:r>
          </w:p>
        </w:tc>
      </w:tr>
      <w:tr w:rsidR="00A12125" w:rsidRPr="00516AC2" w14:paraId="22E6AE88" w14:textId="77777777" w:rsidTr="00995270">
        <w:trPr>
          <w:trHeight w:val="70"/>
        </w:trPr>
        <w:tc>
          <w:tcPr>
            <w:tcW w:w="744" w:type="pct"/>
            <w:shd w:val="clear" w:color="auto" w:fill="DBE5F1"/>
            <w:vAlign w:val="center"/>
          </w:tcPr>
          <w:p w14:paraId="760C2660" w14:textId="77777777" w:rsidR="00A12125" w:rsidRPr="00516AC2" w:rsidRDefault="00355C12" w:rsidP="00CB1EE1">
            <w:pPr>
              <w:spacing w:line="360" w:lineRule="auto"/>
              <w:jc w:val="center"/>
              <w:rPr>
                <w:rFonts w:ascii="Arial" w:hAnsi="Arial" w:cs="Arial"/>
                <w:b/>
                <w:sz w:val="22"/>
                <w:szCs w:val="22"/>
              </w:rPr>
            </w:pPr>
            <w:r>
              <w:rPr>
                <w:rFonts w:ascii="Arial" w:hAnsi="Arial" w:cs="Arial"/>
                <w:b/>
                <w:sz w:val="22"/>
                <w:szCs w:val="22"/>
              </w:rPr>
              <w:t xml:space="preserve">Part </w:t>
            </w:r>
            <w:r w:rsidR="00FF793C">
              <w:rPr>
                <w:rFonts w:ascii="Arial" w:hAnsi="Arial" w:cs="Arial"/>
                <w:b/>
                <w:sz w:val="22"/>
                <w:szCs w:val="22"/>
              </w:rPr>
              <w:t>M</w:t>
            </w:r>
          </w:p>
        </w:tc>
        <w:tc>
          <w:tcPr>
            <w:tcW w:w="3479" w:type="pct"/>
          </w:tcPr>
          <w:p w14:paraId="4B292F0E" w14:textId="77777777" w:rsidR="00A12125" w:rsidRPr="00516AC2" w:rsidRDefault="00A12125" w:rsidP="00CB1EE1">
            <w:pPr>
              <w:tabs>
                <w:tab w:val="left" w:pos="0"/>
              </w:tabs>
              <w:spacing w:line="360" w:lineRule="auto"/>
              <w:rPr>
                <w:rFonts w:ascii="Arial" w:hAnsi="Arial" w:cs="Arial"/>
                <w:b/>
                <w:bCs/>
                <w:sz w:val="22"/>
                <w:szCs w:val="22"/>
                <w:lang w:eastAsia="en-IN"/>
              </w:rPr>
            </w:pPr>
            <w:r w:rsidRPr="00516AC2">
              <w:rPr>
                <w:rFonts w:ascii="Arial" w:hAnsi="Arial" w:cs="Arial"/>
                <w:b/>
                <w:bCs/>
                <w:sz w:val="22"/>
                <w:szCs w:val="22"/>
                <w:lang w:eastAsia="en-IN"/>
              </w:rPr>
              <w:t>Disclaimer | Remarks</w:t>
            </w:r>
          </w:p>
        </w:tc>
        <w:tc>
          <w:tcPr>
            <w:tcW w:w="777" w:type="pct"/>
          </w:tcPr>
          <w:p w14:paraId="05FF016F" w14:textId="6D4335FD" w:rsidR="00A12125" w:rsidRPr="00355C12" w:rsidRDefault="00C5024C" w:rsidP="00CB1EE1">
            <w:pPr>
              <w:spacing w:line="360" w:lineRule="auto"/>
              <w:jc w:val="center"/>
              <w:rPr>
                <w:rFonts w:ascii="Arial" w:hAnsi="Arial" w:cs="Arial"/>
                <w:sz w:val="22"/>
                <w:szCs w:val="22"/>
              </w:rPr>
            </w:pPr>
            <w:r>
              <w:rPr>
                <w:rFonts w:ascii="Arial" w:hAnsi="Arial" w:cs="Arial"/>
                <w:sz w:val="22"/>
                <w:szCs w:val="22"/>
              </w:rPr>
              <w:t>8</w:t>
            </w:r>
            <w:r w:rsidR="00AA4F33">
              <w:rPr>
                <w:rFonts w:ascii="Arial" w:hAnsi="Arial" w:cs="Arial"/>
                <w:sz w:val="22"/>
                <w:szCs w:val="22"/>
              </w:rPr>
              <w:t>9</w:t>
            </w:r>
          </w:p>
        </w:tc>
      </w:tr>
    </w:tbl>
    <w:p w14:paraId="06C25B85" w14:textId="77777777" w:rsidR="001E1A16" w:rsidRDefault="001E1A16"/>
    <w:p w14:paraId="693DB510" w14:textId="77777777" w:rsidR="001E1A16" w:rsidRDefault="001E1A16"/>
    <w:p w14:paraId="7F58060B" w14:textId="77777777" w:rsidR="001E1A16" w:rsidRDefault="001E1A16"/>
    <w:p w14:paraId="6EECCF07" w14:textId="77777777" w:rsidR="001E1A16" w:rsidRDefault="001E1A16"/>
    <w:p w14:paraId="0DCF2347" w14:textId="77777777" w:rsidR="001E1A16" w:rsidRDefault="001E1A16"/>
    <w:p w14:paraId="5E890547" w14:textId="77777777" w:rsidR="001D1183" w:rsidRDefault="001D1183"/>
    <w:p w14:paraId="499C4E42" w14:textId="77777777" w:rsidR="001D1183" w:rsidRDefault="001D1183"/>
    <w:p w14:paraId="0C730F2C" w14:textId="77777777" w:rsidR="001D1183" w:rsidRDefault="001D1183"/>
    <w:p w14:paraId="3519D29E" w14:textId="77777777" w:rsidR="00E9025F" w:rsidRDefault="00E9025F">
      <w:r>
        <w:br w:type="page"/>
      </w:r>
    </w:p>
    <w:tbl>
      <w:tblPr>
        <w:tblStyle w:val="TableGrid"/>
        <w:tblW w:w="9639" w:type="dxa"/>
        <w:tblInd w:w="392" w:type="dxa"/>
        <w:tblCellMar>
          <w:top w:w="142" w:type="dxa"/>
          <w:bottom w:w="142" w:type="dxa"/>
        </w:tblCellMar>
        <w:tblLook w:val="04A0" w:firstRow="1" w:lastRow="0" w:firstColumn="1" w:lastColumn="0" w:noHBand="0" w:noVBand="1"/>
      </w:tblPr>
      <w:tblGrid>
        <w:gridCol w:w="1620"/>
        <w:gridCol w:w="8019"/>
      </w:tblGrid>
      <w:tr w:rsidR="00A75456" w14:paraId="76EC6A72" w14:textId="77777777" w:rsidTr="006F65DF">
        <w:trPr>
          <w:trHeight w:val="20"/>
        </w:trPr>
        <w:tc>
          <w:tcPr>
            <w:tcW w:w="1620" w:type="dxa"/>
            <w:shd w:val="clear" w:color="auto" w:fill="17365D"/>
            <w:vAlign w:val="center"/>
          </w:tcPr>
          <w:p w14:paraId="3AB1C3C0" w14:textId="77777777" w:rsidR="00A75456" w:rsidRDefault="00A75456" w:rsidP="000F10D4">
            <w:pPr>
              <w:jc w:val="center"/>
              <w:rPr>
                <w:rFonts w:ascii="Arial" w:hAnsi="Arial" w:cs="Arial"/>
                <w:b/>
                <w:i/>
                <w:sz w:val="22"/>
                <w:szCs w:val="22"/>
              </w:rPr>
            </w:pPr>
            <w:r>
              <w:rPr>
                <w:rFonts w:ascii="Arial" w:hAnsi="Arial" w:cs="Arial"/>
                <w:b/>
                <w:sz w:val="22"/>
                <w:szCs w:val="22"/>
              </w:rPr>
              <w:lastRenderedPageBreak/>
              <w:t>PART A</w:t>
            </w:r>
          </w:p>
        </w:tc>
        <w:tc>
          <w:tcPr>
            <w:tcW w:w="8019" w:type="dxa"/>
            <w:shd w:val="clear" w:color="auto" w:fill="DBE5F1" w:themeFill="accent1" w:themeFillTint="33"/>
            <w:vAlign w:val="center"/>
          </w:tcPr>
          <w:p w14:paraId="50AF7A1C" w14:textId="77777777" w:rsidR="00A75456" w:rsidRDefault="00A75456" w:rsidP="000F10D4">
            <w:pPr>
              <w:jc w:val="center"/>
              <w:rPr>
                <w:rFonts w:ascii="Arial" w:hAnsi="Arial" w:cs="Arial"/>
                <w:b/>
                <w:sz w:val="22"/>
                <w:szCs w:val="22"/>
              </w:rPr>
            </w:pPr>
            <w:r>
              <w:rPr>
                <w:rFonts w:ascii="Arial" w:hAnsi="Arial" w:cs="Arial"/>
                <w:b/>
                <w:sz w:val="22"/>
                <w:szCs w:val="22"/>
              </w:rPr>
              <w:t>REPORT SUMMARY</w:t>
            </w:r>
          </w:p>
        </w:tc>
      </w:tr>
    </w:tbl>
    <w:p w14:paraId="66BC954B" w14:textId="77777777" w:rsidR="00126E86" w:rsidRPr="000F10D4" w:rsidRDefault="00126E86">
      <w:pPr>
        <w:tabs>
          <w:tab w:val="left" w:pos="567"/>
          <w:tab w:val="left" w:pos="4253"/>
        </w:tabs>
        <w:spacing w:line="360" w:lineRule="auto"/>
        <w:ind w:right="212"/>
        <w:jc w:val="both"/>
        <w:rPr>
          <w:rFonts w:ascii="Arial" w:hAnsi="Arial" w:cs="Arial"/>
          <w:b/>
          <w:sz w:val="22"/>
          <w:szCs w:val="22"/>
        </w:rPr>
      </w:pPr>
    </w:p>
    <w:tbl>
      <w:tblPr>
        <w:tblStyle w:val="GridTable4-Accent1"/>
        <w:tblpPr w:leftFromText="180" w:rightFromText="180" w:vertAnchor="text" w:tblpX="392" w:tblpY="1"/>
        <w:tblW w:w="9606" w:type="dxa"/>
        <w:tblLook w:val="04A0" w:firstRow="1" w:lastRow="0" w:firstColumn="1" w:lastColumn="0" w:noHBand="0" w:noVBand="1"/>
      </w:tblPr>
      <w:tblGrid>
        <w:gridCol w:w="959"/>
        <w:gridCol w:w="3402"/>
        <w:gridCol w:w="5245"/>
      </w:tblGrid>
      <w:tr w:rsidR="00D26258" w:rsidRPr="006B0900" w14:paraId="269853FF" w14:textId="77777777" w:rsidTr="00052408">
        <w:trPr>
          <w:cnfStyle w:val="100000000000" w:firstRow="1" w:lastRow="0" w:firstColumn="0" w:lastColumn="0" w:oddVBand="0" w:evenVBand="0" w:oddHBand="0" w:evenHBand="0" w:firstRowFirstColumn="0" w:firstRowLastColumn="0" w:lastRowFirstColumn="0" w:lastRowLastColumn="0"/>
          <w:trHeight w:val="419"/>
        </w:trPr>
        <w:tc>
          <w:tcPr>
            <w:cnfStyle w:val="001000000000" w:firstRow="0" w:lastRow="0" w:firstColumn="1" w:lastColumn="0" w:oddVBand="0" w:evenVBand="0" w:oddHBand="0" w:evenHBand="0" w:firstRowFirstColumn="0" w:firstRowLastColumn="0" w:lastRowFirstColumn="0" w:lastRowLastColumn="0"/>
            <w:tcW w:w="959" w:type="dxa"/>
          </w:tcPr>
          <w:p w14:paraId="6BB83E14" w14:textId="77777777" w:rsidR="00D26258" w:rsidRPr="006B0900" w:rsidRDefault="00D26258" w:rsidP="00052408">
            <w:pPr>
              <w:tabs>
                <w:tab w:val="left" w:pos="644"/>
              </w:tabs>
              <w:spacing w:line="360" w:lineRule="auto"/>
              <w:ind w:right="-10"/>
              <w:rPr>
                <w:rFonts w:ascii="Arial" w:hAnsi="Arial" w:cs="Arial"/>
                <w:sz w:val="22"/>
                <w:szCs w:val="22"/>
              </w:rPr>
            </w:pPr>
            <w:r w:rsidRPr="006B0900">
              <w:rPr>
                <w:rFonts w:ascii="Arial" w:hAnsi="Arial" w:cs="Arial"/>
                <w:sz w:val="22"/>
                <w:szCs w:val="22"/>
              </w:rPr>
              <w:t>S. No.</w:t>
            </w:r>
          </w:p>
        </w:tc>
        <w:tc>
          <w:tcPr>
            <w:tcW w:w="3402" w:type="dxa"/>
          </w:tcPr>
          <w:p w14:paraId="16326B52" w14:textId="77777777" w:rsidR="00D26258" w:rsidRPr="006B0900" w:rsidRDefault="00D26258" w:rsidP="00052408">
            <w:pPr>
              <w:spacing w:line="360" w:lineRule="auto"/>
              <w:ind w:right="-10"/>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PARTICULAR</w:t>
            </w:r>
          </w:p>
        </w:tc>
        <w:tc>
          <w:tcPr>
            <w:tcW w:w="5245" w:type="dxa"/>
          </w:tcPr>
          <w:p w14:paraId="274BEB8D" w14:textId="77777777" w:rsidR="00D26258" w:rsidRPr="006B0900" w:rsidRDefault="00D26258" w:rsidP="00052408">
            <w:pPr>
              <w:tabs>
                <w:tab w:val="left" w:pos="28"/>
                <w:tab w:val="left" w:pos="644"/>
              </w:tabs>
              <w:spacing w:line="360" w:lineRule="auto"/>
              <w:ind w:right="212"/>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DESCRIPTION</w:t>
            </w:r>
          </w:p>
        </w:tc>
      </w:tr>
      <w:tr w:rsidR="00D26258" w:rsidRPr="006B0900" w14:paraId="200E20E0" w14:textId="77777777" w:rsidTr="00A5309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959" w:type="dxa"/>
          </w:tcPr>
          <w:p w14:paraId="3CDB13F6"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3B99924B"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Name of the Company:</w:t>
            </w:r>
          </w:p>
        </w:tc>
        <w:tc>
          <w:tcPr>
            <w:tcW w:w="5245" w:type="dxa"/>
          </w:tcPr>
          <w:p w14:paraId="0D8E1D7E" w14:textId="097200AB" w:rsidR="00D26258" w:rsidRPr="006B0900" w:rsidRDefault="00657C96" w:rsidP="00657C96">
            <w:pPr>
              <w:spacing w:after="240"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57C96">
              <w:rPr>
                <w:rFonts w:ascii="Arial" w:hAnsi="Arial" w:cs="Arial"/>
                <w:bCs/>
                <w:sz w:val="22"/>
                <w:szCs w:val="22"/>
                <w:lang w:val="en-US"/>
              </w:rPr>
              <w:t>M/</w:t>
            </w:r>
            <w:r>
              <w:rPr>
                <w:rFonts w:ascii="Arial" w:hAnsi="Arial" w:cs="Arial"/>
                <w:bCs/>
                <w:sz w:val="22"/>
                <w:szCs w:val="22"/>
                <w:lang w:val="en-US"/>
              </w:rPr>
              <w:t>s.</w:t>
            </w:r>
            <w:r w:rsidRPr="00657C96">
              <w:rPr>
                <w:rFonts w:ascii="Arial" w:hAnsi="Arial" w:cs="Arial"/>
                <w:bCs/>
                <w:sz w:val="22"/>
                <w:szCs w:val="22"/>
                <w:lang w:val="en-US"/>
              </w:rPr>
              <w:t xml:space="preserve"> OMC Power Private Limited</w:t>
            </w:r>
          </w:p>
        </w:tc>
      </w:tr>
      <w:tr w:rsidR="00D26258" w:rsidRPr="006B0900" w14:paraId="4A0432DD"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90FEA65"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52A0074C" w14:textId="77777777" w:rsidR="00D26258" w:rsidRPr="006B0900" w:rsidRDefault="000160C3"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Pr>
                <w:rFonts w:ascii="Arial" w:hAnsi="Arial" w:cs="Arial"/>
                <w:b/>
                <w:sz w:val="22"/>
                <w:szCs w:val="22"/>
              </w:rPr>
              <w:t xml:space="preserve">Registered </w:t>
            </w:r>
            <w:r w:rsidR="00D26258">
              <w:rPr>
                <w:rFonts w:ascii="Arial" w:hAnsi="Arial" w:cs="Arial"/>
                <w:b/>
                <w:sz w:val="22"/>
                <w:szCs w:val="22"/>
              </w:rPr>
              <w:t>Address</w:t>
            </w:r>
            <w:r w:rsidR="00D26258" w:rsidRPr="006B0900">
              <w:rPr>
                <w:rFonts w:ascii="Arial" w:hAnsi="Arial" w:cs="Arial"/>
                <w:b/>
                <w:sz w:val="22"/>
                <w:szCs w:val="22"/>
              </w:rPr>
              <w:t>:</w:t>
            </w:r>
          </w:p>
        </w:tc>
        <w:tc>
          <w:tcPr>
            <w:tcW w:w="5245" w:type="dxa"/>
          </w:tcPr>
          <w:p w14:paraId="6044C9F2" w14:textId="5A91A81C" w:rsidR="002B1EC1" w:rsidRPr="006B0900" w:rsidRDefault="00657C96" w:rsidP="008F0C88">
            <w:pPr>
              <w:tabs>
                <w:tab w:val="left" w:pos="28"/>
              </w:tabs>
              <w:spacing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57C96">
              <w:rPr>
                <w:rFonts w:ascii="Arial" w:hAnsi="Arial" w:cs="Arial"/>
                <w:sz w:val="22"/>
                <w:szCs w:val="22"/>
              </w:rPr>
              <w:t>603, Tower B, Unitech Business Zone, Nirvana Country, South City - 2, Sector</w:t>
            </w:r>
            <w:r>
              <w:rPr>
                <w:rFonts w:ascii="Arial" w:hAnsi="Arial" w:cs="Arial"/>
                <w:sz w:val="22"/>
                <w:szCs w:val="22"/>
              </w:rPr>
              <w:t xml:space="preserve"> </w:t>
            </w:r>
            <w:r w:rsidRPr="00657C96">
              <w:rPr>
                <w:rFonts w:ascii="Arial" w:hAnsi="Arial" w:cs="Arial"/>
                <w:sz w:val="22"/>
                <w:szCs w:val="22"/>
              </w:rPr>
              <w:t>50, Gurgaon, Haryana, India, 122018</w:t>
            </w:r>
          </w:p>
        </w:tc>
      </w:tr>
      <w:tr w:rsidR="00D26258" w:rsidRPr="006B0900" w14:paraId="1965359A" w14:textId="77777777" w:rsidTr="00052408">
        <w:trPr>
          <w:cnfStyle w:val="000000100000" w:firstRow="0" w:lastRow="0" w:firstColumn="0" w:lastColumn="0" w:oddVBand="0" w:evenVBand="0" w:oddHBand="1" w:evenHBand="0" w:firstRowFirstColumn="0" w:firstRowLastColumn="0" w:lastRowFirstColumn="0" w:lastRowLastColumn="0"/>
          <w:trHeight w:val="685"/>
        </w:trPr>
        <w:tc>
          <w:tcPr>
            <w:cnfStyle w:val="001000000000" w:firstRow="0" w:lastRow="0" w:firstColumn="1" w:lastColumn="0" w:oddVBand="0" w:evenVBand="0" w:oddHBand="0" w:evenHBand="0" w:firstRowFirstColumn="0" w:firstRowLastColumn="0" w:lastRowFirstColumn="0" w:lastRowLastColumn="0"/>
            <w:tcW w:w="959" w:type="dxa"/>
          </w:tcPr>
          <w:p w14:paraId="1E201BFC"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50DE41E7"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Pr>
                <w:rFonts w:ascii="Arial" w:hAnsi="Arial" w:cs="Arial"/>
                <w:b/>
                <w:sz w:val="22"/>
                <w:szCs w:val="22"/>
              </w:rPr>
              <w:t>Project Name</w:t>
            </w:r>
          </w:p>
        </w:tc>
        <w:tc>
          <w:tcPr>
            <w:tcW w:w="5245" w:type="dxa"/>
          </w:tcPr>
          <w:p w14:paraId="79930CF6" w14:textId="0FD128B5" w:rsidR="00D26258" w:rsidRPr="006B0900" w:rsidRDefault="00657C96" w:rsidP="00657C96">
            <w:pPr>
              <w:tabs>
                <w:tab w:val="left" w:pos="28"/>
              </w:tabs>
              <w:spacing w:line="360" w:lineRule="auto"/>
              <w:ind w:right="-10"/>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Pr>
                <w:rFonts w:ascii="Arial" w:hAnsi="Arial" w:cs="Arial"/>
                <w:sz w:val="22"/>
                <w:szCs w:val="22"/>
              </w:rPr>
              <w:t>~</w:t>
            </w:r>
            <w:r w:rsidRPr="00657C96">
              <w:rPr>
                <w:rFonts w:ascii="Arial" w:hAnsi="Arial" w:cs="Arial"/>
                <w:sz w:val="22"/>
                <w:szCs w:val="22"/>
              </w:rPr>
              <w:t>20 M</w:t>
            </w:r>
            <w:r>
              <w:rPr>
                <w:rFonts w:ascii="Arial" w:hAnsi="Arial" w:cs="Arial"/>
                <w:sz w:val="22"/>
                <w:szCs w:val="22"/>
              </w:rPr>
              <w:t>W</w:t>
            </w:r>
            <w:r w:rsidRPr="00657C96">
              <w:rPr>
                <w:rFonts w:ascii="Arial" w:hAnsi="Arial" w:cs="Arial"/>
                <w:sz w:val="22"/>
                <w:szCs w:val="22"/>
              </w:rPr>
              <w:t xml:space="preserve"> Rooftop Solar Power Project </w:t>
            </w:r>
          </w:p>
        </w:tc>
      </w:tr>
      <w:tr w:rsidR="00D26258" w:rsidRPr="006B0900" w14:paraId="68AE16D1" w14:textId="77777777" w:rsidTr="003C3E02">
        <w:trPr>
          <w:trHeight w:val="9634"/>
        </w:trPr>
        <w:tc>
          <w:tcPr>
            <w:cnfStyle w:val="001000000000" w:firstRow="0" w:lastRow="0" w:firstColumn="1" w:lastColumn="0" w:oddVBand="0" w:evenVBand="0" w:oddHBand="0" w:evenHBand="0" w:firstRowFirstColumn="0" w:firstRowLastColumn="0" w:lastRowFirstColumn="0" w:lastRowLastColumn="0"/>
            <w:tcW w:w="959" w:type="dxa"/>
          </w:tcPr>
          <w:p w14:paraId="5AC60EB7"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7B2F5E0A"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Location:</w:t>
            </w:r>
          </w:p>
        </w:tc>
        <w:tc>
          <w:tcPr>
            <w:tcW w:w="5245" w:type="dxa"/>
          </w:tcPr>
          <w:p w14:paraId="699A8E64" w14:textId="77777777" w:rsidR="00D26258" w:rsidRDefault="00657C96"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57C96">
              <w:rPr>
                <w:rFonts w:ascii="Arial" w:hAnsi="Arial" w:cs="Arial"/>
                <w:sz w:val="22"/>
                <w:szCs w:val="22"/>
              </w:rPr>
              <w:t xml:space="preserve">For 35 Locations </w:t>
            </w:r>
            <w:r>
              <w:rPr>
                <w:rFonts w:ascii="Arial" w:hAnsi="Arial" w:cs="Arial"/>
                <w:sz w:val="22"/>
                <w:szCs w:val="22"/>
              </w:rPr>
              <w:t>i</w:t>
            </w:r>
            <w:r w:rsidRPr="00657C96">
              <w:rPr>
                <w:rFonts w:ascii="Arial" w:hAnsi="Arial" w:cs="Arial"/>
                <w:sz w:val="22"/>
                <w:szCs w:val="22"/>
              </w:rPr>
              <w:t>n Uttar Pradesh</w:t>
            </w:r>
            <w:r w:rsidR="006B1358">
              <w:rPr>
                <w:rFonts w:ascii="Arial" w:hAnsi="Arial" w:cs="Arial"/>
                <w:sz w:val="22"/>
                <w:szCs w:val="22"/>
              </w:rPr>
              <w:t xml:space="preserve"> mentioned below:</w:t>
            </w:r>
          </w:p>
          <w:tbl>
            <w:tblPr>
              <w:tblStyle w:val="MediumShading1-Accent11"/>
              <w:tblW w:w="4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3740"/>
            </w:tblGrid>
            <w:tr w:rsidR="006B1358" w:rsidRPr="006B1358" w14:paraId="32FD4CF9" w14:textId="77777777" w:rsidTr="006B1358">
              <w:trPr>
                <w:cnfStyle w:val="100000000000" w:firstRow="1" w:lastRow="0" w:firstColumn="0" w:lastColumn="0" w:oddVBand="0" w:evenVBand="0" w:oddHBand="0"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top w:val="single" w:sz="4" w:space="0" w:color="auto"/>
                    <w:left w:val="single" w:sz="4" w:space="0" w:color="auto"/>
                    <w:bottom w:val="single" w:sz="4" w:space="0" w:color="auto"/>
                    <w:right w:val="single" w:sz="4" w:space="0" w:color="auto"/>
                  </w:tcBorders>
                </w:tcPr>
                <w:p w14:paraId="790F9775" w14:textId="401C52B1" w:rsidR="006B1358" w:rsidRPr="006B1358" w:rsidRDefault="006B1358" w:rsidP="004B06A7">
                  <w:pPr>
                    <w:framePr w:hSpace="180" w:wrap="around" w:vAnchor="text" w:hAnchor="text" w:x="392" w:y="1"/>
                    <w:jc w:val="center"/>
                    <w:rPr>
                      <w:rFonts w:asciiTheme="minorHAnsi" w:hAnsiTheme="minorHAnsi" w:cstheme="minorHAnsi"/>
                      <w:color w:val="000000"/>
                      <w:sz w:val="22"/>
                      <w:szCs w:val="22"/>
                    </w:rPr>
                  </w:pPr>
                  <w:r w:rsidRPr="006B1358">
                    <w:rPr>
                      <w:rFonts w:asciiTheme="minorHAnsi" w:hAnsiTheme="minorHAnsi" w:cstheme="minorHAnsi"/>
                      <w:color w:val="000000"/>
                      <w:sz w:val="22"/>
                      <w:szCs w:val="22"/>
                    </w:rPr>
                    <w:t>S.</w:t>
                  </w:r>
                  <w:r>
                    <w:rPr>
                      <w:rFonts w:asciiTheme="minorHAnsi" w:hAnsiTheme="minorHAnsi" w:cstheme="minorHAnsi"/>
                      <w:color w:val="000000"/>
                      <w:sz w:val="22"/>
                      <w:szCs w:val="22"/>
                    </w:rPr>
                    <w:t xml:space="preserve"> </w:t>
                  </w:r>
                  <w:r w:rsidRPr="006B1358">
                    <w:rPr>
                      <w:rFonts w:asciiTheme="minorHAnsi" w:hAnsiTheme="minorHAnsi" w:cstheme="minorHAnsi"/>
                      <w:color w:val="000000"/>
                      <w:sz w:val="22"/>
                      <w:szCs w:val="22"/>
                    </w:rPr>
                    <w:t>No.</w:t>
                  </w:r>
                </w:p>
              </w:tc>
              <w:tc>
                <w:tcPr>
                  <w:tcW w:w="3740" w:type="dxa"/>
                  <w:tcBorders>
                    <w:top w:val="single" w:sz="4" w:space="0" w:color="auto"/>
                    <w:left w:val="single" w:sz="4" w:space="0" w:color="auto"/>
                    <w:bottom w:val="single" w:sz="4" w:space="0" w:color="auto"/>
                    <w:right w:val="single" w:sz="4" w:space="0" w:color="auto"/>
                  </w:tcBorders>
                </w:tcPr>
                <w:p w14:paraId="66324E93" w14:textId="3DA895C7" w:rsidR="006B1358" w:rsidRPr="006B1358" w:rsidRDefault="006B1358" w:rsidP="004B06A7">
                  <w:pPr>
                    <w:framePr w:hSpace="180" w:wrap="around" w:vAnchor="text" w:hAnchor="text" w:x="392" w:y="1"/>
                    <w:jc w:val="both"/>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color w:val="000000"/>
                      <w:sz w:val="22"/>
                      <w:szCs w:val="22"/>
                    </w:rPr>
                  </w:pPr>
                  <w:r w:rsidRPr="006B1358">
                    <w:rPr>
                      <w:rFonts w:asciiTheme="minorHAnsi" w:hAnsiTheme="minorHAnsi" w:cstheme="minorHAnsi"/>
                      <w:color w:val="000000"/>
                      <w:sz w:val="22"/>
                      <w:szCs w:val="22"/>
                    </w:rPr>
                    <w:t>Medical College</w:t>
                  </w:r>
                  <w:r>
                    <w:rPr>
                      <w:rFonts w:asciiTheme="minorHAnsi" w:hAnsiTheme="minorHAnsi" w:cstheme="minorHAnsi"/>
                      <w:color w:val="000000"/>
                      <w:sz w:val="22"/>
                      <w:szCs w:val="22"/>
                    </w:rPr>
                    <w:t>s</w:t>
                  </w:r>
                  <w:r w:rsidRPr="006B1358">
                    <w:rPr>
                      <w:rFonts w:asciiTheme="minorHAnsi" w:hAnsiTheme="minorHAnsi" w:cstheme="minorHAnsi"/>
                      <w:color w:val="000000"/>
                      <w:sz w:val="22"/>
                      <w:szCs w:val="22"/>
                    </w:rPr>
                    <w:t xml:space="preserve"> and District Hospital</w:t>
                  </w:r>
                  <w:r>
                    <w:rPr>
                      <w:rFonts w:asciiTheme="minorHAnsi" w:hAnsiTheme="minorHAnsi" w:cstheme="minorHAnsi"/>
                      <w:color w:val="000000"/>
                      <w:sz w:val="22"/>
                      <w:szCs w:val="22"/>
                    </w:rPr>
                    <w:t>s</w:t>
                  </w:r>
                </w:p>
              </w:tc>
            </w:tr>
            <w:tr w:rsidR="006B1358" w:rsidRPr="006B1358" w14:paraId="6B45A60D"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top w:val="single" w:sz="4" w:space="0" w:color="auto"/>
                    <w:right w:val="single" w:sz="4" w:space="0" w:color="auto"/>
                  </w:tcBorders>
                  <w:hideMark/>
                </w:tcPr>
                <w:p w14:paraId="15910ECE"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w:t>
                  </w:r>
                </w:p>
              </w:tc>
              <w:tc>
                <w:tcPr>
                  <w:tcW w:w="3740" w:type="dxa"/>
                  <w:tcBorders>
                    <w:top w:val="single" w:sz="4" w:space="0" w:color="auto"/>
                    <w:left w:val="single" w:sz="4" w:space="0" w:color="auto"/>
                  </w:tcBorders>
                  <w:hideMark/>
                </w:tcPr>
                <w:p w14:paraId="78F1B1F9"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Maharaja </w:t>
                  </w:r>
                  <w:proofErr w:type="spellStart"/>
                  <w:r w:rsidRPr="006B1358">
                    <w:rPr>
                      <w:rFonts w:asciiTheme="minorHAnsi" w:hAnsiTheme="minorHAnsi" w:cstheme="minorHAnsi"/>
                      <w:color w:val="000000"/>
                      <w:sz w:val="20"/>
                      <w:szCs w:val="20"/>
                    </w:rPr>
                    <w:t>Suheldev</w:t>
                  </w:r>
                  <w:proofErr w:type="spellEnd"/>
                  <w:r w:rsidRPr="006B1358">
                    <w:rPr>
                      <w:rFonts w:asciiTheme="minorHAnsi" w:hAnsiTheme="minorHAnsi" w:cstheme="minorHAnsi"/>
                      <w:color w:val="000000"/>
                      <w:sz w:val="20"/>
                      <w:szCs w:val="20"/>
                    </w:rPr>
                    <w:t xml:space="preserve"> Autonomous State Medical College </w:t>
                  </w:r>
                  <w:proofErr w:type="spellStart"/>
                  <w:r w:rsidRPr="006B1358">
                    <w:rPr>
                      <w:rFonts w:asciiTheme="minorHAnsi" w:hAnsiTheme="minorHAnsi" w:cstheme="minorHAnsi"/>
                      <w:color w:val="000000"/>
                      <w:sz w:val="20"/>
                      <w:szCs w:val="20"/>
                    </w:rPr>
                    <w:t>Bahraich</w:t>
                  </w:r>
                  <w:proofErr w:type="spellEnd"/>
                </w:p>
              </w:tc>
            </w:tr>
            <w:tr w:rsidR="006B1358" w:rsidRPr="006B1358" w14:paraId="0FACB860"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6A001FA8"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w:t>
                  </w:r>
                </w:p>
              </w:tc>
              <w:tc>
                <w:tcPr>
                  <w:tcW w:w="3740" w:type="dxa"/>
                  <w:tcBorders>
                    <w:left w:val="single" w:sz="4" w:space="0" w:color="auto"/>
                  </w:tcBorders>
                  <w:hideMark/>
                </w:tcPr>
                <w:p w14:paraId="21CB4F44"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proofErr w:type="spellStart"/>
                  <w:r w:rsidRPr="006B1358">
                    <w:rPr>
                      <w:rFonts w:asciiTheme="minorHAnsi" w:hAnsiTheme="minorHAnsi" w:cstheme="minorHAnsi"/>
                      <w:color w:val="000000"/>
                      <w:sz w:val="20"/>
                      <w:szCs w:val="20"/>
                    </w:rPr>
                    <w:t>Maharaishi</w:t>
                  </w:r>
                  <w:proofErr w:type="spellEnd"/>
                  <w:r w:rsidRPr="006B1358">
                    <w:rPr>
                      <w:rFonts w:asciiTheme="minorHAnsi" w:hAnsiTheme="minorHAnsi" w:cstheme="minorHAnsi"/>
                      <w:color w:val="000000"/>
                      <w:sz w:val="20"/>
                      <w:szCs w:val="20"/>
                    </w:rPr>
                    <w:t xml:space="preserve"> </w:t>
                  </w:r>
                  <w:proofErr w:type="spellStart"/>
                  <w:r w:rsidRPr="006B1358">
                    <w:rPr>
                      <w:rFonts w:asciiTheme="minorHAnsi" w:hAnsiTheme="minorHAnsi" w:cstheme="minorHAnsi"/>
                      <w:color w:val="000000"/>
                      <w:sz w:val="20"/>
                      <w:szCs w:val="20"/>
                    </w:rPr>
                    <w:t>Vashishtha</w:t>
                  </w:r>
                  <w:proofErr w:type="spellEnd"/>
                  <w:r w:rsidRPr="006B1358">
                    <w:rPr>
                      <w:rFonts w:asciiTheme="minorHAnsi" w:hAnsiTheme="minorHAnsi" w:cstheme="minorHAnsi"/>
                      <w:color w:val="000000"/>
                      <w:sz w:val="20"/>
                      <w:szCs w:val="20"/>
                    </w:rPr>
                    <w:t xml:space="preserve"> Autonomous State Medical College, Basti </w:t>
                  </w:r>
                </w:p>
              </w:tc>
            </w:tr>
            <w:tr w:rsidR="006B1358" w:rsidRPr="006B1358" w14:paraId="72A0E952"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7029F817"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3</w:t>
                  </w:r>
                </w:p>
              </w:tc>
              <w:tc>
                <w:tcPr>
                  <w:tcW w:w="3740" w:type="dxa"/>
                  <w:tcBorders>
                    <w:left w:val="single" w:sz="4" w:space="0" w:color="auto"/>
                  </w:tcBorders>
                  <w:hideMark/>
                </w:tcPr>
                <w:p w14:paraId="151F738F"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Lok Bandhu Shri Raj Narayan Combined Hospital, Lucknow</w:t>
                  </w:r>
                </w:p>
              </w:tc>
            </w:tr>
            <w:tr w:rsidR="006B1358" w:rsidRPr="006B1358" w14:paraId="1E576FE8"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2223EDB8"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4</w:t>
                  </w:r>
                </w:p>
              </w:tc>
              <w:tc>
                <w:tcPr>
                  <w:tcW w:w="3740" w:type="dxa"/>
                  <w:tcBorders>
                    <w:left w:val="single" w:sz="4" w:space="0" w:color="auto"/>
                  </w:tcBorders>
                  <w:hideMark/>
                </w:tcPr>
                <w:p w14:paraId="57637A4B"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Tej Bahadur Sapru Hospital, Prayagraj</w:t>
                  </w:r>
                </w:p>
              </w:tc>
            </w:tr>
            <w:tr w:rsidR="006B1358" w:rsidRPr="006B1358" w14:paraId="093DFB7C"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1B6CD6E6"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5</w:t>
                  </w:r>
                </w:p>
              </w:tc>
              <w:tc>
                <w:tcPr>
                  <w:tcW w:w="3740" w:type="dxa"/>
                  <w:tcBorders>
                    <w:left w:val="single" w:sz="4" w:space="0" w:color="auto"/>
                  </w:tcBorders>
                  <w:hideMark/>
                </w:tcPr>
                <w:p w14:paraId="397CF133"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District Hospital Male, </w:t>
                  </w:r>
                  <w:proofErr w:type="spellStart"/>
                  <w:r w:rsidRPr="006B1358">
                    <w:rPr>
                      <w:rFonts w:asciiTheme="minorHAnsi" w:hAnsiTheme="minorHAnsi" w:cstheme="minorHAnsi"/>
                      <w:color w:val="000000"/>
                      <w:sz w:val="20"/>
                      <w:szCs w:val="20"/>
                    </w:rPr>
                    <w:t>Barabanki</w:t>
                  </w:r>
                  <w:proofErr w:type="spellEnd"/>
                </w:p>
              </w:tc>
            </w:tr>
            <w:tr w:rsidR="006B1358" w:rsidRPr="006B1358" w14:paraId="088C7974"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29E5823D"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6</w:t>
                  </w:r>
                </w:p>
              </w:tc>
              <w:tc>
                <w:tcPr>
                  <w:tcW w:w="3740" w:type="dxa"/>
                  <w:tcBorders>
                    <w:left w:val="single" w:sz="4" w:space="0" w:color="auto"/>
                  </w:tcBorders>
                  <w:hideMark/>
                </w:tcPr>
                <w:p w14:paraId="64C22EDB"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District Female Hospital (MCH Wing), </w:t>
                  </w:r>
                  <w:proofErr w:type="spellStart"/>
                  <w:r w:rsidRPr="006B1358">
                    <w:rPr>
                      <w:rFonts w:asciiTheme="minorHAnsi" w:hAnsiTheme="minorHAnsi" w:cstheme="minorHAnsi"/>
                      <w:color w:val="000000"/>
                      <w:sz w:val="20"/>
                      <w:szCs w:val="20"/>
                    </w:rPr>
                    <w:t>Barabanki</w:t>
                  </w:r>
                  <w:proofErr w:type="spellEnd"/>
                </w:p>
              </w:tc>
            </w:tr>
            <w:tr w:rsidR="006B1358" w:rsidRPr="006B1358" w14:paraId="5EC563AE"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101C0E37"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7</w:t>
                  </w:r>
                </w:p>
              </w:tc>
              <w:tc>
                <w:tcPr>
                  <w:tcW w:w="3740" w:type="dxa"/>
                  <w:tcBorders>
                    <w:left w:val="single" w:sz="4" w:space="0" w:color="auto"/>
                  </w:tcBorders>
                  <w:hideMark/>
                </w:tcPr>
                <w:p w14:paraId="1F5A1ADD"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Balrampur Hospital, Lucknow</w:t>
                  </w:r>
                </w:p>
              </w:tc>
            </w:tr>
            <w:tr w:rsidR="006B1358" w:rsidRPr="006B1358" w14:paraId="47AE5CC9"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558DEA6B"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8</w:t>
                  </w:r>
                </w:p>
              </w:tc>
              <w:tc>
                <w:tcPr>
                  <w:tcW w:w="3740" w:type="dxa"/>
                  <w:tcBorders>
                    <w:left w:val="single" w:sz="4" w:space="0" w:color="auto"/>
                  </w:tcBorders>
                  <w:hideMark/>
                </w:tcPr>
                <w:p w14:paraId="4066ED67"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Netaji Subhash Chandra Bose District Hospital, Gorakhpur</w:t>
                  </w:r>
                </w:p>
              </w:tc>
            </w:tr>
            <w:tr w:rsidR="006B1358" w:rsidRPr="006B1358" w14:paraId="1CFBD817"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072A7918"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9</w:t>
                  </w:r>
                </w:p>
              </w:tc>
              <w:tc>
                <w:tcPr>
                  <w:tcW w:w="3740" w:type="dxa"/>
                  <w:tcBorders>
                    <w:left w:val="single" w:sz="4" w:space="0" w:color="auto"/>
                  </w:tcBorders>
                  <w:hideMark/>
                </w:tcPr>
                <w:p w14:paraId="03743AAE"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District Hospital, Meerut</w:t>
                  </w:r>
                </w:p>
              </w:tc>
            </w:tr>
            <w:tr w:rsidR="006B1358" w:rsidRPr="006B1358" w14:paraId="670F756A"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049DAAA6"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10</w:t>
                  </w:r>
                </w:p>
              </w:tc>
              <w:tc>
                <w:tcPr>
                  <w:tcW w:w="3740" w:type="dxa"/>
                  <w:tcBorders>
                    <w:left w:val="single" w:sz="4" w:space="0" w:color="auto"/>
                  </w:tcBorders>
                  <w:hideMark/>
                </w:tcPr>
                <w:p w14:paraId="2FA84FF0"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District Hospital, Basti</w:t>
                  </w:r>
                </w:p>
              </w:tc>
            </w:tr>
            <w:tr w:rsidR="006B1358" w:rsidRPr="006B1358" w14:paraId="1B443033"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57184B6F"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11</w:t>
                  </w:r>
                </w:p>
              </w:tc>
              <w:tc>
                <w:tcPr>
                  <w:tcW w:w="3740" w:type="dxa"/>
                  <w:tcBorders>
                    <w:left w:val="single" w:sz="4" w:space="0" w:color="auto"/>
                  </w:tcBorders>
                  <w:hideMark/>
                </w:tcPr>
                <w:p w14:paraId="5A12B8B0"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Pt. Din Dayal Upadhyay Combined Hospital, Moradabad</w:t>
                  </w:r>
                </w:p>
              </w:tc>
            </w:tr>
            <w:tr w:rsidR="006B1358" w:rsidRPr="006B1358" w14:paraId="42713ECF"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21F9DC76"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12</w:t>
                  </w:r>
                </w:p>
              </w:tc>
              <w:tc>
                <w:tcPr>
                  <w:tcW w:w="3740" w:type="dxa"/>
                  <w:tcBorders>
                    <w:left w:val="single" w:sz="4" w:space="0" w:color="auto"/>
                  </w:tcBorders>
                  <w:hideMark/>
                </w:tcPr>
                <w:p w14:paraId="098B5CBC"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Pt. Din Dayal Upadhyay Combined Hospital, Aligarh</w:t>
                  </w:r>
                </w:p>
              </w:tc>
            </w:tr>
            <w:tr w:rsidR="006B1358" w:rsidRPr="006B1358" w14:paraId="27363364"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0D8372FA"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13</w:t>
                  </w:r>
                </w:p>
              </w:tc>
              <w:tc>
                <w:tcPr>
                  <w:tcW w:w="3740" w:type="dxa"/>
                  <w:tcBorders>
                    <w:left w:val="single" w:sz="4" w:space="0" w:color="auto"/>
                  </w:tcBorders>
                  <w:hideMark/>
                </w:tcPr>
                <w:p w14:paraId="06DEAA41"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District Combined Hospital, </w:t>
                  </w:r>
                  <w:proofErr w:type="spellStart"/>
                  <w:r w:rsidRPr="006B1358">
                    <w:rPr>
                      <w:rFonts w:asciiTheme="minorHAnsi" w:hAnsiTheme="minorHAnsi" w:cstheme="minorHAnsi"/>
                      <w:color w:val="000000"/>
                      <w:sz w:val="20"/>
                      <w:szCs w:val="20"/>
                    </w:rPr>
                    <w:t>Auraiya</w:t>
                  </w:r>
                  <w:proofErr w:type="spellEnd"/>
                </w:p>
              </w:tc>
            </w:tr>
            <w:tr w:rsidR="006B1358" w:rsidRPr="006B1358" w14:paraId="2F4C73DD"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655E4A82"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14</w:t>
                  </w:r>
                </w:p>
              </w:tc>
              <w:tc>
                <w:tcPr>
                  <w:tcW w:w="3740" w:type="dxa"/>
                  <w:tcBorders>
                    <w:left w:val="single" w:sz="4" w:space="0" w:color="auto"/>
                  </w:tcBorders>
                  <w:hideMark/>
                </w:tcPr>
                <w:p w14:paraId="6D5D4C7E"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District Hospital, Lalitpur</w:t>
                  </w:r>
                </w:p>
              </w:tc>
            </w:tr>
            <w:tr w:rsidR="006B1358" w:rsidRPr="006B1358" w14:paraId="54E6B61C"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2305A2F4"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15</w:t>
                  </w:r>
                </w:p>
              </w:tc>
              <w:tc>
                <w:tcPr>
                  <w:tcW w:w="3740" w:type="dxa"/>
                  <w:tcBorders>
                    <w:left w:val="single" w:sz="4" w:space="0" w:color="auto"/>
                  </w:tcBorders>
                  <w:hideMark/>
                </w:tcPr>
                <w:p w14:paraId="2A4930ED"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District Hospital, Gonda</w:t>
                  </w:r>
                </w:p>
              </w:tc>
            </w:tr>
            <w:tr w:rsidR="006B1358" w:rsidRPr="006B1358" w14:paraId="339720CF"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31E52AFC"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16</w:t>
                  </w:r>
                </w:p>
              </w:tc>
              <w:tc>
                <w:tcPr>
                  <w:tcW w:w="3740" w:type="dxa"/>
                  <w:tcBorders>
                    <w:left w:val="single" w:sz="4" w:space="0" w:color="auto"/>
                  </w:tcBorders>
                  <w:hideMark/>
                </w:tcPr>
                <w:p w14:paraId="3FAEE515"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District Hospital, </w:t>
                  </w:r>
                  <w:proofErr w:type="spellStart"/>
                  <w:r w:rsidRPr="006B1358">
                    <w:rPr>
                      <w:rFonts w:asciiTheme="minorHAnsi" w:hAnsiTheme="minorHAnsi" w:cstheme="minorHAnsi"/>
                      <w:color w:val="000000"/>
                      <w:sz w:val="20"/>
                      <w:szCs w:val="20"/>
                    </w:rPr>
                    <w:t>Chandauli</w:t>
                  </w:r>
                  <w:proofErr w:type="spellEnd"/>
                  <w:r w:rsidRPr="006B1358">
                    <w:rPr>
                      <w:rFonts w:asciiTheme="minorHAnsi" w:hAnsiTheme="minorHAnsi" w:cstheme="minorHAnsi"/>
                      <w:color w:val="000000"/>
                      <w:sz w:val="20"/>
                      <w:szCs w:val="20"/>
                    </w:rPr>
                    <w:t xml:space="preserve"> </w:t>
                  </w:r>
                </w:p>
              </w:tc>
            </w:tr>
            <w:tr w:rsidR="006B1358" w:rsidRPr="006B1358" w14:paraId="57997391"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47D2784B"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lastRenderedPageBreak/>
                    <w:t>17</w:t>
                  </w:r>
                </w:p>
              </w:tc>
              <w:tc>
                <w:tcPr>
                  <w:tcW w:w="3740" w:type="dxa"/>
                  <w:tcBorders>
                    <w:left w:val="single" w:sz="4" w:space="0" w:color="auto"/>
                  </w:tcBorders>
                  <w:hideMark/>
                </w:tcPr>
                <w:p w14:paraId="705DBFF1"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District Women Hospital, Bijnor</w:t>
                  </w:r>
                </w:p>
              </w:tc>
            </w:tr>
            <w:tr w:rsidR="006B1358" w:rsidRPr="006B1358" w14:paraId="4DA5CD93"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34F3549F"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18</w:t>
                  </w:r>
                </w:p>
              </w:tc>
              <w:tc>
                <w:tcPr>
                  <w:tcW w:w="3740" w:type="dxa"/>
                  <w:tcBorders>
                    <w:left w:val="single" w:sz="4" w:space="0" w:color="auto"/>
                  </w:tcBorders>
                  <w:hideMark/>
                </w:tcPr>
                <w:p w14:paraId="76023485"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District Hospital, Etah</w:t>
                  </w:r>
                </w:p>
              </w:tc>
            </w:tr>
            <w:tr w:rsidR="006B1358" w:rsidRPr="006B1358" w14:paraId="3B1AFCB5"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6CCC5299"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19</w:t>
                  </w:r>
                </w:p>
              </w:tc>
              <w:tc>
                <w:tcPr>
                  <w:tcW w:w="3740" w:type="dxa"/>
                  <w:tcBorders>
                    <w:left w:val="single" w:sz="4" w:space="0" w:color="auto"/>
                  </w:tcBorders>
                  <w:hideMark/>
                </w:tcPr>
                <w:p w14:paraId="75899B62"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District Male Hospital, Sultanpur </w:t>
                  </w:r>
                </w:p>
              </w:tc>
            </w:tr>
            <w:tr w:rsidR="006B1358" w:rsidRPr="006B1358" w14:paraId="527CC9D6"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155D7A35"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20</w:t>
                  </w:r>
                </w:p>
              </w:tc>
              <w:tc>
                <w:tcPr>
                  <w:tcW w:w="3740" w:type="dxa"/>
                  <w:tcBorders>
                    <w:left w:val="single" w:sz="4" w:space="0" w:color="auto"/>
                  </w:tcBorders>
                  <w:hideMark/>
                </w:tcPr>
                <w:p w14:paraId="3E25FD8C"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District Hospital, </w:t>
                  </w:r>
                  <w:proofErr w:type="spellStart"/>
                  <w:r w:rsidRPr="006B1358">
                    <w:rPr>
                      <w:rFonts w:asciiTheme="minorHAnsi" w:hAnsiTheme="minorHAnsi" w:cstheme="minorHAnsi"/>
                      <w:color w:val="000000"/>
                      <w:sz w:val="20"/>
                      <w:szCs w:val="20"/>
                    </w:rPr>
                    <w:t>Sonbhadra</w:t>
                  </w:r>
                  <w:proofErr w:type="spellEnd"/>
                </w:p>
              </w:tc>
            </w:tr>
            <w:tr w:rsidR="006B1358" w:rsidRPr="006B1358" w14:paraId="3BA488F2"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1857F8C0"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21</w:t>
                  </w:r>
                </w:p>
              </w:tc>
              <w:tc>
                <w:tcPr>
                  <w:tcW w:w="3740" w:type="dxa"/>
                  <w:tcBorders>
                    <w:left w:val="single" w:sz="4" w:space="0" w:color="auto"/>
                  </w:tcBorders>
                  <w:hideMark/>
                </w:tcPr>
                <w:p w14:paraId="01EEA7B5"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Madhav Prasad Tripathi Medical College &amp; Hospital, </w:t>
                  </w:r>
                  <w:proofErr w:type="spellStart"/>
                  <w:r w:rsidRPr="006B1358">
                    <w:rPr>
                      <w:rFonts w:asciiTheme="minorHAnsi" w:hAnsiTheme="minorHAnsi" w:cstheme="minorHAnsi"/>
                      <w:color w:val="000000"/>
                      <w:sz w:val="20"/>
                      <w:szCs w:val="20"/>
                    </w:rPr>
                    <w:t>Siddharthnagar</w:t>
                  </w:r>
                  <w:proofErr w:type="spellEnd"/>
                </w:p>
              </w:tc>
            </w:tr>
            <w:tr w:rsidR="006B1358" w:rsidRPr="006B1358" w14:paraId="2CB6100C"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32267C9E"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22</w:t>
                  </w:r>
                </w:p>
              </w:tc>
              <w:tc>
                <w:tcPr>
                  <w:tcW w:w="3740" w:type="dxa"/>
                  <w:tcBorders>
                    <w:left w:val="single" w:sz="4" w:space="0" w:color="auto"/>
                  </w:tcBorders>
                  <w:hideMark/>
                </w:tcPr>
                <w:p w14:paraId="09877592"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Dr. Sonelal Patel Govt. Hospital &amp; College, </w:t>
                  </w:r>
                  <w:proofErr w:type="spellStart"/>
                  <w:r w:rsidRPr="006B1358">
                    <w:rPr>
                      <w:rFonts w:asciiTheme="minorHAnsi" w:hAnsiTheme="minorHAnsi" w:cstheme="minorHAnsi"/>
                      <w:color w:val="000000"/>
                      <w:sz w:val="20"/>
                      <w:szCs w:val="20"/>
                    </w:rPr>
                    <w:t>Pratapgarh</w:t>
                  </w:r>
                  <w:proofErr w:type="spellEnd"/>
                  <w:r w:rsidRPr="006B1358">
                    <w:rPr>
                      <w:rFonts w:asciiTheme="minorHAnsi" w:hAnsiTheme="minorHAnsi" w:cstheme="minorHAnsi"/>
                      <w:color w:val="000000"/>
                      <w:sz w:val="20"/>
                      <w:szCs w:val="20"/>
                    </w:rPr>
                    <w:t xml:space="preserve"> </w:t>
                  </w:r>
                </w:p>
              </w:tc>
            </w:tr>
            <w:tr w:rsidR="006B1358" w:rsidRPr="006B1358" w14:paraId="7193E860"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5F926410"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23</w:t>
                  </w:r>
                </w:p>
              </w:tc>
              <w:tc>
                <w:tcPr>
                  <w:tcW w:w="3740" w:type="dxa"/>
                  <w:tcBorders>
                    <w:left w:val="single" w:sz="4" w:space="0" w:color="auto"/>
                  </w:tcBorders>
                  <w:hideMark/>
                </w:tcPr>
                <w:p w14:paraId="0E15B380"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Motilal Nehru Divisional Hospital, Prayagraj</w:t>
                  </w:r>
                </w:p>
              </w:tc>
            </w:tr>
            <w:tr w:rsidR="006B1358" w:rsidRPr="006B1358" w14:paraId="3FC5569A"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52469187"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24</w:t>
                  </w:r>
                </w:p>
              </w:tc>
              <w:tc>
                <w:tcPr>
                  <w:tcW w:w="3740" w:type="dxa"/>
                  <w:tcBorders>
                    <w:left w:val="single" w:sz="4" w:space="0" w:color="auto"/>
                  </w:tcBorders>
                  <w:hideMark/>
                </w:tcPr>
                <w:p w14:paraId="7849BC2F"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District Combined Hospital, </w:t>
                  </w:r>
                  <w:proofErr w:type="spellStart"/>
                  <w:r w:rsidRPr="006B1358">
                    <w:rPr>
                      <w:rFonts w:asciiTheme="minorHAnsi" w:hAnsiTheme="minorHAnsi" w:cstheme="minorHAnsi"/>
                      <w:color w:val="000000"/>
                      <w:sz w:val="20"/>
                      <w:szCs w:val="20"/>
                    </w:rPr>
                    <w:t>Amroha</w:t>
                  </w:r>
                  <w:proofErr w:type="spellEnd"/>
                </w:p>
              </w:tc>
            </w:tr>
            <w:tr w:rsidR="006B1358" w:rsidRPr="006B1358" w14:paraId="439A69F2"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109831C8"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25</w:t>
                  </w:r>
                </w:p>
              </w:tc>
              <w:tc>
                <w:tcPr>
                  <w:tcW w:w="3740" w:type="dxa"/>
                  <w:tcBorders>
                    <w:left w:val="single" w:sz="4" w:space="0" w:color="auto"/>
                  </w:tcBorders>
                  <w:hideMark/>
                </w:tcPr>
                <w:p w14:paraId="39BA8559"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District Combined Hospital, </w:t>
                  </w:r>
                  <w:proofErr w:type="spellStart"/>
                  <w:r w:rsidRPr="006B1358">
                    <w:rPr>
                      <w:rFonts w:asciiTheme="minorHAnsi" w:hAnsiTheme="minorHAnsi" w:cstheme="minorHAnsi"/>
                      <w:color w:val="000000"/>
                      <w:sz w:val="20"/>
                      <w:szCs w:val="20"/>
                    </w:rPr>
                    <w:t>Maunathbhanjan</w:t>
                  </w:r>
                  <w:proofErr w:type="spellEnd"/>
                </w:p>
              </w:tc>
            </w:tr>
            <w:tr w:rsidR="006B1358" w:rsidRPr="006B1358" w14:paraId="65F7029A"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15DF2EC0"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26</w:t>
                  </w:r>
                </w:p>
              </w:tc>
              <w:tc>
                <w:tcPr>
                  <w:tcW w:w="3740" w:type="dxa"/>
                  <w:tcBorders>
                    <w:left w:val="single" w:sz="4" w:space="0" w:color="auto"/>
                  </w:tcBorders>
                  <w:hideMark/>
                </w:tcPr>
                <w:p w14:paraId="2E113A51"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District Combined Hospital, Shamli</w:t>
                  </w:r>
                </w:p>
              </w:tc>
            </w:tr>
            <w:tr w:rsidR="006B1358" w:rsidRPr="006B1358" w14:paraId="6F98B5A8"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502BAB3B"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27</w:t>
                  </w:r>
                </w:p>
              </w:tc>
              <w:tc>
                <w:tcPr>
                  <w:tcW w:w="3740" w:type="dxa"/>
                  <w:tcBorders>
                    <w:left w:val="single" w:sz="4" w:space="0" w:color="auto"/>
                  </w:tcBorders>
                  <w:hideMark/>
                </w:tcPr>
                <w:p w14:paraId="3654D5BE"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Seth Baldev Das District Hospital, Saharanpur</w:t>
                  </w:r>
                </w:p>
              </w:tc>
            </w:tr>
            <w:tr w:rsidR="006B1358" w:rsidRPr="006B1358" w14:paraId="3B01AB86"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507DF3DA"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28</w:t>
                  </w:r>
                </w:p>
              </w:tc>
              <w:tc>
                <w:tcPr>
                  <w:tcW w:w="3740" w:type="dxa"/>
                  <w:tcBorders>
                    <w:left w:val="single" w:sz="4" w:space="0" w:color="auto"/>
                  </w:tcBorders>
                  <w:hideMark/>
                </w:tcPr>
                <w:p w14:paraId="0B00DBEC"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100 </w:t>
                  </w:r>
                  <w:proofErr w:type="spellStart"/>
                  <w:r w:rsidRPr="006B1358">
                    <w:rPr>
                      <w:rFonts w:asciiTheme="minorHAnsi" w:hAnsiTheme="minorHAnsi" w:cstheme="minorHAnsi"/>
                      <w:color w:val="000000"/>
                      <w:sz w:val="20"/>
                      <w:szCs w:val="20"/>
                    </w:rPr>
                    <w:t>Saiyaa</w:t>
                  </w:r>
                  <w:proofErr w:type="spellEnd"/>
                  <w:r w:rsidRPr="006B1358">
                    <w:rPr>
                      <w:rFonts w:asciiTheme="minorHAnsi" w:hAnsiTheme="minorHAnsi" w:cstheme="minorHAnsi"/>
                      <w:color w:val="000000"/>
                      <w:sz w:val="20"/>
                      <w:szCs w:val="20"/>
                    </w:rPr>
                    <w:t xml:space="preserve"> Combined Hospital, Hardoi</w:t>
                  </w:r>
                </w:p>
              </w:tc>
            </w:tr>
            <w:tr w:rsidR="006B1358" w:rsidRPr="006B1358" w14:paraId="48E4DB46"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4A1E15C3"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29</w:t>
                  </w:r>
                </w:p>
              </w:tc>
              <w:tc>
                <w:tcPr>
                  <w:tcW w:w="3740" w:type="dxa"/>
                  <w:tcBorders>
                    <w:left w:val="single" w:sz="4" w:space="0" w:color="auto"/>
                  </w:tcBorders>
                  <w:hideMark/>
                </w:tcPr>
                <w:p w14:paraId="7F35AAC2"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Divisional District Hospital Azamgarh - Blood Bank</w:t>
                  </w:r>
                </w:p>
              </w:tc>
            </w:tr>
            <w:tr w:rsidR="006B1358" w:rsidRPr="006B1358" w14:paraId="0CB94EBC"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0EBCDD95"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30</w:t>
                  </w:r>
                </w:p>
              </w:tc>
              <w:tc>
                <w:tcPr>
                  <w:tcW w:w="3740" w:type="dxa"/>
                  <w:tcBorders>
                    <w:left w:val="single" w:sz="4" w:space="0" w:color="auto"/>
                  </w:tcBorders>
                  <w:hideMark/>
                </w:tcPr>
                <w:p w14:paraId="7E8D45BD"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UHM District Male Hospital, Kanpur Nagar</w:t>
                  </w:r>
                </w:p>
              </w:tc>
            </w:tr>
            <w:tr w:rsidR="006B1358" w:rsidRPr="006B1358" w14:paraId="632DE7A0"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3C0E4B81"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31</w:t>
                  </w:r>
                </w:p>
              </w:tc>
              <w:tc>
                <w:tcPr>
                  <w:tcW w:w="3740" w:type="dxa"/>
                  <w:tcBorders>
                    <w:left w:val="single" w:sz="4" w:space="0" w:color="auto"/>
                  </w:tcBorders>
                  <w:hideMark/>
                </w:tcPr>
                <w:p w14:paraId="0B73591A"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District Women Hospital, Prayagraj</w:t>
                  </w:r>
                </w:p>
              </w:tc>
            </w:tr>
            <w:tr w:rsidR="006B1358" w:rsidRPr="006B1358" w14:paraId="3C6CF041"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731BD344"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32</w:t>
                  </w:r>
                </w:p>
              </w:tc>
              <w:tc>
                <w:tcPr>
                  <w:tcW w:w="3740" w:type="dxa"/>
                  <w:tcBorders>
                    <w:left w:val="single" w:sz="4" w:space="0" w:color="auto"/>
                  </w:tcBorders>
                  <w:hideMark/>
                </w:tcPr>
                <w:p w14:paraId="0D84D85C"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100 </w:t>
                  </w:r>
                  <w:proofErr w:type="spellStart"/>
                  <w:r w:rsidRPr="006B1358">
                    <w:rPr>
                      <w:rFonts w:asciiTheme="minorHAnsi" w:hAnsiTheme="minorHAnsi" w:cstheme="minorHAnsi"/>
                      <w:color w:val="000000"/>
                      <w:sz w:val="20"/>
                      <w:szCs w:val="20"/>
                    </w:rPr>
                    <w:t>Beded</w:t>
                  </w:r>
                  <w:proofErr w:type="spellEnd"/>
                  <w:r w:rsidRPr="006B1358">
                    <w:rPr>
                      <w:rFonts w:asciiTheme="minorHAnsi" w:hAnsiTheme="minorHAnsi" w:cstheme="minorHAnsi"/>
                      <w:color w:val="000000"/>
                      <w:sz w:val="20"/>
                      <w:szCs w:val="20"/>
                    </w:rPr>
                    <w:t xml:space="preserve"> </w:t>
                  </w:r>
                  <w:proofErr w:type="spellStart"/>
                  <w:r w:rsidRPr="006B1358">
                    <w:rPr>
                      <w:rFonts w:asciiTheme="minorHAnsi" w:hAnsiTheme="minorHAnsi" w:cstheme="minorHAnsi"/>
                      <w:color w:val="000000"/>
                      <w:sz w:val="20"/>
                      <w:szCs w:val="20"/>
                    </w:rPr>
                    <w:t>Maurawa</w:t>
                  </w:r>
                  <w:proofErr w:type="spellEnd"/>
                  <w:r w:rsidRPr="006B1358">
                    <w:rPr>
                      <w:rFonts w:asciiTheme="minorHAnsi" w:hAnsiTheme="minorHAnsi" w:cstheme="minorHAnsi"/>
                      <w:color w:val="000000"/>
                      <w:sz w:val="20"/>
                      <w:szCs w:val="20"/>
                    </w:rPr>
                    <w:t>, Unnao</w:t>
                  </w:r>
                </w:p>
              </w:tc>
            </w:tr>
            <w:tr w:rsidR="006B1358" w:rsidRPr="006B1358" w14:paraId="78B84785"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3A49B53F"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33</w:t>
                  </w:r>
                </w:p>
              </w:tc>
              <w:tc>
                <w:tcPr>
                  <w:tcW w:w="3740" w:type="dxa"/>
                  <w:tcBorders>
                    <w:left w:val="single" w:sz="4" w:space="0" w:color="auto"/>
                  </w:tcBorders>
                  <w:hideMark/>
                </w:tcPr>
                <w:p w14:paraId="38BAFE3D"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Uma Shanker Dixit District Women Hospital, Unnao</w:t>
                  </w:r>
                </w:p>
              </w:tc>
            </w:tr>
            <w:tr w:rsidR="006B1358" w:rsidRPr="006B1358" w14:paraId="4DEC2900" w14:textId="77777777" w:rsidTr="006B1358">
              <w:trPr>
                <w:cnfStyle w:val="000000010000" w:firstRow="0" w:lastRow="0" w:firstColumn="0" w:lastColumn="0" w:oddVBand="0" w:evenVBand="0" w:oddHBand="0" w:evenHBand="1"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509C9F98"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34</w:t>
                  </w:r>
                </w:p>
              </w:tc>
              <w:tc>
                <w:tcPr>
                  <w:tcW w:w="3740" w:type="dxa"/>
                  <w:tcBorders>
                    <w:left w:val="single" w:sz="4" w:space="0" w:color="auto"/>
                  </w:tcBorders>
                  <w:hideMark/>
                </w:tcPr>
                <w:p w14:paraId="23A361D0" w14:textId="77777777" w:rsidR="006B1358" w:rsidRPr="006B1358" w:rsidRDefault="006B1358" w:rsidP="004B06A7">
                  <w:pPr>
                    <w:framePr w:hSpace="180" w:wrap="around" w:vAnchor="text" w:hAnchor="text" w:x="392" w:y="1"/>
                    <w:jc w:val="both"/>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 xml:space="preserve">100 </w:t>
                  </w:r>
                  <w:proofErr w:type="spellStart"/>
                  <w:r w:rsidRPr="006B1358">
                    <w:rPr>
                      <w:rFonts w:asciiTheme="minorHAnsi" w:hAnsiTheme="minorHAnsi" w:cstheme="minorHAnsi"/>
                      <w:color w:val="000000"/>
                      <w:sz w:val="20"/>
                      <w:szCs w:val="20"/>
                    </w:rPr>
                    <w:t>Beded</w:t>
                  </w:r>
                  <w:proofErr w:type="spellEnd"/>
                  <w:r w:rsidRPr="006B1358">
                    <w:rPr>
                      <w:rFonts w:asciiTheme="minorHAnsi" w:hAnsiTheme="minorHAnsi" w:cstheme="minorHAnsi"/>
                      <w:color w:val="000000"/>
                      <w:sz w:val="20"/>
                      <w:szCs w:val="20"/>
                    </w:rPr>
                    <w:t xml:space="preserve"> </w:t>
                  </w:r>
                  <w:proofErr w:type="spellStart"/>
                  <w:r w:rsidRPr="006B1358">
                    <w:rPr>
                      <w:rFonts w:asciiTheme="minorHAnsi" w:hAnsiTheme="minorHAnsi" w:cstheme="minorHAnsi"/>
                      <w:color w:val="000000"/>
                      <w:sz w:val="20"/>
                      <w:szCs w:val="20"/>
                    </w:rPr>
                    <w:t>Bighapur</w:t>
                  </w:r>
                  <w:proofErr w:type="spellEnd"/>
                  <w:r w:rsidRPr="006B1358">
                    <w:rPr>
                      <w:rFonts w:asciiTheme="minorHAnsi" w:hAnsiTheme="minorHAnsi" w:cstheme="minorHAnsi"/>
                      <w:color w:val="000000"/>
                      <w:sz w:val="20"/>
                      <w:szCs w:val="20"/>
                    </w:rPr>
                    <w:t>, Unnao</w:t>
                  </w:r>
                </w:p>
              </w:tc>
            </w:tr>
            <w:tr w:rsidR="006B1358" w:rsidRPr="006B1358" w14:paraId="2081CB07" w14:textId="77777777" w:rsidTr="006B1358">
              <w:trPr>
                <w:cnfStyle w:val="000000100000" w:firstRow="0" w:lastRow="0" w:firstColumn="0" w:lastColumn="0" w:oddVBand="0" w:evenVBand="0" w:oddHBand="1" w:evenHBand="0" w:firstRowFirstColumn="0" w:firstRowLastColumn="0" w:lastRowFirstColumn="0" w:lastRowLastColumn="0"/>
                <w:trHeight w:val="495"/>
              </w:trPr>
              <w:tc>
                <w:tcPr>
                  <w:cnfStyle w:val="001000000000" w:firstRow="0" w:lastRow="0" w:firstColumn="1" w:lastColumn="0" w:oddVBand="0" w:evenVBand="0" w:oddHBand="0" w:evenHBand="0" w:firstRowFirstColumn="0" w:firstRowLastColumn="0" w:lastRowFirstColumn="0" w:lastRowLastColumn="0"/>
                  <w:tcW w:w="820" w:type="dxa"/>
                  <w:tcBorders>
                    <w:right w:val="single" w:sz="4" w:space="0" w:color="auto"/>
                  </w:tcBorders>
                  <w:hideMark/>
                </w:tcPr>
                <w:p w14:paraId="77EDC6EE" w14:textId="77777777" w:rsidR="006B1358" w:rsidRPr="006B1358" w:rsidRDefault="006B1358" w:rsidP="004B06A7">
                  <w:pPr>
                    <w:framePr w:hSpace="180" w:wrap="around" w:vAnchor="text" w:hAnchor="text" w:x="392" w:y="1"/>
                    <w:jc w:val="center"/>
                    <w:rPr>
                      <w:rFonts w:asciiTheme="minorHAnsi" w:hAnsiTheme="minorHAnsi" w:cstheme="minorHAnsi"/>
                      <w:color w:val="000000"/>
                      <w:sz w:val="20"/>
                      <w:szCs w:val="20"/>
                    </w:rPr>
                  </w:pPr>
                  <w:r w:rsidRPr="006B1358">
                    <w:rPr>
                      <w:rFonts w:asciiTheme="minorHAnsi" w:hAnsiTheme="minorHAnsi" w:cstheme="minorHAnsi"/>
                      <w:color w:val="000000"/>
                      <w:sz w:val="20"/>
                      <w:szCs w:val="20"/>
                    </w:rPr>
                    <w:t>35</w:t>
                  </w:r>
                </w:p>
              </w:tc>
              <w:tc>
                <w:tcPr>
                  <w:tcW w:w="3740" w:type="dxa"/>
                  <w:tcBorders>
                    <w:left w:val="single" w:sz="4" w:space="0" w:color="auto"/>
                  </w:tcBorders>
                  <w:hideMark/>
                </w:tcPr>
                <w:p w14:paraId="77F581CF" w14:textId="77777777" w:rsidR="006B1358" w:rsidRPr="006B1358" w:rsidRDefault="006B1358" w:rsidP="004B06A7">
                  <w:pPr>
                    <w:framePr w:hSpace="180" w:wrap="around" w:vAnchor="text" w:hAnchor="text" w:x="392" w:y="1"/>
                    <w:jc w:val="both"/>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color w:val="000000"/>
                      <w:sz w:val="20"/>
                      <w:szCs w:val="20"/>
                    </w:rPr>
                  </w:pPr>
                  <w:r w:rsidRPr="006B1358">
                    <w:rPr>
                      <w:rFonts w:asciiTheme="minorHAnsi" w:hAnsiTheme="minorHAnsi" w:cstheme="minorHAnsi"/>
                      <w:color w:val="000000"/>
                      <w:sz w:val="20"/>
                      <w:szCs w:val="20"/>
                    </w:rPr>
                    <w:t>Banda Hospital</w:t>
                  </w:r>
                </w:p>
              </w:tc>
            </w:tr>
          </w:tbl>
          <w:p w14:paraId="6337A47C" w14:textId="55709BFE" w:rsidR="006B1358" w:rsidRPr="006B0900" w:rsidRDefault="006B1358" w:rsidP="003F1578">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D26258" w:rsidRPr="006B0900" w14:paraId="1290A70C"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79AE2DBC"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2A1D6F06"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Type:</w:t>
            </w:r>
          </w:p>
        </w:tc>
        <w:tc>
          <w:tcPr>
            <w:tcW w:w="5245" w:type="dxa"/>
          </w:tcPr>
          <w:p w14:paraId="4638F80B" w14:textId="4399AA63" w:rsidR="00D26258" w:rsidRPr="006B0900" w:rsidRDefault="00657C96" w:rsidP="008079D2">
            <w:pPr>
              <w:tabs>
                <w:tab w:val="left" w:pos="28"/>
              </w:tabs>
              <w:spacing w:after="240" w:line="360" w:lineRule="auto"/>
              <w:ind w:left="28"/>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Rooftop Solar Power Project</w:t>
            </w:r>
          </w:p>
        </w:tc>
      </w:tr>
      <w:tr w:rsidR="00D26258" w:rsidRPr="006B0900" w14:paraId="2CC22651"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2654429"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11F4B9B4"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Project Industry:</w:t>
            </w:r>
          </w:p>
        </w:tc>
        <w:tc>
          <w:tcPr>
            <w:tcW w:w="5245" w:type="dxa"/>
          </w:tcPr>
          <w:p w14:paraId="7484FBF0" w14:textId="77777777" w:rsidR="00D26258" w:rsidRPr="006B0900" w:rsidRDefault="00406128" w:rsidP="00052408">
            <w:pPr>
              <w:tabs>
                <w:tab w:val="left" w:pos="28"/>
              </w:tabs>
              <w:spacing w:after="240" w:line="360" w:lineRule="auto"/>
              <w:ind w:left="28"/>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06128">
              <w:rPr>
                <w:rFonts w:ascii="Arial" w:hAnsi="Arial" w:cs="Arial"/>
                <w:sz w:val="22"/>
                <w:szCs w:val="22"/>
              </w:rPr>
              <w:t>Renewable Energy</w:t>
            </w:r>
          </w:p>
        </w:tc>
      </w:tr>
      <w:tr w:rsidR="00D26258" w:rsidRPr="006B0900" w14:paraId="26BFAB74"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2F44BC48"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7AF7DB3D"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Product Type / Deliverables:</w:t>
            </w:r>
          </w:p>
        </w:tc>
        <w:tc>
          <w:tcPr>
            <w:tcW w:w="5245" w:type="dxa"/>
          </w:tcPr>
          <w:p w14:paraId="11A29F23" w14:textId="77777777" w:rsidR="00D26258" w:rsidRPr="00F96E3A" w:rsidRDefault="00204819" w:rsidP="000160C3">
            <w:pPr>
              <w:tabs>
                <w:tab w:val="left" w:pos="28"/>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val="en-US"/>
              </w:rPr>
            </w:pPr>
            <w:r>
              <w:rPr>
                <w:rFonts w:ascii="Arial" w:hAnsi="Arial" w:cs="Arial"/>
                <w:sz w:val="22"/>
                <w:szCs w:val="22"/>
                <w:lang w:val="en-US"/>
              </w:rPr>
              <w:t>Power Generation</w:t>
            </w:r>
          </w:p>
        </w:tc>
      </w:tr>
      <w:tr w:rsidR="00D26258" w:rsidRPr="006B0900" w14:paraId="5DB094E1" w14:textId="77777777" w:rsidTr="00052408">
        <w:trPr>
          <w:trHeight w:val="845"/>
        </w:trPr>
        <w:tc>
          <w:tcPr>
            <w:cnfStyle w:val="001000000000" w:firstRow="0" w:lastRow="0" w:firstColumn="1" w:lastColumn="0" w:oddVBand="0" w:evenVBand="0" w:oddHBand="0" w:evenHBand="0" w:firstRowFirstColumn="0" w:firstRowLastColumn="0" w:lastRowFirstColumn="0" w:lastRowLastColumn="0"/>
            <w:tcW w:w="959" w:type="dxa"/>
          </w:tcPr>
          <w:p w14:paraId="22213B4A"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6FEC378F"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Prepared for Organization:</w:t>
            </w:r>
          </w:p>
        </w:tc>
        <w:tc>
          <w:tcPr>
            <w:tcW w:w="5245" w:type="dxa"/>
          </w:tcPr>
          <w:p w14:paraId="541C5332" w14:textId="2AA14F75" w:rsidR="00D26258" w:rsidRPr="006B0900" w:rsidRDefault="00657C96" w:rsidP="00CA21DD">
            <w:pPr>
              <w:tabs>
                <w:tab w:val="left" w:pos="28"/>
              </w:tabs>
              <w:spacing w:after="240" w:line="360" w:lineRule="auto"/>
              <w:ind w:right="-10"/>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57C96">
              <w:rPr>
                <w:rFonts w:ascii="Arial" w:hAnsi="Arial" w:cs="Arial"/>
                <w:bCs/>
                <w:sz w:val="22"/>
                <w:szCs w:val="22"/>
                <w:lang w:val="en-US"/>
              </w:rPr>
              <w:t>M/</w:t>
            </w:r>
            <w:r>
              <w:rPr>
                <w:rFonts w:ascii="Arial" w:hAnsi="Arial" w:cs="Arial"/>
                <w:bCs/>
                <w:sz w:val="22"/>
                <w:szCs w:val="22"/>
                <w:lang w:val="en-US"/>
              </w:rPr>
              <w:t>s.</w:t>
            </w:r>
            <w:r w:rsidRPr="00657C96">
              <w:rPr>
                <w:rFonts w:ascii="Arial" w:hAnsi="Arial" w:cs="Arial"/>
                <w:bCs/>
                <w:sz w:val="22"/>
                <w:szCs w:val="22"/>
                <w:lang w:val="en-US"/>
              </w:rPr>
              <w:t xml:space="preserve"> OMC Power Private Limited</w:t>
            </w:r>
          </w:p>
        </w:tc>
      </w:tr>
      <w:tr w:rsidR="00D26258" w:rsidRPr="006B0900" w14:paraId="289B0D43"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5A4C7545"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423BC9BC"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TEV Consultant Firm:</w:t>
            </w:r>
          </w:p>
        </w:tc>
        <w:tc>
          <w:tcPr>
            <w:tcW w:w="5245" w:type="dxa"/>
          </w:tcPr>
          <w:p w14:paraId="0AB6F9D5" w14:textId="77777777" w:rsidR="00D26258" w:rsidRPr="006B0900" w:rsidRDefault="00D26258" w:rsidP="00052408">
            <w:pPr>
              <w:tabs>
                <w:tab w:val="left" w:pos="28"/>
                <w:tab w:val="left" w:pos="644"/>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6B0900">
              <w:rPr>
                <w:rFonts w:ascii="Arial" w:hAnsi="Arial" w:cs="Arial"/>
                <w:sz w:val="22"/>
                <w:szCs w:val="22"/>
              </w:rPr>
              <w:t>M/s. R.K Associates Valuers &amp; Techno Engineering Consultants (P) Ltd.</w:t>
            </w:r>
          </w:p>
        </w:tc>
      </w:tr>
      <w:tr w:rsidR="00D26258" w:rsidRPr="006B0900" w14:paraId="55829905"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F58959C"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64706C71"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Report type:</w:t>
            </w:r>
          </w:p>
        </w:tc>
        <w:tc>
          <w:tcPr>
            <w:tcW w:w="5245" w:type="dxa"/>
          </w:tcPr>
          <w:p w14:paraId="47FD2509" w14:textId="77777777" w:rsidR="00D26258" w:rsidRPr="006B0900" w:rsidRDefault="00D26258" w:rsidP="00052408">
            <w:pPr>
              <w:tabs>
                <w:tab w:val="left" w:pos="28"/>
                <w:tab w:val="left" w:pos="644"/>
              </w:tabs>
              <w:spacing w:after="240"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Techno-Economic</w:t>
            </w:r>
            <w:r w:rsidRPr="006B0900">
              <w:rPr>
                <w:rFonts w:ascii="Arial" w:hAnsi="Arial" w:cs="Arial"/>
                <w:b/>
                <w:sz w:val="22"/>
                <w:szCs w:val="22"/>
              </w:rPr>
              <w:t xml:space="preserve"> </w:t>
            </w:r>
            <w:r w:rsidRPr="006B0900">
              <w:rPr>
                <w:rFonts w:ascii="Arial" w:hAnsi="Arial" w:cs="Arial"/>
                <w:sz w:val="22"/>
                <w:szCs w:val="22"/>
              </w:rPr>
              <w:t>Viability Report</w:t>
            </w:r>
          </w:p>
        </w:tc>
      </w:tr>
      <w:tr w:rsidR="00D26258" w:rsidRPr="006B0900" w14:paraId="5C870AF2"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E352AFD"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28BEDB0B"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Purpose of the Report:</w:t>
            </w:r>
          </w:p>
        </w:tc>
        <w:tc>
          <w:tcPr>
            <w:tcW w:w="5245" w:type="dxa"/>
          </w:tcPr>
          <w:p w14:paraId="3CE5F223" w14:textId="62F50A01" w:rsidR="00D26258" w:rsidRPr="006B0900" w:rsidRDefault="00D26258" w:rsidP="00204819">
            <w:pPr>
              <w:tabs>
                <w:tab w:val="left" w:pos="28"/>
                <w:tab w:val="left" w:pos="644"/>
                <w:tab w:val="left" w:pos="4395"/>
                <w:tab w:val="left" w:pos="5103"/>
              </w:tabs>
              <w:spacing w:after="240"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sz w:val="22"/>
                <w:szCs w:val="22"/>
              </w:rPr>
              <w:t xml:space="preserve">To assess </w:t>
            </w:r>
            <w:r w:rsidR="0083303D">
              <w:rPr>
                <w:rFonts w:ascii="Arial" w:hAnsi="Arial" w:cs="Arial"/>
                <w:sz w:val="22"/>
                <w:szCs w:val="22"/>
              </w:rPr>
              <w:t xml:space="preserve">Technical &amp; </w:t>
            </w:r>
            <w:r w:rsidR="008348C4" w:rsidRPr="006B0900">
              <w:rPr>
                <w:rFonts w:ascii="Arial" w:hAnsi="Arial" w:cs="Arial"/>
                <w:sz w:val="22"/>
                <w:szCs w:val="22"/>
              </w:rPr>
              <w:t>Economic</w:t>
            </w:r>
            <w:r w:rsidRPr="006B0900">
              <w:rPr>
                <w:rFonts w:ascii="Arial" w:hAnsi="Arial" w:cs="Arial"/>
                <w:sz w:val="22"/>
                <w:szCs w:val="22"/>
              </w:rPr>
              <w:t xml:space="preserve"> Viability for the purpose of seeking external financial assistance to </w:t>
            </w:r>
            <w:r w:rsidR="00204819">
              <w:rPr>
                <w:rFonts w:ascii="Arial" w:hAnsi="Arial" w:cs="Arial"/>
                <w:sz w:val="22"/>
                <w:szCs w:val="22"/>
              </w:rPr>
              <w:t xml:space="preserve">setup </w:t>
            </w:r>
            <w:r w:rsidR="004671EC">
              <w:rPr>
                <w:rFonts w:ascii="Arial" w:hAnsi="Arial" w:cs="Arial"/>
                <w:sz w:val="22"/>
                <w:szCs w:val="22"/>
              </w:rPr>
              <w:t xml:space="preserve">Rooftop </w:t>
            </w:r>
            <w:r w:rsidR="00204819">
              <w:rPr>
                <w:rFonts w:ascii="Arial" w:hAnsi="Arial" w:cs="Arial"/>
                <w:sz w:val="22"/>
                <w:szCs w:val="22"/>
              </w:rPr>
              <w:t>Solar Power Plant</w:t>
            </w:r>
            <w:r w:rsidRPr="006B0900">
              <w:rPr>
                <w:rFonts w:ascii="Arial" w:hAnsi="Arial" w:cs="Arial"/>
                <w:sz w:val="22"/>
                <w:szCs w:val="22"/>
              </w:rPr>
              <w:t>.</w:t>
            </w:r>
          </w:p>
        </w:tc>
      </w:tr>
      <w:tr w:rsidR="00D26258" w:rsidRPr="006B0900" w14:paraId="4BB2BFF4"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43BBC4C6"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1578B820" w14:textId="77777777" w:rsidR="00D26258" w:rsidRPr="006B0900" w:rsidRDefault="00D26258" w:rsidP="00052408">
            <w:pPr>
              <w:spacing w:after="240"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Scope of the Report:</w:t>
            </w:r>
          </w:p>
        </w:tc>
        <w:tc>
          <w:tcPr>
            <w:tcW w:w="5245" w:type="dxa"/>
          </w:tcPr>
          <w:p w14:paraId="533C4F15" w14:textId="77777777" w:rsidR="00D26258" w:rsidRPr="006B0900" w:rsidRDefault="00D26258" w:rsidP="00052408">
            <w:pPr>
              <w:tabs>
                <w:tab w:val="left" w:pos="28"/>
                <w:tab w:val="left" w:pos="644"/>
                <w:tab w:val="left" w:pos="4253"/>
                <w:tab w:val="left" w:pos="5103"/>
              </w:tabs>
              <w:spacing w:after="240"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sz w:val="22"/>
                <w:szCs w:val="22"/>
              </w:rPr>
              <w:t>To assess, evaluate &amp; comment on Technical, Economical &amp; Commercial Viability of the Project as per data information provided by the client, independent Industry research and data/ information available on public domain.</w:t>
            </w:r>
          </w:p>
        </w:tc>
      </w:tr>
      <w:tr w:rsidR="00D26258" w:rsidRPr="006B0900" w14:paraId="471DB916" w14:textId="77777777" w:rsidTr="00052408">
        <w:trPr>
          <w:cnfStyle w:val="000000100000" w:firstRow="0" w:lastRow="0" w:firstColumn="0" w:lastColumn="0" w:oddVBand="0" w:evenVBand="0" w:oddHBand="1" w:evenHBand="0" w:firstRowFirstColumn="0" w:firstRowLastColumn="0" w:lastRowFirstColumn="0" w:lastRowLastColumn="0"/>
          <w:trHeight w:val="435"/>
        </w:trPr>
        <w:tc>
          <w:tcPr>
            <w:cnfStyle w:val="001000000000" w:firstRow="0" w:lastRow="0" w:firstColumn="1" w:lastColumn="0" w:oddVBand="0" w:evenVBand="0" w:oddHBand="0" w:evenHBand="0" w:firstRowFirstColumn="0" w:firstRowLastColumn="0" w:lastRowFirstColumn="0" w:lastRowLastColumn="0"/>
            <w:tcW w:w="959" w:type="dxa"/>
          </w:tcPr>
          <w:p w14:paraId="237ADFFD"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3BEFB96A"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Date of Report:</w:t>
            </w:r>
          </w:p>
        </w:tc>
        <w:tc>
          <w:tcPr>
            <w:tcW w:w="5245" w:type="dxa"/>
          </w:tcPr>
          <w:p w14:paraId="76A8DC70" w14:textId="75E883A6" w:rsidR="00D26258" w:rsidRPr="006B0900" w:rsidRDefault="00D26258" w:rsidP="00204819">
            <w:pPr>
              <w:tabs>
                <w:tab w:val="left" w:pos="28"/>
                <w:tab w:val="left" w:pos="644"/>
              </w:tabs>
              <w:spacing w:after="240" w:line="360"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p>
        </w:tc>
      </w:tr>
      <w:tr w:rsidR="00D26258" w:rsidRPr="006B0900" w14:paraId="3C2C6213" w14:textId="77777777" w:rsidTr="00052408">
        <w:tc>
          <w:tcPr>
            <w:cnfStyle w:val="001000000000" w:firstRow="0" w:lastRow="0" w:firstColumn="1" w:lastColumn="0" w:oddVBand="0" w:evenVBand="0" w:oddHBand="0" w:evenHBand="0" w:firstRowFirstColumn="0" w:firstRowLastColumn="0" w:lastRowFirstColumn="0" w:lastRowLastColumn="0"/>
            <w:tcW w:w="959" w:type="dxa"/>
          </w:tcPr>
          <w:p w14:paraId="5A525955" w14:textId="77777777" w:rsidR="00D26258" w:rsidRPr="006B0900" w:rsidRDefault="00D26258" w:rsidP="00DD66F6">
            <w:pPr>
              <w:pStyle w:val="ListParagraph"/>
              <w:numPr>
                <w:ilvl w:val="0"/>
                <w:numId w:val="7"/>
              </w:numPr>
              <w:spacing w:line="360" w:lineRule="auto"/>
              <w:ind w:left="592" w:right="-10" w:hanging="555"/>
              <w:jc w:val="center"/>
              <w:rPr>
                <w:rFonts w:ascii="Arial" w:hAnsi="Arial" w:cs="Arial"/>
                <w:sz w:val="22"/>
                <w:szCs w:val="22"/>
              </w:rPr>
            </w:pPr>
          </w:p>
        </w:tc>
        <w:tc>
          <w:tcPr>
            <w:tcW w:w="3402" w:type="dxa"/>
          </w:tcPr>
          <w:p w14:paraId="2439F1A4" w14:textId="77777777" w:rsidR="00D26258" w:rsidRPr="006B0900" w:rsidRDefault="00D26258"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Documents referred for the Project:</w:t>
            </w:r>
          </w:p>
        </w:tc>
        <w:tc>
          <w:tcPr>
            <w:tcW w:w="5245" w:type="dxa"/>
          </w:tcPr>
          <w:p w14:paraId="5DF7D94C" w14:textId="77777777" w:rsidR="00D26258" w:rsidRPr="006B0900" w:rsidRDefault="00D26258" w:rsidP="00DD66F6">
            <w:pPr>
              <w:pStyle w:val="ListParagraph"/>
              <w:numPr>
                <w:ilvl w:val="0"/>
                <w:numId w:val="11"/>
              </w:numPr>
              <w:tabs>
                <w:tab w:val="left" w:pos="28"/>
                <w:tab w:val="left" w:pos="93"/>
              </w:tabs>
              <w:spacing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PROJECT INITIATION DOCUMENTS:</w:t>
            </w:r>
          </w:p>
          <w:p w14:paraId="085825B5" w14:textId="77777777" w:rsidR="00D26258" w:rsidRPr="001754DB" w:rsidRDefault="000160C3" w:rsidP="00DD66F6">
            <w:pPr>
              <w:pStyle w:val="ListParagraph"/>
              <w:numPr>
                <w:ilvl w:val="0"/>
                <w:numId w:val="12"/>
              </w:numPr>
              <w:tabs>
                <w:tab w:val="left" w:pos="142"/>
                <w:tab w:val="left" w:pos="5335"/>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Detailed </w:t>
            </w:r>
            <w:r w:rsidR="00D26258" w:rsidRPr="001754DB">
              <w:rPr>
                <w:rFonts w:ascii="Arial" w:hAnsi="Arial" w:cs="Arial"/>
                <w:sz w:val="22"/>
                <w:szCs w:val="22"/>
              </w:rPr>
              <w:t xml:space="preserve">Project Report </w:t>
            </w:r>
          </w:p>
          <w:p w14:paraId="38AB5637"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Financial Projections of the Project</w:t>
            </w:r>
          </w:p>
          <w:p w14:paraId="20173E12" w14:textId="77777777" w:rsidR="00D26258" w:rsidRPr="001754DB" w:rsidRDefault="00D26258" w:rsidP="00DD66F6">
            <w:pPr>
              <w:pStyle w:val="ListParagraph"/>
              <w:numPr>
                <w:ilvl w:val="0"/>
                <w:numId w:val="12"/>
              </w:numPr>
              <w:tabs>
                <w:tab w:val="left" w:pos="142"/>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Project proposed Schedule</w:t>
            </w:r>
          </w:p>
          <w:p w14:paraId="3044A86D" w14:textId="77777777" w:rsidR="00D26258" w:rsidRPr="006B0900"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6B0900">
              <w:rPr>
                <w:rFonts w:ascii="Arial" w:hAnsi="Arial" w:cs="Arial"/>
                <w:b/>
                <w:sz w:val="22"/>
                <w:szCs w:val="22"/>
              </w:rPr>
              <w:t>PROCUREMENT DOCUMENTS:</w:t>
            </w:r>
          </w:p>
          <w:p w14:paraId="54FE2D2C" w14:textId="77777777" w:rsidR="00CA21DD"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EPC Agreement</w:t>
            </w:r>
          </w:p>
          <w:p w14:paraId="3617C714" w14:textId="77777777" w:rsidR="00D26258" w:rsidRPr="001754DB" w:rsidRDefault="00D26258"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1754DB">
              <w:rPr>
                <w:rFonts w:ascii="Arial" w:hAnsi="Arial" w:cs="Arial"/>
                <w:sz w:val="22"/>
                <w:szCs w:val="22"/>
              </w:rPr>
              <w:t>List of Plant &amp; Machinery along with acquisition costs for the same</w:t>
            </w:r>
          </w:p>
          <w:p w14:paraId="493D18CA" w14:textId="77777777" w:rsidR="00D26258" w:rsidRPr="001754DB" w:rsidRDefault="00CA21DD" w:rsidP="00DD66F6">
            <w:pPr>
              <w:pStyle w:val="ListParagraph"/>
              <w:numPr>
                <w:ilvl w:val="0"/>
                <w:numId w:val="13"/>
              </w:numPr>
              <w:tabs>
                <w:tab w:val="left" w:pos="142"/>
                <w:tab w:val="left" w:pos="879"/>
                <w:tab w:val="left" w:pos="5310"/>
              </w:tabs>
              <w:spacing w:line="360" w:lineRule="auto"/>
              <w:ind w:left="879"/>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Pr>
                <w:rFonts w:ascii="Arial" w:hAnsi="Arial" w:cs="Arial"/>
                <w:sz w:val="22"/>
                <w:szCs w:val="22"/>
              </w:rPr>
              <w:t xml:space="preserve">Details of </w:t>
            </w:r>
            <w:r w:rsidR="00D26258" w:rsidRPr="001754DB">
              <w:rPr>
                <w:rFonts w:ascii="Arial" w:hAnsi="Arial" w:cs="Arial"/>
                <w:sz w:val="22"/>
                <w:szCs w:val="22"/>
              </w:rPr>
              <w:t xml:space="preserve">Expected </w:t>
            </w:r>
            <w:r>
              <w:rPr>
                <w:rFonts w:ascii="Arial" w:hAnsi="Arial" w:cs="Arial"/>
                <w:sz w:val="22"/>
                <w:szCs w:val="22"/>
              </w:rPr>
              <w:t>Supplier of Plant &amp; Machinery</w:t>
            </w:r>
          </w:p>
          <w:p w14:paraId="34C69D06" w14:textId="77777777" w:rsidR="00D26258" w:rsidRPr="00B80728" w:rsidRDefault="00D26258" w:rsidP="00DD66F6">
            <w:pPr>
              <w:pStyle w:val="ListParagraph"/>
              <w:numPr>
                <w:ilvl w:val="0"/>
                <w:numId w:val="11"/>
              </w:numPr>
              <w:tabs>
                <w:tab w:val="left" w:pos="28"/>
                <w:tab w:val="left" w:pos="93"/>
              </w:tabs>
              <w:spacing w:before="240" w:line="360" w:lineRule="auto"/>
              <w:ind w:left="466" w:hanging="425"/>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490D14">
              <w:rPr>
                <w:rFonts w:ascii="Arial" w:hAnsi="Arial" w:cs="Arial"/>
                <w:b/>
                <w:sz w:val="22"/>
                <w:szCs w:val="22"/>
              </w:rPr>
              <w:t>STATUTORY APPROVALS, LICENCES &amp; NOCs</w:t>
            </w:r>
          </w:p>
          <w:p w14:paraId="078CB5F0" w14:textId="250A63AC" w:rsidR="00D26258" w:rsidRPr="00D8055E" w:rsidRDefault="00D26258" w:rsidP="00D8055E">
            <w:pPr>
              <w:tabs>
                <w:tab w:val="left" w:pos="142"/>
                <w:tab w:val="left" w:pos="879"/>
                <w:tab w:val="left" w:pos="5310"/>
              </w:tabs>
              <w:spacing w:line="360" w:lineRule="auto"/>
              <w:jc w:val="both"/>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r w:rsidR="00D26258" w:rsidRPr="006B0900" w14:paraId="09BDEB42" w14:textId="77777777" w:rsidTr="000524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9" w:type="dxa"/>
          </w:tcPr>
          <w:p w14:paraId="0DBB3AFD" w14:textId="77777777" w:rsidR="00D26258" w:rsidRPr="006B0900" w:rsidRDefault="00D26258"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62D2A558" w14:textId="77777777" w:rsidR="00D26258" w:rsidRPr="006B0900" w:rsidRDefault="00D26258" w:rsidP="00052408">
            <w:pPr>
              <w:spacing w:after="240" w:line="360" w:lineRule="auto"/>
              <w:ind w:right="-10"/>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Means of Finance:</w:t>
            </w:r>
          </w:p>
        </w:tc>
        <w:tc>
          <w:tcPr>
            <w:tcW w:w="5245" w:type="dxa"/>
          </w:tcPr>
          <w:p w14:paraId="461E0BF7" w14:textId="36AA6CD9" w:rsidR="00D26258" w:rsidRPr="006B0900" w:rsidRDefault="00D26258" w:rsidP="00F43B38">
            <w:pPr>
              <w:tabs>
                <w:tab w:val="left" w:pos="644"/>
              </w:tabs>
              <w:spacing w:after="240" w:line="360" w:lineRule="auto"/>
              <w:ind w:left="40"/>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4671EC">
              <w:rPr>
                <w:rFonts w:ascii="Arial" w:hAnsi="Arial" w:cs="Arial"/>
                <w:sz w:val="22"/>
                <w:szCs w:val="22"/>
              </w:rPr>
              <w:t xml:space="preserve">Equity &amp; Debt </w:t>
            </w:r>
            <w:r w:rsidR="00CF606F" w:rsidRPr="004671EC">
              <w:rPr>
                <w:rFonts w:ascii="Arial" w:hAnsi="Arial" w:cs="Arial"/>
                <w:sz w:val="22"/>
                <w:szCs w:val="22"/>
              </w:rPr>
              <w:t>(</w:t>
            </w:r>
            <w:r w:rsidR="003E1D0A" w:rsidRPr="004671EC">
              <w:rPr>
                <w:rFonts w:ascii="Arial" w:hAnsi="Arial" w:cs="Arial"/>
                <w:sz w:val="22"/>
                <w:szCs w:val="22"/>
              </w:rPr>
              <w:t xml:space="preserve">D/E Ratio </w:t>
            </w:r>
            <w:r w:rsidR="004671EC">
              <w:rPr>
                <w:rFonts w:ascii="Arial" w:hAnsi="Arial" w:cs="Arial"/>
                <w:sz w:val="22"/>
                <w:szCs w:val="22"/>
              </w:rPr>
              <w:t>2.</w:t>
            </w:r>
            <w:r w:rsidR="004671EC" w:rsidRPr="004671EC">
              <w:rPr>
                <w:rFonts w:ascii="Arial" w:hAnsi="Arial" w:cs="Arial"/>
                <w:sz w:val="22"/>
                <w:szCs w:val="22"/>
              </w:rPr>
              <w:t>33</w:t>
            </w:r>
            <w:r w:rsidRPr="004671EC">
              <w:rPr>
                <w:rFonts w:ascii="Arial" w:hAnsi="Arial" w:cs="Arial"/>
                <w:sz w:val="22"/>
                <w:szCs w:val="22"/>
              </w:rPr>
              <w:t xml:space="preserve"> TPC)</w:t>
            </w:r>
          </w:p>
        </w:tc>
      </w:tr>
      <w:tr w:rsidR="0083303D" w:rsidRPr="006B0900" w14:paraId="4B5308F3" w14:textId="77777777" w:rsidTr="00052408">
        <w:trPr>
          <w:trHeight w:val="2441"/>
        </w:trPr>
        <w:tc>
          <w:tcPr>
            <w:cnfStyle w:val="001000000000" w:firstRow="0" w:lastRow="0" w:firstColumn="1" w:lastColumn="0" w:oddVBand="0" w:evenVBand="0" w:oddHBand="0" w:evenHBand="0" w:firstRowFirstColumn="0" w:firstRowLastColumn="0" w:lastRowFirstColumn="0" w:lastRowLastColumn="0"/>
            <w:tcW w:w="959" w:type="dxa"/>
          </w:tcPr>
          <w:p w14:paraId="55F7055D" w14:textId="77777777" w:rsidR="0083303D" w:rsidRPr="006B0900" w:rsidRDefault="0083303D" w:rsidP="00DD66F6">
            <w:pPr>
              <w:pStyle w:val="ListParagraph"/>
              <w:numPr>
                <w:ilvl w:val="0"/>
                <w:numId w:val="7"/>
              </w:numPr>
              <w:spacing w:after="240" w:line="360" w:lineRule="auto"/>
              <w:ind w:left="592" w:right="-10" w:hanging="555"/>
              <w:jc w:val="center"/>
              <w:rPr>
                <w:rFonts w:ascii="Arial" w:hAnsi="Arial" w:cs="Arial"/>
                <w:sz w:val="22"/>
                <w:szCs w:val="22"/>
              </w:rPr>
            </w:pPr>
          </w:p>
        </w:tc>
        <w:tc>
          <w:tcPr>
            <w:tcW w:w="3402" w:type="dxa"/>
          </w:tcPr>
          <w:p w14:paraId="00959815" w14:textId="77777777" w:rsidR="0083303D" w:rsidRPr="006B0900" w:rsidRDefault="0083303D" w:rsidP="00052408">
            <w:pPr>
              <w:spacing w:line="360" w:lineRule="auto"/>
              <w:ind w:right="-10"/>
              <w:cnfStyle w:val="000000000000" w:firstRow="0" w:lastRow="0" w:firstColumn="0" w:lastColumn="0" w:oddVBand="0" w:evenVBand="0" w:oddHBand="0" w:evenHBand="0" w:firstRowFirstColumn="0" w:firstRowLastColumn="0" w:lastRowFirstColumn="0" w:lastRowLastColumn="0"/>
              <w:rPr>
                <w:rFonts w:ascii="Arial" w:hAnsi="Arial" w:cs="Arial"/>
                <w:b/>
                <w:sz w:val="22"/>
                <w:szCs w:val="22"/>
              </w:rPr>
            </w:pPr>
            <w:r w:rsidRPr="006B0900">
              <w:rPr>
                <w:rFonts w:ascii="Arial" w:hAnsi="Arial" w:cs="Arial"/>
                <w:b/>
                <w:sz w:val="22"/>
                <w:szCs w:val="22"/>
              </w:rPr>
              <w:t>Key Financial Indicators:</w:t>
            </w:r>
          </w:p>
        </w:tc>
        <w:tc>
          <w:tcPr>
            <w:tcW w:w="5245" w:type="dxa"/>
          </w:tcPr>
          <w:tbl>
            <w:tblPr>
              <w:tblStyle w:val="TableGrid"/>
              <w:tblpPr w:leftFromText="180" w:rightFromText="180" w:vertAnchor="text" w:horzAnchor="margin" w:tblpXSpec="right" w:tblpY="49"/>
              <w:tblW w:w="0" w:type="auto"/>
              <w:tblCellMar>
                <w:top w:w="28" w:type="dxa"/>
                <w:bottom w:w="28" w:type="dxa"/>
              </w:tblCellMar>
              <w:tblLook w:val="04A0" w:firstRow="1" w:lastRow="0" w:firstColumn="1" w:lastColumn="0" w:noHBand="0" w:noVBand="1"/>
            </w:tblPr>
            <w:tblGrid>
              <w:gridCol w:w="2808"/>
              <w:gridCol w:w="2069"/>
            </w:tblGrid>
            <w:tr w:rsidR="0083303D" w:rsidRPr="000F10D4" w14:paraId="3BA3A554" w14:textId="77777777" w:rsidTr="000F10D4">
              <w:trPr>
                <w:trHeight w:val="18"/>
              </w:trPr>
              <w:tc>
                <w:tcPr>
                  <w:tcW w:w="2808" w:type="dxa"/>
                  <w:shd w:val="clear" w:color="auto" w:fill="002060"/>
                  <w:vAlign w:val="center"/>
                </w:tcPr>
                <w:p w14:paraId="05F80233"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Key Indicators</w:t>
                  </w:r>
                </w:p>
              </w:tc>
              <w:tc>
                <w:tcPr>
                  <w:tcW w:w="2069" w:type="dxa"/>
                  <w:shd w:val="clear" w:color="auto" w:fill="002060"/>
                  <w:vAlign w:val="center"/>
                </w:tcPr>
                <w:p w14:paraId="16790438"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153" w:right="-47" w:firstLine="41"/>
                    <w:jc w:val="center"/>
                    <w:rPr>
                      <w:rFonts w:ascii="Arial" w:hAnsi="Arial" w:cs="Arial"/>
                      <w:b/>
                      <w:sz w:val="22"/>
                      <w:szCs w:val="22"/>
                    </w:rPr>
                  </w:pPr>
                  <w:r w:rsidRPr="000F10D4">
                    <w:rPr>
                      <w:rFonts w:ascii="Arial" w:hAnsi="Arial" w:cs="Arial"/>
                      <w:b/>
                      <w:sz w:val="22"/>
                      <w:szCs w:val="22"/>
                    </w:rPr>
                    <w:t>Value</w:t>
                  </w:r>
                </w:p>
              </w:tc>
            </w:tr>
            <w:tr w:rsidR="0083303D" w:rsidRPr="000F10D4" w14:paraId="1D620D52" w14:textId="77777777" w:rsidTr="000F10D4">
              <w:trPr>
                <w:trHeight w:val="325"/>
              </w:trPr>
              <w:tc>
                <w:tcPr>
                  <w:tcW w:w="2808" w:type="dxa"/>
                  <w:shd w:val="clear" w:color="auto" w:fill="auto"/>
                  <w:vAlign w:val="center"/>
                </w:tcPr>
                <w:p w14:paraId="100A5EF1" w14:textId="77777777" w:rsidR="0083303D" w:rsidRPr="000F10D4" w:rsidRDefault="0083303D" w:rsidP="00052408">
                  <w:pPr>
                    <w:pStyle w:val="m-3392079990541424390gmail-m2451097273815842028m9061249679906006563gmail-m-4938221032578033205gmail-msolistparagraph"/>
                    <w:spacing w:before="0" w:beforeAutospacing="0" w:after="0" w:afterAutospacing="0"/>
                    <w:ind w:left="720" w:hanging="720"/>
                    <w:rPr>
                      <w:rFonts w:ascii="Arial" w:hAnsi="Arial" w:cs="Arial"/>
                      <w:b/>
                      <w:sz w:val="22"/>
                      <w:szCs w:val="22"/>
                    </w:rPr>
                  </w:pPr>
                  <w:r w:rsidRPr="000F10D4">
                    <w:rPr>
                      <w:rFonts w:ascii="Arial" w:hAnsi="Arial" w:cs="Arial"/>
                      <w:b/>
                      <w:sz w:val="22"/>
                      <w:szCs w:val="22"/>
                    </w:rPr>
                    <w:t>Average DSCR</w:t>
                  </w:r>
                </w:p>
              </w:tc>
              <w:tc>
                <w:tcPr>
                  <w:tcW w:w="2069" w:type="dxa"/>
                  <w:shd w:val="clear" w:color="auto" w:fill="auto"/>
                  <w:vAlign w:val="center"/>
                </w:tcPr>
                <w:p w14:paraId="78E8FDEB" w14:textId="6CBF56AE" w:rsidR="0083303D" w:rsidRPr="004B06A7" w:rsidRDefault="007E558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b/>
                      <w:bCs/>
                      <w:sz w:val="22"/>
                      <w:szCs w:val="22"/>
                    </w:rPr>
                  </w:pPr>
                  <w:r w:rsidRPr="004B06A7">
                    <w:rPr>
                      <w:rFonts w:ascii="Arial" w:hAnsi="Arial" w:cs="Arial"/>
                      <w:b/>
                      <w:bCs/>
                      <w:sz w:val="22"/>
                      <w:szCs w:val="22"/>
                    </w:rPr>
                    <w:t>1.</w:t>
                  </w:r>
                  <w:r w:rsidR="004B06A7">
                    <w:rPr>
                      <w:rFonts w:ascii="Arial" w:hAnsi="Arial" w:cs="Arial"/>
                      <w:b/>
                      <w:bCs/>
                      <w:sz w:val="22"/>
                      <w:szCs w:val="22"/>
                    </w:rPr>
                    <w:t>54</w:t>
                  </w:r>
                </w:p>
              </w:tc>
            </w:tr>
            <w:tr w:rsidR="00CF606F" w:rsidRPr="000F10D4" w14:paraId="5CA40624" w14:textId="77777777" w:rsidTr="000F10D4">
              <w:trPr>
                <w:trHeight w:val="325"/>
              </w:trPr>
              <w:tc>
                <w:tcPr>
                  <w:tcW w:w="2808" w:type="dxa"/>
                  <w:shd w:val="clear" w:color="auto" w:fill="auto"/>
                  <w:vAlign w:val="center"/>
                </w:tcPr>
                <w:p w14:paraId="55A5BA76"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Average EBITDA Margin</w:t>
                  </w:r>
                </w:p>
              </w:tc>
              <w:tc>
                <w:tcPr>
                  <w:tcW w:w="2069" w:type="dxa"/>
                  <w:shd w:val="clear" w:color="auto" w:fill="auto"/>
                  <w:vAlign w:val="center"/>
                </w:tcPr>
                <w:p w14:paraId="51EF1922" w14:textId="359BE654" w:rsidR="00CF606F" w:rsidRPr="004B06A7" w:rsidRDefault="00CA21DD"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b/>
                      <w:bCs/>
                      <w:sz w:val="22"/>
                      <w:szCs w:val="22"/>
                    </w:rPr>
                  </w:pPr>
                  <w:r w:rsidRPr="004B06A7">
                    <w:rPr>
                      <w:rFonts w:ascii="Arial" w:hAnsi="Arial" w:cs="Arial"/>
                      <w:b/>
                      <w:bCs/>
                      <w:sz w:val="22"/>
                      <w:szCs w:val="22"/>
                    </w:rPr>
                    <w:t>8</w:t>
                  </w:r>
                  <w:r w:rsidR="004B06A7">
                    <w:rPr>
                      <w:rFonts w:ascii="Arial" w:hAnsi="Arial" w:cs="Arial"/>
                      <w:b/>
                      <w:bCs/>
                      <w:sz w:val="22"/>
                      <w:szCs w:val="22"/>
                    </w:rPr>
                    <w:t>0</w:t>
                  </w:r>
                  <w:r w:rsidR="007E558D" w:rsidRPr="004B06A7">
                    <w:rPr>
                      <w:rFonts w:ascii="Arial" w:hAnsi="Arial" w:cs="Arial"/>
                      <w:b/>
                      <w:bCs/>
                      <w:sz w:val="22"/>
                      <w:szCs w:val="22"/>
                    </w:rPr>
                    <w:t>.</w:t>
                  </w:r>
                  <w:r w:rsidR="004B06A7">
                    <w:rPr>
                      <w:rFonts w:ascii="Arial" w:hAnsi="Arial" w:cs="Arial"/>
                      <w:b/>
                      <w:bCs/>
                      <w:sz w:val="22"/>
                      <w:szCs w:val="22"/>
                    </w:rPr>
                    <w:t>90</w:t>
                  </w:r>
                  <w:r w:rsidR="00CF606F" w:rsidRPr="004B06A7">
                    <w:rPr>
                      <w:rFonts w:ascii="Arial" w:hAnsi="Arial" w:cs="Arial"/>
                      <w:b/>
                      <w:bCs/>
                      <w:sz w:val="22"/>
                      <w:szCs w:val="22"/>
                    </w:rPr>
                    <w:t>%</w:t>
                  </w:r>
                </w:p>
              </w:tc>
            </w:tr>
            <w:tr w:rsidR="00CF606F" w:rsidRPr="000F10D4" w14:paraId="563644B8" w14:textId="77777777" w:rsidTr="000F10D4">
              <w:trPr>
                <w:trHeight w:val="18"/>
              </w:trPr>
              <w:tc>
                <w:tcPr>
                  <w:tcW w:w="2808" w:type="dxa"/>
                  <w:shd w:val="clear" w:color="auto" w:fill="auto"/>
                  <w:vAlign w:val="center"/>
                </w:tcPr>
                <w:p w14:paraId="1B8C7649"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Avg. PAT Margin</w:t>
                  </w:r>
                </w:p>
              </w:tc>
              <w:tc>
                <w:tcPr>
                  <w:tcW w:w="2069" w:type="dxa"/>
                  <w:shd w:val="clear" w:color="auto" w:fill="auto"/>
                  <w:vAlign w:val="center"/>
                </w:tcPr>
                <w:p w14:paraId="76A294E0" w14:textId="3335A025" w:rsidR="00CF606F" w:rsidRPr="004B06A7" w:rsidRDefault="004B06A7" w:rsidP="00052408">
                  <w:pPr>
                    <w:pStyle w:val="m-3392079990541424390gmail-m2451097273815842028m9061249679906006563gmail-m-4938221032578033205gmail-msolistparagraph"/>
                    <w:spacing w:before="0" w:beforeAutospacing="0" w:after="0" w:afterAutospacing="0"/>
                    <w:ind w:left="30"/>
                    <w:jc w:val="center"/>
                    <w:rPr>
                      <w:rFonts w:ascii="Arial" w:hAnsi="Arial" w:cs="Arial"/>
                      <w:b/>
                      <w:bCs/>
                      <w:sz w:val="22"/>
                      <w:szCs w:val="22"/>
                    </w:rPr>
                  </w:pPr>
                  <w:r>
                    <w:rPr>
                      <w:rFonts w:ascii="Arial" w:hAnsi="Arial" w:cs="Arial"/>
                      <w:b/>
                      <w:bCs/>
                      <w:sz w:val="22"/>
                      <w:szCs w:val="22"/>
                    </w:rPr>
                    <w:t>29.56</w:t>
                  </w:r>
                  <w:r w:rsidR="00CF606F" w:rsidRPr="004B06A7">
                    <w:rPr>
                      <w:rFonts w:ascii="Arial" w:hAnsi="Arial" w:cs="Arial"/>
                      <w:b/>
                      <w:bCs/>
                      <w:sz w:val="22"/>
                      <w:szCs w:val="22"/>
                    </w:rPr>
                    <w:t>%</w:t>
                  </w:r>
                </w:p>
              </w:tc>
            </w:tr>
            <w:tr w:rsidR="00CF606F" w:rsidRPr="000F10D4" w14:paraId="678EDDCC" w14:textId="77777777" w:rsidTr="000F10D4">
              <w:trPr>
                <w:trHeight w:val="18"/>
              </w:trPr>
              <w:tc>
                <w:tcPr>
                  <w:tcW w:w="2808" w:type="dxa"/>
                  <w:shd w:val="clear" w:color="auto" w:fill="auto"/>
                  <w:vAlign w:val="center"/>
                </w:tcPr>
                <w:p w14:paraId="7AF71DAF" w14:textId="77777777" w:rsidR="00CF606F" w:rsidRPr="000F10D4" w:rsidRDefault="00CF606F" w:rsidP="00052408">
                  <w:pPr>
                    <w:pStyle w:val="m-3392079990541424390gmail-m2451097273815842028m9061249679906006563gmail-m-4938221032578033205gmail-msolistparagraph"/>
                    <w:spacing w:before="0" w:beforeAutospacing="0" w:after="0" w:afterAutospacing="0"/>
                    <w:rPr>
                      <w:rFonts w:ascii="Arial" w:hAnsi="Arial" w:cs="Arial"/>
                      <w:b/>
                      <w:sz w:val="22"/>
                      <w:szCs w:val="22"/>
                    </w:rPr>
                  </w:pPr>
                  <w:r w:rsidRPr="000F10D4">
                    <w:rPr>
                      <w:rFonts w:ascii="Arial" w:hAnsi="Arial" w:cs="Arial"/>
                      <w:b/>
                      <w:sz w:val="22"/>
                      <w:szCs w:val="22"/>
                    </w:rPr>
                    <w:t>NPV &amp;  IRR</w:t>
                  </w:r>
                </w:p>
              </w:tc>
              <w:tc>
                <w:tcPr>
                  <w:tcW w:w="2069" w:type="dxa"/>
                  <w:shd w:val="clear" w:color="auto" w:fill="auto"/>
                  <w:vAlign w:val="center"/>
                </w:tcPr>
                <w:p w14:paraId="753AB06B" w14:textId="28C12153" w:rsidR="00CF606F" w:rsidRPr="004B06A7" w:rsidRDefault="00097457" w:rsidP="00CA21DD">
                  <w:pPr>
                    <w:pStyle w:val="m-3392079990541424390gmail-m2451097273815842028m9061249679906006563gmail-m-4938221032578033205gmail-msolistparagraph"/>
                    <w:spacing w:before="0" w:beforeAutospacing="0" w:after="0" w:afterAutospacing="0"/>
                    <w:ind w:left="30"/>
                    <w:jc w:val="center"/>
                    <w:rPr>
                      <w:rFonts w:ascii="Arial" w:hAnsi="Arial" w:cs="Arial"/>
                      <w:b/>
                      <w:bCs/>
                      <w:sz w:val="22"/>
                      <w:szCs w:val="22"/>
                    </w:rPr>
                  </w:pPr>
                  <w:r w:rsidRPr="004B06A7">
                    <w:rPr>
                      <w:rFonts w:ascii="Arial" w:hAnsi="Arial" w:cs="Arial"/>
                      <w:b/>
                      <w:bCs/>
                      <w:sz w:val="22"/>
                      <w:szCs w:val="22"/>
                    </w:rPr>
                    <w:t xml:space="preserve">INR </w:t>
                  </w:r>
                  <w:r w:rsidR="007E558D" w:rsidRPr="004B06A7">
                    <w:rPr>
                      <w:rFonts w:ascii="Arial" w:hAnsi="Arial" w:cs="Arial"/>
                      <w:b/>
                      <w:bCs/>
                      <w:sz w:val="22"/>
                      <w:szCs w:val="22"/>
                    </w:rPr>
                    <w:t>1</w:t>
                  </w:r>
                  <w:r w:rsidR="004B06A7">
                    <w:rPr>
                      <w:rFonts w:ascii="Arial" w:hAnsi="Arial" w:cs="Arial"/>
                      <w:b/>
                      <w:bCs/>
                      <w:sz w:val="22"/>
                      <w:szCs w:val="22"/>
                    </w:rPr>
                    <w:t>1</w:t>
                  </w:r>
                  <w:r w:rsidR="00CF0231" w:rsidRPr="004B06A7">
                    <w:rPr>
                      <w:rFonts w:ascii="Arial" w:hAnsi="Arial" w:cs="Arial"/>
                      <w:b/>
                      <w:bCs/>
                      <w:sz w:val="22"/>
                      <w:szCs w:val="22"/>
                    </w:rPr>
                    <w:t xml:space="preserve"> Cr</w:t>
                  </w:r>
                  <w:r w:rsidR="00CA21DD" w:rsidRPr="004B06A7">
                    <w:rPr>
                      <w:rFonts w:ascii="Arial" w:hAnsi="Arial" w:cs="Arial"/>
                      <w:b/>
                      <w:bCs/>
                      <w:sz w:val="22"/>
                      <w:szCs w:val="22"/>
                    </w:rPr>
                    <w:t>. &amp; 1</w:t>
                  </w:r>
                  <w:r w:rsidR="007E558D" w:rsidRPr="004B06A7">
                    <w:rPr>
                      <w:rFonts w:ascii="Arial" w:hAnsi="Arial" w:cs="Arial"/>
                      <w:b/>
                      <w:bCs/>
                      <w:sz w:val="22"/>
                      <w:szCs w:val="22"/>
                    </w:rPr>
                    <w:t>0</w:t>
                  </w:r>
                  <w:r w:rsidR="00CA21DD" w:rsidRPr="004B06A7">
                    <w:rPr>
                      <w:rFonts w:ascii="Arial" w:hAnsi="Arial" w:cs="Arial"/>
                      <w:b/>
                      <w:bCs/>
                      <w:sz w:val="22"/>
                      <w:szCs w:val="22"/>
                    </w:rPr>
                    <w:t>.</w:t>
                  </w:r>
                  <w:r w:rsidR="007E558D" w:rsidRPr="004B06A7">
                    <w:rPr>
                      <w:rFonts w:ascii="Arial" w:hAnsi="Arial" w:cs="Arial"/>
                      <w:b/>
                      <w:bCs/>
                      <w:sz w:val="22"/>
                      <w:szCs w:val="22"/>
                    </w:rPr>
                    <w:t>8</w:t>
                  </w:r>
                  <w:r w:rsidR="004B06A7">
                    <w:rPr>
                      <w:rFonts w:ascii="Arial" w:hAnsi="Arial" w:cs="Arial"/>
                      <w:b/>
                      <w:bCs/>
                      <w:sz w:val="22"/>
                      <w:szCs w:val="22"/>
                    </w:rPr>
                    <w:t>4</w:t>
                  </w:r>
                  <w:r w:rsidR="00CF606F" w:rsidRPr="004B06A7">
                    <w:rPr>
                      <w:rFonts w:ascii="Arial" w:hAnsi="Arial" w:cs="Arial"/>
                      <w:b/>
                      <w:bCs/>
                      <w:sz w:val="22"/>
                      <w:szCs w:val="22"/>
                    </w:rPr>
                    <w:t>%</w:t>
                  </w:r>
                </w:p>
              </w:tc>
            </w:tr>
          </w:tbl>
          <w:p w14:paraId="3CC421D7" w14:textId="77777777" w:rsidR="0083303D" w:rsidRPr="006B0900" w:rsidRDefault="0083303D" w:rsidP="00052408">
            <w:pPr>
              <w:tabs>
                <w:tab w:val="left" w:pos="28"/>
                <w:tab w:val="left" w:pos="644"/>
              </w:tabs>
              <w:spacing w:line="360" w:lineRule="auto"/>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p>
        </w:tc>
      </w:tr>
    </w:tbl>
    <w:p w14:paraId="4B8B35EE" w14:textId="77777777" w:rsidR="008079D2" w:rsidRDefault="00A37D0A" w:rsidP="000160C3">
      <w:pPr>
        <w:spacing w:before="240" w:line="360" w:lineRule="auto"/>
        <w:ind w:left="284" w:right="-71"/>
        <w:jc w:val="both"/>
        <w:rPr>
          <w:rFonts w:ascii="Arial" w:hAnsi="Arial" w:cs="Arial"/>
          <w:i/>
          <w:sz w:val="22"/>
          <w:szCs w:val="22"/>
        </w:rPr>
      </w:pPr>
      <w:r>
        <w:rPr>
          <w:rFonts w:ascii="Arial" w:hAnsi="Arial" w:cs="Arial"/>
          <w:b/>
          <w:sz w:val="22"/>
          <w:szCs w:val="22"/>
        </w:rPr>
        <w:lastRenderedPageBreak/>
        <w:t>Note</w:t>
      </w:r>
      <w:r>
        <w:rPr>
          <w:rFonts w:ascii="Arial" w:hAnsi="Arial" w:cs="Arial"/>
          <w:sz w:val="22"/>
          <w:szCs w:val="22"/>
        </w:rPr>
        <w:t>:</w:t>
      </w:r>
      <w:r>
        <w:rPr>
          <w:rFonts w:ascii="Arial" w:hAnsi="Arial" w:cs="Arial"/>
          <w:i/>
          <w:sz w:val="22"/>
          <w:szCs w:val="22"/>
        </w:rPr>
        <w:t xml:space="preserve"> </w:t>
      </w:r>
      <w:r w:rsidRPr="00053C53">
        <w:rPr>
          <w:rFonts w:ascii="Arial" w:hAnsi="Arial" w:cs="Arial"/>
          <w:i/>
          <w:sz w:val="22"/>
          <w:szCs w:val="22"/>
        </w:rPr>
        <w:t>Above financial indicators are based on the financial projections</w:t>
      </w:r>
      <w:r>
        <w:rPr>
          <w:rFonts w:ascii="Arial" w:hAnsi="Arial" w:cs="Arial"/>
          <w:i/>
          <w:sz w:val="22"/>
          <w:szCs w:val="22"/>
        </w:rPr>
        <w:t xml:space="preserve"> of the proposed project</w:t>
      </w:r>
      <w:r w:rsidRPr="00053C53">
        <w:rPr>
          <w:rFonts w:ascii="Arial" w:hAnsi="Arial" w:cs="Arial"/>
          <w:i/>
          <w:sz w:val="22"/>
          <w:szCs w:val="22"/>
        </w:rPr>
        <w:t xml:space="preserve"> provided by the firm and assessment and analysis of the same done by us.</w:t>
      </w:r>
    </w:p>
    <w:p w14:paraId="36A0DBA1" w14:textId="77777777" w:rsidR="008079D2" w:rsidRDefault="008079D2">
      <w:pPr>
        <w:rPr>
          <w:rFonts w:ascii="Arial" w:hAnsi="Arial" w:cs="Arial"/>
          <w:i/>
          <w:sz w:val="22"/>
          <w:szCs w:val="22"/>
        </w:rPr>
      </w:pPr>
      <w:r>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B5704" w14:paraId="12C19A88" w14:textId="77777777" w:rsidTr="00052408">
        <w:trPr>
          <w:trHeight w:val="20"/>
        </w:trPr>
        <w:tc>
          <w:tcPr>
            <w:tcW w:w="1620" w:type="dxa"/>
            <w:shd w:val="clear" w:color="auto" w:fill="002060"/>
            <w:vAlign w:val="center"/>
          </w:tcPr>
          <w:p w14:paraId="5416861B" w14:textId="77777777" w:rsidR="00EB5704" w:rsidRDefault="00A22FE5">
            <w:pPr>
              <w:jc w:val="center"/>
              <w:rPr>
                <w:rFonts w:ascii="Arial" w:hAnsi="Arial" w:cs="Arial"/>
                <w:b/>
                <w:i/>
                <w:sz w:val="22"/>
                <w:szCs w:val="22"/>
              </w:rPr>
            </w:pPr>
            <w:r>
              <w:rPr>
                <w:rFonts w:ascii="Arial" w:hAnsi="Arial" w:cs="Arial"/>
                <w:b/>
                <w:sz w:val="22"/>
                <w:szCs w:val="22"/>
              </w:rPr>
              <w:lastRenderedPageBreak/>
              <w:t>PART B</w:t>
            </w:r>
          </w:p>
        </w:tc>
        <w:tc>
          <w:tcPr>
            <w:tcW w:w="7877" w:type="dxa"/>
            <w:shd w:val="clear" w:color="auto" w:fill="DBE5F1" w:themeFill="accent1" w:themeFillTint="33"/>
            <w:vAlign w:val="center"/>
          </w:tcPr>
          <w:p w14:paraId="7F2392BF" w14:textId="77777777" w:rsidR="00EB5704" w:rsidRDefault="00A22FE5">
            <w:pPr>
              <w:jc w:val="center"/>
              <w:rPr>
                <w:rFonts w:ascii="Arial" w:hAnsi="Arial" w:cs="Arial"/>
                <w:b/>
                <w:sz w:val="22"/>
                <w:szCs w:val="22"/>
              </w:rPr>
            </w:pPr>
            <w:r>
              <w:rPr>
                <w:rFonts w:ascii="Arial" w:hAnsi="Arial" w:cs="Arial"/>
                <w:b/>
                <w:sz w:val="22"/>
                <w:szCs w:val="22"/>
              </w:rPr>
              <w:t>INTRODUCTION</w:t>
            </w:r>
          </w:p>
        </w:tc>
      </w:tr>
    </w:tbl>
    <w:p w14:paraId="285211AC" w14:textId="77777777" w:rsidR="00C815C4" w:rsidRPr="00C815C4" w:rsidRDefault="00C815C4" w:rsidP="00C815C4">
      <w:pPr>
        <w:spacing w:line="360" w:lineRule="auto"/>
        <w:ind w:right="-143"/>
        <w:jc w:val="both"/>
        <w:rPr>
          <w:rFonts w:ascii="Arial" w:hAnsi="Arial" w:cs="Arial"/>
          <w:sz w:val="22"/>
          <w:szCs w:val="22"/>
          <w:lang w:eastAsia="en-IN"/>
        </w:rPr>
      </w:pPr>
    </w:p>
    <w:p w14:paraId="6F7CCB26" w14:textId="77777777" w:rsidR="00C815C4" w:rsidRPr="00C815C4" w:rsidRDefault="00A22FE5" w:rsidP="00FA2084">
      <w:pPr>
        <w:pStyle w:val="ListParagraph"/>
        <w:numPr>
          <w:ilvl w:val="0"/>
          <w:numId w:val="20"/>
        </w:numPr>
        <w:spacing w:line="360" w:lineRule="auto"/>
        <w:ind w:left="709" w:right="-8" w:hanging="425"/>
        <w:jc w:val="both"/>
        <w:rPr>
          <w:rFonts w:ascii="Arial" w:hAnsi="Arial" w:cs="Arial"/>
          <w:sz w:val="22"/>
          <w:szCs w:val="22"/>
          <w:lang w:eastAsia="en-IN"/>
        </w:rPr>
      </w:pPr>
      <w:r w:rsidRPr="00113B90">
        <w:rPr>
          <w:rFonts w:ascii="Arial" w:hAnsi="Arial" w:cs="Arial"/>
          <w:b/>
          <w:sz w:val="22"/>
          <w:szCs w:val="22"/>
        </w:rPr>
        <w:t>ABOUT THE REPORT:</w:t>
      </w:r>
      <w:r w:rsidR="00113B90">
        <w:rPr>
          <w:rFonts w:ascii="Arial" w:hAnsi="Arial" w:cs="Arial"/>
          <w:b/>
          <w:sz w:val="22"/>
          <w:szCs w:val="22"/>
        </w:rPr>
        <w:t xml:space="preserve"> </w:t>
      </w:r>
    </w:p>
    <w:p w14:paraId="218A5E94" w14:textId="15E6C7E1" w:rsidR="008079D2" w:rsidRPr="00537FCE" w:rsidRDefault="00537FCE" w:rsidP="00537FCE">
      <w:pPr>
        <w:pStyle w:val="ListParagraph"/>
        <w:spacing w:before="240" w:line="360" w:lineRule="auto"/>
        <w:ind w:left="709" w:right="-8"/>
        <w:jc w:val="both"/>
        <w:rPr>
          <w:rFonts w:ascii="Arial" w:hAnsi="Arial" w:cs="Arial"/>
          <w:sz w:val="22"/>
          <w:szCs w:val="22"/>
        </w:rPr>
      </w:pPr>
      <w:r w:rsidRPr="00537FCE">
        <w:rPr>
          <w:rFonts w:ascii="Arial" w:hAnsi="Arial" w:cs="Arial"/>
          <w:sz w:val="22"/>
          <w:szCs w:val="22"/>
        </w:rPr>
        <w:t>This Techno-Economic Viability (TEV) Study Report evaluates the proposed ~20 MW Rooftop Solar Power Projects across 35 different locations in Uttar Pradesh</w:t>
      </w:r>
    </w:p>
    <w:p w14:paraId="4DA8AF76" w14:textId="77777777" w:rsidR="001C6AD7" w:rsidRPr="001C6AD7" w:rsidRDefault="005C2C2F" w:rsidP="009D2617">
      <w:pPr>
        <w:pStyle w:val="ListParagraph"/>
        <w:numPr>
          <w:ilvl w:val="0"/>
          <w:numId w:val="20"/>
        </w:numPr>
        <w:spacing w:before="240" w:line="360" w:lineRule="auto"/>
        <w:ind w:left="709" w:right="-71" w:hanging="425"/>
        <w:jc w:val="both"/>
        <w:rPr>
          <w:rFonts w:ascii="Arial" w:hAnsi="Arial" w:cs="Arial"/>
          <w:sz w:val="22"/>
          <w:szCs w:val="22"/>
        </w:rPr>
      </w:pPr>
      <w:r w:rsidRPr="001C6AD7">
        <w:rPr>
          <w:rFonts w:ascii="Arial" w:hAnsi="Arial" w:cs="Arial"/>
          <w:b/>
          <w:sz w:val="22"/>
          <w:szCs w:val="22"/>
        </w:rPr>
        <w:t>EXECUTIVE SUMMARY:</w:t>
      </w:r>
    </w:p>
    <w:p w14:paraId="2B5B09E3" w14:textId="41F15455" w:rsidR="00552BD1" w:rsidRPr="00552BD1" w:rsidRDefault="00CD129E" w:rsidP="001C6AD7">
      <w:pPr>
        <w:pStyle w:val="ListParagraph"/>
        <w:spacing w:before="240" w:line="360" w:lineRule="auto"/>
        <w:ind w:left="709" w:right="-71"/>
        <w:jc w:val="both"/>
        <w:rPr>
          <w:rFonts w:ascii="Arial" w:hAnsi="Arial" w:cs="Arial"/>
          <w:sz w:val="22"/>
          <w:szCs w:val="22"/>
        </w:rPr>
      </w:pPr>
      <w:r w:rsidRPr="00CD129E">
        <w:rPr>
          <w:rFonts w:ascii="Arial" w:hAnsi="Arial" w:cs="Arial"/>
          <w:sz w:val="22"/>
          <w:szCs w:val="22"/>
        </w:rPr>
        <w:t>To expedite the deployment of rooftop solar power plants across government and semi-government buildings, the Uttar Pradesh New &amp; Renewable Energy Development Agency (UPNEDA) has engaged contracted firms under the Renewable Energy Service Company (RESCO) model within the Medical and Health Department. These firms are responsible for coordinating with relevant departments, conducting comprehensive site surveys, executing Power Purchase Agreements (PPAs) with the concerned authorities and building owners, and overseeing the installation of solar power plants.</w:t>
      </w:r>
    </w:p>
    <w:p w14:paraId="5E97240D" w14:textId="77777777" w:rsidR="00552BD1" w:rsidRPr="00552BD1" w:rsidRDefault="00552BD1" w:rsidP="00552BD1">
      <w:pPr>
        <w:pStyle w:val="ListParagraph"/>
        <w:spacing w:before="240" w:line="360" w:lineRule="auto"/>
        <w:ind w:left="709" w:right="-71"/>
        <w:jc w:val="both"/>
        <w:rPr>
          <w:rFonts w:ascii="Arial" w:hAnsi="Arial" w:cs="Arial"/>
          <w:sz w:val="22"/>
          <w:szCs w:val="22"/>
        </w:rPr>
      </w:pPr>
      <w:r w:rsidRPr="00552BD1">
        <w:rPr>
          <w:rFonts w:ascii="Arial" w:hAnsi="Arial" w:cs="Arial"/>
          <w:sz w:val="22"/>
          <w:szCs w:val="22"/>
        </w:rPr>
        <w:t>M/s OMC Power Private Limited, selected by UPNEDA for this RESCO-based rooftop solar project, has identified instances where government hospitals are consuming electricity beyond their approved power load. To address this issue, it is expected that the Uttar Pradesh Power Corporation will take necessary steps to align the sanctioned power load of hospitals with their actual consumption levels.</w:t>
      </w:r>
    </w:p>
    <w:p w14:paraId="674EF7B6" w14:textId="77777777" w:rsidR="00552BD1" w:rsidRDefault="00552BD1" w:rsidP="00552BD1">
      <w:pPr>
        <w:pStyle w:val="ListParagraph"/>
        <w:spacing w:before="240" w:line="360" w:lineRule="auto"/>
        <w:ind w:left="709" w:right="-71"/>
        <w:jc w:val="both"/>
        <w:rPr>
          <w:rFonts w:ascii="Arial" w:hAnsi="Arial" w:cs="Arial"/>
          <w:sz w:val="22"/>
          <w:szCs w:val="22"/>
        </w:rPr>
      </w:pPr>
      <w:r w:rsidRPr="00552BD1">
        <w:rPr>
          <w:rFonts w:ascii="Arial" w:hAnsi="Arial" w:cs="Arial"/>
          <w:sz w:val="22"/>
          <w:szCs w:val="22"/>
        </w:rPr>
        <w:t xml:space="preserve">OMC Power Private Limited was founded on April 11, 2011, by Shri Rohit Chandra, Mr. Sushil </w:t>
      </w:r>
      <w:proofErr w:type="spellStart"/>
      <w:r w:rsidRPr="00552BD1">
        <w:rPr>
          <w:rFonts w:ascii="Arial" w:hAnsi="Arial" w:cs="Arial"/>
          <w:sz w:val="22"/>
          <w:szCs w:val="22"/>
        </w:rPr>
        <w:t>Jiwarajka</w:t>
      </w:r>
      <w:proofErr w:type="spellEnd"/>
      <w:r w:rsidRPr="00552BD1">
        <w:rPr>
          <w:rFonts w:ascii="Arial" w:hAnsi="Arial" w:cs="Arial"/>
          <w:sz w:val="22"/>
          <w:szCs w:val="22"/>
        </w:rPr>
        <w:t xml:space="preserve">, and Mr. Anil Raj. The company operates in the renewable energy sector, offering sustainable power solutions through various business verticals, including Mobile Telecom Tower Solarization, </w:t>
      </w:r>
      <w:proofErr w:type="spellStart"/>
      <w:r w:rsidRPr="00552BD1">
        <w:rPr>
          <w:rFonts w:ascii="Arial" w:hAnsi="Arial" w:cs="Arial"/>
          <w:sz w:val="22"/>
          <w:szCs w:val="22"/>
        </w:rPr>
        <w:t>Minigrids</w:t>
      </w:r>
      <w:proofErr w:type="spellEnd"/>
      <w:r w:rsidRPr="00552BD1">
        <w:rPr>
          <w:rFonts w:ascii="Arial" w:hAnsi="Arial" w:cs="Arial"/>
          <w:sz w:val="22"/>
          <w:szCs w:val="22"/>
        </w:rPr>
        <w:t>, Solar Rooftop Installations, and EPC services.</w:t>
      </w:r>
    </w:p>
    <w:p w14:paraId="400A0C7C" w14:textId="77777777" w:rsidR="001C6AD7" w:rsidRPr="001C6AD7" w:rsidRDefault="001C6AD7" w:rsidP="001C6AD7">
      <w:pPr>
        <w:pStyle w:val="ListParagraph"/>
        <w:spacing w:before="240" w:line="360" w:lineRule="auto"/>
        <w:ind w:left="709" w:right="-71"/>
        <w:jc w:val="both"/>
        <w:rPr>
          <w:rFonts w:ascii="Arial" w:hAnsi="Arial" w:cs="Arial"/>
          <w:sz w:val="22"/>
          <w:szCs w:val="22"/>
        </w:rPr>
      </w:pPr>
      <w:r w:rsidRPr="001C6AD7">
        <w:rPr>
          <w:rFonts w:ascii="Arial" w:hAnsi="Arial" w:cs="Arial"/>
          <w:sz w:val="22"/>
          <w:szCs w:val="22"/>
        </w:rPr>
        <w:t xml:space="preserve">OMC Power </w:t>
      </w:r>
      <w:proofErr w:type="spellStart"/>
      <w:r w:rsidRPr="001C6AD7">
        <w:rPr>
          <w:rFonts w:ascii="Arial" w:hAnsi="Arial" w:cs="Arial"/>
          <w:sz w:val="22"/>
          <w:szCs w:val="22"/>
        </w:rPr>
        <w:t>Pvt.</w:t>
      </w:r>
      <w:proofErr w:type="spellEnd"/>
      <w:r w:rsidRPr="001C6AD7">
        <w:rPr>
          <w:rFonts w:ascii="Arial" w:hAnsi="Arial" w:cs="Arial"/>
          <w:sz w:val="22"/>
          <w:szCs w:val="22"/>
        </w:rPr>
        <w:t xml:space="preserve"> Ltd. is backed by Mitsui &amp; Co. Ltd. and Chubu Electric Power Co., Inc., two leading Japanese multinationals.</w:t>
      </w:r>
    </w:p>
    <w:p w14:paraId="5C8DC664" w14:textId="77777777" w:rsidR="001C6AD7" w:rsidRPr="001C6AD7" w:rsidRDefault="001C6AD7" w:rsidP="001C6AD7">
      <w:pPr>
        <w:pStyle w:val="ListParagraph"/>
        <w:numPr>
          <w:ilvl w:val="0"/>
          <w:numId w:val="45"/>
        </w:numPr>
        <w:spacing w:before="240" w:line="360" w:lineRule="auto"/>
        <w:ind w:right="-71"/>
        <w:jc w:val="both"/>
        <w:rPr>
          <w:rFonts w:ascii="Arial" w:hAnsi="Arial" w:cs="Arial"/>
          <w:sz w:val="22"/>
          <w:szCs w:val="22"/>
        </w:rPr>
      </w:pPr>
      <w:r w:rsidRPr="001C6AD7">
        <w:rPr>
          <w:rFonts w:ascii="Arial" w:hAnsi="Arial" w:cs="Arial"/>
          <w:sz w:val="22"/>
          <w:szCs w:val="22"/>
        </w:rPr>
        <w:t>Mitsui &amp; Co. Ltd. operates across 63 countries with interests in energy, infrastructure, and IT. As of March 2023, it had $115 billion in assets and $8.4 billion in net profit. Mitsui invested in OMC between 2017-2021, holding a 26.9% equity stake.</w:t>
      </w:r>
    </w:p>
    <w:p w14:paraId="4600BFE5" w14:textId="77777777" w:rsidR="001C6AD7" w:rsidRPr="001C6AD7" w:rsidRDefault="001C6AD7" w:rsidP="001C6AD7">
      <w:pPr>
        <w:pStyle w:val="ListParagraph"/>
        <w:numPr>
          <w:ilvl w:val="0"/>
          <w:numId w:val="45"/>
        </w:numPr>
        <w:spacing w:before="240" w:line="360" w:lineRule="auto"/>
        <w:ind w:right="-71"/>
        <w:jc w:val="both"/>
        <w:rPr>
          <w:rFonts w:ascii="Arial" w:hAnsi="Arial" w:cs="Arial"/>
          <w:sz w:val="22"/>
          <w:szCs w:val="22"/>
        </w:rPr>
      </w:pPr>
      <w:r w:rsidRPr="001C6AD7">
        <w:rPr>
          <w:rFonts w:ascii="Arial" w:hAnsi="Arial" w:cs="Arial"/>
          <w:sz w:val="22"/>
          <w:szCs w:val="22"/>
        </w:rPr>
        <w:t>Chubu Electric Power Co. Inc. is among Japan’s largest power utilities, with a 9 GW generation capacity and $264 billion in revenue. After its ₹170 crore investment in November 2024, Chubu became OMC’s largest shareholder (36.5%).</w:t>
      </w:r>
    </w:p>
    <w:p w14:paraId="25CE9EAB" w14:textId="77777777" w:rsidR="001C6AD7" w:rsidRPr="001C6AD7" w:rsidRDefault="001C6AD7" w:rsidP="001C6AD7">
      <w:pPr>
        <w:pStyle w:val="ListParagraph"/>
        <w:spacing w:before="240" w:line="360" w:lineRule="auto"/>
        <w:ind w:left="709" w:right="-71"/>
        <w:jc w:val="both"/>
        <w:rPr>
          <w:rFonts w:ascii="Arial" w:hAnsi="Arial" w:cs="Arial"/>
          <w:sz w:val="22"/>
          <w:szCs w:val="22"/>
        </w:rPr>
      </w:pPr>
      <w:r w:rsidRPr="001C6AD7">
        <w:rPr>
          <w:rFonts w:ascii="Arial" w:hAnsi="Arial" w:cs="Arial"/>
          <w:sz w:val="22"/>
          <w:szCs w:val="22"/>
        </w:rPr>
        <w:lastRenderedPageBreak/>
        <w:t>With strong financial backing and expertise, these investors strengthen OMC’s position in India’s renewable energy sector</w:t>
      </w:r>
    </w:p>
    <w:p w14:paraId="5B81FE05" w14:textId="77777777" w:rsidR="00552BD1" w:rsidRPr="00552BD1" w:rsidRDefault="00552BD1" w:rsidP="00552BD1">
      <w:pPr>
        <w:pStyle w:val="ListParagraph"/>
        <w:spacing w:before="240" w:line="360" w:lineRule="auto"/>
        <w:ind w:left="709" w:right="-71"/>
        <w:jc w:val="both"/>
        <w:rPr>
          <w:rFonts w:ascii="Arial" w:hAnsi="Arial" w:cs="Arial"/>
          <w:b/>
          <w:bCs/>
          <w:sz w:val="22"/>
          <w:szCs w:val="22"/>
        </w:rPr>
      </w:pPr>
      <w:r w:rsidRPr="00552BD1">
        <w:rPr>
          <w:rFonts w:ascii="Arial" w:hAnsi="Arial" w:cs="Arial"/>
          <w:b/>
          <w:bCs/>
          <w:sz w:val="22"/>
          <w:szCs w:val="22"/>
        </w:rPr>
        <w:t>OMC Power's key business segments include:</w:t>
      </w:r>
    </w:p>
    <w:p w14:paraId="24FAFE27" w14:textId="77777777" w:rsidR="00552BD1" w:rsidRPr="00552BD1" w:rsidRDefault="00552BD1" w:rsidP="00FA2084">
      <w:pPr>
        <w:pStyle w:val="ListParagraph"/>
        <w:numPr>
          <w:ilvl w:val="0"/>
          <w:numId w:val="44"/>
        </w:numPr>
        <w:spacing w:before="240" w:line="360" w:lineRule="auto"/>
        <w:ind w:right="-71"/>
        <w:jc w:val="both"/>
        <w:rPr>
          <w:rFonts w:ascii="Arial" w:hAnsi="Arial" w:cs="Arial"/>
          <w:sz w:val="22"/>
          <w:szCs w:val="22"/>
        </w:rPr>
      </w:pPr>
      <w:r w:rsidRPr="00552BD1">
        <w:rPr>
          <w:rFonts w:ascii="Arial" w:hAnsi="Arial" w:cs="Arial"/>
          <w:b/>
          <w:bCs/>
          <w:sz w:val="22"/>
          <w:szCs w:val="22"/>
        </w:rPr>
        <w:t>Mobile Telecom Tower Solarization</w:t>
      </w:r>
      <w:r w:rsidRPr="00552BD1">
        <w:rPr>
          <w:rFonts w:ascii="Arial" w:hAnsi="Arial" w:cs="Arial"/>
          <w:sz w:val="22"/>
          <w:szCs w:val="22"/>
        </w:rPr>
        <w:t>: The company specializes in replacing traditional diesel generator (DG) sets with an integrated system comprising solar power, battery storage, and DG sets. This hybrid system reduces diesel consumption, optimizes power management, and minimizes operational costs for telecom tower sites.</w:t>
      </w:r>
    </w:p>
    <w:p w14:paraId="4BF4ED11" w14:textId="77777777" w:rsidR="00552BD1" w:rsidRPr="00552BD1" w:rsidRDefault="00552BD1" w:rsidP="00FA2084">
      <w:pPr>
        <w:pStyle w:val="ListParagraph"/>
        <w:numPr>
          <w:ilvl w:val="0"/>
          <w:numId w:val="44"/>
        </w:numPr>
        <w:spacing w:before="240" w:line="360" w:lineRule="auto"/>
        <w:ind w:right="-71"/>
        <w:jc w:val="both"/>
        <w:rPr>
          <w:rFonts w:ascii="Arial" w:hAnsi="Arial" w:cs="Arial"/>
          <w:sz w:val="22"/>
          <w:szCs w:val="22"/>
        </w:rPr>
      </w:pPr>
      <w:proofErr w:type="spellStart"/>
      <w:r w:rsidRPr="00552BD1">
        <w:rPr>
          <w:rFonts w:ascii="Arial" w:hAnsi="Arial" w:cs="Arial"/>
          <w:b/>
          <w:bCs/>
          <w:sz w:val="22"/>
          <w:szCs w:val="22"/>
        </w:rPr>
        <w:t>Minigrids</w:t>
      </w:r>
      <w:proofErr w:type="spellEnd"/>
      <w:r w:rsidRPr="00552BD1">
        <w:rPr>
          <w:rFonts w:ascii="Arial" w:hAnsi="Arial" w:cs="Arial"/>
          <w:b/>
          <w:bCs/>
          <w:sz w:val="22"/>
          <w:szCs w:val="22"/>
        </w:rPr>
        <w:t xml:space="preserve"> for Rural Electrification</w:t>
      </w:r>
      <w:r w:rsidRPr="00552BD1">
        <w:rPr>
          <w:rFonts w:ascii="Arial" w:hAnsi="Arial" w:cs="Arial"/>
          <w:sz w:val="22"/>
          <w:szCs w:val="22"/>
        </w:rPr>
        <w:t xml:space="preserve">: OMC provides solar-powered </w:t>
      </w:r>
      <w:proofErr w:type="spellStart"/>
      <w:r w:rsidRPr="00552BD1">
        <w:rPr>
          <w:rFonts w:ascii="Arial" w:hAnsi="Arial" w:cs="Arial"/>
          <w:sz w:val="22"/>
          <w:szCs w:val="22"/>
        </w:rPr>
        <w:t>minigrids</w:t>
      </w:r>
      <w:proofErr w:type="spellEnd"/>
      <w:r w:rsidRPr="00552BD1">
        <w:rPr>
          <w:rFonts w:ascii="Arial" w:hAnsi="Arial" w:cs="Arial"/>
          <w:sz w:val="22"/>
          <w:szCs w:val="22"/>
        </w:rPr>
        <w:t xml:space="preserve"> to rural businesses and households, delivering electricity through prepaid metering systems. By integrating solar energy with battery storage, the company ensures reliable and affordable power supply to remote areas.</w:t>
      </w:r>
    </w:p>
    <w:p w14:paraId="0E378949" w14:textId="77777777" w:rsidR="00552BD1" w:rsidRPr="00552BD1" w:rsidRDefault="00552BD1" w:rsidP="00FA2084">
      <w:pPr>
        <w:pStyle w:val="ListParagraph"/>
        <w:numPr>
          <w:ilvl w:val="0"/>
          <w:numId w:val="44"/>
        </w:numPr>
        <w:spacing w:before="240" w:line="360" w:lineRule="auto"/>
        <w:ind w:right="-71"/>
        <w:jc w:val="both"/>
        <w:rPr>
          <w:rFonts w:ascii="Arial" w:hAnsi="Arial" w:cs="Arial"/>
          <w:sz w:val="22"/>
          <w:szCs w:val="22"/>
        </w:rPr>
      </w:pPr>
      <w:r w:rsidRPr="00552BD1">
        <w:rPr>
          <w:rFonts w:ascii="Arial" w:hAnsi="Arial" w:cs="Arial"/>
          <w:b/>
          <w:bCs/>
          <w:sz w:val="22"/>
          <w:szCs w:val="22"/>
        </w:rPr>
        <w:t>Solar Rooftop Installations</w:t>
      </w:r>
      <w:r w:rsidRPr="00552BD1">
        <w:rPr>
          <w:rFonts w:ascii="Arial" w:hAnsi="Arial" w:cs="Arial"/>
          <w:sz w:val="22"/>
          <w:szCs w:val="22"/>
        </w:rPr>
        <w:t>: Launched in 2023, this division focuses on installing solar rooftop systems for large government hospitals and medical colleges. OMC has successfully deployed 11.06 MW of rooftop solar capacity, helping institutions reduce electricity costs and dependence on conventional energy sources.</w:t>
      </w:r>
    </w:p>
    <w:p w14:paraId="039A5C69" w14:textId="77777777" w:rsidR="00552BD1" w:rsidRPr="00552BD1" w:rsidRDefault="00552BD1" w:rsidP="00FA2084">
      <w:pPr>
        <w:pStyle w:val="ListParagraph"/>
        <w:numPr>
          <w:ilvl w:val="0"/>
          <w:numId w:val="44"/>
        </w:numPr>
        <w:spacing w:before="240" w:line="360" w:lineRule="auto"/>
        <w:ind w:right="-71"/>
        <w:jc w:val="both"/>
        <w:rPr>
          <w:rFonts w:ascii="Arial" w:hAnsi="Arial" w:cs="Arial"/>
          <w:sz w:val="22"/>
          <w:szCs w:val="22"/>
        </w:rPr>
      </w:pPr>
      <w:r w:rsidRPr="00552BD1">
        <w:rPr>
          <w:rFonts w:ascii="Arial" w:hAnsi="Arial" w:cs="Arial"/>
          <w:b/>
          <w:bCs/>
          <w:sz w:val="22"/>
          <w:szCs w:val="22"/>
        </w:rPr>
        <w:t>EPC (Engineering, Procurement, and Construction) Services</w:t>
      </w:r>
      <w:r w:rsidRPr="00552BD1">
        <w:rPr>
          <w:rFonts w:ascii="Arial" w:hAnsi="Arial" w:cs="Arial"/>
          <w:sz w:val="22"/>
          <w:szCs w:val="22"/>
        </w:rPr>
        <w:t>: Initiated in 2023, OMC’s EPC division offers comprehensive solar solutions to small businesses, covering system design, procurement, installation, and maintenance.</w:t>
      </w:r>
    </w:p>
    <w:p w14:paraId="53D7E609" w14:textId="315F054E" w:rsidR="00552BD1" w:rsidRPr="00552BD1" w:rsidRDefault="00552BD1" w:rsidP="00552BD1">
      <w:pPr>
        <w:pStyle w:val="ListParagraph"/>
        <w:spacing w:before="240" w:line="360" w:lineRule="auto"/>
        <w:ind w:left="709" w:right="-71"/>
        <w:jc w:val="both"/>
        <w:rPr>
          <w:rFonts w:ascii="Arial" w:hAnsi="Arial" w:cs="Arial"/>
          <w:sz w:val="22"/>
          <w:szCs w:val="22"/>
        </w:rPr>
      </w:pPr>
      <w:r w:rsidRPr="00552BD1">
        <w:rPr>
          <w:rFonts w:ascii="Arial" w:hAnsi="Arial" w:cs="Arial"/>
          <w:sz w:val="22"/>
          <w:szCs w:val="22"/>
        </w:rPr>
        <w:t>OMC Power is actively contributing to India’s transition toward sustainable energy solutions, particularly in telecom infrastructure, rural electrification, and institutional solar projects. The company has entered into a</w:t>
      </w:r>
      <w:r w:rsidR="00016C04">
        <w:rPr>
          <w:rFonts w:ascii="Arial" w:hAnsi="Arial" w:cs="Arial"/>
          <w:sz w:val="22"/>
          <w:szCs w:val="22"/>
        </w:rPr>
        <w:t>n</w:t>
      </w:r>
      <w:r w:rsidRPr="00552BD1">
        <w:rPr>
          <w:rFonts w:ascii="Arial" w:hAnsi="Arial" w:cs="Arial"/>
          <w:sz w:val="22"/>
          <w:szCs w:val="22"/>
        </w:rPr>
        <w:t xml:space="preserve"> EPC</w:t>
      </w:r>
      <w:r w:rsidR="00016C04">
        <w:rPr>
          <w:rFonts w:ascii="Arial" w:hAnsi="Arial" w:cs="Arial"/>
          <w:sz w:val="22"/>
          <w:szCs w:val="22"/>
        </w:rPr>
        <w:t>/Turnkey</w:t>
      </w:r>
      <w:r w:rsidRPr="00552BD1">
        <w:rPr>
          <w:rFonts w:ascii="Arial" w:hAnsi="Arial" w:cs="Arial"/>
          <w:sz w:val="22"/>
          <w:szCs w:val="22"/>
        </w:rPr>
        <w:t xml:space="preserve"> </w:t>
      </w:r>
      <w:r w:rsidR="00016C04">
        <w:rPr>
          <w:rFonts w:ascii="Arial" w:hAnsi="Arial" w:cs="Arial"/>
          <w:sz w:val="22"/>
          <w:szCs w:val="22"/>
        </w:rPr>
        <w:t>Agreement</w:t>
      </w:r>
      <w:r w:rsidRPr="00552BD1">
        <w:rPr>
          <w:rFonts w:ascii="Arial" w:hAnsi="Arial" w:cs="Arial"/>
          <w:sz w:val="22"/>
          <w:szCs w:val="22"/>
        </w:rPr>
        <w:t xml:space="preserve"> with Jakson Limited to execute a ~20 MW rooftop solar power project across 35 locations in Uttar Pradesh.</w:t>
      </w:r>
    </w:p>
    <w:p w14:paraId="1CA0C276" w14:textId="77777777" w:rsidR="00552BD1" w:rsidRPr="00552BD1" w:rsidRDefault="00552BD1" w:rsidP="00552BD1">
      <w:pPr>
        <w:pStyle w:val="ListParagraph"/>
        <w:spacing w:before="240" w:line="360" w:lineRule="auto"/>
        <w:ind w:left="709" w:right="-71"/>
        <w:jc w:val="both"/>
        <w:rPr>
          <w:rFonts w:ascii="Arial" w:hAnsi="Arial" w:cs="Arial"/>
          <w:sz w:val="22"/>
          <w:szCs w:val="22"/>
        </w:rPr>
      </w:pPr>
      <w:r w:rsidRPr="00552BD1">
        <w:rPr>
          <w:rFonts w:ascii="Arial" w:hAnsi="Arial" w:cs="Arial"/>
          <w:sz w:val="22"/>
          <w:szCs w:val="22"/>
        </w:rPr>
        <w:t>The Turnkey Service Agreement, signed on December 4, 2024, defines the scope of work, including design, engineering, procurement, manufacturing, installation, integration, commissioning, operations, and maintenance of the distributed energy system. Jakson Limited is responsible for providing Solar EPC and Electrical EPC solutions to ensure the project's successful execution on behalf of OMC Power Private Limited.</w:t>
      </w:r>
    </w:p>
    <w:p w14:paraId="5E50DE84" w14:textId="6821988A" w:rsidR="00552BD1" w:rsidRPr="00552BD1" w:rsidRDefault="00552BD1" w:rsidP="00552BD1">
      <w:pPr>
        <w:pStyle w:val="ListParagraph"/>
        <w:spacing w:before="240" w:line="360" w:lineRule="auto"/>
        <w:ind w:left="709" w:right="-71"/>
        <w:jc w:val="both"/>
        <w:rPr>
          <w:rFonts w:ascii="Arial" w:hAnsi="Arial" w:cs="Arial"/>
          <w:sz w:val="22"/>
          <w:szCs w:val="22"/>
        </w:rPr>
      </w:pPr>
      <w:r w:rsidRPr="00552BD1">
        <w:rPr>
          <w:rFonts w:ascii="Arial" w:hAnsi="Arial" w:cs="Arial"/>
          <w:sz w:val="22"/>
          <w:szCs w:val="22"/>
        </w:rPr>
        <w:t>The project’s financing structure includes a term loan of ₹6</w:t>
      </w:r>
      <w:r w:rsidR="00A83AC1">
        <w:rPr>
          <w:rFonts w:ascii="Arial" w:hAnsi="Arial" w:cs="Arial"/>
          <w:sz w:val="22"/>
          <w:szCs w:val="22"/>
        </w:rPr>
        <w:t>2.53</w:t>
      </w:r>
      <w:r w:rsidRPr="00552BD1">
        <w:rPr>
          <w:rFonts w:ascii="Arial" w:hAnsi="Arial" w:cs="Arial"/>
          <w:sz w:val="22"/>
          <w:szCs w:val="22"/>
        </w:rPr>
        <w:t xml:space="preserve"> crore from the State Bank of India (SBI), primarily allocated for payments to Jakson Group towards the procurement of solar modules, Balance of System (BOS), inverters, and EPC services. The promoters have fully infused ₹26.51 crore as equity, which is reflected in the company’s books. As of February </w:t>
      </w:r>
      <w:r w:rsidRPr="00552BD1">
        <w:rPr>
          <w:rFonts w:ascii="Arial" w:hAnsi="Arial" w:cs="Arial"/>
          <w:sz w:val="22"/>
          <w:szCs w:val="22"/>
        </w:rPr>
        <w:lastRenderedPageBreak/>
        <w:t>12, 2025, the promoters have invested ₹42.68 crore from their own funds, primarily in payments made to Jakson Group.</w:t>
      </w:r>
    </w:p>
    <w:p w14:paraId="08187D14" w14:textId="16506FCD" w:rsidR="00F160ED" w:rsidRPr="00F160ED" w:rsidRDefault="00F160ED" w:rsidP="001C6AD7">
      <w:pPr>
        <w:pStyle w:val="ListParagraph"/>
        <w:numPr>
          <w:ilvl w:val="0"/>
          <w:numId w:val="43"/>
        </w:numPr>
        <w:spacing w:before="240" w:after="240" w:line="259" w:lineRule="auto"/>
        <w:rPr>
          <w:rFonts w:ascii="Arial" w:hAnsi="Arial" w:cs="Arial"/>
          <w:b/>
          <w:bCs/>
          <w:sz w:val="22"/>
          <w:szCs w:val="22"/>
        </w:rPr>
      </w:pPr>
      <w:r w:rsidRPr="00F160ED">
        <w:rPr>
          <w:rFonts w:ascii="Arial" w:eastAsia="SimSun" w:hAnsi="Arial" w:cs="Arial"/>
          <w:b/>
          <w:bCs/>
          <w:sz w:val="22"/>
          <w:szCs w:val="22"/>
        </w:rPr>
        <w:t>Total Project Cost (₹ Crore)</w:t>
      </w:r>
    </w:p>
    <w:tbl>
      <w:tblPr>
        <w:tblStyle w:val="MediumShading1-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8"/>
        <w:gridCol w:w="1047"/>
      </w:tblGrid>
      <w:tr w:rsidR="00F160ED" w:rsidRPr="00532582" w14:paraId="3B61603C" w14:textId="77777777" w:rsidTr="00016C0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hideMark/>
          </w:tcPr>
          <w:p w14:paraId="0F5DB1E4" w14:textId="77777777" w:rsidR="00F160ED" w:rsidRPr="00532582" w:rsidRDefault="00F160ED" w:rsidP="00C9185D">
            <w:pPr>
              <w:spacing w:after="160" w:line="259" w:lineRule="auto"/>
              <w:rPr>
                <w:rFonts w:ascii="Arial" w:hAnsi="Arial" w:cs="Arial"/>
                <w:color w:val="FFFFFF" w:themeColor="background1"/>
                <w:sz w:val="22"/>
                <w:szCs w:val="22"/>
              </w:rPr>
            </w:pPr>
            <w:r w:rsidRPr="00532582">
              <w:rPr>
                <w:rFonts w:ascii="Arial" w:eastAsia="SimSun" w:hAnsi="Arial" w:cs="Arial"/>
                <w:color w:val="FFFFFF" w:themeColor="background1"/>
                <w:sz w:val="22"/>
                <w:szCs w:val="22"/>
              </w:rPr>
              <w:t>Particulars</w:t>
            </w:r>
          </w:p>
        </w:tc>
        <w:tc>
          <w:tcPr>
            <w:tcW w:w="0" w:type="auto"/>
            <w:tcBorders>
              <w:top w:val="none" w:sz="0" w:space="0" w:color="auto"/>
              <w:left w:val="none" w:sz="0" w:space="0" w:color="auto"/>
              <w:bottom w:val="none" w:sz="0" w:space="0" w:color="auto"/>
              <w:right w:val="none" w:sz="0" w:space="0" w:color="auto"/>
            </w:tcBorders>
            <w:hideMark/>
          </w:tcPr>
          <w:p w14:paraId="187E2BC2" w14:textId="77777777" w:rsidR="00F160ED" w:rsidRPr="00532582" w:rsidRDefault="00F160ED" w:rsidP="00C9185D">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sz w:val="22"/>
                <w:szCs w:val="22"/>
              </w:rPr>
            </w:pPr>
            <w:r w:rsidRPr="00532582">
              <w:rPr>
                <w:rFonts w:ascii="Arial" w:eastAsia="SimSun" w:hAnsi="Arial" w:cs="Arial"/>
                <w:color w:val="FFFFFF" w:themeColor="background1"/>
                <w:sz w:val="22"/>
                <w:szCs w:val="22"/>
              </w:rPr>
              <w:t>Amount</w:t>
            </w:r>
          </w:p>
        </w:tc>
      </w:tr>
      <w:tr w:rsidR="00F160ED" w:rsidRPr="00532582" w14:paraId="0F022DDE" w14:textId="77777777" w:rsidTr="00016C0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14:paraId="5C393344" w14:textId="77777777" w:rsidR="00F160ED" w:rsidRPr="00532582" w:rsidRDefault="00F160ED" w:rsidP="00C9185D">
            <w:pPr>
              <w:spacing w:after="160" w:line="259" w:lineRule="auto"/>
              <w:rPr>
                <w:rFonts w:ascii="Arial" w:hAnsi="Arial" w:cs="Arial"/>
                <w:sz w:val="22"/>
                <w:szCs w:val="22"/>
              </w:rPr>
            </w:pPr>
            <w:r w:rsidRPr="00532582">
              <w:rPr>
                <w:rFonts w:ascii="Arial" w:hAnsi="Arial" w:cs="Arial"/>
                <w:sz w:val="22"/>
                <w:szCs w:val="22"/>
              </w:rPr>
              <w:t>Plant &amp; Machinery</w:t>
            </w:r>
          </w:p>
        </w:tc>
        <w:tc>
          <w:tcPr>
            <w:tcW w:w="0" w:type="auto"/>
            <w:tcBorders>
              <w:left w:val="none" w:sz="0" w:space="0" w:color="auto"/>
            </w:tcBorders>
            <w:hideMark/>
          </w:tcPr>
          <w:p w14:paraId="1970949E" w14:textId="77777777" w:rsidR="00F160ED" w:rsidRPr="00532582" w:rsidRDefault="00F160ED" w:rsidP="00C9185D">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32582">
              <w:rPr>
                <w:rFonts w:ascii="Arial" w:hAnsi="Arial" w:cs="Arial"/>
                <w:sz w:val="22"/>
                <w:szCs w:val="22"/>
              </w:rPr>
              <w:t>78.74</w:t>
            </w:r>
          </w:p>
        </w:tc>
      </w:tr>
      <w:tr w:rsidR="00F160ED" w:rsidRPr="00532582" w14:paraId="3B18B4A8" w14:textId="77777777" w:rsidTr="00016C0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14:paraId="654F7DDA" w14:textId="77777777" w:rsidR="00F160ED" w:rsidRPr="00532582" w:rsidRDefault="00F160ED" w:rsidP="00C9185D">
            <w:pPr>
              <w:spacing w:after="160" w:line="259" w:lineRule="auto"/>
              <w:rPr>
                <w:rFonts w:ascii="Arial" w:hAnsi="Arial" w:cs="Arial"/>
                <w:sz w:val="22"/>
                <w:szCs w:val="22"/>
              </w:rPr>
            </w:pPr>
            <w:r w:rsidRPr="00532582">
              <w:rPr>
                <w:rFonts w:ascii="Arial" w:hAnsi="Arial" w:cs="Arial"/>
                <w:sz w:val="22"/>
                <w:szCs w:val="22"/>
              </w:rPr>
              <w:t>Interest During Construction (IDC)</w:t>
            </w:r>
          </w:p>
        </w:tc>
        <w:tc>
          <w:tcPr>
            <w:tcW w:w="0" w:type="auto"/>
            <w:tcBorders>
              <w:left w:val="none" w:sz="0" w:space="0" w:color="auto"/>
            </w:tcBorders>
            <w:hideMark/>
          </w:tcPr>
          <w:p w14:paraId="359BF527" w14:textId="768A76C7" w:rsidR="00F160ED" w:rsidRPr="00532582" w:rsidRDefault="003A1ED0" w:rsidP="00C9185D">
            <w:pPr>
              <w:spacing w:after="160" w:line="259" w:lineRule="auto"/>
              <w:cnfStyle w:val="000000010000" w:firstRow="0" w:lastRow="0" w:firstColumn="0" w:lastColumn="0" w:oddVBand="0" w:evenVBand="0" w:oddHBand="0" w:evenHBand="1" w:firstRowFirstColumn="0" w:firstRowLastColumn="0" w:lastRowFirstColumn="0" w:lastRowLastColumn="0"/>
              <w:rPr>
                <w:rFonts w:ascii="Arial" w:hAnsi="Arial" w:cs="Arial"/>
                <w:sz w:val="22"/>
                <w:szCs w:val="22"/>
              </w:rPr>
            </w:pPr>
            <w:r>
              <w:rPr>
                <w:rFonts w:ascii="Arial" w:hAnsi="Arial" w:cs="Arial"/>
                <w:sz w:val="22"/>
                <w:szCs w:val="22"/>
              </w:rPr>
              <w:t>1.44</w:t>
            </w:r>
          </w:p>
        </w:tc>
      </w:tr>
      <w:tr w:rsidR="00F160ED" w:rsidRPr="00532582" w14:paraId="34B72F1A" w14:textId="77777777" w:rsidTr="00016C0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14:paraId="3DD7628E" w14:textId="77777777" w:rsidR="00F160ED" w:rsidRPr="00532582" w:rsidRDefault="00F160ED" w:rsidP="00C9185D">
            <w:pPr>
              <w:spacing w:after="160" w:line="259" w:lineRule="auto"/>
              <w:rPr>
                <w:rFonts w:ascii="Arial" w:hAnsi="Arial" w:cs="Arial"/>
                <w:sz w:val="22"/>
                <w:szCs w:val="22"/>
              </w:rPr>
            </w:pPr>
            <w:r w:rsidRPr="00532582">
              <w:rPr>
                <w:rFonts w:ascii="Arial" w:hAnsi="Arial" w:cs="Arial"/>
                <w:sz w:val="22"/>
                <w:szCs w:val="22"/>
              </w:rPr>
              <w:t>Preoperative Expenses</w:t>
            </w:r>
          </w:p>
        </w:tc>
        <w:tc>
          <w:tcPr>
            <w:tcW w:w="0" w:type="auto"/>
            <w:tcBorders>
              <w:left w:val="none" w:sz="0" w:space="0" w:color="auto"/>
            </w:tcBorders>
            <w:hideMark/>
          </w:tcPr>
          <w:p w14:paraId="0AECAD0B" w14:textId="48D7FA7C" w:rsidR="00F160ED" w:rsidRPr="00532582" w:rsidRDefault="00F160ED" w:rsidP="00C9185D">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32582">
              <w:rPr>
                <w:rFonts w:ascii="Arial" w:hAnsi="Arial" w:cs="Arial"/>
                <w:sz w:val="22"/>
                <w:szCs w:val="22"/>
              </w:rPr>
              <w:t>6.</w:t>
            </w:r>
            <w:r w:rsidR="003A1ED0">
              <w:rPr>
                <w:rFonts w:ascii="Arial" w:hAnsi="Arial" w:cs="Arial"/>
                <w:sz w:val="22"/>
                <w:szCs w:val="22"/>
              </w:rPr>
              <w:t>30</w:t>
            </w:r>
          </w:p>
        </w:tc>
      </w:tr>
      <w:tr w:rsidR="00F160ED" w:rsidRPr="00532582" w14:paraId="2E80A6D7" w14:textId="77777777" w:rsidTr="00016C0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14:paraId="7296C372" w14:textId="77777777" w:rsidR="00F160ED" w:rsidRPr="00532582" w:rsidRDefault="00F160ED" w:rsidP="00C9185D">
            <w:pPr>
              <w:spacing w:after="160" w:line="259" w:lineRule="auto"/>
              <w:rPr>
                <w:rFonts w:ascii="Arial" w:hAnsi="Arial" w:cs="Arial"/>
                <w:sz w:val="22"/>
                <w:szCs w:val="22"/>
              </w:rPr>
            </w:pPr>
            <w:r w:rsidRPr="00532582">
              <w:rPr>
                <w:rFonts w:ascii="Arial" w:hAnsi="Arial" w:cs="Arial"/>
                <w:sz w:val="22"/>
                <w:szCs w:val="22"/>
              </w:rPr>
              <w:t>Preliminary Expenses</w:t>
            </w:r>
          </w:p>
        </w:tc>
        <w:tc>
          <w:tcPr>
            <w:tcW w:w="0" w:type="auto"/>
            <w:tcBorders>
              <w:left w:val="none" w:sz="0" w:space="0" w:color="auto"/>
            </w:tcBorders>
            <w:hideMark/>
          </w:tcPr>
          <w:p w14:paraId="1CD4E5CD" w14:textId="1D741D4E" w:rsidR="00F160ED" w:rsidRPr="00532582" w:rsidRDefault="00F160ED" w:rsidP="00C9185D">
            <w:pPr>
              <w:spacing w:after="160" w:line="259" w:lineRule="auto"/>
              <w:cnfStyle w:val="000000010000" w:firstRow="0" w:lastRow="0" w:firstColumn="0" w:lastColumn="0" w:oddVBand="0" w:evenVBand="0" w:oddHBand="0" w:evenHBand="1" w:firstRowFirstColumn="0" w:firstRowLastColumn="0" w:lastRowFirstColumn="0" w:lastRowLastColumn="0"/>
              <w:rPr>
                <w:rFonts w:ascii="Arial" w:hAnsi="Arial" w:cs="Arial"/>
                <w:sz w:val="22"/>
                <w:szCs w:val="22"/>
              </w:rPr>
            </w:pPr>
            <w:r w:rsidRPr="00532582">
              <w:rPr>
                <w:rFonts w:ascii="Arial" w:hAnsi="Arial" w:cs="Arial"/>
                <w:sz w:val="22"/>
                <w:szCs w:val="22"/>
              </w:rPr>
              <w:t>2.8</w:t>
            </w:r>
            <w:r w:rsidR="003A1ED0">
              <w:rPr>
                <w:rFonts w:ascii="Arial" w:hAnsi="Arial" w:cs="Arial"/>
                <w:sz w:val="22"/>
                <w:szCs w:val="22"/>
              </w:rPr>
              <w:t>4</w:t>
            </w:r>
          </w:p>
        </w:tc>
      </w:tr>
      <w:tr w:rsidR="00F160ED" w:rsidRPr="00532582" w14:paraId="2CF07F1D" w14:textId="77777777" w:rsidTr="00016C0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14:paraId="188D56E2" w14:textId="77777777" w:rsidR="00F160ED" w:rsidRPr="00532582" w:rsidRDefault="00F160ED" w:rsidP="00C9185D">
            <w:pPr>
              <w:spacing w:after="160" w:line="259" w:lineRule="auto"/>
              <w:rPr>
                <w:rFonts w:ascii="Arial" w:hAnsi="Arial" w:cs="Arial"/>
                <w:sz w:val="22"/>
                <w:szCs w:val="22"/>
              </w:rPr>
            </w:pPr>
            <w:r w:rsidRPr="00532582">
              <w:rPr>
                <w:rFonts w:ascii="Arial" w:eastAsia="SimSun" w:hAnsi="Arial" w:cs="Arial"/>
                <w:sz w:val="22"/>
                <w:szCs w:val="22"/>
              </w:rPr>
              <w:t>Total Project Cost</w:t>
            </w:r>
          </w:p>
        </w:tc>
        <w:tc>
          <w:tcPr>
            <w:tcW w:w="0" w:type="auto"/>
            <w:tcBorders>
              <w:left w:val="none" w:sz="0" w:space="0" w:color="auto"/>
            </w:tcBorders>
            <w:hideMark/>
          </w:tcPr>
          <w:p w14:paraId="014AC83D" w14:textId="4AFBA24E" w:rsidR="00F160ED" w:rsidRPr="00532582" w:rsidRDefault="00F160ED" w:rsidP="00C9185D">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32582">
              <w:rPr>
                <w:rFonts w:ascii="Arial" w:eastAsia="SimSun" w:hAnsi="Arial" w:cs="Arial"/>
                <w:b/>
                <w:bCs/>
                <w:sz w:val="22"/>
                <w:szCs w:val="22"/>
              </w:rPr>
              <w:t>8</w:t>
            </w:r>
            <w:r w:rsidR="00376E50">
              <w:rPr>
                <w:rFonts w:ascii="Arial" w:eastAsia="SimSun" w:hAnsi="Arial" w:cs="Arial"/>
                <w:b/>
                <w:bCs/>
                <w:sz w:val="22"/>
                <w:szCs w:val="22"/>
              </w:rPr>
              <w:t>9</w:t>
            </w:r>
            <w:r w:rsidRPr="00532582">
              <w:rPr>
                <w:rFonts w:ascii="Arial" w:eastAsia="SimSun" w:hAnsi="Arial" w:cs="Arial"/>
                <w:b/>
                <w:bCs/>
                <w:sz w:val="22"/>
                <w:szCs w:val="22"/>
              </w:rPr>
              <w:t>.3</w:t>
            </w:r>
            <w:r w:rsidR="003A1ED0">
              <w:rPr>
                <w:rFonts w:ascii="Arial" w:eastAsia="SimSun" w:hAnsi="Arial" w:cs="Arial"/>
                <w:b/>
                <w:bCs/>
                <w:sz w:val="22"/>
                <w:szCs w:val="22"/>
              </w:rPr>
              <w:t>2</w:t>
            </w:r>
          </w:p>
        </w:tc>
      </w:tr>
    </w:tbl>
    <w:p w14:paraId="214942CC" w14:textId="37311E6E" w:rsidR="00F160ED" w:rsidRPr="00F160ED" w:rsidRDefault="00F160ED" w:rsidP="001C6AD7">
      <w:pPr>
        <w:pStyle w:val="ListParagraph"/>
        <w:numPr>
          <w:ilvl w:val="0"/>
          <w:numId w:val="43"/>
        </w:numPr>
        <w:spacing w:before="240" w:after="160" w:line="259" w:lineRule="auto"/>
        <w:rPr>
          <w:rFonts w:ascii="Arial" w:hAnsi="Arial" w:cs="Arial"/>
          <w:b/>
          <w:bCs/>
          <w:sz w:val="22"/>
          <w:szCs w:val="22"/>
        </w:rPr>
      </w:pPr>
      <w:r w:rsidRPr="00F160ED">
        <w:rPr>
          <w:rFonts w:ascii="Arial" w:eastAsia="SimSun" w:hAnsi="Arial" w:cs="Arial"/>
          <w:b/>
          <w:bCs/>
          <w:sz w:val="22"/>
          <w:szCs w:val="22"/>
        </w:rPr>
        <w:t>Means of Finance</w:t>
      </w:r>
    </w:p>
    <w:tbl>
      <w:tblPr>
        <w:tblStyle w:val="MediumShading1-Accent1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1818"/>
        <w:gridCol w:w="2025"/>
      </w:tblGrid>
      <w:tr w:rsidR="00F160ED" w:rsidRPr="00532582" w14:paraId="78FE15A5" w14:textId="77777777" w:rsidTr="00016C0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hideMark/>
          </w:tcPr>
          <w:p w14:paraId="12944120" w14:textId="77777777" w:rsidR="00F160ED" w:rsidRPr="00532582" w:rsidRDefault="00F160ED" w:rsidP="00C9185D">
            <w:pPr>
              <w:spacing w:after="160" w:line="259" w:lineRule="auto"/>
              <w:rPr>
                <w:rFonts w:ascii="Arial" w:hAnsi="Arial" w:cs="Arial"/>
                <w:sz w:val="22"/>
                <w:szCs w:val="22"/>
              </w:rPr>
            </w:pPr>
            <w:r w:rsidRPr="00532582">
              <w:rPr>
                <w:rFonts w:ascii="Arial" w:eastAsia="SimSun" w:hAnsi="Arial" w:cs="Arial"/>
                <w:sz w:val="22"/>
                <w:szCs w:val="22"/>
              </w:rPr>
              <w:t>Source</w:t>
            </w:r>
          </w:p>
        </w:tc>
        <w:tc>
          <w:tcPr>
            <w:tcW w:w="0" w:type="auto"/>
            <w:tcBorders>
              <w:top w:val="none" w:sz="0" w:space="0" w:color="auto"/>
              <w:left w:val="none" w:sz="0" w:space="0" w:color="auto"/>
              <w:bottom w:val="none" w:sz="0" w:space="0" w:color="auto"/>
              <w:right w:val="none" w:sz="0" w:space="0" w:color="auto"/>
            </w:tcBorders>
            <w:hideMark/>
          </w:tcPr>
          <w:p w14:paraId="5C931C83" w14:textId="77777777" w:rsidR="00F160ED" w:rsidRPr="00532582" w:rsidRDefault="00F160ED" w:rsidP="00C9185D">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532582">
              <w:rPr>
                <w:rFonts w:ascii="Arial" w:eastAsia="SimSun" w:hAnsi="Arial" w:cs="Arial"/>
                <w:sz w:val="22"/>
                <w:szCs w:val="22"/>
              </w:rPr>
              <w:t>% of Total Cost</w:t>
            </w:r>
          </w:p>
        </w:tc>
        <w:tc>
          <w:tcPr>
            <w:tcW w:w="0" w:type="auto"/>
            <w:tcBorders>
              <w:top w:val="none" w:sz="0" w:space="0" w:color="auto"/>
              <w:left w:val="none" w:sz="0" w:space="0" w:color="auto"/>
              <w:bottom w:val="none" w:sz="0" w:space="0" w:color="auto"/>
              <w:right w:val="none" w:sz="0" w:space="0" w:color="auto"/>
            </w:tcBorders>
            <w:hideMark/>
          </w:tcPr>
          <w:p w14:paraId="12B9B269" w14:textId="77777777" w:rsidR="00F160ED" w:rsidRPr="00532582" w:rsidRDefault="00F160ED" w:rsidP="00C9185D">
            <w:pPr>
              <w:spacing w:after="160" w:line="259" w:lineRule="auto"/>
              <w:cnfStyle w:val="100000000000" w:firstRow="1" w:lastRow="0" w:firstColumn="0" w:lastColumn="0" w:oddVBand="0" w:evenVBand="0" w:oddHBand="0" w:evenHBand="0" w:firstRowFirstColumn="0" w:firstRowLastColumn="0" w:lastRowFirstColumn="0" w:lastRowLastColumn="0"/>
              <w:rPr>
                <w:rFonts w:ascii="Arial" w:hAnsi="Arial" w:cs="Arial"/>
                <w:sz w:val="22"/>
                <w:szCs w:val="22"/>
              </w:rPr>
            </w:pPr>
            <w:r w:rsidRPr="00532582">
              <w:rPr>
                <w:rFonts w:ascii="Arial" w:eastAsia="SimSun" w:hAnsi="Arial" w:cs="Arial"/>
                <w:sz w:val="22"/>
                <w:szCs w:val="22"/>
              </w:rPr>
              <w:t>Amount (₹ Crore)</w:t>
            </w:r>
          </w:p>
        </w:tc>
      </w:tr>
      <w:tr w:rsidR="00F160ED" w:rsidRPr="00532582" w14:paraId="1E7005D8" w14:textId="77777777" w:rsidTr="00016C0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14:paraId="4691614A" w14:textId="77777777" w:rsidR="00F160ED" w:rsidRPr="00532582" w:rsidRDefault="00F160ED" w:rsidP="00C9185D">
            <w:pPr>
              <w:spacing w:after="160" w:line="259" w:lineRule="auto"/>
              <w:rPr>
                <w:rFonts w:ascii="Arial" w:hAnsi="Arial" w:cs="Arial"/>
                <w:sz w:val="22"/>
                <w:szCs w:val="22"/>
              </w:rPr>
            </w:pPr>
            <w:r w:rsidRPr="00532582">
              <w:rPr>
                <w:rFonts w:ascii="Arial" w:hAnsi="Arial" w:cs="Arial"/>
                <w:sz w:val="22"/>
                <w:szCs w:val="22"/>
              </w:rPr>
              <w:t>Equity Contribution</w:t>
            </w:r>
          </w:p>
        </w:tc>
        <w:tc>
          <w:tcPr>
            <w:tcW w:w="0" w:type="auto"/>
            <w:tcBorders>
              <w:left w:val="none" w:sz="0" w:space="0" w:color="auto"/>
              <w:right w:val="none" w:sz="0" w:space="0" w:color="auto"/>
            </w:tcBorders>
            <w:hideMark/>
          </w:tcPr>
          <w:p w14:paraId="524E2195" w14:textId="77777777" w:rsidR="00F160ED" w:rsidRPr="00532582" w:rsidRDefault="00F160ED" w:rsidP="00C9185D">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32582">
              <w:rPr>
                <w:rFonts w:ascii="Arial" w:hAnsi="Arial" w:cs="Arial"/>
                <w:sz w:val="22"/>
                <w:szCs w:val="22"/>
              </w:rPr>
              <w:t>30%</w:t>
            </w:r>
          </w:p>
        </w:tc>
        <w:tc>
          <w:tcPr>
            <w:tcW w:w="0" w:type="auto"/>
            <w:tcBorders>
              <w:left w:val="none" w:sz="0" w:space="0" w:color="auto"/>
            </w:tcBorders>
            <w:hideMark/>
          </w:tcPr>
          <w:p w14:paraId="1A6B38D5" w14:textId="6F9AB6CC" w:rsidR="00F160ED" w:rsidRPr="00532582" w:rsidRDefault="00F160ED" w:rsidP="00C9185D">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32582">
              <w:rPr>
                <w:rFonts w:ascii="Arial" w:hAnsi="Arial" w:cs="Arial"/>
                <w:sz w:val="22"/>
                <w:szCs w:val="22"/>
              </w:rPr>
              <w:t>26.</w:t>
            </w:r>
            <w:r w:rsidR="00376E50">
              <w:rPr>
                <w:rFonts w:ascii="Arial" w:hAnsi="Arial" w:cs="Arial"/>
                <w:sz w:val="22"/>
                <w:szCs w:val="22"/>
              </w:rPr>
              <w:t>79</w:t>
            </w:r>
          </w:p>
        </w:tc>
      </w:tr>
      <w:tr w:rsidR="00F160ED" w:rsidRPr="00532582" w14:paraId="0497364C" w14:textId="77777777" w:rsidTr="00016C04">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14:paraId="4A9CE75D" w14:textId="77777777" w:rsidR="00F160ED" w:rsidRPr="00532582" w:rsidRDefault="00F160ED" w:rsidP="00C9185D">
            <w:pPr>
              <w:spacing w:after="160" w:line="259" w:lineRule="auto"/>
              <w:rPr>
                <w:rFonts w:ascii="Arial" w:hAnsi="Arial" w:cs="Arial"/>
                <w:sz w:val="22"/>
                <w:szCs w:val="22"/>
              </w:rPr>
            </w:pPr>
            <w:r w:rsidRPr="00532582">
              <w:rPr>
                <w:rFonts w:ascii="Arial" w:hAnsi="Arial" w:cs="Arial"/>
                <w:sz w:val="22"/>
                <w:szCs w:val="22"/>
              </w:rPr>
              <w:t>Term Loan (Bank)</w:t>
            </w:r>
          </w:p>
        </w:tc>
        <w:tc>
          <w:tcPr>
            <w:tcW w:w="0" w:type="auto"/>
            <w:tcBorders>
              <w:left w:val="none" w:sz="0" w:space="0" w:color="auto"/>
              <w:right w:val="none" w:sz="0" w:space="0" w:color="auto"/>
            </w:tcBorders>
            <w:hideMark/>
          </w:tcPr>
          <w:p w14:paraId="0064C7F6" w14:textId="77777777" w:rsidR="00F160ED" w:rsidRPr="00532582" w:rsidRDefault="00F160ED" w:rsidP="00C9185D">
            <w:pPr>
              <w:spacing w:after="160" w:line="259" w:lineRule="auto"/>
              <w:cnfStyle w:val="000000010000" w:firstRow="0" w:lastRow="0" w:firstColumn="0" w:lastColumn="0" w:oddVBand="0" w:evenVBand="0" w:oddHBand="0" w:evenHBand="1" w:firstRowFirstColumn="0" w:firstRowLastColumn="0" w:lastRowFirstColumn="0" w:lastRowLastColumn="0"/>
              <w:rPr>
                <w:rFonts w:ascii="Arial" w:hAnsi="Arial" w:cs="Arial"/>
                <w:sz w:val="22"/>
                <w:szCs w:val="22"/>
              </w:rPr>
            </w:pPr>
            <w:r w:rsidRPr="00532582">
              <w:rPr>
                <w:rFonts w:ascii="Arial" w:hAnsi="Arial" w:cs="Arial"/>
                <w:sz w:val="22"/>
                <w:szCs w:val="22"/>
              </w:rPr>
              <w:t>70%</w:t>
            </w:r>
          </w:p>
        </w:tc>
        <w:tc>
          <w:tcPr>
            <w:tcW w:w="0" w:type="auto"/>
            <w:tcBorders>
              <w:left w:val="none" w:sz="0" w:space="0" w:color="auto"/>
            </w:tcBorders>
            <w:hideMark/>
          </w:tcPr>
          <w:p w14:paraId="3557CE6F" w14:textId="11B13361" w:rsidR="00F160ED" w:rsidRPr="00532582" w:rsidRDefault="00F160ED" w:rsidP="00C9185D">
            <w:pPr>
              <w:spacing w:after="160" w:line="259" w:lineRule="auto"/>
              <w:cnfStyle w:val="000000010000" w:firstRow="0" w:lastRow="0" w:firstColumn="0" w:lastColumn="0" w:oddVBand="0" w:evenVBand="0" w:oddHBand="0" w:evenHBand="1" w:firstRowFirstColumn="0" w:firstRowLastColumn="0" w:lastRowFirstColumn="0" w:lastRowLastColumn="0"/>
              <w:rPr>
                <w:rFonts w:ascii="Arial" w:hAnsi="Arial" w:cs="Arial"/>
                <w:sz w:val="22"/>
                <w:szCs w:val="22"/>
              </w:rPr>
            </w:pPr>
            <w:r w:rsidRPr="00532582">
              <w:rPr>
                <w:rFonts w:ascii="Arial" w:hAnsi="Arial" w:cs="Arial"/>
                <w:sz w:val="22"/>
                <w:szCs w:val="22"/>
              </w:rPr>
              <w:t>6</w:t>
            </w:r>
            <w:r w:rsidR="00376E50">
              <w:rPr>
                <w:rFonts w:ascii="Arial" w:hAnsi="Arial" w:cs="Arial"/>
                <w:sz w:val="22"/>
                <w:szCs w:val="22"/>
              </w:rPr>
              <w:t>2</w:t>
            </w:r>
            <w:r w:rsidRPr="00532582">
              <w:rPr>
                <w:rFonts w:ascii="Arial" w:hAnsi="Arial" w:cs="Arial"/>
                <w:sz w:val="22"/>
                <w:szCs w:val="22"/>
              </w:rPr>
              <w:t>.</w:t>
            </w:r>
            <w:r w:rsidR="003A1ED0">
              <w:rPr>
                <w:rFonts w:ascii="Arial" w:hAnsi="Arial" w:cs="Arial"/>
                <w:sz w:val="22"/>
                <w:szCs w:val="22"/>
              </w:rPr>
              <w:t>5</w:t>
            </w:r>
            <w:r w:rsidR="00376E50">
              <w:rPr>
                <w:rFonts w:ascii="Arial" w:hAnsi="Arial" w:cs="Arial"/>
                <w:sz w:val="22"/>
                <w:szCs w:val="22"/>
              </w:rPr>
              <w:t>3</w:t>
            </w:r>
          </w:p>
        </w:tc>
      </w:tr>
      <w:tr w:rsidR="00F160ED" w:rsidRPr="00532582" w14:paraId="63B07AA6" w14:textId="77777777" w:rsidTr="00016C0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right w:val="none" w:sz="0" w:space="0" w:color="auto"/>
            </w:tcBorders>
            <w:hideMark/>
          </w:tcPr>
          <w:p w14:paraId="380AA56D" w14:textId="77777777" w:rsidR="00F160ED" w:rsidRPr="00532582" w:rsidRDefault="00F160ED" w:rsidP="00C9185D">
            <w:pPr>
              <w:spacing w:after="160" w:line="259" w:lineRule="auto"/>
              <w:rPr>
                <w:rFonts w:ascii="Arial" w:hAnsi="Arial" w:cs="Arial"/>
                <w:sz w:val="22"/>
                <w:szCs w:val="22"/>
              </w:rPr>
            </w:pPr>
            <w:r w:rsidRPr="00532582">
              <w:rPr>
                <w:rFonts w:ascii="Arial" w:eastAsia="SimSun" w:hAnsi="Arial" w:cs="Arial"/>
                <w:sz w:val="22"/>
                <w:szCs w:val="22"/>
              </w:rPr>
              <w:t>Total</w:t>
            </w:r>
          </w:p>
        </w:tc>
        <w:tc>
          <w:tcPr>
            <w:tcW w:w="0" w:type="auto"/>
            <w:tcBorders>
              <w:left w:val="none" w:sz="0" w:space="0" w:color="auto"/>
              <w:right w:val="none" w:sz="0" w:space="0" w:color="auto"/>
            </w:tcBorders>
            <w:hideMark/>
          </w:tcPr>
          <w:p w14:paraId="0B7919B2" w14:textId="77777777" w:rsidR="00F160ED" w:rsidRPr="00532582" w:rsidRDefault="00F160ED" w:rsidP="00C9185D">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32582">
              <w:rPr>
                <w:rFonts w:ascii="Arial" w:eastAsia="SimSun" w:hAnsi="Arial" w:cs="Arial"/>
                <w:b/>
                <w:bCs/>
                <w:sz w:val="22"/>
                <w:szCs w:val="22"/>
              </w:rPr>
              <w:t>100%</w:t>
            </w:r>
          </w:p>
        </w:tc>
        <w:tc>
          <w:tcPr>
            <w:tcW w:w="0" w:type="auto"/>
            <w:tcBorders>
              <w:left w:val="none" w:sz="0" w:space="0" w:color="auto"/>
            </w:tcBorders>
            <w:hideMark/>
          </w:tcPr>
          <w:p w14:paraId="3FDB8600" w14:textId="19AEDAA7" w:rsidR="00F160ED" w:rsidRPr="00532582" w:rsidRDefault="00F160ED" w:rsidP="00C9185D">
            <w:pPr>
              <w:spacing w:after="160" w:line="259" w:lineRule="auto"/>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532582">
              <w:rPr>
                <w:rFonts w:ascii="Arial" w:eastAsia="SimSun" w:hAnsi="Arial" w:cs="Arial"/>
                <w:b/>
                <w:bCs/>
                <w:sz w:val="22"/>
                <w:szCs w:val="22"/>
              </w:rPr>
              <w:t>8</w:t>
            </w:r>
            <w:r w:rsidR="00376E50">
              <w:rPr>
                <w:rFonts w:ascii="Arial" w:eastAsia="SimSun" w:hAnsi="Arial" w:cs="Arial"/>
                <w:b/>
                <w:bCs/>
                <w:sz w:val="22"/>
                <w:szCs w:val="22"/>
              </w:rPr>
              <w:t>9</w:t>
            </w:r>
            <w:r w:rsidRPr="00532582">
              <w:rPr>
                <w:rFonts w:ascii="Arial" w:eastAsia="SimSun" w:hAnsi="Arial" w:cs="Arial"/>
                <w:b/>
                <w:bCs/>
                <w:sz w:val="22"/>
                <w:szCs w:val="22"/>
              </w:rPr>
              <w:t>.</w:t>
            </w:r>
            <w:r w:rsidR="003A1ED0">
              <w:rPr>
                <w:rFonts w:ascii="Arial" w:eastAsia="SimSun" w:hAnsi="Arial" w:cs="Arial"/>
                <w:b/>
                <w:bCs/>
                <w:sz w:val="22"/>
                <w:szCs w:val="22"/>
              </w:rPr>
              <w:t>32</w:t>
            </w:r>
          </w:p>
        </w:tc>
      </w:tr>
    </w:tbl>
    <w:p w14:paraId="5A1A993E" w14:textId="7EB20DA8" w:rsidR="00552BD1" w:rsidRPr="00552BD1" w:rsidRDefault="00552BD1" w:rsidP="00552BD1">
      <w:pPr>
        <w:pStyle w:val="ListParagraph"/>
        <w:spacing w:before="240" w:line="360" w:lineRule="auto"/>
        <w:ind w:left="709" w:right="-71"/>
        <w:jc w:val="both"/>
        <w:rPr>
          <w:rFonts w:ascii="Arial" w:hAnsi="Arial" w:cs="Arial"/>
          <w:sz w:val="22"/>
          <w:szCs w:val="22"/>
        </w:rPr>
      </w:pPr>
      <w:r w:rsidRPr="00552BD1">
        <w:rPr>
          <w:rFonts w:ascii="Arial" w:hAnsi="Arial" w:cs="Arial"/>
          <w:sz w:val="22"/>
          <w:szCs w:val="22"/>
        </w:rPr>
        <w:t>The primary cost component of the rooftop solar power project is the plant and machinery, accounting for ₹74.78 crore (85% of the total project cost). Interest During Construction (IDC) is applicable at a rate of 9.25%, amounting to ₹</w:t>
      </w:r>
      <w:r w:rsidR="003A1ED0">
        <w:rPr>
          <w:rFonts w:ascii="Arial" w:hAnsi="Arial" w:cs="Arial"/>
          <w:sz w:val="22"/>
          <w:szCs w:val="22"/>
        </w:rPr>
        <w:t>1.44</w:t>
      </w:r>
      <w:r w:rsidRPr="00552BD1">
        <w:rPr>
          <w:rFonts w:ascii="Arial" w:hAnsi="Arial" w:cs="Arial"/>
          <w:sz w:val="22"/>
          <w:szCs w:val="22"/>
        </w:rPr>
        <w:t xml:space="preserve"> crore for the period from </w:t>
      </w:r>
      <w:r w:rsidR="003A1ED0">
        <w:rPr>
          <w:rFonts w:ascii="Arial" w:hAnsi="Arial" w:cs="Arial"/>
          <w:sz w:val="22"/>
          <w:szCs w:val="22"/>
        </w:rPr>
        <w:t>April</w:t>
      </w:r>
      <w:r w:rsidRPr="00552BD1">
        <w:rPr>
          <w:rFonts w:ascii="Arial" w:hAnsi="Arial" w:cs="Arial"/>
          <w:sz w:val="22"/>
          <w:szCs w:val="22"/>
        </w:rPr>
        <w:t xml:space="preserve"> 1, 2025, to </w:t>
      </w:r>
      <w:r w:rsidR="003A1ED0">
        <w:rPr>
          <w:rFonts w:ascii="Arial" w:hAnsi="Arial" w:cs="Arial"/>
          <w:sz w:val="22"/>
          <w:szCs w:val="22"/>
        </w:rPr>
        <w:t>June</w:t>
      </w:r>
      <w:r w:rsidRPr="00552BD1">
        <w:rPr>
          <w:rFonts w:ascii="Arial" w:hAnsi="Arial" w:cs="Arial"/>
          <w:sz w:val="22"/>
          <w:szCs w:val="22"/>
        </w:rPr>
        <w:t xml:space="preserve"> 3</w:t>
      </w:r>
      <w:r w:rsidR="003A1ED0">
        <w:rPr>
          <w:rFonts w:ascii="Arial" w:hAnsi="Arial" w:cs="Arial"/>
          <w:sz w:val="22"/>
          <w:szCs w:val="22"/>
        </w:rPr>
        <w:t>0</w:t>
      </w:r>
      <w:r w:rsidRPr="00552BD1">
        <w:rPr>
          <w:rFonts w:ascii="Arial" w:hAnsi="Arial" w:cs="Arial"/>
          <w:sz w:val="22"/>
          <w:szCs w:val="22"/>
        </w:rPr>
        <w:t>, 2025, as per the loan repayment schedule. Preliminary expenses, including a three-month Debt Service Reserve Account (DSRA), are estimated at ₹2.8</w:t>
      </w:r>
      <w:r w:rsidR="003A1ED0">
        <w:rPr>
          <w:rFonts w:ascii="Arial" w:hAnsi="Arial" w:cs="Arial"/>
          <w:sz w:val="22"/>
          <w:szCs w:val="22"/>
        </w:rPr>
        <w:t>4</w:t>
      </w:r>
      <w:r w:rsidRPr="00552BD1">
        <w:rPr>
          <w:rFonts w:ascii="Arial" w:hAnsi="Arial" w:cs="Arial"/>
          <w:sz w:val="22"/>
          <w:szCs w:val="22"/>
        </w:rPr>
        <w:t xml:space="preserve"> crore, representing 3.22% of the project’s hard cost. Additionally, preoperative expenses are projected at ₹6.</w:t>
      </w:r>
      <w:r w:rsidR="003A1ED0">
        <w:rPr>
          <w:rFonts w:ascii="Arial" w:hAnsi="Arial" w:cs="Arial"/>
          <w:sz w:val="22"/>
          <w:szCs w:val="22"/>
        </w:rPr>
        <w:t>30</w:t>
      </w:r>
      <w:r w:rsidRPr="00552BD1">
        <w:rPr>
          <w:rFonts w:ascii="Arial" w:hAnsi="Arial" w:cs="Arial"/>
          <w:sz w:val="22"/>
          <w:szCs w:val="22"/>
        </w:rPr>
        <w:t xml:space="preserve"> crore (7% of the total cost)</w:t>
      </w:r>
      <w:r w:rsidR="00016C04">
        <w:rPr>
          <w:rFonts w:ascii="Arial" w:hAnsi="Arial" w:cs="Arial"/>
          <w:sz w:val="22"/>
          <w:szCs w:val="22"/>
        </w:rPr>
        <w:t>.</w:t>
      </w:r>
    </w:p>
    <w:p w14:paraId="1E1787FD" w14:textId="4CD71EFC" w:rsidR="00462945" w:rsidRPr="00462945" w:rsidRDefault="00462945" w:rsidP="00462945">
      <w:pPr>
        <w:pStyle w:val="ListParagraph"/>
        <w:spacing w:before="240" w:line="360" w:lineRule="auto"/>
        <w:ind w:left="709" w:right="-71"/>
        <w:jc w:val="both"/>
        <w:rPr>
          <w:rFonts w:ascii="Arial" w:hAnsi="Arial" w:cs="Arial"/>
          <w:sz w:val="22"/>
          <w:szCs w:val="22"/>
        </w:rPr>
      </w:pPr>
      <w:r w:rsidRPr="00462945">
        <w:rPr>
          <w:rFonts w:ascii="Arial" w:hAnsi="Arial" w:cs="Arial"/>
          <w:sz w:val="22"/>
          <w:szCs w:val="22"/>
        </w:rPr>
        <w:t xml:space="preserve">The proposed </w:t>
      </w:r>
      <w:r>
        <w:rPr>
          <w:rFonts w:ascii="Arial" w:hAnsi="Arial" w:cs="Arial"/>
          <w:sz w:val="22"/>
          <w:szCs w:val="22"/>
        </w:rPr>
        <w:t>~</w:t>
      </w:r>
      <w:r w:rsidRPr="00462945">
        <w:rPr>
          <w:rFonts w:ascii="Arial" w:hAnsi="Arial" w:cs="Arial"/>
          <w:sz w:val="22"/>
          <w:szCs w:val="22"/>
        </w:rPr>
        <w:t>20 MW solar rooftop project will strengthen OMC Power’s presence in the healthcare sector across Uttar Pradesh. SBI-funded projects have already facilitated solar installations in renowned hospitals, including King George Medical University and AIIMS Raebareli. Currently, OMC has an installed rooftop solar capacity of 11.06 MW, which will expand to 31.06 MW upon completion of this project.</w:t>
      </w:r>
    </w:p>
    <w:p w14:paraId="79F5A5E6" w14:textId="766900BD" w:rsidR="0015333C" w:rsidRDefault="00376E50" w:rsidP="0031034A">
      <w:pPr>
        <w:pStyle w:val="ListParagraph"/>
        <w:spacing w:before="240" w:line="360" w:lineRule="auto"/>
        <w:ind w:left="709" w:right="-71"/>
        <w:jc w:val="both"/>
        <w:rPr>
          <w:rFonts w:ascii="Arial" w:hAnsi="Arial" w:cs="Arial"/>
          <w:sz w:val="22"/>
          <w:szCs w:val="22"/>
        </w:rPr>
      </w:pPr>
      <w:r w:rsidRPr="00376E50">
        <w:rPr>
          <w:rFonts w:ascii="Arial" w:hAnsi="Arial" w:cs="Arial"/>
          <w:sz w:val="22"/>
          <w:szCs w:val="22"/>
        </w:rPr>
        <w:t>The rooftop solar installations are planned for 35 designated locations, including 12 medical colleges and 23 district hospitals across Uttar Pradesh. As per the implementation plan, project execution will take place from April 1, 2025, to June 30, 2025, with operations set to begin on July 1, 2025. A three-month</w:t>
      </w:r>
      <w:r w:rsidR="00FC4CE4">
        <w:rPr>
          <w:rFonts w:ascii="Arial" w:hAnsi="Arial" w:cs="Arial"/>
          <w:sz w:val="22"/>
          <w:szCs w:val="22"/>
        </w:rPr>
        <w:t>s</w:t>
      </w:r>
      <w:r w:rsidRPr="00376E50">
        <w:rPr>
          <w:rFonts w:ascii="Arial" w:hAnsi="Arial" w:cs="Arial"/>
          <w:sz w:val="22"/>
          <w:szCs w:val="22"/>
        </w:rPr>
        <w:t xml:space="preserve"> moratorium period will be in effect during the construction phase</w:t>
      </w:r>
      <w:r w:rsidR="009A1C13">
        <w:rPr>
          <w:rFonts w:ascii="Arial" w:hAnsi="Arial" w:cs="Arial"/>
          <w:sz w:val="22"/>
          <w:szCs w:val="22"/>
        </w:rPr>
        <w:t>.</w:t>
      </w:r>
    </w:p>
    <w:p w14:paraId="2ACEEF82" w14:textId="150AF7D4" w:rsidR="00B13677" w:rsidRPr="00462945" w:rsidRDefault="00462945" w:rsidP="005E179C">
      <w:pPr>
        <w:pStyle w:val="ListParagraph"/>
        <w:spacing w:before="240" w:line="360" w:lineRule="auto"/>
        <w:ind w:left="709" w:right="-8"/>
        <w:jc w:val="both"/>
        <w:rPr>
          <w:rFonts w:ascii="Arial" w:hAnsi="Arial" w:cs="Arial"/>
          <w:sz w:val="22"/>
          <w:szCs w:val="22"/>
        </w:rPr>
      </w:pPr>
      <w:r w:rsidRPr="00462945">
        <w:rPr>
          <w:rFonts w:ascii="Arial" w:hAnsi="Arial" w:cs="Arial"/>
          <w:sz w:val="22"/>
          <w:szCs w:val="22"/>
          <w:lang w:eastAsia="en-IN"/>
        </w:rPr>
        <w:lastRenderedPageBreak/>
        <w:t>Currently, OMC Power Private Limited is in discussions with financial institutions to secure a term loan of ₹6</w:t>
      </w:r>
      <w:r w:rsidR="00376E50">
        <w:rPr>
          <w:rFonts w:ascii="Arial" w:hAnsi="Arial" w:cs="Arial"/>
          <w:sz w:val="22"/>
          <w:szCs w:val="22"/>
          <w:lang w:eastAsia="en-IN"/>
        </w:rPr>
        <w:t>2</w:t>
      </w:r>
      <w:r w:rsidRPr="00462945">
        <w:rPr>
          <w:rFonts w:ascii="Arial" w:hAnsi="Arial" w:cs="Arial"/>
          <w:sz w:val="22"/>
          <w:szCs w:val="22"/>
          <w:lang w:eastAsia="en-IN"/>
        </w:rPr>
        <w:t>.</w:t>
      </w:r>
      <w:r w:rsidR="00376E50">
        <w:rPr>
          <w:rFonts w:ascii="Arial" w:hAnsi="Arial" w:cs="Arial"/>
          <w:sz w:val="22"/>
          <w:szCs w:val="22"/>
          <w:lang w:eastAsia="en-IN"/>
        </w:rPr>
        <w:t>53</w:t>
      </w:r>
      <w:r w:rsidRPr="00462945">
        <w:rPr>
          <w:rFonts w:ascii="Arial" w:hAnsi="Arial" w:cs="Arial"/>
          <w:sz w:val="22"/>
          <w:szCs w:val="22"/>
          <w:lang w:eastAsia="en-IN"/>
        </w:rPr>
        <w:t xml:space="preserve"> crore from SBI for its proposed solar power project. The company is an existing client of SBI, which has previously sanctioned two term loans totalling ₹40.40 crore – ₹17.60 crore (Aug-2023) for 4.50 MW and ₹22.80 crore (Jan-2025) for 6.56 MW. To evaluate the Techno-Economic Viability (TEV) of the proposed project, OMC Power has appointed R.K. Associates for an independent assessment.</w:t>
      </w:r>
    </w:p>
    <w:p w14:paraId="15158C4B" w14:textId="77777777" w:rsidR="004D031C" w:rsidRDefault="00A22FE5" w:rsidP="004D031C">
      <w:pPr>
        <w:pStyle w:val="ListParagraph"/>
        <w:numPr>
          <w:ilvl w:val="0"/>
          <w:numId w:val="20"/>
        </w:numPr>
        <w:spacing w:before="240" w:after="240" w:line="360" w:lineRule="auto"/>
        <w:ind w:left="709" w:right="-8" w:hanging="425"/>
        <w:jc w:val="both"/>
        <w:rPr>
          <w:rFonts w:ascii="Arial" w:hAnsi="Arial" w:cs="Arial"/>
          <w:b/>
          <w:sz w:val="22"/>
          <w:szCs w:val="22"/>
        </w:rPr>
      </w:pPr>
      <w:r>
        <w:rPr>
          <w:rFonts w:ascii="Arial" w:hAnsi="Arial" w:cs="Arial"/>
          <w:b/>
          <w:sz w:val="22"/>
          <w:szCs w:val="22"/>
        </w:rPr>
        <w:t xml:space="preserve">PURPOSE OF THE REPORT: </w:t>
      </w:r>
    </w:p>
    <w:p w14:paraId="73FD4D8E" w14:textId="437FB37D" w:rsidR="00EB5704" w:rsidRPr="004D031C" w:rsidRDefault="002018C9" w:rsidP="004D031C">
      <w:pPr>
        <w:pStyle w:val="ListParagraph"/>
        <w:spacing w:before="240" w:after="240" w:line="360" w:lineRule="auto"/>
        <w:ind w:left="709" w:right="-8"/>
        <w:jc w:val="both"/>
        <w:rPr>
          <w:rFonts w:ascii="Arial" w:hAnsi="Arial" w:cs="Arial"/>
          <w:b/>
          <w:sz w:val="22"/>
          <w:szCs w:val="22"/>
        </w:rPr>
      </w:pPr>
      <w:r w:rsidRPr="004D031C">
        <w:rPr>
          <w:rFonts w:ascii="Arial" w:hAnsi="Arial" w:cs="Arial"/>
          <w:sz w:val="22"/>
          <w:szCs w:val="22"/>
        </w:rPr>
        <w:t>To assess Project’s Technical</w:t>
      </w:r>
      <w:r w:rsidR="00025BFF" w:rsidRPr="004D031C">
        <w:rPr>
          <w:rFonts w:ascii="Arial" w:hAnsi="Arial" w:cs="Arial"/>
          <w:sz w:val="22"/>
          <w:szCs w:val="22"/>
        </w:rPr>
        <w:t xml:space="preserve"> and Financial Feasibility for Client’s</w:t>
      </w:r>
      <w:r w:rsidRPr="004D031C">
        <w:rPr>
          <w:rFonts w:ascii="Arial" w:hAnsi="Arial" w:cs="Arial"/>
          <w:sz w:val="22"/>
          <w:szCs w:val="22"/>
        </w:rPr>
        <w:t xml:space="preserve"> requirement.</w:t>
      </w:r>
    </w:p>
    <w:p w14:paraId="57952F67" w14:textId="77777777" w:rsidR="00436CD3" w:rsidRDefault="00A22FE5" w:rsidP="00FA2084">
      <w:pPr>
        <w:pStyle w:val="ListParagraph"/>
        <w:numPr>
          <w:ilvl w:val="0"/>
          <w:numId w:val="20"/>
        </w:numPr>
        <w:spacing w:before="240" w:line="360" w:lineRule="auto"/>
        <w:ind w:left="709" w:right="-8" w:hanging="425"/>
        <w:jc w:val="both"/>
        <w:rPr>
          <w:rFonts w:ascii="Arial" w:hAnsi="Arial" w:cs="Arial"/>
          <w:b/>
          <w:sz w:val="22"/>
          <w:szCs w:val="22"/>
        </w:rPr>
      </w:pPr>
      <w:r w:rsidRPr="002018C9">
        <w:rPr>
          <w:rFonts w:ascii="Arial" w:hAnsi="Arial" w:cs="Arial"/>
          <w:b/>
          <w:sz w:val="22"/>
          <w:szCs w:val="22"/>
        </w:rPr>
        <w:t xml:space="preserve">SCOPE OF THE REPORT: </w:t>
      </w:r>
    </w:p>
    <w:p w14:paraId="11487523" w14:textId="2A23E39D" w:rsidR="002018C9" w:rsidRPr="003860E6" w:rsidRDefault="002018C9" w:rsidP="00436CD3">
      <w:pPr>
        <w:pStyle w:val="ListParagraph"/>
        <w:spacing w:before="240" w:line="360" w:lineRule="auto"/>
        <w:ind w:left="709" w:right="-8"/>
        <w:jc w:val="both"/>
        <w:rPr>
          <w:rFonts w:ascii="Arial" w:hAnsi="Arial" w:cs="Arial"/>
          <w:b/>
          <w:sz w:val="22"/>
          <w:szCs w:val="22"/>
        </w:rPr>
      </w:pPr>
      <w:r w:rsidRPr="003860E6">
        <w:rPr>
          <w:rFonts w:ascii="Arial" w:hAnsi="Arial" w:cs="Arial"/>
          <w:sz w:val="22"/>
          <w:szCs w:val="22"/>
        </w:rPr>
        <w:t xml:space="preserve">To only assess, evaluate &amp; comment on Technical &amp; Financial Feasibility of the proposed </w:t>
      </w:r>
      <w:r w:rsidR="001D09EB">
        <w:rPr>
          <w:rFonts w:ascii="Arial" w:hAnsi="Arial" w:cs="Arial"/>
          <w:sz w:val="22"/>
          <w:szCs w:val="22"/>
        </w:rPr>
        <w:t xml:space="preserve">Rooftop </w:t>
      </w:r>
      <w:r w:rsidR="001C62A0">
        <w:rPr>
          <w:rFonts w:ascii="Arial" w:hAnsi="Arial" w:cs="Arial"/>
          <w:sz w:val="22"/>
          <w:szCs w:val="22"/>
        </w:rPr>
        <w:t xml:space="preserve">Solar </w:t>
      </w:r>
      <w:r w:rsidR="001D09EB">
        <w:rPr>
          <w:rFonts w:ascii="Arial" w:hAnsi="Arial" w:cs="Arial"/>
          <w:sz w:val="22"/>
          <w:szCs w:val="22"/>
        </w:rPr>
        <w:t>P</w:t>
      </w:r>
      <w:r w:rsidR="001C62A0">
        <w:rPr>
          <w:rFonts w:ascii="Arial" w:hAnsi="Arial" w:cs="Arial"/>
          <w:sz w:val="22"/>
          <w:szCs w:val="22"/>
        </w:rPr>
        <w:t>ower</w:t>
      </w:r>
      <w:r w:rsidRPr="003860E6">
        <w:rPr>
          <w:rFonts w:ascii="Arial" w:hAnsi="Arial" w:cs="Arial"/>
          <w:sz w:val="22"/>
          <w:szCs w:val="22"/>
        </w:rPr>
        <w:t xml:space="preserve"> </w:t>
      </w:r>
      <w:r w:rsidR="001D09EB">
        <w:rPr>
          <w:rFonts w:ascii="Arial" w:hAnsi="Arial" w:cs="Arial"/>
          <w:sz w:val="22"/>
          <w:szCs w:val="22"/>
        </w:rPr>
        <w:t>P</w:t>
      </w:r>
      <w:r w:rsidRPr="003860E6">
        <w:rPr>
          <w:rFonts w:ascii="Arial" w:hAnsi="Arial" w:cs="Arial"/>
          <w:sz w:val="22"/>
          <w:szCs w:val="22"/>
        </w:rPr>
        <w:t>lant</w:t>
      </w:r>
      <w:r w:rsidR="001D09EB">
        <w:rPr>
          <w:rFonts w:ascii="Arial" w:hAnsi="Arial" w:cs="Arial"/>
          <w:sz w:val="22"/>
          <w:szCs w:val="22"/>
        </w:rPr>
        <w:t>s</w:t>
      </w:r>
      <w:r w:rsidRPr="003860E6">
        <w:rPr>
          <w:rFonts w:ascii="Arial" w:hAnsi="Arial" w:cs="Arial"/>
          <w:sz w:val="22"/>
          <w:szCs w:val="22"/>
        </w:rPr>
        <w:t xml:space="preserve"> being set up by </w:t>
      </w:r>
      <w:r w:rsidR="00584707" w:rsidRPr="003860E6">
        <w:rPr>
          <w:rFonts w:ascii="Arial" w:hAnsi="Arial" w:cs="Arial"/>
          <w:sz w:val="22"/>
          <w:szCs w:val="22"/>
        </w:rPr>
        <w:t xml:space="preserve">M/s </w:t>
      </w:r>
      <w:r w:rsidR="001D09EB">
        <w:rPr>
          <w:rFonts w:ascii="Arial" w:hAnsi="Arial" w:cs="Arial"/>
          <w:sz w:val="22"/>
          <w:szCs w:val="22"/>
        </w:rPr>
        <w:t>OMC Power Private Limited</w:t>
      </w:r>
      <w:r w:rsidRPr="003860E6">
        <w:rPr>
          <w:rFonts w:ascii="Arial" w:hAnsi="Arial" w:cs="Arial"/>
          <w:sz w:val="22"/>
          <w:szCs w:val="22"/>
        </w:rPr>
        <w:t xml:space="preserve"> as per the </w:t>
      </w:r>
      <w:r w:rsidR="00EF7E56" w:rsidRPr="003860E6">
        <w:rPr>
          <w:rFonts w:ascii="Arial" w:hAnsi="Arial" w:cs="Arial"/>
          <w:sz w:val="22"/>
          <w:szCs w:val="22"/>
        </w:rPr>
        <w:t>data/</w:t>
      </w:r>
      <w:r w:rsidRPr="003860E6">
        <w:rPr>
          <w:rFonts w:ascii="Arial" w:hAnsi="Arial" w:cs="Arial"/>
          <w:sz w:val="22"/>
          <w:szCs w:val="22"/>
        </w:rPr>
        <w:t>information provided by the company.</w:t>
      </w:r>
    </w:p>
    <w:p w14:paraId="23C276B7" w14:textId="77777777" w:rsidR="003918B0" w:rsidRDefault="003918B0" w:rsidP="005E179C">
      <w:pPr>
        <w:ind w:left="709" w:right="-8"/>
        <w:rPr>
          <w:rFonts w:ascii="Arial" w:hAnsi="Arial" w:cs="Arial"/>
          <w:b/>
          <w:i/>
          <w:color w:val="000000"/>
          <w:sz w:val="22"/>
          <w:szCs w:val="22"/>
        </w:rPr>
      </w:pPr>
    </w:p>
    <w:p w14:paraId="76510A64" w14:textId="77777777" w:rsidR="00EB5704" w:rsidRPr="009231E7" w:rsidRDefault="00A22FE5" w:rsidP="005E179C">
      <w:pPr>
        <w:tabs>
          <w:tab w:val="left" w:pos="567"/>
        </w:tabs>
        <w:spacing w:after="240" w:line="276" w:lineRule="auto"/>
        <w:ind w:left="709" w:right="-8"/>
        <w:jc w:val="both"/>
        <w:rPr>
          <w:rFonts w:ascii="Arial" w:hAnsi="Arial" w:cs="Arial"/>
          <w:b/>
          <w:sz w:val="22"/>
          <w:szCs w:val="22"/>
        </w:rPr>
      </w:pPr>
      <w:r w:rsidRPr="009231E7">
        <w:rPr>
          <w:rFonts w:ascii="Arial" w:hAnsi="Arial" w:cs="Arial"/>
          <w:b/>
          <w:i/>
          <w:color w:val="000000"/>
          <w:sz w:val="22"/>
          <w:szCs w:val="22"/>
        </w:rPr>
        <w:t>NOTES:</w:t>
      </w:r>
    </w:p>
    <w:p w14:paraId="1E089C36" w14:textId="77777777" w:rsidR="00803606" w:rsidRPr="00B32E01" w:rsidRDefault="00A22FE5" w:rsidP="00FA2084">
      <w:pPr>
        <w:pStyle w:val="ListParagraph"/>
        <w:numPr>
          <w:ilvl w:val="0"/>
          <w:numId w:val="22"/>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Project status is taken as per the </w:t>
      </w:r>
      <w:r w:rsidR="00E733B1" w:rsidRPr="00B32E01">
        <w:rPr>
          <w:rFonts w:ascii="Arial" w:hAnsi="Arial" w:cs="Arial"/>
          <w:i/>
          <w:color w:val="000000"/>
          <w:sz w:val="22"/>
          <w:szCs w:val="22"/>
        </w:rPr>
        <w:t>S</w:t>
      </w:r>
      <w:r w:rsidR="00C77093" w:rsidRPr="00B32E01">
        <w:rPr>
          <w:rFonts w:ascii="Arial" w:hAnsi="Arial" w:cs="Arial"/>
          <w:i/>
          <w:color w:val="000000"/>
          <w:sz w:val="22"/>
          <w:szCs w:val="22"/>
        </w:rPr>
        <w:t xml:space="preserve">ite inspection carried </w:t>
      </w:r>
      <w:r w:rsidR="00E733B1" w:rsidRPr="00B32E01">
        <w:rPr>
          <w:rFonts w:ascii="Arial" w:hAnsi="Arial" w:cs="Arial"/>
          <w:i/>
          <w:color w:val="000000"/>
          <w:sz w:val="22"/>
          <w:szCs w:val="22"/>
        </w:rPr>
        <w:t xml:space="preserve">out </w:t>
      </w:r>
      <w:r w:rsidR="00B32E01" w:rsidRPr="00B32E01">
        <w:rPr>
          <w:rFonts w:ascii="Arial" w:hAnsi="Arial" w:cs="Arial"/>
          <w:i/>
          <w:color w:val="000000"/>
          <w:sz w:val="22"/>
          <w:szCs w:val="22"/>
        </w:rPr>
        <w:t>by our survey team</w:t>
      </w:r>
      <w:r w:rsidR="00803606" w:rsidRPr="00B32E01">
        <w:rPr>
          <w:rFonts w:ascii="Arial" w:hAnsi="Arial" w:cs="Arial"/>
          <w:i/>
          <w:color w:val="000000"/>
          <w:sz w:val="22"/>
          <w:szCs w:val="22"/>
        </w:rPr>
        <w:t xml:space="preserve">. </w:t>
      </w:r>
    </w:p>
    <w:p w14:paraId="4B5D7D16" w14:textId="77777777" w:rsidR="00EB5704" w:rsidRPr="00B32E01" w:rsidRDefault="00C77093" w:rsidP="00FA2084">
      <w:pPr>
        <w:pStyle w:val="ListParagraph"/>
        <w:numPr>
          <w:ilvl w:val="0"/>
          <w:numId w:val="22"/>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Scrutiny about the company, </w:t>
      </w:r>
      <w:r w:rsidR="00A22FE5" w:rsidRPr="00B32E01">
        <w:rPr>
          <w:rFonts w:ascii="Arial" w:hAnsi="Arial" w:cs="Arial"/>
          <w:i/>
          <w:color w:val="000000"/>
          <w:sz w:val="22"/>
          <w:szCs w:val="22"/>
        </w:rPr>
        <w:t xml:space="preserve">background </w:t>
      </w:r>
      <w:r w:rsidR="00DE7CE9" w:rsidRPr="00B32E01">
        <w:rPr>
          <w:rFonts w:ascii="Arial" w:hAnsi="Arial" w:cs="Arial"/>
          <w:i/>
          <w:color w:val="000000"/>
          <w:sz w:val="22"/>
          <w:szCs w:val="22"/>
        </w:rPr>
        <w:t xml:space="preserve">check, </w:t>
      </w:r>
      <w:r w:rsidR="00395C32" w:rsidRPr="00B32E01">
        <w:rPr>
          <w:rFonts w:ascii="Arial" w:hAnsi="Arial" w:cs="Arial"/>
          <w:i/>
          <w:color w:val="000000"/>
          <w:sz w:val="22"/>
          <w:szCs w:val="22"/>
        </w:rPr>
        <w:t>and credibility</w:t>
      </w:r>
      <w:r w:rsidR="00DE7CE9" w:rsidRPr="00B32E01">
        <w:rPr>
          <w:rFonts w:ascii="Arial" w:hAnsi="Arial" w:cs="Arial"/>
          <w:i/>
          <w:color w:val="000000"/>
          <w:sz w:val="22"/>
          <w:szCs w:val="22"/>
        </w:rPr>
        <w:t>, credit worthiness of the company or</w:t>
      </w:r>
      <w:r w:rsidRPr="00B32E01">
        <w:rPr>
          <w:rFonts w:ascii="Arial" w:hAnsi="Arial" w:cs="Arial"/>
          <w:i/>
          <w:color w:val="000000"/>
          <w:sz w:val="22"/>
          <w:szCs w:val="22"/>
        </w:rPr>
        <w:t xml:space="preserve"> its promoters </w:t>
      </w:r>
      <w:r w:rsidR="00A22FE5" w:rsidRPr="00B32E01">
        <w:rPr>
          <w:rFonts w:ascii="Arial" w:hAnsi="Arial" w:cs="Arial"/>
          <w:i/>
          <w:color w:val="000000"/>
          <w:sz w:val="22"/>
          <w:szCs w:val="22"/>
        </w:rPr>
        <w:t>is out-of-scope of this report.</w:t>
      </w:r>
    </w:p>
    <w:p w14:paraId="5C949B0B" w14:textId="77777777" w:rsidR="00B32E01" w:rsidRPr="00B32E01" w:rsidRDefault="00B32E01" w:rsidP="00FA2084">
      <w:pPr>
        <w:pStyle w:val="ListParagraph"/>
        <w:numPr>
          <w:ilvl w:val="0"/>
          <w:numId w:val="22"/>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Any verification of the documents/ information from originals/ source is out-of-scope of this report.</w:t>
      </w:r>
    </w:p>
    <w:p w14:paraId="4C0CDDF8" w14:textId="77777777" w:rsidR="00D55FD8" w:rsidRPr="00B32E01" w:rsidRDefault="00A22FE5" w:rsidP="00FA2084">
      <w:pPr>
        <w:pStyle w:val="ListParagraph"/>
        <w:numPr>
          <w:ilvl w:val="0"/>
          <w:numId w:val="22"/>
        </w:numPr>
        <w:spacing w:line="360" w:lineRule="auto"/>
        <w:ind w:left="1170" w:right="-8" w:hanging="425"/>
        <w:jc w:val="both"/>
        <w:rPr>
          <w:rFonts w:ascii="Arial" w:hAnsi="Arial" w:cs="Arial"/>
          <w:i/>
          <w:color w:val="000000"/>
          <w:sz w:val="22"/>
          <w:szCs w:val="22"/>
        </w:rPr>
      </w:pPr>
      <w:r w:rsidRPr="00B32E01">
        <w:rPr>
          <w:rFonts w:ascii="Arial" w:hAnsi="Arial" w:cs="Arial"/>
          <w:i/>
          <w:color w:val="000000"/>
          <w:sz w:val="22"/>
          <w:szCs w:val="22"/>
        </w:rPr>
        <w:t xml:space="preserve">This report is only an opinion in respect to </w:t>
      </w:r>
      <w:r w:rsidRPr="00B32E01">
        <w:rPr>
          <w:rFonts w:ascii="Arial" w:hAnsi="Arial" w:cs="Arial"/>
          <w:i/>
          <w:iCs/>
          <w:sz w:val="22"/>
          <w:szCs w:val="22"/>
        </w:rPr>
        <w:t>Technical and Financial Feasibility</w:t>
      </w:r>
      <w:r w:rsidRPr="00B32E01">
        <w:rPr>
          <w:rFonts w:ascii="Arial" w:hAnsi="Arial" w:cs="Arial"/>
          <w:i/>
          <w:color w:val="000000"/>
          <w:sz w:val="22"/>
          <w:szCs w:val="22"/>
        </w:rPr>
        <w:t xml:space="preserve"> of the project as per the future Projections provided by the firm and independent analysis done by us and doesn’t contains any recommendations inclu</w:t>
      </w:r>
      <w:r w:rsidR="0033633E" w:rsidRPr="00B32E01">
        <w:rPr>
          <w:rFonts w:ascii="Arial" w:hAnsi="Arial" w:cs="Arial"/>
          <w:i/>
          <w:color w:val="000000"/>
          <w:sz w:val="22"/>
          <w:szCs w:val="22"/>
        </w:rPr>
        <w:t xml:space="preserve">ding taking decision on the </w:t>
      </w:r>
      <w:r w:rsidR="00D55FD8" w:rsidRPr="00B32E01">
        <w:rPr>
          <w:rFonts w:ascii="Arial" w:hAnsi="Arial" w:cs="Arial"/>
          <w:i/>
          <w:color w:val="000000"/>
          <w:sz w:val="22"/>
          <w:szCs w:val="22"/>
        </w:rPr>
        <w:t xml:space="preserve">loan or any other </w:t>
      </w:r>
      <w:r w:rsidR="0033633E" w:rsidRPr="00B32E01">
        <w:rPr>
          <w:rFonts w:ascii="Arial" w:hAnsi="Arial" w:cs="Arial"/>
          <w:i/>
          <w:color w:val="000000"/>
          <w:sz w:val="22"/>
          <w:szCs w:val="22"/>
        </w:rPr>
        <w:t>financial</w:t>
      </w:r>
      <w:r w:rsidRPr="00B32E01">
        <w:rPr>
          <w:rFonts w:ascii="Arial" w:hAnsi="Arial" w:cs="Arial"/>
          <w:i/>
          <w:color w:val="000000"/>
          <w:sz w:val="22"/>
          <w:szCs w:val="22"/>
        </w:rPr>
        <w:t xml:space="preserve"> exposure.</w:t>
      </w:r>
    </w:p>
    <w:p w14:paraId="24AC5F4B" w14:textId="77777777" w:rsidR="00325319" w:rsidRDefault="00DE7CE9" w:rsidP="00FA2084">
      <w:pPr>
        <w:pStyle w:val="ListParagraph"/>
        <w:numPr>
          <w:ilvl w:val="0"/>
          <w:numId w:val="22"/>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 xml:space="preserve">This is not an audit activity of any kind. We have relied upon the data/ information </w:t>
      </w:r>
      <w:r w:rsidR="00B32E01">
        <w:rPr>
          <w:rFonts w:ascii="Arial" w:hAnsi="Arial" w:cs="Arial"/>
          <w:i/>
          <w:color w:val="000000"/>
          <w:sz w:val="22"/>
          <w:szCs w:val="22"/>
        </w:rPr>
        <w:t>shared by the company in good faith.</w:t>
      </w:r>
    </w:p>
    <w:p w14:paraId="03D07ED1" w14:textId="77777777" w:rsidR="009259B7" w:rsidRPr="00B32E01" w:rsidRDefault="009259B7" w:rsidP="00FA2084">
      <w:pPr>
        <w:pStyle w:val="ListParagraph"/>
        <w:numPr>
          <w:ilvl w:val="0"/>
          <w:numId w:val="22"/>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Any review of the existing business of the promoters is out of scope of this report.</w:t>
      </w:r>
    </w:p>
    <w:p w14:paraId="709DBEBC" w14:textId="77777777" w:rsidR="009259B7" w:rsidRPr="009259B7" w:rsidRDefault="009259B7" w:rsidP="00FA2084">
      <w:pPr>
        <w:pStyle w:val="ListParagraph"/>
        <w:numPr>
          <w:ilvl w:val="0"/>
          <w:numId w:val="22"/>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Detailed cost estimation or detailed cost vetting is out of scope of the project.</w:t>
      </w:r>
    </w:p>
    <w:p w14:paraId="6EAB35F2" w14:textId="77777777" w:rsidR="00B32E01" w:rsidRDefault="00B5501F" w:rsidP="00FA2084">
      <w:pPr>
        <w:pStyle w:val="ListParagraph"/>
        <w:numPr>
          <w:ilvl w:val="0"/>
          <w:numId w:val="22"/>
        </w:numPr>
        <w:spacing w:line="360" w:lineRule="auto"/>
        <w:ind w:left="1134" w:right="-8" w:hanging="425"/>
        <w:jc w:val="both"/>
        <w:rPr>
          <w:rFonts w:ascii="Arial" w:hAnsi="Arial" w:cs="Arial"/>
          <w:i/>
          <w:color w:val="000000"/>
          <w:sz w:val="22"/>
          <w:szCs w:val="22"/>
        </w:rPr>
      </w:pPr>
      <w:r w:rsidRPr="00B32E01">
        <w:rPr>
          <w:rFonts w:ascii="Arial" w:hAnsi="Arial" w:cs="Arial"/>
          <w:i/>
          <w:color w:val="000000"/>
          <w:sz w:val="22"/>
          <w:szCs w:val="22"/>
        </w:rPr>
        <w:t>This is not a Detailed Project Report or a detailed design or architecture document.</w:t>
      </w:r>
      <w:r w:rsidR="009C700D" w:rsidRPr="00B32E01">
        <w:rPr>
          <w:rFonts w:ascii="Arial" w:hAnsi="Arial" w:cs="Arial"/>
          <w:i/>
          <w:color w:val="000000"/>
          <w:sz w:val="22"/>
          <w:szCs w:val="22"/>
        </w:rPr>
        <w:t xml:space="preserve"> </w:t>
      </w:r>
      <w:r w:rsidR="00325319" w:rsidRPr="00B32E01">
        <w:rPr>
          <w:rFonts w:ascii="Arial" w:hAnsi="Arial" w:cs="Arial"/>
          <w:i/>
          <w:color w:val="000000"/>
          <w:sz w:val="22"/>
          <w:szCs w:val="22"/>
        </w:rPr>
        <w:t>Land and property details mentioned in the report is only for illustration purpose as per the information provided to us by the client. The same doesn’t tantamount for taking any responsibility regarding its legality, ownership and conforming to statutory norms.</w:t>
      </w:r>
    </w:p>
    <w:p w14:paraId="26FB5F08" w14:textId="77777777" w:rsidR="00FC4CE4" w:rsidRPr="00B32E01" w:rsidRDefault="00FC4CE4" w:rsidP="00FC4CE4">
      <w:pPr>
        <w:pStyle w:val="ListParagraph"/>
        <w:spacing w:line="360" w:lineRule="auto"/>
        <w:ind w:left="1134" w:right="-8"/>
        <w:jc w:val="both"/>
        <w:rPr>
          <w:rFonts w:ascii="Arial" w:hAnsi="Arial" w:cs="Arial"/>
          <w:i/>
          <w:color w:val="000000"/>
          <w:sz w:val="22"/>
          <w:szCs w:val="22"/>
        </w:rPr>
      </w:pPr>
    </w:p>
    <w:p w14:paraId="3941644C" w14:textId="77777777" w:rsidR="00EB5704" w:rsidRDefault="00A22FE5" w:rsidP="00FA2084">
      <w:pPr>
        <w:pStyle w:val="ListParagraph"/>
        <w:numPr>
          <w:ilvl w:val="0"/>
          <w:numId w:val="20"/>
        </w:numPr>
        <w:spacing w:before="240" w:line="360" w:lineRule="auto"/>
        <w:ind w:left="709" w:right="-8" w:hanging="425"/>
        <w:jc w:val="both"/>
        <w:rPr>
          <w:rFonts w:ascii="Arial" w:hAnsi="Arial" w:cs="Arial"/>
          <w:b/>
          <w:sz w:val="22"/>
          <w:szCs w:val="22"/>
        </w:rPr>
      </w:pPr>
      <w:r w:rsidRPr="008A0488">
        <w:rPr>
          <w:rFonts w:ascii="Arial" w:hAnsi="Arial" w:cs="Arial"/>
          <w:b/>
          <w:sz w:val="22"/>
          <w:szCs w:val="22"/>
        </w:rPr>
        <w:lastRenderedPageBreak/>
        <w:t>METHODOLOGY/ MODEL ADOPTED:</w:t>
      </w:r>
    </w:p>
    <w:p w14:paraId="1CB19A4B" w14:textId="77777777" w:rsidR="00B32E01" w:rsidRPr="00B32E01" w:rsidRDefault="00B32E01" w:rsidP="00FA2084">
      <w:pPr>
        <w:pStyle w:val="ListParagraph"/>
        <w:numPr>
          <w:ilvl w:val="0"/>
          <w:numId w:val="23"/>
        </w:numPr>
        <w:spacing w:before="240" w:line="360" w:lineRule="auto"/>
        <w:ind w:left="1134" w:right="-8" w:hanging="425"/>
        <w:jc w:val="both"/>
        <w:rPr>
          <w:rFonts w:ascii="Arial" w:hAnsi="Arial" w:cs="Arial"/>
          <w:sz w:val="22"/>
          <w:szCs w:val="22"/>
        </w:rPr>
      </w:pPr>
      <w:r w:rsidRPr="00B32E01">
        <w:rPr>
          <w:rFonts w:ascii="Arial" w:hAnsi="Arial" w:cs="Arial"/>
          <w:sz w:val="22"/>
          <w:szCs w:val="22"/>
        </w:rPr>
        <w:t>Data/ Information collection.</w:t>
      </w:r>
    </w:p>
    <w:p w14:paraId="6478EB30" w14:textId="77777777" w:rsidR="00B32E01" w:rsidRPr="00B32E01" w:rsidRDefault="00B32E01" w:rsidP="00FA2084">
      <w:pPr>
        <w:pStyle w:val="ListParagraph"/>
        <w:numPr>
          <w:ilvl w:val="0"/>
          <w:numId w:val="23"/>
        </w:numPr>
        <w:spacing w:line="360" w:lineRule="auto"/>
        <w:ind w:left="1134" w:right="-8" w:hanging="425"/>
        <w:jc w:val="both"/>
        <w:rPr>
          <w:rFonts w:ascii="Arial" w:hAnsi="Arial" w:cs="Arial"/>
          <w:sz w:val="22"/>
          <w:szCs w:val="22"/>
        </w:rPr>
      </w:pPr>
      <w:r w:rsidRPr="00B32E01">
        <w:rPr>
          <w:rFonts w:ascii="Arial" w:hAnsi="Arial" w:cs="Arial"/>
          <w:sz w:val="22"/>
          <w:szCs w:val="22"/>
        </w:rPr>
        <w:t>Review of Data/ Information collected related to TEV study.</w:t>
      </w:r>
    </w:p>
    <w:p w14:paraId="0DE37645" w14:textId="77777777" w:rsidR="00B32E01" w:rsidRPr="00B32E01" w:rsidRDefault="00B32E01" w:rsidP="00FA2084">
      <w:pPr>
        <w:pStyle w:val="ListParagraph"/>
        <w:numPr>
          <w:ilvl w:val="0"/>
          <w:numId w:val="23"/>
        </w:numPr>
        <w:spacing w:line="360" w:lineRule="auto"/>
        <w:ind w:left="1134" w:right="-8" w:hanging="425"/>
        <w:jc w:val="both"/>
        <w:rPr>
          <w:rFonts w:ascii="Arial" w:hAnsi="Arial" w:cs="Arial"/>
          <w:sz w:val="22"/>
          <w:szCs w:val="22"/>
        </w:rPr>
      </w:pPr>
      <w:r w:rsidRPr="00B32E01">
        <w:rPr>
          <w:rFonts w:ascii="Arial" w:hAnsi="Arial" w:cs="Arial"/>
          <w:sz w:val="22"/>
          <w:szCs w:val="22"/>
        </w:rPr>
        <w:t>Independent review &amp; assessment of technology used and financial projections provided by the company.</w:t>
      </w:r>
    </w:p>
    <w:p w14:paraId="6A3CE2C5" w14:textId="77777777" w:rsidR="00B32E01" w:rsidRPr="00B32E01" w:rsidRDefault="00B32E01" w:rsidP="00FA2084">
      <w:pPr>
        <w:pStyle w:val="ListParagraph"/>
        <w:numPr>
          <w:ilvl w:val="0"/>
          <w:numId w:val="23"/>
        </w:numPr>
        <w:spacing w:line="360" w:lineRule="auto"/>
        <w:ind w:left="1134" w:right="-8" w:hanging="425"/>
        <w:jc w:val="both"/>
        <w:rPr>
          <w:rFonts w:ascii="Arial" w:hAnsi="Arial" w:cs="Arial"/>
          <w:sz w:val="22"/>
          <w:szCs w:val="22"/>
        </w:rPr>
      </w:pPr>
      <w:r w:rsidRPr="00B32E01">
        <w:rPr>
          <w:rFonts w:ascii="Arial" w:hAnsi="Arial" w:cs="Arial"/>
          <w:sz w:val="22"/>
          <w:szCs w:val="22"/>
        </w:rPr>
        <w:t>Projections of Revenue, P&amp;L, Balance Sheet, Working Capital Schedule, Depreciation Schedule, Loan Schedule as per the inputs given by the company and assessed by us</w:t>
      </w:r>
    </w:p>
    <w:p w14:paraId="3CD49820" w14:textId="116B08B3" w:rsidR="00B32E01" w:rsidRPr="00B32E01" w:rsidRDefault="00B32E01" w:rsidP="00FA2084">
      <w:pPr>
        <w:pStyle w:val="ListParagraph"/>
        <w:numPr>
          <w:ilvl w:val="0"/>
          <w:numId w:val="23"/>
        </w:numPr>
        <w:spacing w:line="360" w:lineRule="auto"/>
        <w:ind w:left="1134" w:right="-8" w:hanging="425"/>
        <w:jc w:val="both"/>
        <w:rPr>
          <w:rFonts w:ascii="Arial" w:hAnsi="Arial" w:cs="Arial"/>
          <w:sz w:val="22"/>
          <w:szCs w:val="22"/>
        </w:rPr>
      </w:pPr>
      <w:r w:rsidRPr="00B32E01">
        <w:rPr>
          <w:rFonts w:ascii="Arial" w:hAnsi="Arial" w:cs="Arial"/>
          <w:sz w:val="22"/>
          <w:szCs w:val="22"/>
        </w:rPr>
        <w:t>Calculation of key financial indicators and ratio analysis including DSCR</w:t>
      </w:r>
      <w:r w:rsidR="007D18E1">
        <w:rPr>
          <w:rFonts w:ascii="Arial" w:hAnsi="Arial" w:cs="Arial"/>
          <w:sz w:val="22"/>
          <w:szCs w:val="22"/>
        </w:rPr>
        <w:t>, NPV &amp; IRR</w:t>
      </w:r>
      <w:r w:rsidR="00FD0C94">
        <w:rPr>
          <w:rFonts w:ascii="Arial" w:hAnsi="Arial" w:cs="Arial"/>
          <w:sz w:val="22"/>
          <w:szCs w:val="22"/>
        </w:rPr>
        <w:t>.</w:t>
      </w:r>
    </w:p>
    <w:p w14:paraId="42DCE76E" w14:textId="77777777" w:rsidR="00B32E01" w:rsidRPr="00B32E01" w:rsidRDefault="00B32E01" w:rsidP="00FA2084">
      <w:pPr>
        <w:pStyle w:val="ListParagraph"/>
        <w:numPr>
          <w:ilvl w:val="0"/>
          <w:numId w:val="23"/>
        </w:numPr>
        <w:spacing w:line="360" w:lineRule="auto"/>
        <w:ind w:left="1134" w:right="-8" w:hanging="425"/>
        <w:jc w:val="both"/>
        <w:rPr>
          <w:rFonts w:ascii="Arial" w:hAnsi="Arial" w:cs="Arial"/>
          <w:sz w:val="22"/>
          <w:szCs w:val="22"/>
        </w:rPr>
      </w:pPr>
      <w:r w:rsidRPr="00B32E01">
        <w:rPr>
          <w:rFonts w:ascii="Arial" w:hAnsi="Arial" w:cs="Arial"/>
          <w:sz w:val="22"/>
          <w:szCs w:val="22"/>
        </w:rPr>
        <w:t>Report compilation and Final conclusion.</w:t>
      </w:r>
    </w:p>
    <w:p w14:paraId="2FA73EB4" w14:textId="77777777" w:rsidR="003860E6" w:rsidRDefault="00A22FE5" w:rsidP="00FA2084">
      <w:pPr>
        <w:pStyle w:val="ListParagraph"/>
        <w:numPr>
          <w:ilvl w:val="0"/>
          <w:numId w:val="20"/>
        </w:numPr>
        <w:spacing w:before="240" w:line="360" w:lineRule="auto"/>
        <w:ind w:left="709" w:right="-8" w:hanging="425"/>
        <w:jc w:val="both"/>
        <w:rPr>
          <w:rFonts w:ascii="Arial" w:eastAsia="Arial" w:hAnsi="Arial"/>
          <w:b/>
          <w:sz w:val="22"/>
        </w:rPr>
      </w:pPr>
      <w:r>
        <w:rPr>
          <w:rFonts w:ascii="Arial" w:eastAsia="Arial" w:hAnsi="Arial"/>
          <w:b/>
          <w:sz w:val="22"/>
        </w:rPr>
        <w:t>DATA/ INFORMATION RECEIVED FROM:</w:t>
      </w:r>
      <w:r w:rsidR="009C700D">
        <w:rPr>
          <w:rFonts w:ascii="Arial" w:eastAsia="Arial" w:hAnsi="Arial"/>
          <w:b/>
          <w:sz w:val="22"/>
        </w:rPr>
        <w:t xml:space="preserve"> </w:t>
      </w:r>
    </w:p>
    <w:p w14:paraId="3E1D4DC4" w14:textId="07449B63" w:rsidR="00EB5704" w:rsidRPr="00A939A0" w:rsidRDefault="00CE6114" w:rsidP="005E179C">
      <w:pPr>
        <w:pStyle w:val="ListParagraph"/>
        <w:spacing w:before="240" w:line="360" w:lineRule="auto"/>
        <w:ind w:left="709" w:right="-8"/>
        <w:jc w:val="both"/>
        <w:rPr>
          <w:rFonts w:ascii="Arial" w:eastAsia="Arial" w:hAnsi="Arial"/>
          <w:b/>
          <w:sz w:val="22"/>
        </w:rPr>
      </w:pPr>
      <w:r w:rsidRPr="009C700D">
        <w:rPr>
          <w:rFonts w:ascii="Arial" w:eastAsia="Arial" w:hAnsi="Arial"/>
          <w:sz w:val="22"/>
        </w:rPr>
        <w:t>All the data/</w:t>
      </w:r>
      <w:r w:rsidR="00A22FE5" w:rsidRPr="009C700D">
        <w:rPr>
          <w:rFonts w:ascii="Arial" w:eastAsia="Arial" w:hAnsi="Arial"/>
          <w:sz w:val="22"/>
        </w:rPr>
        <w:t>Information</w:t>
      </w:r>
      <w:r w:rsidRPr="009C700D">
        <w:rPr>
          <w:rFonts w:ascii="Arial" w:eastAsia="Arial" w:hAnsi="Arial"/>
          <w:sz w:val="22"/>
        </w:rPr>
        <w:t xml:space="preserve"> has been</w:t>
      </w:r>
      <w:r w:rsidR="00A22FE5" w:rsidRPr="009C700D">
        <w:rPr>
          <w:rFonts w:ascii="Arial" w:eastAsia="Arial" w:hAnsi="Arial"/>
          <w:sz w:val="22"/>
        </w:rPr>
        <w:t xml:space="preserve"> received from</w:t>
      </w:r>
      <w:r w:rsidR="001E7266">
        <w:rPr>
          <w:rFonts w:ascii="Arial" w:eastAsia="Arial" w:hAnsi="Arial"/>
          <w:sz w:val="22"/>
        </w:rPr>
        <w:t xml:space="preserve"> OMC Power Private Limited </w:t>
      </w:r>
      <w:r w:rsidR="00BF1C27" w:rsidRPr="009C700D">
        <w:rPr>
          <w:rFonts w:ascii="Arial" w:eastAsia="Arial" w:hAnsi="Arial"/>
          <w:sz w:val="22"/>
        </w:rPr>
        <w:t>the required details about him shown in the below table</w:t>
      </w:r>
      <w:r w:rsidR="007F185E" w:rsidRPr="009C700D">
        <w:rPr>
          <w:rFonts w:ascii="Arial" w:eastAsia="Arial" w:hAnsi="Arial"/>
          <w:sz w:val="22"/>
        </w:rPr>
        <w:t>:</w:t>
      </w:r>
    </w:p>
    <w:p w14:paraId="053D31E5" w14:textId="77777777" w:rsidR="00A939A0" w:rsidRPr="00A939A0" w:rsidRDefault="00A939A0" w:rsidP="00ED3B1B">
      <w:pPr>
        <w:pStyle w:val="ListParagraph"/>
        <w:spacing w:line="360" w:lineRule="auto"/>
        <w:ind w:left="709" w:right="-71"/>
        <w:jc w:val="both"/>
        <w:rPr>
          <w:rFonts w:ascii="Arial" w:eastAsia="Arial" w:hAnsi="Arial"/>
          <w:b/>
          <w:sz w:val="6"/>
        </w:rPr>
      </w:pPr>
    </w:p>
    <w:tbl>
      <w:tblPr>
        <w:tblW w:w="3968" w:type="pct"/>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115" w:type="dxa"/>
          <w:bottom w:w="57" w:type="dxa"/>
          <w:right w:w="115" w:type="dxa"/>
        </w:tblCellMar>
        <w:tblLook w:val="04A0" w:firstRow="1" w:lastRow="0" w:firstColumn="1" w:lastColumn="0" w:noHBand="0" w:noVBand="1"/>
      </w:tblPr>
      <w:tblGrid>
        <w:gridCol w:w="2269"/>
        <w:gridCol w:w="5669"/>
      </w:tblGrid>
      <w:tr w:rsidR="00EB5704" w:rsidRPr="00CA21DD" w14:paraId="7BF02D68" w14:textId="77777777" w:rsidTr="00CA21DD">
        <w:trPr>
          <w:trHeight w:val="131"/>
          <w:tblHeader/>
        </w:trPr>
        <w:tc>
          <w:tcPr>
            <w:tcW w:w="1429" w:type="pct"/>
            <w:shd w:val="clear" w:color="auto" w:fill="002060"/>
            <w:noWrap/>
            <w:vAlign w:val="bottom"/>
            <w:hideMark/>
          </w:tcPr>
          <w:p w14:paraId="17AFE1EE" w14:textId="77777777"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Particulars</w:t>
            </w:r>
          </w:p>
        </w:tc>
        <w:tc>
          <w:tcPr>
            <w:tcW w:w="3571" w:type="pct"/>
            <w:shd w:val="clear" w:color="auto" w:fill="002060"/>
            <w:noWrap/>
            <w:vAlign w:val="bottom"/>
            <w:hideMark/>
          </w:tcPr>
          <w:p w14:paraId="517B22BA" w14:textId="77777777" w:rsidR="00EB5704" w:rsidRPr="00CA21DD" w:rsidRDefault="00A22FE5" w:rsidP="000473E8">
            <w:pPr>
              <w:ind w:left="284" w:right="-1"/>
              <w:rPr>
                <w:rFonts w:asciiTheme="minorHAnsi" w:hAnsiTheme="minorHAnsi" w:cstheme="minorHAnsi"/>
                <w:b/>
                <w:bCs/>
                <w:color w:val="FFFFFF"/>
                <w:sz w:val="22"/>
                <w:szCs w:val="22"/>
              </w:rPr>
            </w:pPr>
            <w:r w:rsidRPr="00CA21DD">
              <w:rPr>
                <w:rFonts w:asciiTheme="minorHAnsi" w:hAnsiTheme="minorHAnsi" w:cstheme="minorHAnsi"/>
                <w:b/>
                <w:bCs/>
                <w:color w:val="FFFFFF"/>
                <w:sz w:val="22"/>
                <w:szCs w:val="22"/>
              </w:rPr>
              <w:t>Details</w:t>
            </w:r>
          </w:p>
        </w:tc>
      </w:tr>
      <w:tr w:rsidR="001E7266" w:rsidRPr="00CA21DD" w14:paraId="35063AE2" w14:textId="77777777" w:rsidTr="004F2D98">
        <w:trPr>
          <w:trHeight w:val="20"/>
          <w:tblHeader/>
        </w:trPr>
        <w:tc>
          <w:tcPr>
            <w:tcW w:w="1429" w:type="pct"/>
            <w:shd w:val="clear" w:color="auto" w:fill="auto"/>
            <w:noWrap/>
            <w:vAlign w:val="center"/>
            <w:hideMark/>
          </w:tcPr>
          <w:p w14:paraId="480AE7F1" w14:textId="77777777" w:rsidR="001E7266" w:rsidRPr="00CA21DD" w:rsidRDefault="001E7266" w:rsidP="001E7266">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Company</w:t>
            </w:r>
          </w:p>
        </w:tc>
        <w:tc>
          <w:tcPr>
            <w:tcW w:w="3571" w:type="pct"/>
            <w:shd w:val="clear" w:color="auto" w:fill="auto"/>
            <w:noWrap/>
          </w:tcPr>
          <w:p w14:paraId="6570D773" w14:textId="4D755F68" w:rsidR="001E7266" w:rsidRPr="00CA21DD" w:rsidRDefault="001E7266" w:rsidP="001E7266">
            <w:pPr>
              <w:ind w:left="284" w:right="-1" w:hanging="258"/>
              <w:rPr>
                <w:rFonts w:asciiTheme="minorHAnsi" w:hAnsiTheme="minorHAnsi" w:cstheme="minorHAnsi"/>
                <w:color w:val="000000"/>
                <w:sz w:val="22"/>
                <w:szCs w:val="22"/>
              </w:rPr>
            </w:pPr>
            <w:r w:rsidRPr="001E7266">
              <w:rPr>
                <w:rFonts w:asciiTheme="minorHAnsi" w:hAnsiTheme="minorHAnsi" w:cstheme="minorHAnsi"/>
                <w:color w:val="000000"/>
                <w:sz w:val="22"/>
                <w:szCs w:val="22"/>
              </w:rPr>
              <w:t>Saba Capital</w:t>
            </w:r>
            <w:r>
              <w:rPr>
                <w:rFonts w:asciiTheme="minorHAnsi" w:hAnsiTheme="minorHAnsi" w:cstheme="minorHAnsi"/>
                <w:color w:val="000000"/>
                <w:sz w:val="22"/>
                <w:szCs w:val="22"/>
              </w:rPr>
              <w:t xml:space="preserve"> (Consultant)</w:t>
            </w:r>
          </w:p>
        </w:tc>
      </w:tr>
      <w:tr w:rsidR="001E7266" w:rsidRPr="00CA21DD" w14:paraId="73588A76" w14:textId="77777777" w:rsidTr="00CA21DD">
        <w:trPr>
          <w:trHeight w:val="20"/>
          <w:tblHeader/>
        </w:trPr>
        <w:tc>
          <w:tcPr>
            <w:tcW w:w="1429" w:type="pct"/>
            <w:shd w:val="clear" w:color="auto" w:fill="auto"/>
            <w:noWrap/>
            <w:vAlign w:val="center"/>
          </w:tcPr>
          <w:p w14:paraId="4B0DBD5A" w14:textId="77777777" w:rsidR="001E7266" w:rsidRPr="00CA21DD" w:rsidRDefault="001E7266" w:rsidP="001E7266">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Person</w:t>
            </w:r>
          </w:p>
        </w:tc>
        <w:tc>
          <w:tcPr>
            <w:tcW w:w="3571" w:type="pct"/>
            <w:shd w:val="clear" w:color="auto" w:fill="auto"/>
            <w:noWrap/>
            <w:vAlign w:val="center"/>
          </w:tcPr>
          <w:p w14:paraId="692609F2" w14:textId="0E8BA574" w:rsidR="001E7266" w:rsidRPr="00CA21DD" w:rsidRDefault="001E7266" w:rsidP="001E7266">
            <w:pPr>
              <w:ind w:left="284" w:right="-1" w:hanging="258"/>
              <w:rPr>
                <w:rFonts w:asciiTheme="minorHAnsi" w:hAnsiTheme="minorHAnsi" w:cstheme="minorHAnsi"/>
                <w:color w:val="000000"/>
                <w:sz w:val="22"/>
                <w:szCs w:val="22"/>
              </w:rPr>
            </w:pPr>
            <w:r w:rsidRPr="001E7266">
              <w:rPr>
                <w:rFonts w:asciiTheme="minorHAnsi" w:hAnsiTheme="minorHAnsi" w:cstheme="minorHAnsi"/>
                <w:color w:val="000000"/>
                <w:sz w:val="22"/>
                <w:szCs w:val="22"/>
              </w:rPr>
              <w:t xml:space="preserve">Mr. </w:t>
            </w:r>
            <w:proofErr w:type="spellStart"/>
            <w:r w:rsidRPr="001E7266">
              <w:rPr>
                <w:rFonts w:asciiTheme="minorHAnsi" w:hAnsiTheme="minorHAnsi" w:cstheme="minorHAnsi"/>
                <w:color w:val="000000"/>
                <w:sz w:val="22"/>
                <w:szCs w:val="22"/>
              </w:rPr>
              <w:t>Bikramjeet</w:t>
            </w:r>
            <w:proofErr w:type="spellEnd"/>
            <w:r w:rsidRPr="001E7266">
              <w:rPr>
                <w:rFonts w:asciiTheme="minorHAnsi" w:hAnsiTheme="minorHAnsi" w:cstheme="minorHAnsi"/>
                <w:color w:val="000000"/>
                <w:sz w:val="22"/>
                <w:szCs w:val="22"/>
              </w:rPr>
              <w:t xml:space="preserve"> Singh</w:t>
            </w:r>
          </w:p>
        </w:tc>
      </w:tr>
      <w:tr w:rsidR="001E7266" w:rsidRPr="00CA21DD" w14:paraId="691EFCD5" w14:textId="77777777" w:rsidTr="009574DF">
        <w:trPr>
          <w:trHeight w:val="20"/>
          <w:tblHeader/>
        </w:trPr>
        <w:tc>
          <w:tcPr>
            <w:tcW w:w="1429" w:type="pct"/>
            <w:shd w:val="clear" w:color="auto" w:fill="auto"/>
            <w:noWrap/>
            <w:vAlign w:val="center"/>
            <w:hideMark/>
          </w:tcPr>
          <w:p w14:paraId="26C4D33F" w14:textId="77777777" w:rsidR="001E7266" w:rsidRPr="00CA21DD" w:rsidRDefault="001E7266" w:rsidP="001E7266">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Email Address</w:t>
            </w:r>
          </w:p>
        </w:tc>
        <w:tc>
          <w:tcPr>
            <w:tcW w:w="3571" w:type="pct"/>
            <w:shd w:val="clear" w:color="auto" w:fill="auto"/>
            <w:noWrap/>
            <w:vAlign w:val="center"/>
          </w:tcPr>
          <w:p w14:paraId="67E8CD75" w14:textId="232B032E" w:rsidR="001E7266" w:rsidRPr="00CA21DD" w:rsidRDefault="001E7266" w:rsidP="001E7266">
            <w:pPr>
              <w:ind w:left="284" w:right="-1" w:hanging="258"/>
              <w:rPr>
                <w:rFonts w:asciiTheme="minorHAnsi" w:hAnsiTheme="minorHAnsi" w:cstheme="minorHAnsi"/>
                <w:color w:val="000000"/>
                <w:sz w:val="22"/>
                <w:szCs w:val="22"/>
              </w:rPr>
            </w:pPr>
            <w:r w:rsidRPr="001E7266">
              <w:rPr>
                <w:rFonts w:asciiTheme="minorHAnsi" w:hAnsiTheme="minorHAnsi" w:cstheme="minorHAnsi"/>
                <w:color w:val="000000"/>
                <w:sz w:val="22"/>
                <w:szCs w:val="22"/>
              </w:rPr>
              <w:t>bikramjeet.guram@sabacapitalindia.com</w:t>
            </w:r>
          </w:p>
        </w:tc>
      </w:tr>
      <w:tr w:rsidR="001E7266" w:rsidRPr="00CA21DD" w14:paraId="2AEC4EF5" w14:textId="77777777" w:rsidTr="009574DF">
        <w:trPr>
          <w:trHeight w:val="20"/>
          <w:tblHeader/>
        </w:trPr>
        <w:tc>
          <w:tcPr>
            <w:tcW w:w="1429" w:type="pct"/>
            <w:shd w:val="clear" w:color="auto" w:fill="auto"/>
            <w:noWrap/>
            <w:vAlign w:val="center"/>
            <w:hideMark/>
          </w:tcPr>
          <w:p w14:paraId="64D676D4" w14:textId="77777777" w:rsidR="001E7266" w:rsidRPr="00CA21DD" w:rsidRDefault="001E7266" w:rsidP="001E7266">
            <w:pPr>
              <w:ind w:left="284" w:right="-1" w:hanging="284"/>
              <w:rPr>
                <w:rFonts w:asciiTheme="minorHAnsi" w:hAnsiTheme="minorHAnsi" w:cstheme="minorHAnsi"/>
                <w:color w:val="000000"/>
                <w:sz w:val="22"/>
                <w:szCs w:val="22"/>
              </w:rPr>
            </w:pPr>
            <w:r w:rsidRPr="00CA21DD">
              <w:rPr>
                <w:rFonts w:asciiTheme="minorHAnsi" w:hAnsiTheme="minorHAnsi" w:cstheme="minorHAnsi"/>
                <w:color w:val="000000"/>
                <w:sz w:val="22"/>
                <w:szCs w:val="22"/>
              </w:rPr>
              <w:t>Contact No.</w:t>
            </w:r>
          </w:p>
        </w:tc>
        <w:tc>
          <w:tcPr>
            <w:tcW w:w="3571" w:type="pct"/>
            <w:shd w:val="clear" w:color="auto" w:fill="auto"/>
            <w:noWrap/>
            <w:vAlign w:val="center"/>
          </w:tcPr>
          <w:p w14:paraId="1299A219" w14:textId="43783F14" w:rsidR="001E7266" w:rsidRPr="00CA21DD" w:rsidRDefault="001E7266" w:rsidP="001E7266">
            <w:pPr>
              <w:ind w:left="284" w:right="-1" w:hanging="258"/>
              <w:rPr>
                <w:rFonts w:asciiTheme="minorHAnsi" w:hAnsiTheme="minorHAnsi" w:cstheme="minorHAnsi"/>
                <w:color w:val="000000"/>
                <w:sz w:val="22"/>
                <w:szCs w:val="22"/>
              </w:rPr>
            </w:pPr>
            <w:r w:rsidRPr="001E7266">
              <w:rPr>
                <w:rFonts w:asciiTheme="minorHAnsi" w:hAnsiTheme="minorHAnsi" w:cstheme="minorHAnsi"/>
                <w:color w:val="000000"/>
                <w:sz w:val="22"/>
                <w:szCs w:val="22"/>
              </w:rPr>
              <w:t>9871119734</w:t>
            </w:r>
          </w:p>
        </w:tc>
      </w:tr>
    </w:tbl>
    <w:p w14:paraId="469DD77C" w14:textId="77777777" w:rsidR="000C2F07" w:rsidRDefault="000C2F07" w:rsidP="000C2F07">
      <w:pPr>
        <w:pStyle w:val="ListParagraph"/>
        <w:spacing w:line="360" w:lineRule="auto"/>
        <w:ind w:left="709" w:right="-143"/>
        <w:jc w:val="both"/>
        <w:rPr>
          <w:rFonts w:ascii="Arial" w:hAnsi="Arial" w:cs="Arial"/>
          <w:b/>
          <w:sz w:val="22"/>
          <w:szCs w:val="22"/>
        </w:rPr>
      </w:pPr>
    </w:p>
    <w:p w14:paraId="306078A7" w14:textId="77777777" w:rsidR="00B32752" w:rsidRDefault="00A22FE5" w:rsidP="00FA2084">
      <w:pPr>
        <w:pStyle w:val="ListParagraph"/>
        <w:numPr>
          <w:ilvl w:val="0"/>
          <w:numId w:val="20"/>
        </w:numPr>
        <w:spacing w:line="360" w:lineRule="auto"/>
        <w:ind w:left="709" w:right="-143" w:hanging="425"/>
        <w:jc w:val="both"/>
        <w:rPr>
          <w:rFonts w:ascii="Arial" w:hAnsi="Arial" w:cs="Arial"/>
          <w:b/>
          <w:sz w:val="22"/>
          <w:szCs w:val="22"/>
        </w:rPr>
      </w:pPr>
      <w:r>
        <w:rPr>
          <w:rFonts w:ascii="Arial" w:hAnsi="Arial" w:cs="Arial"/>
          <w:b/>
          <w:sz w:val="22"/>
          <w:szCs w:val="22"/>
        </w:rPr>
        <w:t>DOCUMENTS / DATA REFFERED:</w:t>
      </w:r>
    </w:p>
    <w:p w14:paraId="000178E3" w14:textId="77777777" w:rsidR="00A939A0" w:rsidRPr="00A939A0" w:rsidRDefault="00A939A0" w:rsidP="00A939A0">
      <w:pPr>
        <w:pStyle w:val="ListParagraph"/>
        <w:spacing w:line="360" w:lineRule="auto"/>
        <w:ind w:left="709" w:right="-143"/>
        <w:jc w:val="both"/>
        <w:rPr>
          <w:rFonts w:ascii="Arial" w:hAnsi="Arial" w:cs="Arial"/>
          <w:b/>
          <w:sz w:val="8"/>
          <w:szCs w:val="22"/>
        </w:rPr>
      </w:pPr>
    </w:p>
    <w:p w14:paraId="53874440" w14:textId="77777777" w:rsidR="00D96ABA" w:rsidRPr="00A939A0" w:rsidRDefault="00D96ABA" w:rsidP="00FA2084">
      <w:pPr>
        <w:pStyle w:val="ListParagraph"/>
        <w:numPr>
          <w:ilvl w:val="0"/>
          <w:numId w:val="24"/>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Detailed Project Report</w:t>
      </w:r>
      <w:r w:rsidR="00A939A0">
        <w:rPr>
          <w:rFonts w:ascii="Arial" w:hAnsi="Arial" w:cs="Arial"/>
          <w:sz w:val="22"/>
          <w:szCs w:val="22"/>
        </w:rPr>
        <w:t xml:space="preserve"> and Promoters Profile</w:t>
      </w:r>
    </w:p>
    <w:p w14:paraId="07523667" w14:textId="1E7216EC" w:rsidR="00D96ABA" w:rsidRDefault="00D96ABA" w:rsidP="00FA2084">
      <w:pPr>
        <w:pStyle w:val="ListParagraph"/>
        <w:numPr>
          <w:ilvl w:val="0"/>
          <w:numId w:val="24"/>
        </w:numPr>
        <w:tabs>
          <w:tab w:val="left" w:pos="5310"/>
        </w:tabs>
        <w:spacing w:line="360" w:lineRule="auto"/>
        <w:ind w:left="1134" w:right="-8" w:hanging="425"/>
        <w:jc w:val="both"/>
        <w:rPr>
          <w:rFonts w:ascii="Arial" w:hAnsi="Arial" w:cs="Arial"/>
          <w:sz w:val="22"/>
          <w:szCs w:val="22"/>
        </w:rPr>
      </w:pPr>
      <w:r w:rsidRPr="00BF6F87">
        <w:rPr>
          <w:rFonts w:ascii="Arial" w:hAnsi="Arial" w:cs="Arial"/>
          <w:sz w:val="22"/>
          <w:szCs w:val="22"/>
        </w:rPr>
        <w:t>F</w:t>
      </w:r>
      <w:r>
        <w:rPr>
          <w:rFonts w:ascii="Arial" w:hAnsi="Arial" w:cs="Arial"/>
          <w:sz w:val="22"/>
          <w:szCs w:val="22"/>
        </w:rPr>
        <w:t>ina</w:t>
      </w:r>
      <w:r w:rsidR="00C21AA9">
        <w:rPr>
          <w:rFonts w:ascii="Arial" w:hAnsi="Arial" w:cs="Arial"/>
          <w:sz w:val="22"/>
          <w:szCs w:val="22"/>
        </w:rPr>
        <w:t xml:space="preserve">ncial Projections of the proposed </w:t>
      </w:r>
      <w:r w:rsidR="00806D63">
        <w:rPr>
          <w:rFonts w:ascii="Arial" w:hAnsi="Arial" w:cs="Arial"/>
          <w:sz w:val="22"/>
          <w:szCs w:val="22"/>
        </w:rPr>
        <w:t>P</w:t>
      </w:r>
      <w:r w:rsidR="00C21AA9">
        <w:rPr>
          <w:rFonts w:ascii="Arial" w:hAnsi="Arial" w:cs="Arial"/>
          <w:sz w:val="22"/>
          <w:szCs w:val="22"/>
        </w:rPr>
        <w:t>roject</w:t>
      </w:r>
      <w:r w:rsidRPr="00BF6F87">
        <w:rPr>
          <w:rFonts w:ascii="Arial" w:hAnsi="Arial" w:cs="Arial"/>
          <w:sz w:val="22"/>
          <w:szCs w:val="22"/>
        </w:rPr>
        <w:t>.</w:t>
      </w:r>
    </w:p>
    <w:p w14:paraId="77FDC503" w14:textId="5EE73664" w:rsidR="00806D63" w:rsidRDefault="00FD0C94" w:rsidP="00FA2084">
      <w:pPr>
        <w:pStyle w:val="ListParagraph"/>
        <w:numPr>
          <w:ilvl w:val="0"/>
          <w:numId w:val="24"/>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Turnkey/</w:t>
      </w:r>
      <w:r w:rsidR="00806D63">
        <w:rPr>
          <w:rFonts w:ascii="Arial" w:hAnsi="Arial" w:cs="Arial"/>
          <w:sz w:val="22"/>
          <w:szCs w:val="22"/>
        </w:rPr>
        <w:t>EPC Agreement.</w:t>
      </w:r>
    </w:p>
    <w:p w14:paraId="5D7BFBC0" w14:textId="235D634B" w:rsidR="00806D63" w:rsidRDefault="00806D63" w:rsidP="00FA2084">
      <w:pPr>
        <w:pStyle w:val="ListParagraph"/>
        <w:numPr>
          <w:ilvl w:val="0"/>
          <w:numId w:val="24"/>
        </w:numPr>
        <w:tabs>
          <w:tab w:val="left" w:pos="5310"/>
        </w:tabs>
        <w:spacing w:line="360" w:lineRule="auto"/>
        <w:ind w:left="1134" w:right="-8" w:hanging="425"/>
        <w:jc w:val="both"/>
        <w:rPr>
          <w:rFonts w:ascii="Arial" w:hAnsi="Arial" w:cs="Arial"/>
          <w:sz w:val="22"/>
          <w:szCs w:val="22"/>
        </w:rPr>
      </w:pPr>
      <w:r>
        <w:rPr>
          <w:rFonts w:ascii="Arial" w:hAnsi="Arial" w:cs="Arial"/>
          <w:sz w:val="22"/>
          <w:szCs w:val="22"/>
        </w:rPr>
        <w:t>Technical Specification Solar PV Modules</w:t>
      </w:r>
    </w:p>
    <w:p w14:paraId="01096B7C" w14:textId="77777777" w:rsidR="00EF7E56" w:rsidRDefault="00EF7E56">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3F2A12" w14:paraId="451A73D6" w14:textId="77777777" w:rsidTr="00052408">
        <w:trPr>
          <w:trHeight w:val="20"/>
        </w:trPr>
        <w:tc>
          <w:tcPr>
            <w:tcW w:w="1620" w:type="dxa"/>
            <w:shd w:val="clear" w:color="auto" w:fill="002060"/>
            <w:vAlign w:val="center"/>
          </w:tcPr>
          <w:p w14:paraId="616D1790" w14:textId="77777777" w:rsidR="003F2A12" w:rsidRDefault="003F2A12" w:rsidP="00034B01">
            <w:pPr>
              <w:jc w:val="center"/>
              <w:rPr>
                <w:rFonts w:ascii="Arial" w:hAnsi="Arial" w:cs="Arial"/>
                <w:b/>
                <w:i/>
                <w:sz w:val="22"/>
                <w:szCs w:val="22"/>
              </w:rPr>
            </w:pPr>
            <w:r>
              <w:rPr>
                <w:rFonts w:ascii="Arial" w:hAnsi="Arial" w:cs="Arial"/>
                <w:b/>
                <w:sz w:val="22"/>
                <w:szCs w:val="22"/>
              </w:rPr>
              <w:lastRenderedPageBreak/>
              <w:t xml:space="preserve">PART </w:t>
            </w:r>
            <w:r w:rsidR="00052408">
              <w:rPr>
                <w:rFonts w:ascii="Arial" w:hAnsi="Arial" w:cs="Arial"/>
                <w:b/>
                <w:sz w:val="22"/>
                <w:szCs w:val="22"/>
              </w:rPr>
              <w:t>C</w:t>
            </w:r>
          </w:p>
        </w:tc>
        <w:tc>
          <w:tcPr>
            <w:tcW w:w="7877" w:type="dxa"/>
            <w:shd w:val="clear" w:color="auto" w:fill="DBE5F1" w:themeFill="accent1" w:themeFillTint="33"/>
            <w:vAlign w:val="center"/>
          </w:tcPr>
          <w:p w14:paraId="312DCCE6" w14:textId="77777777" w:rsidR="003F2A12" w:rsidRDefault="00052408" w:rsidP="00034B01">
            <w:pPr>
              <w:jc w:val="center"/>
              <w:rPr>
                <w:rFonts w:ascii="Arial" w:hAnsi="Arial" w:cs="Arial"/>
                <w:b/>
                <w:sz w:val="22"/>
                <w:szCs w:val="22"/>
              </w:rPr>
            </w:pPr>
            <w:r>
              <w:rPr>
                <w:rFonts w:ascii="Arial" w:hAnsi="Arial" w:cs="Arial"/>
                <w:b/>
                <w:sz w:val="22"/>
                <w:szCs w:val="22"/>
              </w:rPr>
              <w:t>COMPANY PROFILE</w:t>
            </w:r>
          </w:p>
        </w:tc>
      </w:tr>
    </w:tbl>
    <w:p w14:paraId="22DAC23E" w14:textId="77777777" w:rsidR="002A7374" w:rsidRPr="002A7374" w:rsidRDefault="002A7374" w:rsidP="00464661">
      <w:pPr>
        <w:pStyle w:val="ListParagraph"/>
        <w:ind w:left="709" w:right="-143"/>
        <w:jc w:val="center"/>
        <w:rPr>
          <w:rFonts w:ascii="Arial" w:hAnsi="Arial" w:cs="Arial"/>
          <w:sz w:val="22"/>
          <w:szCs w:val="22"/>
          <w:lang w:eastAsia="en-IN"/>
        </w:rPr>
      </w:pPr>
    </w:p>
    <w:p w14:paraId="3D5A94C6" w14:textId="77777777" w:rsidR="00F85DAC" w:rsidRPr="00F85DAC" w:rsidRDefault="00A22FE5" w:rsidP="00FA2084">
      <w:pPr>
        <w:pStyle w:val="ListParagraph"/>
        <w:numPr>
          <w:ilvl w:val="0"/>
          <w:numId w:val="25"/>
        </w:numPr>
        <w:spacing w:before="240" w:after="240" w:line="360" w:lineRule="auto"/>
        <w:ind w:left="709" w:right="-71" w:hanging="425"/>
        <w:jc w:val="both"/>
        <w:rPr>
          <w:rFonts w:ascii="Arial" w:hAnsi="Arial" w:cs="Arial"/>
          <w:sz w:val="22"/>
          <w:szCs w:val="22"/>
          <w:lang w:eastAsia="en-IN"/>
        </w:rPr>
      </w:pPr>
      <w:r w:rsidRPr="00F85DAC">
        <w:rPr>
          <w:rFonts w:ascii="Arial" w:hAnsi="Arial" w:cs="Arial"/>
          <w:b/>
          <w:sz w:val="22"/>
          <w:szCs w:val="22"/>
          <w:lang w:eastAsia="en-IN"/>
        </w:rPr>
        <w:t>COMPANY OVERVIEW:</w:t>
      </w:r>
    </w:p>
    <w:p w14:paraId="3E139AE4" w14:textId="5A0E054D" w:rsidR="00F40287" w:rsidRPr="009574DF" w:rsidRDefault="00BD15D7" w:rsidP="009574DF">
      <w:pPr>
        <w:pStyle w:val="ListParagraph"/>
        <w:spacing w:before="240" w:after="240" w:line="360" w:lineRule="auto"/>
        <w:ind w:left="709" w:right="-8"/>
        <w:jc w:val="both"/>
        <w:rPr>
          <w:rFonts w:ascii="Arial" w:hAnsi="Arial" w:cs="Arial"/>
          <w:sz w:val="22"/>
          <w:szCs w:val="22"/>
          <w:lang w:eastAsia="en-IN"/>
        </w:rPr>
      </w:pPr>
      <w:r w:rsidRPr="00F85DAC">
        <w:rPr>
          <w:rFonts w:ascii="Arial" w:hAnsi="Arial" w:cs="Arial"/>
          <w:sz w:val="22"/>
          <w:szCs w:val="22"/>
          <w:lang w:eastAsia="en-IN"/>
        </w:rPr>
        <w:t>As per certificate of incorporatio</w:t>
      </w:r>
      <w:r w:rsidR="008520BF">
        <w:rPr>
          <w:rFonts w:ascii="Arial" w:hAnsi="Arial" w:cs="Arial"/>
          <w:sz w:val="22"/>
          <w:szCs w:val="22"/>
          <w:lang w:eastAsia="en-IN"/>
        </w:rPr>
        <w:t>n shared by the client</w:t>
      </w:r>
      <w:r w:rsidR="00CC1BCC" w:rsidRPr="00F85DAC">
        <w:rPr>
          <w:rFonts w:ascii="Arial" w:hAnsi="Arial" w:cs="Arial"/>
          <w:sz w:val="22"/>
          <w:szCs w:val="22"/>
          <w:lang w:eastAsia="en-IN"/>
        </w:rPr>
        <w:t xml:space="preserve">, </w:t>
      </w:r>
      <w:r w:rsidR="008520BF" w:rsidRPr="008520BF">
        <w:rPr>
          <w:rFonts w:ascii="Arial" w:hAnsi="Arial" w:cs="Arial"/>
          <w:sz w:val="22"/>
          <w:szCs w:val="22"/>
          <w:lang w:eastAsia="en-IN"/>
        </w:rPr>
        <w:t>Company was originally incorporated with the name “</w:t>
      </w:r>
      <w:r w:rsidR="009574DF">
        <w:rPr>
          <w:rFonts w:ascii="Arial" w:hAnsi="Arial" w:cs="Arial"/>
          <w:sz w:val="22"/>
          <w:szCs w:val="22"/>
          <w:lang w:eastAsia="en-IN"/>
        </w:rPr>
        <w:t>M/s OMC Power Private Limited</w:t>
      </w:r>
      <w:r w:rsidR="008520BF" w:rsidRPr="008520BF">
        <w:rPr>
          <w:rFonts w:ascii="Arial" w:hAnsi="Arial" w:cs="Arial"/>
          <w:sz w:val="22"/>
          <w:szCs w:val="22"/>
          <w:lang w:eastAsia="en-IN"/>
        </w:rPr>
        <w:t xml:space="preserve">” on </w:t>
      </w:r>
      <w:r w:rsidR="009574DF">
        <w:rPr>
          <w:rFonts w:ascii="Arial" w:hAnsi="Arial" w:cs="Arial"/>
          <w:sz w:val="22"/>
          <w:szCs w:val="22"/>
          <w:lang w:eastAsia="en-IN"/>
        </w:rPr>
        <w:t>11</w:t>
      </w:r>
      <w:r w:rsidR="008520BF" w:rsidRPr="009574DF">
        <w:rPr>
          <w:rFonts w:ascii="Arial" w:hAnsi="Arial" w:cs="Arial"/>
          <w:sz w:val="22"/>
          <w:szCs w:val="22"/>
          <w:vertAlign w:val="superscript"/>
          <w:lang w:eastAsia="en-IN"/>
        </w:rPr>
        <w:t>th</w:t>
      </w:r>
      <w:r w:rsidR="009574DF">
        <w:rPr>
          <w:rFonts w:ascii="Arial" w:hAnsi="Arial" w:cs="Arial"/>
          <w:sz w:val="22"/>
          <w:szCs w:val="22"/>
          <w:lang w:eastAsia="en-IN"/>
        </w:rPr>
        <w:t xml:space="preserve"> </w:t>
      </w:r>
      <w:r w:rsidR="008520BF" w:rsidRPr="008520BF">
        <w:rPr>
          <w:rFonts w:ascii="Arial" w:hAnsi="Arial" w:cs="Arial"/>
          <w:sz w:val="22"/>
          <w:szCs w:val="22"/>
          <w:lang w:eastAsia="en-IN"/>
        </w:rPr>
        <w:t xml:space="preserve">day of </w:t>
      </w:r>
      <w:r w:rsidR="009574DF">
        <w:rPr>
          <w:rFonts w:ascii="Arial" w:hAnsi="Arial" w:cs="Arial"/>
          <w:sz w:val="22"/>
          <w:szCs w:val="22"/>
          <w:lang w:eastAsia="en-IN"/>
        </w:rPr>
        <w:t>April</w:t>
      </w:r>
      <w:r w:rsidR="008520BF" w:rsidRPr="008520BF">
        <w:rPr>
          <w:rFonts w:ascii="Arial" w:hAnsi="Arial" w:cs="Arial"/>
          <w:sz w:val="22"/>
          <w:szCs w:val="22"/>
          <w:lang w:eastAsia="en-IN"/>
        </w:rPr>
        <w:t xml:space="preserve"> 20</w:t>
      </w:r>
      <w:r w:rsidR="009574DF">
        <w:rPr>
          <w:rFonts w:ascii="Arial" w:hAnsi="Arial" w:cs="Arial"/>
          <w:sz w:val="22"/>
          <w:szCs w:val="22"/>
          <w:lang w:eastAsia="en-IN"/>
        </w:rPr>
        <w:t>11</w:t>
      </w:r>
      <w:r w:rsidR="008520BF" w:rsidRPr="008520BF">
        <w:rPr>
          <w:rFonts w:ascii="Arial" w:hAnsi="Arial" w:cs="Arial"/>
          <w:sz w:val="22"/>
          <w:szCs w:val="22"/>
          <w:lang w:eastAsia="en-IN"/>
        </w:rPr>
        <w:t xml:space="preserve"> under t</w:t>
      </w:r>
      <w:r w:rsidR="003C25CA">
        <w:rPr>
          <w:rFonts w:ascii="Arial" w:hAnsi="Arial" w:cs="Arial"/>
          <w:sz w:val="22"/>
          <w:szCs w:val="22"/>
          <w:lang w:eastAsia="en-IN"/>
        </w:rPr>
        <w:t>he Company’s Act.</w:t>
      </w:r>
      <w:r w:rsidR="008520BF" w:rsidRPr="008520BF">
        <w:rPr>
          <w:rFonts w:ascii="Arial" w:hAnsi="Arial" w:cs="Arial"/>
          <w:sz w:val="22"/>
          <w:szCs w:val="22"/>
          <w:lang w:eastAsia="en-IN"/>
        </w:rPr>
        <w:t xml:space="preserve"> </w:t>
      </w:r>
      <w:r w:rsidR="00665952" w:rsidRPr="009574DF">
        <w:rPr>
          <w:rFonts w:ascii="Arial" w:hAnsi="Arial" w:cs="Arial"/>
          <w:sz w:val="22"/>
          <w:szCs w:val="22"/>
          <w:lang w:eastAsia="en-IN"/>
        </w:rPr>
        <w:t>Below table shows the incorporation details of the company:</w:t>
      </w:r>
    </w:p>
    <w:tbl>
      <w:tblPr>
        <w:tblW w:w="9072" w:type="dxa"/>
        <w:tblInd w:w="817" w:type="dxa"/>
        <w:tblLayout w:type="fixed"/>
        <w:tblLook w:val="0400" w:firstRow="0" w:lastRow="0" w:firstColumn="0" w:lastColumn="0" w:noHBand="0" w:noVBand="1"/>
      </w:tblPr>
      <w:tblGrid>
        <w:gridCol w:w="2835"/>
        <w:gridCol w:w="6237"/>
      </w:tblGrid>
      <w:tr w:rsidR="00665952" w:rsidRPr="0081328B" w14:paraId="0EBB5465" w14:textId="77777777" w:rsidTr="0081328B">
        <w:trPr>
          <w:trHeight w:val="302"/>
        </w:trPr>
        <w:tc>
          <w:tcPr>
            <w:tcW w:w="9072" w:type="dxa"/>
            <w:gridSpan w:val="2"/>
            <w:tcBorders>
              <w:top w:val="single" w:sz="4" w:space="0" w:color="000000"/>
              <w:left w:val="single" w:sz="4" w:space="0" w:color="000000"/>
              <w:bottom w:val="single" w:sz="4" w:space="0" w:color="000000"/>
              <w:right w:val="single" w:sz="4" w:space="0" w:color="000000"/>
            </w:tcBorders>
            <w:shd w:val="clear" w:color="auto" w:fill="002060"/>
          </w:tcPr>
          <w:p w14:paraId="1129E177" w14:textId="77777777" w:rsidR="00665952" w:rsidRPr="00042399" w:rsidRDefault="00665952" w:rsidP="00665952">
            <w:pPr>
              <w:spacing w:line="360" w:lineRule="auto"/>
              <w:jc w:val="center"/>
              <w:rPr>
                <w:rFonts w:asciiTheme="minorHAnsi" w:eastAsia="Garamond" w:hAnsiTheme="minorHAnsi" w:cstheme="minorHAnsi"/>
                <w:b/>
                <w:color w:val="FFFFFF"/>
                <w:sz w:val="22"/>
                <w:szCs w:val="22"/>
              </w:rPr>
            </w:pPr>
            <w:r w:rsidRPr="00042399">
              <w:rPr>
                <w:rFonts w:asciiTheme="minorHAnsi" w:eastAsia="Garamond" w:hAnsiTheme="minorHAnsi" w:cstheme="minorHAnsi"/>
                <w:b/>
                <w:color w:val="FFFFFF"/>
                <w:sz w:val="22"/>
                <w:szCs w:val="22"/>
              </w:rPr>
              <w:t>Incorporation Details of the Company</w:t>
            </w:r>
          </w:p>
        </w:tc>
      </w:tr>
      <w:tr w:rsidR="00C44BB0" w:rsidRPr="0081328B" w14:paraId="64E767E0" w14:textId="77777777" w:rsidTr="0081328B">
        <w:trPr>
          <w:trHeight w:val="330"/>
        </w:trPr>
        <w:tc>
          <w:tcPr>
            <w:tcW w:w="2835" w:type="dxa"/>
            <w:tcBorders>
              <w:top w:val="single" w:sz="4" w:space="0" w:color="000000"/>
              <w:left w:val="single" w:sz="4" w:space="0" w:color="000000"/>
              <w:bottom w:val="single" w:sz="4" w:space="0" w:color="000000"/>
              <w:right w:val="single" w:sz="4" w:space="0" w:color="000000"/>
            </w:tcBorders>
            <w:shd w:val="clear" w:color="auto" w:fill="DBE5F1" w:themeFill="accent1" w:themeFillTint="33"/>
          </w:tcPr>
          <w:p w14:paraId="43A16914" w14:textId="77777777" w:rsidR="00665952" w:rsidRPr="00042399" w:rsidRDefault="00665952" w:rsidP="00034B01">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Particular</w:t>
            </w:r>
          </w:p>
        </w:tc>
        <w:tc>
          <w:tcPr>
            <w:tcW w:w="6237" w:type="dxa"/>
            <w:tcBorders>
              <w:top w:val="single" w:sz="4" w:space="0" w:color="000000"/>
              <w:left w:val="nil"/>
              <w:bottom w:val="single" w:sz="4" w:space="0" w:color="000000"/>
              <w:right w:val="single" w:sz="4" w:space="0" w:color="000000"/>
            </w:tcBorders>
            <w:shd w:val="clear" w:color="auto" w:fill="DBE5F1" w:themeFill="accent1" w:themeFillTint="33"/>
          </w:tcPr>
          <w:p w14:paraId="2248FB8F" w14:textId="77777777" w:rsidR="00665952" w:rsidRPr="00042399" w:rsidRDefault="00665952" w:rsidP="00034B01">
            <w:pPr>
              <w:spacing w:line="360" w:lineRule="auto"/>
              <w:jc w:val="center"/>
              <w:rPr>
                <w:rFonts w:asciiTheme="minorHAnsi" w:eastAsia="Calibri" w:hAnsiTheme="minorHAnsi" w:cstheme="minorHAnsi"/>
                <w:b/>
                <w:sz w:val="22"/>
                <w:szCs w:val="22"/>
              </w:rPr>
            </w:pPr>
            <w:r w:rsidRPr="00042399">
              <w:rPr>
                <w:rFonts w:asciiTheme="minorHAnsi" w:eastAsia="Calibri" w:hAnsiTheme="minorHAnsi" w:cstheme="minorHAnsi"/>
                <w:b/>
                <w:sz w:val="22"/>
                <w:szCs w:val="22"/>
              </w:rPr>
              <w:t>Description</w:t>
            </w:r>
          </w:p>
        </w:tc>
      </w:tr>
      <w:tr w:rsidR="00665952" w:rsidRPr="0081328B" w14:paraId="73AC0531"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1C88EECB" w14:textId="77777777" w:rsidR="00665952" w:rsidRPr="00042399" w:rsidRDefault="0081328B" w:rsidP="00665952">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Company</w:t>
            </w:r>
            <w:r w:rsidR="00665952" w:rsidRPr="00042399">
              <w:rPr>
                <w:rFonts w:asciiTheme="minorHAnsi" w:eastAsia="Calibri" w:hAnsiTheme="minorHAnsi" w:cstheme="minorHAnsi"/>
                <w:b/>
                <w:sz w:val="22"/>
                <w:szCs w:val="22"/>
              </w:rPr>
              <w:t xml:space="preserve"> Name</w:t>
            </w:r>
          </w:p>
        </w:tc>
        <w:tc>
          <w:tcPr>
            <w:tcW w:w="6237" w:type="dxa"/>
            <w:tcBorders>
              <w:top w:val="single" w:sz="4" w:space="0" w:color="000000"/>
              <w:left w:val="nil"/>
              <w:bottom w:val="single" w:sz="4" w:space="0" w:color="000000"/>
              <w:right w:val="single" w:sz="4" w:space="0" w:color="000000"/>
            </w:tcBorders>
            <w:shd w:val="clear" w:color="auto" w:fill="auto"/>
          </w:tcPr>
          <w:p w14:paraId="4C3DA33C" w14:textId="043D2DFB" w:rsidR="00665952" w:rsidRPr="00042399" w:rsidRDefault="0081328B" w:rsidP="00665952">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 xml:space="preserve">M/s </w:t>
            </w:r>
            <w:r w:rsidR="009574DF" w:rsidRPr="00042399">
              <w:rPr>
                <w:rFonts w:asciiTheme="minorHAnsi" w:hAnsiTheme="minorHAnsi" w:cstheme="minorHAnsi"/>
                <w:sz w:val="22"/>
                <w:szCs w:val="22"/>
                <w:lang w:eastAsia="en-IN"/>
              </w:rPr>
              <w:t>OMC Power Private Limited</w:t>
            </w:r>
          </w:p>
        </w:tc>
      </w:tr>
      <w:tr w:rsidR="00F85DAC" w:rsidRPr="0081328B" w14:paraId="18C2633D"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0252F"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CIN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2AF43A3" w14:textId="527D9CCE" w:rsidR="00F85DAC" w:rsidRPr="00042399" w:rsidRDefault="009574DF" w:rsidP="00DB6124">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U40300HR2011PTC077814</w:t>
            </w:r>
          </w:p>
        </w:tc>
      </w:tr>
      <w:tr w:rsidR="00F85DAC" w:rsidRPr="0081328B" w14:paraId="316FCB13"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5D647"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Date of Incorporation</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01DA5EB4" w14:textId="615E74EE" w:rsidR="00F85DAC" w:rsidRPr="00042399" w:rsidRDefault="009574DF" w:rsidP="00F85DAC">
            <w:pPr>
              <w:spacing w:line="360" w:lineRule="auto"/>
              <w:ind w:right="-108"/>
              <w:rPr>
                <w:rFonts w:asciiTheme="minorHAnsi" w:eastAsia="Calibri" w:hAnsiTheme="minorHAnsi" w:cstheme="minorHAnsi"/>
                <w:sz w:val="22"/>
                <w:szCs w:val="22"/>
              </w:rPr>
            </w:pPr>
            <w:r w:rsidRPr="00042399">
              <w:rPr>
                <w:rFonts w:asciiTheme="minorHAnsi" w:hAnsiTheme="minorHAnsi" w:cstheme="minorHAnsi"/>
                <w:sz w:val="22"/>
                <w:szCs w:val="22"/>
                <w:lang w:eastAsia="en-IN"/>
              </w:rPr>
              <w:t>11</w:t>
            </w:r>
            <w:r w:rsidRPr="00042399">
              <w:rPr>
                <w:rFonts w:asciiTheme="minorHAnsi" w:hAnsiTheme="minorHAnsi" w:cstheme="minorHAnsi"/>
                <w:sz w:val="22"/>
                <w:szCs w:val="22"/>
                <w:vertAlign w:val="superscript"/>
                <w:lang w:eastAsia="en-IN"/>
              </w:rPr>
              <w:t>th</w:t>
            </w:r>
            <w:r w:rsidRPr="00042399">
              <w:rPr>
                <w:rFonts w:asciiTheme="minorHAnsi" w:hAnsiTheme="minorHAnsi" w:cstheme="minorHAnsi"/>
                <w:sz w:val="22"/>
                <w:szCs w:val="22"/>
                <w:lang w:eastAsia="en-IN"/>
              </w:rPr>
              <w:t xml:space="preserve"> day of April 2011</w:t>
            </w:r>
          </w:p>
        </w:tc>
      </w:tr>
      <w:tr w:rsidR="00F85DAC" w:rsidRPr="0081328B" w14:paraId="0B85AD26"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E6DC6"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Registration Number</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256158E" w14:textId="3E7F0892" w:rsidR="00F85DAC" w:rsidRPr="00042399" w:rsidRDefault="009574DF"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077814</w:t>
            </w:r>
          </w:p>
        </w:tc>
      </w:tr>
      <w:tr w:rsidR="00F85DAC" w:rsidRPr="0081328B" w14:paraId="42DD3625"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04600"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ROC Name</w:t>
            </w:r>
          </w:p>
        </w:tc>
        <w:tc>
          <w:tcPr>
            <w:tcW w:w="6237" w:type="dxa"/>
            <w:tcBorders>
              <w:top w:val="single" w:sz="4" w:space="0" w:color="000000"/>
              <w:left w:val="nil"/>
              <w:bottom w:val="single" w:sz="4" w:space="0" w:color="000000"/>
              <w:right w:val="single" w:sz="4" w:space="0" w:color="000000"/>
            </w:tcBorders>
            <w:shd w:val="clear" w:color="auto" w:fill="auto"/>
          </w:tcPr>
          <w:p w14:paraId="7C9A3481" w14:textId="6AA06D25" w:rsidR="00F85DAC" w:rsidRPr="00042399" w:rsidRDefault="009574DF"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ROC Delhi</w:t>
            </w:r>
          </w:p>
        </w:tc>
      </w:tr>
      <w:tr w:rsidR="00F85DAC" w:rsidRPr="0081328B" w14:paraId="4D776906"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72F7E4"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Company Category</w:t>
            </w:r>
          </w:p>
        </w:tc>
        <w:tc>
          <w:tcPr>
            <w:tcW w:w="6237" w:type="dxa"/>
            <w:tcBorders>
              <w:top w:val="single" w:sz="4" w:space="0" w:color="000000"/>
              <w:left w:val="nil"/>
              <w:bottom w:val="single" w:sz="4" w:space="0" w:color="000000"/>
              <w:right w:val="single" w:sz="4" w:space="0" w:color="000000"/>
            </w:tcBorders>
            <w:shd w:val="clear" w:color="auto" w:fill="auto"/>
          </w:tcPr>
          <w:p w14:paraId="449CC67C" w14:textId="77777777" w:rsidR="00F85DAC" w:rsidRPr="00042399" w:rsidRDefault="00F85DAC"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Company limited by shares</w:t>
            </w:r>
          </w:p>
        </w:tc>
      </w:tr>
      <w:tr w:rsidR="00F85DAC" w:rsidRPr="0081328B" w14:paraId="637724F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04ED2F"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Company Subcategory</w:t>
            </w:r>
          </w:p>
        </w:tc>
        <w:tc>
          <w:tcPr>
            <w:tcW w:w="6237" w:type="dxa"/>
            <w:tcBorders>
              <w:top w:val="single" w:sz="4" w:space="0" w:color="000000"/>
              <w:left w:val="nil"/>
              <w:bottom w:val="single" w:sz="4" w:space="0" w:color="000000"/>
              <w:right w:val="single" w:sz="4" w:space="0" w:color="000000"/>
            </w:tcBorders>
            <w:shd w:val="clear" w:color="auto" w:fill="auto"/>
          </w:tcPr>
          <w:p w14:paraId="4D0C1464" w14:textId="77777777" w:rsidR="00F85DAC" w:rsidRPr="00042399" w:rsidRDefault="00F85DAC"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Non-government company</w:t>
            </w:r>
          </w:p>
        </w:tc>
      </w:tr>
      <w:tr w:rsidR="00F85DAC" w:rsidRPr="0081328B" w14:paraId="445073B7"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D1A2AB"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Class of Company</w:t>
            </w:r>
          </w:p>
        </w:tc>
        <w:tc>
          <w:tcPr>
            <w:tcW w:w="6237" w:type="dxa"/>
            <w:tcBorders>
              <w:top w:val="single" w:sz="4" w:space="0" w:color="000000"/>
              <w:left w:val="nil"/>
              <w:bottom w:val="single" w:sz="4" w:space="0" w:color="000000"/>
              <w:right w:val="single" w:sz="4" w:space="0" w:color="000000"/>
            </w:tcBorders>
            <w:shd w:val="clear" w:color="auto" w:fill="auto"/>
          </w:tcPr>
          <w:p w14:paraId="415A67E4" w14:textId="4D972C7A" w:rsidR="00F85DAC" w:rsidRPr="00042399" w:rsidRDefault="00DB6124"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P</w:t>
            </w:r>
            <w:r w:rsidR="009574DF" w:rsidRPr="00042399">
              <w:rPr>
                <w:rFonts w:asciiTheme="minorHAnsi" w:eastAsia="Calibri" w:hAnsiTheme="minorHAnsi" w:cstheme="minorHAnsi"/>
                <w:sz w:val="22"/>
                <w:szCs w:val="22"/>
              </w:rPr>
              <w:t>rivate</w:t>
            </w:r>
          </w:p>
        </w:tc>
      </w:tr>
      <w:tr w:rsidR="00F85DAC" w:rsidRPr="0081328B" w14:paraId="4306ECE4"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73FDCF"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Registered Address</w:t>
            </w:r>
          </w:p>
        </w:tc>
        <w:tc>
          <w:tcPr>
            <w:tcW w:w="6237" w:type="dxa"/>
            <w:tcBorders>
              <w:top w:val="single" w:sz="4" w:space="0" w:color="000000"/>
              <w:left w:val="nil"/>
              <w:bottom w:val="single" w:sz="4" w:space="0" w:color="000000"/>
              <w:right w:val="single" w:sz="4" w:space="0" w:color="000000"/>
            </w:tcBorders>
            <w:shd w:val="clear" w:color="auto" w:fill="auto"/>
          </w:tcPr>
          <w:p w14:paraId="45DCCF3B" w14:textId="7973E912" w:rsidR="00F85DAC" w:rsidRPr="00042399" w:rsidRDefault="009574DF" w:rsidP="00DB6124">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 xml:space="preserve">603, Tower B, Unitech Business Zone, Nirvana </w:t>
            </w:r>
            <w:r w:rsidR="002D6045" w:rsidRPr="00042399">
              <w:rPr>
                <w:rFonts w:asciiTheme="minorHAnsi" w:eastAsia="Calibri" w:hAnsiTheme="minorHAnsi" w:cstheme="minorHAnsi"/>
                <w:sz w:val="22"/>
                <w:szCs w:val="22"/>
              </w:rPr>
              <w:t>Country,</w:t>
            </w:r>
            <w:r w:rsidRPr="00042399">
              <w:rPr>
                <w:rFonts w:asciiTheme="minorHAnsi" w:eastAsia="Calibri" w:hAnsiTheme="minorHAnsi" w:cstheme="minorHAnsi"/>
                <w:sz w:val="22"/>
                <w:szCs w:val="22"/>
              </w:rPr>
              <w:t xml:space="preserve"> South City - 2, Sector, 50, Gurgaon, Gurgaon, Haryana, India, 122018</w:t>
            </w:r>
          </w:p>
        </w:tc>
      </w:tr>
      <w:tr w:rsidR="00F85DAC" w:rsidRPr="0081328B" w14:paraId="70A06848"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AB43A"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Authorized Capital</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4A10743" w14:textId="68A684E9" w:rsidR="00F85DAC" w:rsidRPr="00042399" w:rsidRDefault="00F85DAC"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 xml:space="preserve">INR </w:t>
            </w:r>
            <w:r w:rsidR="002D6045" w:rsidRPr="00042399">
              <w:rPr>
                <w:rFonts w:asciiTheme="minorHAnsi" w:eastAsia="Calibri" w:hAnsiTheme="minorHAnsi" w:cstheme="minorHAnsi"/>
                <w:sz w:val="22"/>
                <w:szCs w:val="22"/>
              </w:rPr>
              <w:t>2</w:t>
            </w:r>
            <w:r w:rsidR="00DB6124" w:rsidRPr="00042399">
              <w:rPr>
                <w:rFonts w:asciiTheme="minorHAnsi" w:eastAsia="Calibri" w:hAnsiTheme="minorHAnsi" w:cstheme="minorHAnsi"/>
                <w:sz w:val="22"/>
                <w:szCs w:val="22"/>
              </w:rPr>
              <w:t>,</w:t>
            </w:r>
            <w:r w:rsidR="002D6045" w:rsidRPr="00042399">
              <w:rPr>
                <w:rFonts w:asciiTheme="minorHAnsi" w:eastAsia="Calibri" w:hAnsiTheme="minorHAnsi" w:cstheme="minorHAnsi"/>
                <w:sz w:val="22"/>
                <w:szCs w:val="22"/>
              </w:rPr>
              <w:t>00</w:t>
            </w:r>
            <w:r w:rsidR="00DB6124" w:rsidRPr="00042399">
              <w:rPr>
                <w:rFonts w:asciiTheme="minorHAnsi" w:eastAsia="Calibri" w:hAnsiTheme="minorHAnsi" w:cstheme="minorHAnsi"/>
                <w:sz w:val="22"/>
                <w:szCs w:val="22"/>
              </w:rPr>
              <w:t>,00,000</w:t>
            </w:r>
          </w:p>
        </w:tc>
      </w:tr>
      <w:tr w:rsidR="00F85DAC" w:rsidRPr="0081328B" w14:paraId="7BAE4495" w14:textId="77777777" w:rsidTr="0081328B">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D9548"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 xml:space="preserve">Paid up Capital </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6DE4C033" w14:textId="2A248A05" w:rsidR="00F85DAC" w:rsidRPr="00042399" w:rsidRDefault="00F85DAC"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 xml:space="preserve">INR </w:t>
            </w:r>
            <w:r w:rsidR="002D6045" w:rsidRPr="00042399">
              <w:rPr>
                <w:rFonts w:asciiTheme="minorHAnsi" w:eastAsia="Calibri" w:hAnsiTheme="minorHAnsi" w:cstheme="minorHAnsi"/>
                <w:sz w:val="22"/>
                <w:szCs w:val="22"/>
              </w:rPr>
              <w:t>1,90,86,930</w:t>
            </w:r>
          </w:p>
        </w:tc>
      </w:tr>
      <w:tr w:rsidR="00F85DAC" w:rsidRPr="0081328B" w14:paraId="1F1597EC"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678A033C"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Date of last AGM</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34AAFF6C" w14:textId="77777777" w:rsidR="00F85DAC" w:rsidRPr="00042399" w:rsidRDefault="00DB6124"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30/09/2024</w:t>
            </w:r>
          </w:p>
        </w:tc>
      </w:tr>
      <w:tr w:rsidR="00F85DAC" w:rsidRPr="0081328B" w14:paraId="2081296E"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A71E95E"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Date of Balance Sheet</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1F126A35" w14:textId="77777777" w:rsidR="00F85DAC" w:rsidRPr="00042399" w:rsidRDefault="00DB6124"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31/03/2024</w:t>
            </w:r>
          </w:p>
        </w:tc>
      </w:tr>
      <w:tr w:rsidR="00F85DAC" w:rsidRPr="0081328B" w14:paraId="05D15C8E" w14:textId="77777777" w:rsidTr="00C9173C">
        <w:trPr>
          <w:trHeight w:val="302"/>
        </w:trPr>
        <w:tc>
          <w:tcPr>
            <w:tcW w:w="28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161F20F4" w14:textId="77777777" w:rsidR="00F85DAC" w:rsidRPr="00042399" w:rsidRDefault="00F85DAC" w:rsidP="00F85DAC">
            <w:pPr>
              <w:spacing w:line="360" w:lineRule="auto"/>
              <w:rPr>
                <w:rFonts w:asciiTheme="minorHAnsi" w:eastAsia="Calibri" w:hAnsiTheme="minorHAnsi" w:cstheme="minorHAnsi"/>
                <w:b/>
                <w:sz w:val="22"/>
                <w:szCs w:val="22"/>
              </w:rPr>
            </w:pPr>
            <w:r w:rsidRPr="00042399">
              <w:rPr>
                <w:rFonts w:asciiTheme="minorHAnsi" w:eastAsia="Calibri" w:hAnsiTheme="minorHAnsi" w:cstheme="minorHAnsi"/>
                <w:b/>
                <w:sz w:val="22"/>
                <w:szCs w:val="22"/>
              </w:rPr>
              <w:t>Company Status</w:t>
            </w:r>
          </w:p>
        </w:tc>
        <w:tc>
          <w:tcPr>
            <w:tcW w:w="6237" w:type="dxa"/>
            <w:tcBorders>
              <w:top w:val="single" w:sz="4" w:space="0" w:color="000000"/>
              <w:left w:val="nil"/>
              <w:bottom w:val="single" w:sz="4" w:space="0" w:color="000000"/>
              <w:right w:val="single" w:sz="4" w:space="0" w:color="000000"/>
            </w:tcBorders>
            <w:shd w:val="clear" w:color="auto" w:fill="auto"/>
            <w:vAlign w:val="bottom"/>
          </w:tcPr>
          <w:p w14:paraId="433FE8C3" w14:textId="77777777" w:rsidR="00F85DAC" w:rsidRPr="00042399" w:rsidRDefault="00F85DAC" w:rsidP="00F85DAC">
            <w:pPr>
              <w:spacing w:line="360" w:lineRule="auto"/>
              <w:ind w:right="-108"/>
              <w:rPr>
                <w:rFonts w:asciiTheme="minorHAnsi" w:eastAsia="Calibri" w:hAnsiTheme="minorHAnsi" w:cstheme="minorHAnsi"/>
                <w:sz w:val="22"/>
                <w:szCs w:val="22"/>
              </w:rPr>
            </w:pPr>
            <w:r w:rsidRPr="00042399">
              <w:rPr>
                <w:rFonts w:asciiTheme="minorHAnsi" w:eastAsia="Calibri" w:hAnsiTheme="minorHAnsi" w:cstheme="minorHAnsi"/>
                <w:sz w:val="22"/>
                <w:szCs w:val="22"/>
              </w:rPr>
              <w:t>Active</w:t>
            </w:r>
          </w:p>
        </w:tc>
      </w:tr>
    </w:tbl>
    <w:p w14:paraId="4BD873A6" w14:textId="77777777" w:rsidR="00F85DAC" w:rsidRDefault="00F85DAC" w:rsidP="00F85DAC">
      <w:pPr>
        <w:pStyle w:val="TableParagraph"/>
        <w:spacing w:before="2" w:line="360" w:lineRule="auto"/>
        <w:ind w:right="-71"/>
        <w:jc w:val="right"/>
        <w:rPr>
          <w:i/>
          <w:sz w:val="20"/>
          <w:lang w:eastAsia="en-IN"/>
        </w:rPr>
      </w:pPr>
      <w:bookmarkStart w:id="2" w:name="_heading=h.30j0zll" w:colFirst="0" w:colLast="0"/>
      <w:bookmarkEnd w:id="2"/>
      <w:r w:rsidRPr="001F6FB9">
        <w:rPr>
          <w:b/>
          <w:i/>
          <w:sz w:val="20"/>
          <w:lang w:eastAsia="en-IN"/>
        </w:rPr>
        <w:t>Source</w:t>
      </w:r>
      <w:r w:rsidRPr="001F6FB9">
        <w:rPr>
          <w:i/>
          <w:sz w:val="20"/>
          <w:lang w:eastAsia="en-IN"/>
        </w:rPr>
        <w:t>: Information extracted from MCA website &amp; public domain</w:t>
      </w:r>
    </w:p>
    <w:p w14:paraId="49D98CC2" w14:textId="4611EE80" w:rsidR="00A929F9" w:rsidRPr="00A929F9" w:rsidRDefault="001E74D5" w:rsidP="00A929F9">
      <w:pPr>
        <w:pStyle w:val="ListParagraph"/>
        <w:spacing w:before="240" w:after="240" w:line="360" w:lineRule="auto"/>
        <w:ind w:left="709" w:right="-8"/>
        <w:jc w:val="both"/>
        <w:rPr>
          <w:rFonts w:ascii="Arial" w:hAnsi="Arial" w:cs="Arial"/>
          <w:sz w:val="22"/>
          <w:szCs w:val="22"/>
          <w:lang w:eastAsia="en-IN"/>
        </w:rPr>
      </w:pPr>
      <w:r w:rsidRPr="001E74D5">
        <w:rPr>
          <w:rFonts w:ascii="Arial" w:hAnsi="Arial" w:cs="Arial"/>
          <w:sz w:val="22"/>
          <w:szCs w:val="22"/>
          <w:lang w:eastAsia="en-IN"/>
        </w:rPr>
        <w:t xml:space="preserve">As per the information shared by the client, the company was incorporated to undertake and expand its operations across various sectors over the years. Its key initiatives include the solarization of telecom towers under Power Purchase Agreements (PPAs) with Indus Towers and ATC Power Infrastructure. The company has also developed smart </w:t>
      </w:r>
      <w:proofErr w:type="spellStart"/>
      <w:r w:rsidRPr="001E74D5">
        <w:rPr>
          <w:rFonts w:ascii="Arial" w:hAnsi="Arial" w:cs="Arial"/>
          <w:sz w:val="22"/>
          <w:szCs w:val="22"/>
          <w:lang w:eastAsia="en-IN"/>
        </w:rPr>
        <w:t>minigrids</w:t>
      </w:r>
      <w:proofErr w:type="spellEnd"/>
      <w:r w:rsidRPr="001E74D5">
        <w:rPr>
          <w:rFonts w:ascii="Arial" w:hAnsi="Arial" w:cs="Arial"/>
          <w:sz w:val="22"/>
          <w:szCs w:val="22"/>
          <w:lang w:eastAsia="en-IN"/>
        </w:rPr>
        <w:t xml:space="preserve"> in rural Uttar Pradesh, providing sustainable energy solutions. Additionally, OMC has ventured into rooftop solar projects, catering to the healthcare sector and various government departments in the state. Further strengthening its presence, the company has established a strong foothold in the Solar EPC business, with a primary focus on rural Uttar Pradesh</w:t>
      </w:r>
      <w:r w:rsidR="00A929F9" w:rsidRPr="00A929F9">
        <w:rPr>
          <w:rFonts w:ascii="Arial" w:hAnsi="Arial" w:cs="Arial"/>
          <w:sz w:val="22"/>
          <w:szCs w:val="22"/>
          <w:lang w:eastAsia="en-IN"/>
        </w:rPr>
        <w:t xml:space="preserve">. </w:t>
      </w:r>
    </w:p>
    <w:p w14:paraId="3E3060FA" w14:textId="31F2A8F6" w:rsidR="00A929F9" w:rsidRDefault="001E74D5" w:rsidP="00A929F9">
      <w:pPr>
        <w:pStyle w:val="ListParagraph"/>
        <w:spacing w:before="240" w:after="240" w:line="360" w:lineRule="auto"/>
        <w:ind w:left="709" w:right="-8"/>
        <w:jc w:val="both"/>
        <w:rPr>
          <w:rFonts w:ascii="Arial" w:hAnsi="Arial" w:cs="Arial"/>
          <w:i/>
          <w:sz w:val="22"/>
          <w:szCs w:val="22"/>
          <w:lang w:eastAsia="en-IN"/>
        </w:rPr>
      </w:pPr>
      <w:r w:rsidRPr="001E74D5">
        <w:rPr>
          <w:rFonts w:ascii="Arial" w:hAnsi="Arial" w:cs="Arial"/>
          <w:sz w:val="22"/>
          <w:szCs w:val="22"/>
          <w:lang w:eastAsia="en-IN"/>
        </w:rPr>
        <w:lastRenderedPageBreak/>
        <w:t>OMC Power Private Limited has requested a term loan of ₹62.5</w:t>
      </w:r>
      <w:r w:rsidR="00376E50">
        <w:rPr>
          <w:rFonts w:ascii="Arial" w:hAnsi="Arial" w:cs="Arial"/>
          <w:sz w:val="22"/>
          <w:szCs w:val="22"/>
          <w:lang w:eastAsia="en-IN"/>
        </w:rPr>
        <w:t>3</w:t>
      </w:r>
      <w:r w:rsidRPr="001E74D5">
        <w:rPr>
          <w:rFonts w:ascii="Arial" w:hAnsi="Arial" w:cs="Arial"/>
          <w:sz w:val="22"/>
          <w:szCs w:val="22"/>
          <w:lang w:eastAsia="en-IN"/>
        </w:rPr>
        <w:t xml:space="preserve"> crore to fund the installation of a solar rooftop project with a total capacity of approximately 20 </w:t>
      </w:r>
      <w:r>
        <w:rPr>
          <w:rFonts w:ascii="Arial" w:hAnsi="Arial" w:cs="Arial"/>
          <w:sz w:val="22"/>
          <w:szCs w:val="22"/>
          <w:lang w:eastAsia="en-IN"/>
        </w:rPr>
        <w:t>MW</w:t>
      </w:r>
      <w:r w:rsidRPr="001E74D5">
        <w:rPr>
          <w:rFonts w:ascii="Arial" w:hAnsi="Arial" w:cs="Arial"/>
          <w:sz w:val="22"/>
          <w:szCs w:val="22"/>
          <w:lang w:eastAsia="en-IN"/>
        </w:rPr>
        <w:t xml:space="preserve"> across 35 locations in the state of Uttar Pradesh</w:t>
      </w:r>
      <w:r w:rsidR="003126BA" w:rsidRPr="00A929F9">
        <w:rPr>
          <w:rFonts w:ascii="Arial" w:hAnsi="Arial" w:cs="Arial"/>
          <w:i/>
          <w:sz w:val="22"/>
          <w:szCs w:val="22"/>
          <w:lang w:eastAsia="en-IN"/>
        </w:rPr>
        <w:t>.</w:t>
      </w:r>
    </w:p>
    <w:p w14:paraId="3C14FEE4" w14:textId="18781864" w:rsidR="0080740E" w:rsidRPr="0080740E" w:rsidRDefault="0080740E" w:rsidP="00A929F9">
      <w:pPr>
        <w:pStyle w:val="ListParagraph"/>
        <w:spacing w:before="240" w:after="240" w:line="360" w:lineRule="auto"/>
        <w:ind w:left="709" w:right="-8"/>
        <w:jc w:val="both"/>
        <w:rPr>
          <w:rFonts w:ascii="Arial" w:hAnsi="Arial" w:cs="Arial"/>
          <w:iCs/>
          <w:sz w:val="22"/>
          <w:szCs w:val="22"/>
          <w:lang w:eastAsia="en-IN"/>
        </w:rPr>
      </w:pPr>
      <w:r w:rsidRPr="0080740E">
        <w:rPr>
          <w:rFonts w:ascii="Arial" w:hAnsi="Arial" w:cs="Arial"/>
          <w:iCs/>
          <w:sz w:val="22"/>
          <w:szCs w:val="22"/>
          <w:lang w:eastAsia="en-IN"/>
        </w:rPr>
        <w:t xml:space="preserve">The proposed </w:t>
      </w:r>
      <w:r w:rsidR="001B2D14">
        <w:rPr>
          <w:rFonts w:ascii="Arial" w:hAnsi="Arial" w:cs="Arial"/>
          <w:iCs/>
          <w:sz w:val="22"/>
          <w:szCs w:val="22"/>
          <w:lang w:eastAsia="en-IN"/>
        </w:rPr>
        <w:t>~</w:t>
      </w:r>
      <w:r w:rsidRPr="0080740E">
        <w:rPr>
          <w:rFonts w:ascii="Arial" w:hAnsi="Arial" w:cs="Arial"/>
          <w:iCs/>
          <w:sz w:val="22"/>
          <w:szCs w:val="22"/>
          <w:lang w:eastAsia="en-IN"/>
        </w:rPr>
        <w:t>20 MW solar rooftop project will further strengthen OMC Power Private Limited’s presence in the healthcare sector in Uttar Pradesh. The company has previously undertaken two projects funded by SBI, which focused on installing solar rooftop capacities in reputed hospitals such as King George Medical University and AIIMS Raebareli. Currently, OMC has an installed solar rooftop capacity of 11.06 MW. With the successful implementation of the proposed project, this capacity will increase to 31.06 MW. Additionally, the company plans to install approximately 100 MW of additional solar rooftop capacity in the next financial year. Notably, OMC has secured a UPNEDA bid to supply 110 MW to various government institutions at an attractive tariff of ₹4.85 per uni</w:t>
      </w:r>
      <w:r>
        <w:rPr>
          <w:rFonts w:ascii="Arial" w:hAnsi="Arial" w:cs="Arial"/>
          <w:iCs/>
          <w:sz w:val="22"/>
          <w:szCs w:val="22"/>
          <w:lang w:eastAsia="en-IN"/>
        </w:rPr>
        <w:t>t.</w:t>
      </w:r>
    </w:p>
    <w:p w14:paraId="610538C0" w14:textId="3348FDDD" w:rsidR="0074090D" w:rsidRDefault="0074090D" w:rsidP="00FA2084">
      <w:pPr>
        <w:pStyle w:val="ListParagraph"/>
        <w:numPr>
          <w:ilvl w:val="0"/>
          <w:numId w:val="25"/>
        </w:numPr>
        <w:spacing w:before="240" w:after="240" w:line="360" w:lineRule="auto"/>
        <w:ind w:left="709" w:right="-8" w:hanging="425"/>
        <w:jc w:val="both"/>
        <w:rPr>
          <w:rFonts w:ascii="Arial" w:hAnsi="Arial" w:cs="Arial"/>
          <w:b/>
          <w:sz w:val="22"/>
          <w:szCs w:val="22"/>
          <w:lang w:eastAsia="en-IN"/>
        </w:rPr>
      </w:pPr>
      <w:r>
        <w:rPr>
          <w:rFonts w:ascii="Arial" w:hAnsi="Arial" w:cs="Arial"/>
          <w:b/>
          <w:sz w:val="22"/>
          <w:szCs w:val="22"/>
          <w:lang w:eastAsia="en-IN"/>
        </w:rPr>
        <w:t>SHAREHOLDING PATTERN:</w:t>
      </w:r>
    </w:p>
    <w:p w14:paraId="205F071A" w14:textId="3ED4448E" w:rsidR="0074090D" w:rsidRDefault="0074090D" w:rsidP="00FD77F5">
      <w:pPr>
        <w:pStyle w:val="ListParagraph"/>
        <w:spacing w:before="240" w:after="240" w:line="360" w:lineRule="auto"/>
        <w:ind w:left="709" w:right="-8"/>
        <w:jc w:val="both"/>
        <w:rPr>
          <w:rFonts w:ascii="Arial" w:hAnsi="Arial" w:cs="Arial"/>
          <w:sz w:val="22"/>
          <w:szCs w:val="22"/>
          <w:lang w:eastAsia="en-IN"/>
        </w:rPr>
      </w:pPr>
      <w:r w:rsidRPr="0074090D">
        <w:rPr>
          <w:rFonts w:ascii="Arial" w:hAnsi="Arial" w:cs="Arial"/>
          <w:sz w:val="22"/>
          <w:szCs w:val="22"/>
          <w:lang w:eastAsia="en-IN"/>
        </w:rPr>
        <w:t xml:space="preserve">As per the data/information provided by the client, </w:t>
      </w:r>
      <w:r w:rsidR="00FD77F5" w:rsidRPr="00FD77F5">
        <w:rPr>
          <w:rFonts w:ascii="Arial" w:hAnsi="Arial" w:cs="Arial"/>
          <w:sz w:val="22"/>
          <w:szCs w:val="22"/>
          <w:lang w:eastAsia="en-IN"/>
        </w:rPr>
        <w:t xml:space="preserve">Shareholding of promoters dated </w:t>
      </w:r>
      <w:r w:rsidR="0080740E">
        <w:rPr>
          <w:rFonts w:ascii="Arial" w:hAnsi="Arial" w:cs="Arial"/>
          <w:sz w:val="22"/>
          <w:szCs w:val="22"/>
          <w:lang w:eastAsia="en-IN"/>
        </w:rPr>
        <w:t>26</w:t>
      </w:r>
      <w:r w:rsidR="00FD77F5" w:rsidRPr="00FD77F5">
        <w:rPr>
          <w:rFonts w:ascii="Arial" w:hAnsi="Arial" w:cs="Arial"/>
          <w:sz w:val="22"/>
          <w:szCs w:val="22"/>
          <w:vertAlign w:val="superscript"/>
          <w:lang w:eastAsia="en-IN"/>
        </w:rPr>
        <w:t>th</w:t>
      </w:r>
      <w:r w:rsidR="00FD77F5">
        <w:rPr>
          <w:rFonts w:ascii="Arial" w:hAnsi="Arial" w:cs="Arial"/>
          <w:sz w:val="22"/>
          <w:szCs w:val="22"/>
          <w:lang w:eastAsia="en-IN"/>
        </w:rPr>
        <w:t xml:space="preserve"> </w:t>
      </w:r>
      <w:r w:rsidR="0080740E">
        <w:rPr>
          <w:rFonts w:ascii="Arial" w:hAnsi="Arial" w:cs="Arial"/>
          <w:sz w:val="22"/>
          <w:szCs w:val="22"/>
          <w:lang w:eastAsia="en-IN"/>
        </w:rPr>
        <w:t>February</w:t>
      </w:r>
      <w:r w:rsidR="00FD77F5" w:rsidRPr="00FD77F5">
        <w:rPr>
          <w:rFonts w:ascii="Arial" w:hAnsi="Arial" w:cs="Arial"/>
          <w:sz w:val="22"/>
          <w:szCs w:val="22"/>
          <w:lang w:eastAsia="en-IN"/>
        </w:rPr>
        <w:t>, 202</w:t>
      </w:r>
      <w:r w:rsidR="0080740E">
        <w:rPr>
          <w:rFonts w:ascii="Arial" w:hAnsi="Arial" w:cs="Arial"/>
          <w:sz w:val="22"/>
          <w:szCs w:val="22"/>
          <w:lang w:eastAsia="en-IN"/>
        </w:rPr>
        <w:t>5</w:t>
      </w:r>
      <w:r w:rsidR="00FD77F5" w:rsidRPr="00FD77F5">
        <w:rPr>
          <w:rFonts w:ascii="Arial" w:hAnsi="Arial" w:cs="Arial"/>
          <w:sz w:val="22"/>
          <w:szCs w:val="22"/>
          <w:lang w:eastAsia="en-IN"/>
        </w:rPr>
        <w:t xml:space="preserve"> is as follows:</w:t>
      </w:r>
    </w:p>
    <w:tbl>
      <w:tblPr>
        <w:tblW w:w="9099" w:type="dxa"/>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80"/>
        <w:gridCol w:w="1528"/>
        <w:gridCol w:w="1699"/>
        <w:gridCol w:w="1185"/>
        <w:gridCol w:w="2107"/>
      </w:tblGrid>
      <w:tr w:rsidR="00B80360" w:rsidRPr="00B80360" w14:paraId="6B6C8FC2" w14:textId="77777777" w:rsidTr="00B80360">
        <w:trPr>
          <w:trHeight w:val="300"/>
          <w:tblHeader/>
          <w:jc w:val="right"/>
        </w:trPr>
        <w:tc>
          <w:tcPr>
            <w:tcW w:w="2580" w:type="dxa"/>
            <w:vMerge w:val="restart"/>
            <w:tcBorders>
              <w:top w:val="single" w:sz="6" w:space="0" w:color="000000"/>
              <w:left w:val="single" w:sz="6" w:space="0" w:color="000000"/>
              <w:bottom w:val="single" w:sz="6" w:space="0" w:color="000000"/>
              <w:right w:val="single" w:sz="6" w:space="0" w:color="000000"/>
            </w:tcBorders>
            <w:shd w:val="clear" w:color="auto" w:fill="002060"/>
            <w:tcMar>
              <w:top w:w="0" w:type="dxa"/>
              <w:left w:w="40" w:type="dxa"/>
              <w:bottom w:w="0" w:type="dxa"/>
              <w:right w:w="40" w:type="dxa"/>
            </w:tcMar>
            <w:vAlign w:val="center"/>
          </w:tcPr>
          <w:p w14:paraId="667C9C26" w14:textId="77777777" w:rsidR="00B80360" w:rsidRPr="00B80360" w:rsidRDefault="00B80360" w:rsidP="00B80360">
            <w:pPr>
              <w:spacing w:line="276" w:lineRule="auto"/>
              <w:rPr>
                <w:rFonts w:asciiTheme="minorHAnsi" w:eastAsia="Helvetica Neue" w:hAnsiTheme="minorHAnsi" w:cstheme="minorHAnsi"/>
                <w:b/>
                <w:sz w:val="22"/>
                <w:szCs w:val="22"/>
              </w:rPr>
            </w:pPr>
            <w:r w:rsidRPr="00B80360">
              <w:rPr>
                <w:rFonts w:asciiTheme="minorHAnsi" w:eastAsia="Helvetica Neue" w:hAnsiTheme="minorHAnsi" w:cstheme="minorHAnsi"/>
                <w:b/>
                <w:sz w:val="22"/>
                <w:szCs w:val="22"/>
              </w:rPr>
              <w:t>Shareholders' Name</w:t>
            </w:r>
          </w:p>
        </w:tc>
        <w:tc>
          <w:tcPr>
            <w:tcW w:w="4412" w:type="dxa"/>
            <w:gridSpan w:val="3"/>
            <w:tcBorders>
              <w:top w:val="single" w:sz="6" w:space="0" w:color="000000"/>
              <w:left w:val="single" w:sz="6" w:space="0" w:color="CCCCCC"/>
              <w:bottom w:val="single" w:sz="6" w:space="0" w:color="000000"/>
              <w:right w:val="single" w:sz="6" w:space="0" w:color="000000"/>
            </w:tcBorders>
            <w:shd w:val="clear" w:color="auto" w:fill="002060"/>
          </w:tcPr>
          <w:p w14:paraId="0F832437" w14:textId="081ABD35"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Fully Diluted Basis</w:t>
            </w:r>
          </w:p>
        </w:tc>
        <w:tc>
          <w:tcPr>
            <w:tcW w:w="2107" w:type="dxa"/>
            <w:tcBorders>
              <w:top w:val="single" w:sz="6" w:space="0" w:color="000000"/>
              <w:left w:val="single" w:sz="6" w:space="0" w:color="CCCCCC"/>
              <w:bottom w:val="single" w:sz="6" w:space="0" w:color="000000"/>
              <w:right w:val="single" w:sz="6" w:space="0" w:color="000000"/>
            </w:tcBorders>
            <w:shd w:val="clear" w:color="auto" w:fill="002060"/>
            <w:tcMar>
              <w:top w:w="0" w:type="dxa"/>
              <w:left w:w="40" w:type="dxa"/>
              <w:bottom w:w="0" w:type="dxa"/>
              <w:right w:w="40" w:type="dxa"/>
            </w:tcMar>
            <w:vAlign w:val="center"/>
          </w:tcPr>
          <w:p w14:paraId="35111558" w14:textId="77777777" w:rsidR="00B80360" w:rsidRPr="00B80360" w:rsidRDefault="00B80360" w:rsidP="00B80360">
            <w:pPr>
              <w:spacing w:line="276" w:lineRule="auto"/>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Investor Type</w:t>
            </w:r>
          </w:p>
        </w:tc>
      </w:tr>
      <w:tr w:rsidR="00B80360" w:rsidRPr="00B80360" w14:paraId="305B7B0E" w14:textId="77777777" w:rsidTr="00B80360">
        <w:trPr>
          <w:trHeight w:val="300"/>
          <w:tblHeader/>
          <w:jc w:val="right"/>
        </w:trPr>
        <w:tc>
          <w:tcPr>
            <w:tcW w:w="2580" w:type="dxa"/>
            <w:vMerge/>
            <w:tcBorders>
              <w:top w:val="single" w:sz="6" w:space="0" w:color="000000"/>
              <w:left w:val="single" w:sz="6" w:space="0" w:color="000000"/>
              <w:bottom w:val="single" w:sz="6" w:space="0" w:color="000000"/>
              <w:right w:val="single" w:sz="6" w:space="0" w:color="000000"/>
            </w:tcBorders>
            <w:shd w:val="clear" w:color="auto" w:fill="002060"/>
            <w:tcMar>
              <w:top w:w="0" w:type="dxa"/>
              <w:left w:w="40" w:type="dxa"/>
              <w:bottom w:w="0" w:type="dxa"/>
              <w:right w:w="40" w:type="dxa"/>
            </w:tcMar>
            <w:vAlign w:val="center"/>
          </w:tcPr>
          <w:p w14:paraId="3ED3E78F" w14:textId="77777777" w:rsidR="00B80360" w:rsidRPr="00B80360" w:rsidRDefault="00B80360" w:rsidP="00B80360">
            <w:pPr>
              <w:widowControl w:val="0"/>
              <w:pBdr>
                <w:top w:val="nil"/>
                <w:left w:val="nil"/>
                <w:bottom w:val="nil"/>
                <w:right w:val="nil"/>
                <w:between w:val="nil"/>
              </w:pBdr>
              <w:spacing w:line="276" w:lineRule="auto"/>
              <w:jc w:val="center"/>
              <w:rPr>
                <w:rFonts w:asciiTheme="minorHAnsi" w:eastAsia="Helvetica Neue" w:hAnsiTheme="minorHAnsi" w:cstheme="minorHAnsi"/>
                <w:sz w:val="22"/>
                <w:szCs w:val="22"/>
              </w:rPr>
            </w:pPr>
          </w:p>
        </w:tc>
        <w:tc>
          <w:tcPr>
            <w:tcW w:w="1528" w:type="dxa"/>
            <w:tcBorders>
              <w:top w:val="single" w:sz="6" w:space="0" w:color="CCCCCC"/>
              <w:left w:val="single" w:sz="6" w:space="0" w:color="CCCCCC"/>
              <w:bottom w:val="single" w:sz="6" w:space="0" w:color="000000"/>
              <w:right w:val="single" w:sz="6" w:space="0" w:color="000000"/>
            </w:tcBorders>
            <w:shd w:val="clear" w:color="auto" w:fill="002060"/>
            <w:tcMar>
              <w:top w:w="0" w:type="dxa"/>
              <w:left w:w="40" w:type="dxa"/>
              <w:bottom w:w="0" w:type="dxa"/>
              <w:right w:w="40" w:type="dxa"/>
            </w:tcMar>
            <w:vAlign w:val="center"/>
          </w:tcPr>
          <w:p w14:paraId="4B9BC060"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No. of Shares</w:t>
            </w:r>
          </w:p>
        </w:tc>
        <w:tc>
          <w:tcPr>
            <w:tcW w:w="1699" w:type="dxa"/>
            <w:tcBorders>
              <w:top w:val="single" w:sz="6" w:space="0" w:color="CCCCCC"/>
              <w:left w:val="single" w:sz="6" w:space="0" w:color="CCCCCC"/>
              <w:bottom w:val="single" w:sz="4" w:space="0" w:color="auto"/>
              <w:right w:val="single" w:sz="6" w:space="0" w:color="CCCCCC"/>
            </w:tcBorders>
            <w:shd w:val="clear" w:color="auto" w:fill="002060"/>
          </w:tcPr>
          <w:p w14:paraId="3286DA67" w14:textId="22ADA310" w:rsidR="00B80360" w:rsidRPr="00B80360" w:rsidRDefault="00B80360" w:rsidP="00B80360">
            <w:pPr>
              <w:spacing w:line="276" w:lineRule="auto"/>
              <w:jc w:val="center"/>
              <w:rPr>
                <w:rFonts w:asciiTheme="minorHAnsi" w:eastAsia="Helvetica Neue" w:hAnsiTheme="minorHAnsi" w:cstheme="minorHAnsi"/>
                <w:b/>
                <w:sz w:val="22"/>
                <w:szCs w:val="22"/>
              </w:rPr>
            </w:pPr>
            <w:r w:rsidRPr="00B80360">
              <w:rPr>
                <w:rFonts w:asciiTheme="minorHAnsi" w:eastAsia="Helvetica Neue" w:hAnsiTheme="minorHAnsi" w:cstheme="minorHAnsi"/>
                <w:b/>
                <w:sz w:val="22"/>
                <w:szCs w:val="22"/>
              </w:rPr>
              <w:t>Amount In Rs.</w:t>
            </w:r>
          </w:p>
        </w:tc>
        <w:tc>
          <w:tcPr>
            <w:tcW w:w="1185" w:type="dxa"/>
            <w:tcBorders>
              <w:top w:val="single" w:sz="6" w:space="0" w:color="CCCCCC"/>
              <w:left w:val="single" w:sz="6" w:space="0" w:color="CCCCCC"/>
              <w:bottom w:val="single" w:sz="4" w:space="0" w:color="auto"/>
              <w:right w:val="single" w:sz="6" w:space="0" w:color="000000"/>
            </w:tcBorders>
            <w:shd w:val="clear" w:color="auto" w:fill="002060"/>
            <w:tcMar>
              <w:top w:w="0" w:type="dxa"/>
              <w:left w:w="40" w:type="dxa"/>
              <w:bottom w:w="0" w:type="dxa"/>
              <w:right w:w="40" w:type="dxa"/>
            </w:tcMar>
            <w:vAlign w:val="center"/>
          </w:tcPr>
          <w:p w14:paraId="3130119F" w14:textId="1F0C362B"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w:t>
            </w:r>
          </w:p>
        </w:tc>
        <w:tc>
          <w:tcPr>
            <w:tcW w:w="21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0" w:type="dxa"/>
              <w:bottom w:w="0" w:type="dxa"/>
              <w:right w:w="40" w:type="dxa"/>
            </w:tcMar>
            <w:vAlign w:val="center"/>
          </w:tcPr>
          <w:p w14:paraId="1C20C613" w14:textId="77777777" w:rsidR="00B80360" w:rsidRPr="00B80360" w:rsidRDefault="00B80360" w:rsidP="00B80360">
            <w:pPr>
              <w:spacing w:line="276" w:lineRule="auto"/>
              <w:jc w:val="center"/>
              <w:rPr>
                <w:rFonts w:asciiTheme="minorHAnsi" w:eastAsia="Helvetica Neue" w:hAnsiTheme="minorHAnsi" w:cstheme="minorHAnsi"/>
                <w:sz w:val="22"/>
                <w:szCs w:val="22"/>
              </w:rPr>
            </w:pPr>
          </w:p>
        </w:tc>
      </w:tr>
      <w:tr w:rsidR="00B80360" w:rsidRPr="00B80360" w14:paraId="6C8E8ADF"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08C8BBF"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 xml:space="preserve">OMC </w:t>
            </w:r>
            <w:proofErr w:type="spellStart"/>
            <w:r w:rsidRPr="00B80360">
              <w:rPr>
                <w:rFonts w:asciiTheme="minorHAnsi" w:eastAsia="Helvetica Neue" w:hAnsiTheme="minorHAnsi" w:cstheme="minorHAnsi"/>
                <w:sz w:val="22"/>
                <w:szCs w:val="22"/>
              </w:rPr>
              <w:t>Televentures</w:t>
            </w:r>
            <w:proofErr w:type="spellEnd"/>
            <w:r w:rsidRPr="00B80360">
              <w:rPr>
                <w:rFonts w:asciiTheme="minorHAnsi" w:eastAsia="Helvetica Neue" w:hAnsiTheme="minorHAnsi" w:cstheme="minorHAnsi"/>
                <w:sz w:val="22"/>
                <w:szCs w:val="22"/>
              </w:rPr>
              <w:t xml:space="preserve"> </w:t>
            </w:r>
            <w:proofErr w:type="spellStart"/>
            <w:r w:rsidRPr="00B80360">
              <w:rPr>
                <w:rFonts w:asciiTheme="minorHAnsi" w:eastAsia="Helvetica Neue" w:hAnsiTheme="minorHAnsi" w:cstheme="minorHAnsi"/>
                <w:sz w:val="22"/>
                <w:szCs w:val="22"/>
              </w:rPr>
              <w:t>Pvt.</w:t>
            </w:r>
            <w:proofErr w:type="spellEnd"/>
            <w:r w:rsidRPr="00B80360">
              <w:rPr>
                <w:rFonts w:asciiTheme="minorHAnsi" w:eastAsia="Helvetica Neue" w:hAnsiTheme="minorHAnsi" w:cstheme="minorHAnsi"/>
                <w:sz w:val="22"/>
                <w:szCs w:val="22"/>
              </w:rPr>
              <w:t xml:space="preserve">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987D149"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289,137</w:t>
            </w:r>
          </w:p>
        </w:tc>
        <w:tc>
          <w:tcPr>
            <w:tcW w:w="1699" w:type="dxa"/>
            <w:tcBorders>
              <w:top w:val="single" w:sz="4" w:space="0" w:color="auto"/>
              <w:left w:val="single" w:sz="4" w:space="0" w:color="auto"/>
              <w:bottom w:val="single" w:sz="4" w:space="0" w:color="auto"/>
              <w:right w:val="single" w:sz="4" w:space="0" w:color="auto"/>
            </w:tcBorders>
            <w:vAlign w:val="center"/>
          </w:tcPr>
          <w:p w14:paraId="03DED481" w14:textId="72B7DB7E"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28,91,370.00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2A74B6D6" w14:textId="7A755F88"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15.15%</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A96F6FF"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Co-founders</w:t>
            </w:r>
          </w:p>
        </w:tc>
      </w:tr>
      <w:tr w:rsidR="00B80360" w:rsidRPr="00B80360" w14:paraId="6552282D"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3727EFB"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 xml:space="preserve">Khattar Holdings </w:t>
            </w:r>
            <w:proofErr w:type="spellStart"/>
            <w:r w:rsidRPr="00B80360">
              <w:rPr>
                <w:rFonts w:asciiTheme="minorHAnsi" w:eastAsia="Helvetica Neue" w:hAnsiTheme="minorHAnsi" w:cstheme="minorHAnsi"/>
                <w:sz w:val="22"/>
                <w:szCs w:val="22"/>
              </w:rPr>
              <w:t>Pte.</w:t>
            </w:r>
            <w:proofErr w:type="spellEnd"/>
            <w:r w:rsidRPr="00B80360">
              <w:rPr>
                <w:rFonts w:asciiTheme="minorHAnsi" w:eastAsia="Helvetica Neue" w:hAnsiTheme="minorHAnsi" w:cstheme="minorHAnsi"/>
                <w:sz w:val="22"/>
                <w:szCs w:val="22"/>
              </w:rPr>
              <w:t xml:space="preserve">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49B4D90A"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60,093</w:t>
            </w:r>
          </w:p>
        </w:tc>
        <w:tc>
          <w:tcPr>
            <w:tcW w:w="1699" w:type="dxa"/>
            <w:tcBorders>
              <w:top w:val="single" w:sz="4" w:space="0" w:color="auto"/>
              <w:left w:val="single" w:sz="4" w:space="0" w:color="auto"/>
              <w:bottom w:val="single" w:sz="4" w:space="0" w:color="auto"/>
              <w:right w:val="single" w:sz="4" w:space="0" w:color="auto"/>
            </w:tcBorders>
            <w:vAlign w:val="center"/>
          </w:tcPr>
          <w:p w14:paraId="6DDE48DD" w14:textId="64E0BC72"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6,00,930.00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9F731B2" w14:textId="168B022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3.15%</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B3A4411"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10463634"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BDC24AF"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 xml:space="preserve">Khattar Estates </w:t>
            </w:r>
            <w:proofErr w:type="spellStart"/>
            <w:r w:rsidRPr="00B80360">
              <w:rPr>
                <w:rFonts w:asciiTheme="minorHAnsi" w:eastAsia="Helvetica Neue" w:hAnsiTheme="minorHAnsi" w:cstheme="minorHAnsi"/>
                <w:sz w:val="22"/>
                <w:szCs w:val="22"/>
              </w:rPr>
              <w:t>Pvt.</w:t>
            </w:r>
            <w:proofErr w:type="spellEnd"/>
            <w:r w:rsidRPr="00B80360">
              <w:rPr>
                <w:rFonts w:asciiTheme="minorHAnsi" w:eastAsia="Helvetica Neue" w:hAnsiTheme="minorHAnsi" w:cstheme="minorHAnsi"/>
                <w:sz w:val="22"/>
                <w:szCs w:val="22"/>
              </w:rPr>
              <w:t xml:space="preserve">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681228B4"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45,092</w:t>
            </w:r>
          </w:p>
        </w:tc>
        <w:tc>
          <w:tcPr>
            <w:tcW w:w="1699" w:type="dxa"/>
            <w:tcBorders>
              <w:top w:val="single" w:sz="4" w:space="0" w:color="auto"/>
              <w:left w:val="single" w:sz="4" w:space="0" w:color="auto"/>
              <w:bottom w:val="single" w:sz="4" w:space="0" w:color="auto"/>
              <w:right w:val="single" w:sz="4" w:space="0" w:color="auto"/>
            </w:tcBorders>
            <w:vAlign w:val="center"/>
          </w:tcPr>
          <w:p w14:paraId="67B2D5CC" w14:textId="4BF1C44A"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4,50,920.00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BB06007" w14:textId="039E370E"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2.36%</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860AFD4"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61C2DE47"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709A28B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Consortium Associates</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5905CAC3"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3,417</w:t>
            </w:r>
          </w:p>
        </w:tc>
        <w:tc>
          <w:tcPr>
            <w:tcW w:w="1699" w:type="dxa"/>
            <w:tcBorders>
              <w:top w:val="single" w:sz="4" w:space="0" w:color="auto"/>
              <w:left w:val="single" w:sz="4" w:space="0" w:color="auto"/>
              <w:bottom w:val="single" w:sz="4" w:space="0" w:color="auto"/>
              <w:right w:val="single" w:sz="4" w:space="0" w:color="auto"/>
            </w:tcBorders>
            <w:vAlign w:val="center"/>
          </w:tcPr>
          <w:p w14:paraId="4B3B2429" w14:textId="5D4924A0"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34,170.00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E408337" w14:textId="52C0D869"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0.18%</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1BF6AFCC"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07AFFBC3"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BD63A57"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Mrs. P K Tripathi</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B0B6B34"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33,566</w:t>
            </w:r>
          </w:p>
        </w:tc>
        <w:tc>
          <w:tcPr>
            <w:tcW w:w="1699" w:type="dxa"/>
            <w:tcBorders>
              <w:top w:val="single" w:sz="4" w:space="0" w:color="auto"/>
              <w:left w:val="single" w:sz="4" w:space="0" w:color="auto"/>
              <w:bottom w:val="single" w:sz="4" w:space="0" w:color="auto"/>
              <w:right w:val="single" w:sz="4" w:space="0" w:color="auto"/>
            </w:tcBorders>
            <w:vAlign w:val="center"/>
          </w:tcPr>
          <w:p w14:paraId="5CF4035E" w14:textId="09F11461"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3,35,660.00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01C7CD6" w14:textId="36E727F0"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1.76%</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1FEDFA81"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2625D3A7"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055A139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 xml:space="preserve">Mr. Murarilal </w:t>
            </w:r>
            <w:proofErr w:type="spellStart"/>
            <w:r w:rsidRPr="00B80360">
              <w:rPr>
                <w:rFonts w:asciiTheme="minorHAnsi" w:eastAsia="Helvetica Neue" w:hAnsiTheme="minorHAnsi" w:cstheme="minorHAnsi"/>
                <w:sz w:val="22"/>
                <w:szCs w:val="22"/>
              </w:rPr>
              <w:t>Tulsyan</w:t>
            </w:r>
            <w:proofErr w:type="spellEnd"/>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5255C772"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4,000</w:t>
            </w:r>
          </w:p>
        </w:tc>
        <w:tc>
          <w:tcPr>
            <w:tcW w:w="1699" w:type="dxa"/>
            <w:tcBorders>
              <w:top w:val="single" w:sz="4" w:space="0" w:color="auto"/>
              <w:left w:val="single" w:sz="4" w:space="0" w:color="auto"/>
              <w:bottom w:val="single" w:sz="4" w:space="0" w:color="auto"/>
              <w:right w:val="single" w:sz="4" w:space="0" w:color="auto"/>
            </w:tcBorders>
            <w:vAlign w:val="center"/>
          </w:tcPr>
          <w:p w14:paraId="55A422A7" w14:textId="34FEDE48"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40,000.00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FD14B90" w14:textId="18321D8B"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0.21%</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B4CA369"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17BEE063"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43585B6" w14:textId="77777777" w:rsidR="00B80360" w:rsidRPr="00B80360" w:rsidRDefault="00B80360" w:rsidP="00B80360">
            <w:pPr>
              <w:spacing w:line="276" w:lineRule="auto"/>
              <w:jc w:val="both"/>
              <w:rPr>
                <w:rFonts w:asciiTheme="minorHAnsi" w:eastAsia="Helvetica Neue" w:hAnsiTheme="minorHAnsi" w:cstheme="minorHAnsi"/>
                <w:sz w:val="22"/>
                <w:szCs w:val="22"/>
              </w:rPr>
            </w:pPr>
            <w:proofErr w:type="spellStart"/>
            <w:r w:rsidRPr="00B80360">
              <w:rPr>
                <w:rFonts w:asciiTheme="minorHAnsi" w:eastAsia="Helvetica Neue" w:hAnsiTheme="minorHAnsi" w:cstheme="minorHAnsi"/>
                <w:sz w:val="22"/>
                <w:szCs w:val="22"/>
              </w:rPr>
              <w:t>Cultivat</w:t>
            </w:r>
            <w:proofErr w:type="spellEnd"/>
            <w:r w:rsidRPr="00B80360">
              <w:rPr>
                <w:rFonts w:asciiTheme="minorHAnsi" w:eastAsia="Helvetica Neue" w:hAnsiTheme="minorHAnsi" w:cstheme="minorHAnsi"/>
                <w:sz w:val="22"/>
                <w:szCs w:val="22"/>
              </w:rPr>
              <w:t xml:space="preserve"> 3 AB</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0614EC47"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3,600</w:t>
            </w:r>
          </w:p>
        </w:tc>
        <w:tc>
          <w:tcPr>
            <w:tcW w:w="1699" w:type="dxa"/>
            <w:tcBorders>
              <w:top w:val="single" w:sz="4" w:space="0" w:color="auto"/>
              <w:left w:val="single" w:sz="4" w:space="0" w:color="auto"/>
              <w:bottom w:val="single" w:sz="4" w:space="0" w:color="auto"/>
              <w:right w:val="single" w:sz="4" w:space="0" w:color="auto"/>
            </w:tcBorders>
            <w:vAlign w:val="center"/>
          </w:tcPr>
          <w:p w14:paraId="63DE5393" w14:textId="5D8A7279"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36,000.00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BB90CF9" w14:textId="14D2539C"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0.19%</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35339A9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21A4F75B"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10B2F2A9" w14:textId="77777777" w:rsidR="00B80360" w:rsidRPr="00B80360" w:rsidRDefault="00B80360" w:rsidP="00B80360">
            <w:pPr>
              <w:spacing w:line="276" w:lineRule="auto"/>
              <w:jc w:val="both"/>
              <w:rPr>
                <w:rFonts w:asciiTheme="minorHAnsi" w:eastAsia="Helvetica Neue" w:hAnsiTheme="minorHAnsi" w:cstheme="minorHAnsi"/>
                <w:sz w:val="22"/>
                <w:szCs w:val="22"/>
              </w:rPr>
            </w:pPr>
            <w:proofErr w:type="spellStart"/>
            <w:r w:rsidRPr="00B80360">
              <w:rPr>
                <w:rFonts w:asciiTheme="minorHAnsi" w:eastAsia="Helvetica Neue" w:hAnsiTheme="minorHAnsi" w:cstheme="minorHAnsi"/>
                <w:sz w:val="22"/>
                <w:szCs w:val="22"/>
              </w:rPr>
              <w:t>Aurum</w:t>
            </w:r>
            <w:proofErr w:type="spellEnd"/>
            <w:r w:rsidRPr="00B80360">
              <w:rPr>
                <w:rFonts w:asciiTheme="minorHAnsi" w:eastAsia="Helvetica Neue" w:hAnsiTheme="minorHAnsi" w:cstheme="minorHAnsi"/>
                <w:sz w:val="22"/>
                <w:szCs w:val="22"/>
              </w:rPr>
              <w:t xml:space="preserve"> Renewable Energy</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9D99BC0"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2,135</w:t>
            </w:r>
          </w:p>
        </w:tc>
        <w:tc>
          <w:tcPr>
            <w:tcW w:w="1699" w:type="dxa"/>
            <w:tcBorders>
              <w:top w:val="single" w:sz="4" w:space="0" w:color="auto"/>
              <w:left w:val="single" w:sz="4" w:space="0" w:color="auto"/>
              <w:bottom w:val="single" w:sz="4" w:space="0" w:color="auto"/>
              <w:right w:val="single" w:sz="4" w:space="0" w:color="auto"/>
            </w:tcBorders>
            <w:vAlign w:val="center"/>
          </w:tcPr>
          <w:p w14:paraId="1E00E411" w14:textId="4528BDB2"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21,350.00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C38D556" w14:textId="63390851"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0.11%</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B5D341C"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3B08FD1E"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0B22816"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 xml:space="preserve">Mr. Vallabh </w:t>
            </w:r>
            <w:proofErr w:type="spellStart"/>
            <w:r w:rsidRPr="00B80360">
              <w:rPr>
                <w:rFonts w:asciiTheme="minorHAnsi" w:eastAsia="Helvetica Neue" w:hAnsiTheme="minorHAnsi" w:cstheme="minorHAnsi"/>
                <w:sz w:val="22"/>
                <w:szCs w:val="22"/>
              </w:rPr>
              <w:t>Bhanshali</w:t>
            </w:r>
            <w:proofErr w:type="spellEnd"/>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47FFE84F"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17,088</w:t>
            </w:r>
          </w:p>
        </w:tc>
        <w:tc>
          <w:tcPr>
            <w:tcW w:w="1699" w:type="dxa"/>
            <w:tcBorders>
              <w:top w:val="single" w:sz="4" w:space="0" w:color="auto"/>
              <w:left w:val="single" w:sz="4" w:space="0" w:color="auto"/>
              <w:bottom w:val="single" w:sz="4" w:space="0" w:color="auto"/>
              <w:right w:val="single" w:sz="4" w:space="0" w:color="auto"/>
            </w:tcBorders>
            <w:vAlign w:val="center"/>
          </w:tcPr>
          <w:p w14:paraId="0B212504" w14:textId="3A2476B1"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1,70,880.00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F7FF89D" w14:textId="233A3572"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0.90%</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2B7177AD"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 Ex- Enam</w:t>
            </w:r>
          </w:p>
        </w:tc>
      </w:tr>
      <w:tr w:rsidR="00B80360" w:rsidRPr="00B80360" w14:paraId="1E794C68"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62E3367F"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The World We Want Foundation</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6C092DE0"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34,379</w:t>
            </w:r>
          </w:p>
        </w:tc>
        <w:tc>
          <w:tcPr>
            <w:tcW w:w="1699" w:type="dxa"/>
            <w:tcBorders>
              <w:top w:val="single" w:sz="4" w:space="0" w:color="auto"/>
              <w:left w:val="single" w:sz="4" w:space="0" w:color="auto"/>
              <w:bottom w:val="single" w:sz="4" w:space="0" w:color="auto"/>
              <w:right w:val="single" w:sz="4" w:space="0" w:color="auto"/>
            </w:tcBorders>
            <w:vAlign w:val="center"/>
          </w:tcPr>
          <w:p w14:paraId="3BC0614F" w14:textId="6A36D594"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3,43,790.00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731D3A6" w14:textId="1195D2B0"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1.80%</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0D916917"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77C43B43"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E74FC56"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Kirsten Poitras</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16C7C458"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1,000</w:t>
            </w:r>
          </w:p>
        </w:tc>
        <w:tc>
          <w:tcPr>
            <w:tcW w:w="1699" w:type="dxa"/>
            <w:tcBorders>
              <w:top w:val="single" w:sz="4" w:space="0" w:color="auto"/>
              <w:left w:val="single" w:sz="4" w:space="0" w:color="auto"/>
              <w:bottom w:val="single" w:sz="4" w:space="0" w:color="auto"/>
              <w:right w:val="single" w:sz="4" w:space="0" w:color="auto"/>
            </w:tcBorders>
            <w:vAlign w:val="center"/>
          </w:tcPr>
          <w:p w14:paraId="6F38A96A" w14:textId="78BC6B5E"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10,000.00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8C4253C" w14:textId="5E61F674"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0.05%</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67D52A4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Investors</w:t>
            </w:r>
          </w:p>
        </w:tc>
      </w:tr>
      <w:tr w:rsidR="00B80360" w:rsidRPr="00B80360" w14:paraId="232A6ED1" w14:textId="77777777" w:rsidTr="00B80360">
        <w:trPr>
          <w:trHeight w:val="435"/>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3E226623"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Energy Investment Tech Pte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572A0ECC"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169,793</w:t>
            </w:r>
          </w:p>
        </w:tc>
        <w:tc>
          <w:tcPr>
            <w:tcW w:w="1699" w:type="dxa"/>
            <w:tcBorders>
              <w:top w:val="single" w:sz="4" w:space="0" w:color="auto"/>
              <w:left w:val="single" w:sz="4" w:space="0" w:color="auto"/>
              <w:bottom w:val="single" w:sz="4" w:space="0" w:color="auto"/>
              <w:right w:val="single" w:sz="4" w:space="0" w:color="auto"/>
            </w:tcBorders>
            <w:vAlign w:val="center"/>
          </w:tcPr>
          <w:p w14:paraId="78E1F76C" w14:textId="369FBE5F"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16,97,930.00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0386919D" w14:textId="6BC82936"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8.90%</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5C8CDDEB"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Singapore based RE Investor</w:t>
            </w:r>
          </w:p>
        </w:tc>
      </w:tr>
      <w:tr w:rsidR="00B80360" w:rsidRPr="00B80360" w14:paraId="3119DF90"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2DEA17B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Mitsui</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70BB0941"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265,304</w:t>
            </w:r>
          </w:p>
        </w:tc>
        <w:tc>
          <w:tcPr>
            <w:tcW w:w="1699" w:type="dxa"/>
            <w:tcBorders>
              <w:top w:val="single" w:sz="4" w:space="0" w:color="auto"/>
              <w:left w:val="single" w:sz="4" w:space="0" w:color="auto"/>
              <w:bottom w:val="single" w:sz="4" w:space="0" w:color="auto"/>
              <w:right w:val="single" w:sz="4" w:space="0" w:color="auto"/>
            </w:tcBorders>
            <w:vAlign w:val="center"/>
          </w:tcPr>
          <w:p w14:paraId="4DCE2F93" w14:textId="0DDBFAE3"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26,53,040.00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525F0044" w14:textId="0FDDDF5A"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13.90%</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219A2212"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Mitsui Group</w:t>
            </w:r>
          </w:p>
        </w:tc>
      </w:tr>
      <w:tr w:rsidR="00B80360" w:rsidRPr="00B80360" w14:paraId="6A158A5C"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8A254AE"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Chubu Electric Power</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5B9DDC4F"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261,913</w:t>
            </w:r>
          </w:p>
        </w:tc>
        <w:tc>
          <w:tcPr>
            <w:tcW w:w="1699" w:type="dxa"/>
            <w:tcBorders>
              <w:top w:val="single" w:sz="4" w:space="0" w:color="auto"/>
              <w:left w:val="single" w:sz="4" w:space="0" w:color="auto"/>
              <w:bottom w:val="single" w:sz="4" w:space="0" w:color="auto"/>
              <w:right w:val="single" w:sz="4" w:space="0" w:color="auto"/>
            </w:tcBorders>
            <w:vAlign w:val="center"/>
          </w:tcPr>
          <w:p w14:paraId="05225BAC" w14:textId="3C03D88C"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26,19,130.00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5219B052" w14:textId="7A03F6DC"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13.72%</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3E8E09A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Chubu Group</w:t>
            </w:r>
          </w:p>
        </w:tc>
      </w:tr>
      <w:tr w:rsidR="00B80360" w:rsidRPr="00B80360" w14:paraId="4FAA9191" w14:textId="77777777" w:rsidTr="00B80360">
        <w:trPr>
          <w:trHeight w:val="435"/>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769CFD3"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Energy Investment Tech Pte Ltd</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89B9A80"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36,908</w:t>
            </w:r>
          </w:p>
        </w:tc>
        <w:tc>
          <w:tcPr>
            <w:tcW w:w="1699" w:type="dxa"/>
            <w:tcBorders>
              <w:top w:val="single" w:sz="4" w:space="0" w:color="auto"/>
              <w:left w:val="single" w:sz="4" w:space="0" w:color="auto"/>
              <w:bottom w:val="single" w:sz="4" w:space="0" w:color="auto"/>
              <w:right w:val="single" w:sz="4" w:space="0" w:color="auto"/>
            </w:tcBorders>
            <w:vAlign w:val="center"/>
          </w:tcPr>
          <w:p w14:paraId="799D47C6" w14:textId="196640B4"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3,69,080.00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4482EE6D" w14:textId="122391CE"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1.93%</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6E01A1D6"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Singapore based RE Investor</w:t>
            </w:r>
          </w:p>
        </w:tc>
      </w:tr>
      <w:tr w:rsidR="00B80360" w:rsidRPr="00B80360" w14:paraId="7958BA06"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D9F4735"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Mitsui (holding as CCPS)</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FEC7297"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247,308</w:t>
            </w:r>
          </w:p>
        </w:tc>
        <w:tc>
          <w:tcPr>
            <w:tcW w:w="1699" w:type="dxa"/>
            <w:tcBorders>
              <w:top w:val="single" w:sz="4" w:space="0" w:color="auto"/>
              <w:left w:val="single" w:sz="4" w:space="0" w:color="auto"/>
              <w:bottom w:val="single" w:sz="4" w:space="0" w:color="auto"/>
              <w:right w:val="single" w:sz="4" w:space="0" w:color="auto"/>
            </w:tcBorders>
            <w:vAlign w:val="center"/>
          </w:tcPr>
          <w:p w14:paraId="63CE1068" w14:textId="0A9C52D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24,73,080.00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6CF4D781" w14:textId="21D7831F"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12.96%</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07FC691A"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Mitsui Group</w:t>
            </w:r>
          </w:p>
        </w:tc>
      </w:tr>
      <w:tr w:rsidR="00B80360" w:rsidRPr="00B80360" w14:paraId="32B76578"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5BE55F21"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lastRenderedPageBreak/>
              <w:t>Chubu Electric Power (holding as CCPS)</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3D9264F7"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433,960</w:t>
            </w:r>
          </w:p>
        </w:tc>
        <w:tc>
          <w:tcPr>
            <w:tcW w:w="1699" w:type="dxa"/>
            <w:tcBorders>
              <w:top w:val="single" w:sz="4" w:space="0" w:color="auto"/>
              <w:left w:val="single" w:sz="4" w:space="0" w:color="auto"/>
              <w:bottom w:val="single" w:sz="4" w:space="0" w:color="auto"/>
              <w:right w:val="single" w:sz="4" w:space="0" w:color="auto"/>
            </w:tcBorders>
            <w:vAlign w:val="center"/>
          </w:tcPr>
          <w:p w14:paraId="1B73A99A" w14:textId="1304221F"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hAnsiTheme="minorHAnsi" w:cstheme="minorHAnsi"/>
                <w:color w:val="000000"/>
                <w:sz w:val="22"/>
                <w:szCs w:val="22"/>
              </w:rPr>
              <w:t>43,39,600.00</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343821D6" w14:textId="73583EF1"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22.74%</w:t>
            </w:r>
          </w:p>
        </w:tc>
        <w:tc>
          <w:tcPr>
            <w:tcW w:w="2107" w:type="dxa"/>
            <w:tcBorders>
              <w:top w:val="single" w:sz="6" w:space="0" w:color="CCCCCC"/>
              <w:left w:val="single" w:sz="4" w:space="0" w:color="auto"/>
              <w:bottom w:val="single" w:sz="6" w:space="0" w:color="000000"/>
              <w:right w:val="single" w:sz="6" w:space="0" w:color="000000"/>
            </w:tcBorders>
            <w:shd w:val="clear" w:color="auto" w:fill="auto"/>
            <w:tcMar>
              <w:top w:w="0" w:type="dxa"/>
              <w:left w:w="40" w:type="dxa"/>
              <w:bottom w:w="0" w:type="dxa"/>
              <w:right w:w="40" w:type="dxa"/>
            </w:tcMar>
            <w:vAlign w:val="center"/>
          </w:tcPr>
          <w:p w14:paraId="6876DADE"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sz w:val="22"/>
                <w:szCs w:val="22"/>
              </w:rPr>
              <w:t>Chubu Group</w:t>
            </w:r>
          </w:p>
        </w:tc>
      </w:tr>
      <w:tr w:rsidR="00B80360" w:rsidRPr="00B80360" w14:paraId="71757D20" w14:textId="77777777" w:rsidTr="00B80360">
        <w:trPr>
          <w:trHeight w:val="300"/>
          <w:jc w:val="right"/>
        </w:trPr>
        <w:tc>
          <w:tcPr>
            <w:tcW w:w="2580"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vAlign w:val="center"/>
          </w:tcPr>
          <w:p w14:paraId="40BC78DF" w14:textId="77777777" w:rsidR="00B80360" w:rsidRPr="00B80360" w:rsidRDefault="00B80360" w:rsidP="00B80360">
            <w:pPr>
              <w:spacing w:line="276" w:lineRule="auto"/>
              <w:jc w:val="both"/>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Total</w:t>
            </w:r>
          </w:p>
        </w:tc>
        <w:tc>
          <w:tcPr>
            <w:tcW w:w="1528" w:type="dxa"/>
            <w:tcBorders>
              <w:top w:val="single" w:sz="6" w:space="0" w:color="CCCCCC"/>
              <w:left w:val="single" w:sz="6" w:space="0" w:color="CCCCCC"/>
              <w:bottom w:val="single" w:sz="6" w:space="0" w:color="000000"/>
              <w:right w:val="single" w:sz="4" w:space="0" w:color="auto"/>
            </w:tcBorders>
            <w:shd w:val="clear" w:color="auto" w:fill="auto"/>
            <w:tcMar>
              <w:top w:w="0" w:type="dxa"/>
              <w:left w:w="40" w:type="dxa"/>
              <w:bottom w:w="0" w:type="dxa"/>
              <w:right w:w="40" w:type="dxa"/>
            </w:tcMar>
            <w:vAlign w:val="center"/>
          </w:tcPr>
          <w:p w14:paraId="0F6ADF12" w14:textId="77777777" w:rsidR="00B80360" w:rsidRPr="00B80360" w:rsidRDefault="00B80360" w:rsidP="00B80360">
            <w:pPr>
              <w:spacing w:line="276" w:lineRule="auto"/>
              <w:jc w:val="center"/>
              <w:rPr>
                <w:rFonts w:asciiTheme="minorHAnsi" w:eastAsia="Helvetica Neue" w:hAnsiTheme="minorHAnsi" w:cstheme="minorHAnsi"/>
                <w:sz w:val="22"/>
                <w:szCs w:val="22"/>
              </w:rPr>
            </w:pPr>
            <w:r w:rsidRPr="00B80360">
              <w:rPr>
                <w:rFonts w:asciiTheme="minorHAnsi" w:eastAsia="Helvetica Neue" w:hAnsiTheme="minorHAnsi" w:cstheme="minorHAnsi"/>
                <w:b/>
                <w:sz w:val="22"/>
                <w:szCs w:val="22"/>
              </w:rPr>
              <w:t>1,908,693</w:t>
            </w:r>
          </w:p>
        </w:tc>
        <w:tc>
          <w:tcPr>
            <w:tcW w:w="1699" w:type="dxa"/>
            <w:tcBorders>
              <w:top w:val="single" w:sz="4" w:space="0" w:color="auto"/>
              <w:left w:val="single" w:sz="4" w:space="0" w:color="auto"/>
              <w:bottom w:val="single" w:sz="4" w:space="0" w:color="auto"/>
              <w:right w:val="single" w:sz="4" w:space="0" w:color="auto"/>
            </w:tcBorders>
            <w:vAlign w:val="bottom"/>
          </w:tcPr>
          <w:p w14:paraId="4EFBBFC0" w14:textId="54B84710" w:rsidR="00B80360" w:rsidRPr="00B80360" w:rsidRDefault="00B80360" w:rsidP="00B80360">
            <w:pPr>
              <w:spacing w:line="276" w:lineRule="auto"/>
              <w:jc w:val="right"/>
              <w:rPr>
                <w:rFonts w:asciiTheme="minorHAnsi" w:eastAsia="Helvetica Neue" w:hAnsiTheme="minorHAnsi" w:cstheme="minorHAnsi"/>
                <w:b/>
                <w:bCs/>
                <w:sz w:val="22"/>
                <w:szCs w:val="22"/>
              </w:rPr>
            </w:pPr>
            <w:r w:rsidRPr="00B80360">
              <w:rPr>
                <w:rFonts w:asciiTheme="minorHAnsi" w:hAnsiTheme="minorHAnsi" w:cstheme="minorHAnsi"/>
                <w:b/>
                <w:bCs/>
                <w:color w:val="000000"/>
                <w:sz w:val="22"/>
                <w:szCs w:val="22"/>
              </w:rPr>
              <w:t xml:space="preserve"> 1,90,86,930.00 </w:t>
            </w:r>
          </w:p>
        </w:tc>
        <w:tc>
          <w:tcPr>
            <w:tcW w:w="1185" w:type="dxa"/>
            <w:tcBorders>
              <w:top w:val="single" w:sz="4" w:space="0" w:color="auto"/>
              <w:left w:val="single" w:sz="4" w:space="0" w:color="auto"/>
              <w:bottom w:val="single" w:sz="4" w:space="0" w:color="auto"/>
              <w:right w:val="single" w:sz="4" w:space="0" w:color="auto"/>
            </w:tcBorders>
            <w:shd w:val="clear" w:color="auto" w:fill="auto"/>
            <w:tcMar>
              <w:top w:w="0" w:type="dxa"/>
              <w:left w:w="40" w:type="dxa"/>
              <w:bottom w:w="0" w:type="dxa"/>
              <w:right w:w="40" w:type="dxa"/>
            </w:tcMar>
            <w:vAlign w:val="center"/>
          </w:tcPr>
          <w:p w14:paraId="11FC7289" w14:textId="3F3E2AC6" w:rsidR="00B80360" w:rsidRPr="00B80360" w:rsidRDefault="00B80360" w:rsidP="00B80360">
            <w:pPr>
              <w:spacing w:line="276" w:lineRule="auto"/>
              <w:jc w:val="right"/>
              <w:rPr>
                <w:rFonts w:asciiTheme="minorHAnsi" w:eastAsia="Helvetica Neue" w:hAnsiTheme="minorHAnsi" w:cstheme="minorHAnsi"/>
                <w:b/>
                <w:bCs/>
                <w:sz w:val="22"/>
                <w:szCs w:val="22"/>
              </w:rPr>
            </w:pPr>
            <w:r w:rsidRPr="00B80360">
              <w:rPr>
                <w:rFonts w:asciiTheme="minorHAnsi" w:eastAsia="Helvetica Neue" w:hAnsiTheme="minorHAnsi" w:cstheme="minorHAnsi"/>
                <w:b/>
                <w:bCs/>
                <w:sz w:val="22"/>
                <w:szCs w:val="22"/>
              </w:rPr>
              <w:t>100.00%</w:t>
            </w:r>
          </w:p>
        </w:tc>
        <w:tc>
          <w:tcPr>
            <w:tcW w:w="2107" w:type="dxa"/>
            <w:tcBorders>
              <w:top w:val="single" w:sz="6" w:space="0" w:color="000000"/>
              <w:left w:val="single" w:sz="4" w:space="0" w:color="auto"/>
              <w:bottom w:val="single" w:sz="6" w:space="0" w:color="000000"/>
              <w:right w:val="single" w:sz="6" w:space="0" w:color="000000"/>
            </w:tcBorders>
            <w:shd w:val="clear" w:color="auto" w:fill="auto"/>
            <w:tcMar>
              <w:top w:w="100" w:type="dxa"/>
              <w:left w:w="100" w:type="dxa"/>
              <w:bottom w:w="100" w:type="dxa"/>
              <w:right w:w="100" w:type="dxa"/>
            </w:tcMar>
            <w:vAlign w:val="center"/>
          </w:tcPr>
          <w:p w14:paraId="1CC29FB4" w14:textId="77777777" w:rsidR="00B80360" w:rsidRPr="00B80360" w:rsidRDefault="00B80360" w:rsidP="00B80360">
            <w:pPr>
              <w:spacing w:line="276" w:lineRule="auto"/>
              <w:jc w:val="both"/>
              <w:rPr>
                <w:rFonts w:asciiTheme="minorHAnsi" w:eastAsia="Helvetica Neue" w:hAnsiTheme="minorHAnsi" w:cstheme="minorHAnsi"/>
                <w:sz w:val="22"/>
                <w:szCs w:val="22"/>
              </w:rPr>
            </w:pPr>
          </w:p>
        </w:tc>
      </w:tr>
    </w:tbl>
    <w:p w14:paraId="1F0A251A" w14:textId="77777777" w:rsidR="00954A71" w:rsidRDefault="00954A71" w:rsidP="00B80360">
      <w:pPr>
        <w:pStyle w:val="TableParagraph"/>
        <w:spacing w:before="2" w:line="360" w:lineRule="auto"/>
        <w:ind w:right="-71"/>
        <w:jc w:val="right"/>
        <w:rPr>
          <w:i/>
          <w:sz w:val="20"/>
          <w:lang w:eastAsia="en-IN"/>
        </w:rPr>
      </w:pPr>
      <w:r w:rsidRPr="001F6FB9">
        <w:rPr>
          <w:b/>
          <w:i/>
          <w:sz w:val="20"/>
          <w:lang w:eastAsia="en-IN"/>
        </w:rPr>
        <w:t>Source</w:t>
      </w:r>
      <w:r w:rsidRPr="001F6FB9">
        <w:rPr>
          <w:i/>
          <w:sz w:val="20"/>
          <w:lang w:eastAsia="en-IN"/>
        </w:rPr>
        <w:t xml:space="preserve">: </w:t>
      </w:r>
      <w:r>
        <w:rPr>
          <w:i/>
          <w:sz w:val="20"/>
          <w:lang w:eastAsia="en-IN"/>
        </w:rPr>
        <w:t>Data/</w:t>
      </w:r>
      <w:r w:rsidRPr="001F6FB9">
        <w:rPr>
          <w:i/>
          <w:sz w:val="20"/>
          <w:lang w:eastAsia="en-IN"/>
        </w:rPr>
        <w:t xml:space="preserve">Information </w:t>
      </w:r>
      <w:r>
        <w:rPr>
          <w:i/>
          <w:sz w:val="20"/>
          <w:lang w:eastAsia="en-IN"/>
        </w:rPr>
        <w:t>provided by the client.</w:t>
      </w:r>
    </w:p>
    <w:p w14:paraId="70FD29C6" w14:textId="622C54F6" w:rsidR="0006138F" w:rsidRDefault="0006138F" w:rsidP="00FA2084">
      <w:pPr>
        <w:pStyle w:val="ListParagraph"/>
        <w:numPr>
          <w:ilvl w:val="0"/>
          <w:numId w:val="25"/>
        </w:numPr>
        <w:spacing w:before="240" w:after="240" w:line="360" w:lineRule="auto"/>
        <w:ind w:left="709" w:right="-71" w:hanging="425"/>
        <w:jc w:val="both"/>
        <w:rPr>
          <w:rFonts w:ascii="Arial" w:hAnsi="Arial" w:cs="Arial"/>
          <w:b/>
          <w:sz w:val="22"/>
          <w:szCs w:val="22"/>
        </w:rPr>
      </w:pPr>
      <w:r>
        <w:rPr>
          <w:rFonts w:ascii="Arial" w:hAnsi="Arial" w:cs="Arial"/>
          <w:b/>
          <w:sz w:val="22"/>
          <w:szCs w:val="22"/>
        </w:rPr>
        <w:t>MAJOR SHARE HOLDERS:</w:t>
      </w:r>
    </w:p>
    <w:p w14:paraId="38D20BDF" w14:textId="77777777" w:rsidR="0006138F" w:rsidRPr="0006138F" w:rsidRDefault="0006138F" w:rsidP="0006138F">
      <w:pPr>
        <w:spacing w:before="240" w:after="240" w:line="360" w:lineRule="auto"/>
        <w:ind w:left="720" w:right="-71"/>
        <w:jc w:val="both"/>
        <w:rPr>
          <w:rFonts w:ascii="Arial" w:hAnsi="Arial" w:cs="Arial"/>
          <w:sz w:val="22"/>
          <w:szCs w:val="22"/>
        </w:rPr>
      </w:pPr>
      <w:r w:rsidRPr="0006138F">
        <w:rPr>
          <w:rFonts w:ascii="Arial" w:hAnsi="Arial" w:cs="Arial"/>
          <w:sz w:val="22"/>
          <w:szCs w:val="22"/>
        </w:rPr>
        <w:t>OMC Power Private Limited is backed by two major Japanese multinational corporations, Mitsui &amp; Co. Ltd. and Chubu Electric Power Co., Inc., which hold significant equity stakes in the company.</w:t>
      </w:r>
    </w:p>
    <w:p w14:paraId="6D1E3D1B" w14:textId="77777777" w:rsidR="0006138F" w:rsidRPr="0006138F" w:rsidRDefault="0006138F" w:rsidP="0006138F">
      <w:pPr>
        <w:spacing w:before="240" w:after="240" w:line="360" w:lineRule="auto"/>
        <w:ind w:left="720" w:right="-71"/>
        <w:jc w:val="both"/>
        <w:rPr>
          <w:rFonts w:ascii="Arial" w:hAnsi="Arial" w:cs="Arial"/>
          <w:sz w:val="22"/>
          <w:szCs w:val="22"/>
        </w:rPr>
      </w:pPr>
      <w:r w:rsidRPr="0006138F">
        <w:rPr>
          <w:rFonts w:ascii="Arial" w:hAnsi="Arial" w:cs="Arial"/>
          <w:b/>
          <w:bCs/>
          <w:sz w:val="22"/>
          <w:szCs w:val="22"/>
        </w:rPr>
        <w:t>Mitsui &amp; Co. Ltd</w:t>
      </w:r>
      <w:r w:rsidRPr="0006138F">
        <w:rPr>
          <w:rFonts w:ascii="Arial" w:hAnsi="Arial" w:cs="Arial"/>
          <w:sz w:val="22"/>
          <w:szCs w:val="22"/>
        </w:rPr>
        <w:t>.</w:t>
      </w:r>
    </w:p>
    <w:p w14:paraId="3C1B1F82" w14:textId="77777777" w:rsidR="0006138F" w:rsidRPr="0006138F" w:rsidRDefault="0006138F" w:rsidP="0006138F">
      <w:pPr>
        <w:numPr>
          <w:ilvl w:val="0"/>
          <w:numId w:val="46"/>
        </w:numPr>
        <w:tabs>
          <w:tab w:val="clear" w:pos="720"/>
          <w:tab w:val="num" w:pos="1418"/>
        </w:tabs>
        <w:spacing w:before="240" w:after="240" w:line="360" w:lineRule="auto"/>
        <w:ind w:left="1134" w:right="-71" w:hanging="283"/>
        <w:jc w:val="both"/>
        <w:rPr>
          <w:rFonts w:ascii="Arial" w:hAnsi="Arial" w:cs="Arial"/>
          <w:sz w:val="22"/>
          <w:szCs w:val="22"/>
        </w:rPr>
      </w:pPr>
      <w:r w:rsidRPr="0006138F">
        <w:rPr>
          <w:rFonts w:ascii="Arial" w:hAnsi="Arial" w:cs="Arial"/>
          <w:sz w:val="22"/>
          <w:szCs w:val="22"/>
        </w:rPr>
        <w:t>A global industrial conglomerate operating in 63 countries, with diversified interests in minerals, energy, infrastructure, shipping, steel, food, and IT.</w:t>
      </w:r>
    </w:p>
    <w:p w14:paraId="77948AE0" w14:textId="77777777" w:rsidR="0006138F" w:rsidRPr="0006138F" w:rsidRDefault="0006138F" w:rsidP="0006138F">
      <w:pPr>
        <w:numPr>
          <w:ilvl w:val="0"/>
          <w:numId w:val="46"/>
        </w:numPr>
        <w:tabs>
          <w:tab w:val="clear" w:pos="720"/>
          <w:tab w:val="num" w:pos="1418"/>
        </w:tabs>
        <w:spacing w:before="240" w:after="240" w:line="360" w:lineRule="auto"/>
        <w:ind w:left="1134" w:right="-71" w:hanging="283"/>
        <w:jc w:val="both"/>
        <w:rPr>
          <w:rFonts w:ascii="Arial" w:hAnsi="Arial" w:cs="Arial"/>
          <w:sz w:val="22"/>
          <w:szCs w:val="22"/>
        </w:rPr>
      </w:pPr>
      <w:r w:rsidRPr="0006138F">
        <w:rPr>
          <w:rFonts w:ascii="Arial" w:hAnsi="Arial" w:cs="Arial"/>
          <w:sz w:val="22"/>
          <w:szCs w:val="22"/>
        </w:rPr>
        <w:t>As of March 31, 2023, Mitsui reported $115 billion in total assets, $107 billion in revenue, and $8.4 billion in net profit.</w:t>
      </w:r>
    </w:p>
    <w:p w14:paraId="670AB29D" w14:textId="77777777" w:rsidR="0006138F" w:rsidRPr="0006138F" w:rsidRDefault="0006138F" w:rsidP="0006138F">
      <w:pPr>
        <w:numPr>
          <w:ilvl w:val="0"/>
          <w:numId w:val="46"/>
        </w:numPr>
        <w:tabs>
          <w:tab w:val="clear" w:pos="720"/>
          <w:tab w:val="num" w:pos="1418"/>
        </w:tabs>
        <w:spacing w:before="240" w:after="240" w:line="360" w:lineRule="auto"/>
        <w:ind w:left="1134" w:right="-71" w:hanging="283"/>
        <w:jc w:val="both"/>
        <w:rPr>
          <w:rFonts w:ascii="Arial" w:hAnsi="Arial" w:cs="Arial"/>
          <w:sz w:val="22"/>
          <w:szCs w:val="22"/>
        </w:rPr>
      </w:pPr>
      <w:r w:rsidRPr="0006138F">
        <w:rPr>
          <w:rFonts w:ascii="Arial" w:hAnsi="Arial" w:cs="Arial"/>
          <w:sz w:val="22"/>
          <w:szCs w:val="22"/>
        </w:rPr>
        <w:t xml:space="preserve">In India, Mitsui has invested in </w:t>
      </w:r>
      <w:proofErr w:type="spellStart"/>
      <w:r w:rsidRPr="0006138F">
        <w:rPr>
          <w:rFonts w:ascii="Arial" w:hAnsi="Arial" w:cs="Arial"/>
          <w:sz w:val="22"/>
          <w:szCs w:val="22"/>
        </w:rPr>
        <w:t>ReNew</w:t>
      </w:r>
      <w:proofErr w:type="spellEnd"/>
      <w:r w:rsidRPr="0006138F">
        <w:rPr>
          <w:rFonts w:ascii="Arial" w:hAnsi="Arial" w:cs="Arial"/>
          <w:sz w:val="22"/>
          <w:szCs w:val="22"/>
        </w:rPr>
        <w:t xml:space="preserve"> Power (RTC Power), Punjab Renewable Energy (Waste-to-Energy), Mahindra </w:t>
      </w:r>
      <w:proofErr w:type="spellStart"/>
      <w:r w:rsidRPr="0006138F">
        <w:rPr>
          <w:rFonts w:ascii="Arial" w:hAnsi="Arial" w:cs="Arial"/>
          <w:sz w:val="22"/>
          <w:szCs w:val="22"/>
        </w:rPr>
        <w:t>Susten</w:t>
      </w:r>
      <w:proofErr w:type="spellEnd"/>
      <w:r w:rsidRPr="0006138F">
        <w:rPr>
          <w:rFonts w:ascii="Arial" w:hAnsi="Arial" w:cs="Arial"/>
          <w:sz w:val="22"/>
          <w:szCs w:val="22"/>
        </w:rPr>
        <w:t xml:space="preserve"> (Large-Scale Solar), and Fortis Hospitals (IHH Healthcare).</w:t>
      </w:r>
    </w:p>
    <w:p w14:paraId="207317FD" w14:textId="77777777" w:rsidR="0006138F" w:rsidRPr="0006138F" w:rsidRDefault="0006138F" w:rsidP="0006138F">
      <w:pPr>
        <w:numPr>
          <w:ilvl w:val="0"/>
          <w:numId w:val="46"/>
        </w:numPr>
        <w:tabs>
          <w:tab w:val="clear" w:pos="720"/>
          <w:tab w:val="num" w:pos="1418"/>
        </w:tabs>
        <w:spacing w:before="240" w:after="240" w:line="360" w:lineRule="auto"/>
        <w:ind w:left="1134" w:right="-71" w:hanging="283"/>
        <w:jc w:val="both"/>
        <w:rPr>
          <w:rFonts w:ascii="Arial" w:hAnsi="Arial" w:cs="Arial"/>
          <w:sz w:val="22"/>
          <w:szCs w:val="22"/>
        </w:rPr>
      </w:pPr>
      <w:r w:rsidRPr="0006138F">
        <w:rPr>
          <w:rFonts w:ascii="Arial" w:hAnsi="Arial" w:cs="Arial"/>
          <w:sz w:val="22"/>
          <w:szCs w:val="22"/>
        </w:rPr>
        <w:t>Mitsui strategically invested in OMC in 2017, 2019, and 2021, holding a 26.9% equity stake through equity shares and CCPS (Compulsorily Convertible Preference Shares).</w:t>
      </w:r>
    </w:p>
    <w:p w14:paraId="7A6C0E69" w14:textId="77777777" w:rsidR="0006138F" w:rsidRPr="0006138F" w:rsidRDefault="0006138F" w:rsidP="0006138F">
      <w:pPr>
        <w:spacing w:before="240" w:after="240" w:line="360" w:lineRule="auto"/>
        <w:ind w:left="720" w:right="-71"/>
        <w:jc w:val="both"/>
        <w:rPr>
          <w:rFonts w:ascii="Arial" w:hAnsi="Arial" w:cs="Arial"/>
          <w:b/>
          <w:bCs/>
          <w:sz w:val="22"/>
          <w:szCs w:val="22"/>
        </w:rPr>
      </w:pPr>
      <w:r w:rsidRPr="0006138F">
        <w:rPr>
          <w:rFonts w:ascii="Arial" w:hAnsi="Arial" w:cs="Arial"/>
          <w:b/>
          <w:bCs/>
          <w:sz w:val="22"/>
          <w:szCs w:val="22"/>
        </w:rPr>
        <w:t>Chubu Electric Power Co., Inc.</w:t>
      </w:r>
    </w:p>
    <w:p w14:paraId="1E71D99E" w14:textId="77777777" w:rsidR="0006138F" w:rsidRPr="0006138F" w:rsidRDefault="0006138F" w:rsidP="0006138F">
      <w:pPr>
        <w:numPr>
          <w:ilvl w:val="0"/>
          <w:numId w:val="46"/>
        </w:numPr>
        <w:tabs>
          <w:tab w:val="clear" w:pos="720"/>
          <w:tab w:val="num" w:pos="1418"/>
        </w:tabs>
        <w:spacing w:before="240" w:after="240" w:line="360" w:lineRule="auto"/>
        <w:ind w:left="1134" w:right="-71" w:hanging="283"/>
        <w:jc w:val="both"/>
        <w:rPr>
          <w:rFonts w:ascii="Arial" w:hAnsi="Arial" w:cs="Arial"/>
          <w:sz w:val="22"/>
          <w:szCs w:val="22"/>
        </w:rPr>
      </w:pPr>
      <w:r w:rsidRPr="0006138F">
        <w:rPr>
          <w:rFonts w:ascii="Arial" w:hAnsi="Arial" w:cs="Arial"/>
          <w:sz w:val="22"/>
          <w:szCs w:val="22"/>
        </w:rPr>
        <w:t>One of Japan’s largest power utilities, with a 9 GW generation portfolio consisting of 5.5 GW hydroelectric and 3.6 GW nuclear power.</w:t>
      </w:r>
    </w:p>
    <w:p w14:paraId="761C678D" w14:textId="77777777" w:rsidR="00067315" w:rsidRDefault="0006138F" w:rsidP="0029496A">
      <w:pPr>
        <w:numPr>
          <w:ilvl w:val="0"/>
          <w:numId w:val="46"/>
        </w:numPr>
        <w:tabs>
          <w:tab w:val="clear" w:pos="720"/>
          <w:tab w:val="num" w:pos="1418"/>
        </w:tabs>
        <w:spacing w:before="240" w:after="240" w:line="360" w:lineRule="auto"/>
        <w:ind w:left="1134" w:right="-71" w:hanging="283"/>
        <w:jc w:val="both"/>
        <w:rPr>
          <w:rFonts w:ascii="Arial" w:hAnsi="Arial" w:cs="Arial"/>
          <w:sz w:val="22"/>
          <w:szCs w:val="22"/>
        </w:rPr>
      </w:pPr>
      <w:r w:rsidRPr="0006138F">
        <w:rPr>
          <w:rFonts w:ascii="Arial" w:hAnsi="Arial" w:cs="Arial"/>
          <w:sz w:val="22"/>
          <w:szCs w:val="22"/>
        </w:rPr>
        <w:t>As of March 31, 2023, Chubu’s total consolidated revenue stood at $264 billion, with a $2 billion net profit.</w:t>
      </w:r>
    </w:p>
    <w:p w14:paraId="26014302" w14:textId="735A9BEA" w:rsidR="0006138F" w:rsidRPr="0006138F" w:rsidRDefault="0006138F" w:rsidP="0029496A">
      <w:pPr>
        <w:numPr>
          <w:ilvl w:val="0"/>
          <w:numId w:val="46"/>
        </w:numPr>
        <w:tabs>
          <w:tab w:val="clear" w:pos="720"/>
          <w:tab w:val="num" w:pos="1418"/>
        </w:tabs>
        <w:spacing w:before="240" w:after="240" w:line="360" w:lineRule="auto"/>
        <w:ind w:left="1134" w:right="-71" w:hanging="283"/>
        <w:jc w:val="both"/>
        <w:rPr>
          <w:rFonts w:ascii="Arial" w:hAnsi="Arial" w:cs="Arial"/>
          <w:sz w:val="22"/>
          <w:szCs w:val="22"/>
        </w:rPr>
      </w:pPr>
      <w:r w:rsidRPr="0006138F">
        <w:rPr>
          <w:rFonts w:ascii="Arial" w:hAnsi="Arial" w:cs="Arial"/>
          <w:sz w:val="22"/>
          <w:szCs w:val="22"/>
        </w:rPr>
        <w:t>Chubu made investments in OMC in 2022 and 2024, and after its ₹170 crore investment in November 2024, it became the largest shareholder with a 36.5% equity stake on a fully diluted basis.</w:t>
      </w:r>
    </w:p>
    <w:p w14:paraId="5CFFB9CC" w14:textId="05E6107F" w:rsidR="0006138F" w:rsidRPr="0006138F" w:rsidRDefault="0006138F" w:rsidP="0006138F">
      <w:pPr>
        <w:spacing w:before="240" w:after="240" w:line="360" w:lineRule="auto"/>
        <w:ind w:left="720" w:right="-71"/>
        <w:jc w:val="both"/>
        <w:rPr>
          <w:rFonts w:ascii="Arial" w:hAnsi="Arial" w:cs="Arial"/>
          <w:b/>
          <w:sz w:val="22"/>
          <w:szCs w:val="22"/>
        </w:rPr>
      </w:pPr>
      <w:r w:rsidRPr="0006138F">
        <w:rPr>
          <w:rFonts w:ascii="Arial" w:hAnsi="Arial" w:cs="Arial"/>
          <w:sz w:val="22"/>
          <w:szCs w:val="22"/>
        </w:rPr>
        <w:lastRenderedPageBreak/>
        <w:t>This strong financial backing from Mitsui &amp; Chubu enhances OMC’s credibility, technical capabilities, and financial sustainability, positioning it as a key player in India's renewable energy sector.</w:t>
      </w:r>
    </w:p>
    <w:p w14:paraId="633E0A85" w14:textId="161CFC06" w:rsidR="003C1E38" w:rsidRDefault="003C1E38" w:rsidP="00FA2084">
      <w:pPr>
        <w:pStyle w:val="ListParagraph"/>
        <w:numPr>
          <w:ilvl w:val="0"/>
          <w:numId w:val="25"/>
        </w:numPr>
        <w:spacing w:before="240" w:after="240" w:line="360" w:lineRule="auto"/>
        <w:ind w:left="709" w:right="-71" w:hanging="425"/>
        <w:jc w:val="both"/>
        <w:rPr>
          <w:rFonts w:ascii="Arial" w:hAnsi="Arial" w:cs="Arial"/>
          <w:b/>
          <w:sz w:val="22"/>
          <w:szCs w:val="22"/>
          <w:lang w:eastAsia="en-IN"/>
        </w:rPr>
      </w:pPr>
      <w:r>
        <w:rPr>
          <w:rFonts w:ascii="Arial" w:hAnsi="Arial" w:cs="Arial"/>
          <w:b/>
          <w:sz w:val="22"/>
          <w:szCs w:val="22"/>
        </w:rPr>
        <w:t>KEY PROMOTER’S/DIRECTORS PROFILE:</w:t>
      </w:r>
    </w:p>
    <w:p w14:paraId="5E26735F" w14:textId="77777777" w:rsidR="00C91A23" w:rsidRPr="00046985" w:rsidRDefault="00C91A23" w:rsidP="005E179C">
      <w:pPr>
        <w:pStyle w:val="ListParagraph"/>
        <w:spacing w:before="240" w:after="240" w:line="360" w:lineRule="auto"/>
        <w:ind w:left="709" w:right="-8"/>
        <w:jc w:val="both"/>
        <w:rPr>
          <w:rFonts w:ascii="Arial" w:hAnsi="Arial" w:cs="Arial"/>
          <w:sz w:val="22"/>
          <w:szCs w:val="22"/>
          <w:lang w:eastAsia="en-IN"/>
        </w:rPr>
      </w:pPr>
      <w:r w:rsidRPr="00046985">
        <w:rPr>
          <w:rFonts w:ascii="Arial" w:hAnsi="Arial" w:cs="Arial"/>
          <w:sz w:val="22"/>
          <w:szCs w:val="22"/>
          <w:lang w:eastAsia="en-IN"/>
        </w:rPr>
        <w:t>As per data/information provided by the client about the promoters &amp; directors, below table illustrate the educational &amp; professional experience of the promoters along with the Address, DIN and contact details</w:t>
      </w:r>
      <w:r w:rsidR="00FD77F5">
        <w:rPr>
          <w:rFonts w:ascii="Arial" w:hAnsi="Arial" w:cs="Arial"/>
          <w:sz w:val="22"/>
          <w:szCs w:val="22"/>
          <w:lang w:eastAsia="en-IN"/>
        </w:rPr>
        <w:t xml:space="preserve"> </w:t>
      </w:r>
      <w:r w:rsidR="00FD77F5" w:rsidRPr="00FD77F5">
        <w:rPr>
          <w:rFonts w:ascii="Arial" w:hAnsi="Arial" w:cs="Arial"/>
          <w:sz w:val="22"/>
          <w:szCs w:val="22"/>
          <w:lang w:eastAsia="en-IN"/>
        </w:rPr>
        <w:t>for FY 2024-25 as on 14</w:t>
      </w:r>
      <w:r w:rsidR="00FD77F5" w:rsidRPr="00FD77F5">
        <w:rPr>
          <w:rFonts w:ascii="Arial" w:hAnsi="Arial" w:cs="Arial"/>
          <w:sz w:val="22"/>
          <w:szCs w:val="22"/>
          <w:vertAlign w:val="superscript"/>
          <w:lang w:eastAsia="en-IN"/>
        </w:rPr>
        <w:t>th</w:t>
      </w:r>
      <w:r w:rsidR="00FD77F5">
        <w:rPr>
          <w:rFonts w:ascii="Arial" w:hAnsi="Arial" w:cs="Arial"/>
          <w:sz w:val="22"/>
          <w:szCs w:val="22"/>
          <w:lang w:eastAsia="en-IN"/>
        </w:rPr>
        <w:t xml:space="preserve"> </w:t>
      </w:r>
      <w:r w:rsidR="00FD77F5" w:rsidRPr="00FD77F5">
        <w:rPr>
          <w:rFonts w:ascii="Arial" w:hAnsi="Arial" w:cs="Arial"/>
          <w:sz w:val="22"/>
          <w:szCs w:val="22"/>
          <w:lang w:eastAsia="en-IN"/>
        </w:rPr>
        <w:t>September 2024</w:t>
      </w:r>
      <w:r w:rsidRPr="00046985">
        <w:rPr>
          <w:rFonts w:ascii="Arial" w:hAnsi="Arial" w:cs="Arial"/>
          <w:sz w:val="22"/>
          <w:szCs w:val="22"/>
          <w:lang w:eastAsia="en-IN"/>
        </w:rPr>
        <w:t>:</w:t>
      </w:r>
    </w:p>
    <w:tbl>
      <w:tblPr>
        <w:tblW w:w="8930"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59"/>
        <w:gridCol w:w="5386"/>
      </w:tblGrid>
      <w:tr w:rsidR="00C612F4" w:rsidRPr="00434A88" w14:paraId="024FB0B8" w14:textId="77777777" w:rsidTr="00404E48">
        <w:trPr>
          <w:trHeight w:val="474"/>
        </w:trPr>
        <w:tc>
          <w:tcPr>
            <w:tcW w:w="1985" w:type="dxa"/>
            <w:shd w:val="clear" w:color="auto" w:fill="002060"/>
            <w:vAlign w:val="center"/>
          </w:tcPr>
          <w:p w14:paraId="0424E24D" w14:textId="1544D80F" w:rsidR="00C612F4" w:rsidRPr="00434A88" w:rsidRDefault="00C612F4"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Name</w:t>
            </w:r>
          </w:p>
          <w:p w14:paraId="160A4ED6" w14:textId="35A1A507" w:rsidR="00C612F4" w:rsidRPr="00434A88" w:rsidRDefault="00C612F4" w:rsidP="00434A88">
            <w:pPr>
              <w:spacing w:line="276" w:lineRule="auto"/>
              <w:jc w:val="center"/>
              <w:rPr>
                <w:rFonts w:asciiTheme="minorHAnsi" w:hAnsiTheme="minorHAnsi" w:cstheme="minorHAnsi"/>
                <w:b/>
                <w:bCs/>
                <w:sz w:val="22"/>
                <w:szCs w:val="22"/>
              </w:rPr>
            </w:pPr>
          </w:p>
        </w:tc>
        <w:tc>
          <w:tcPr>
            <w:tcW w:w="1559" w:type="dxa"/>
            <w:shd w:val="clear" w:color="auto" w:fill="002060"/>
            <w:vAlign w:val="center"/>
          </w:tcPr>
          <w:p w14:paraId="247F1753" w14:textId="77777777" w:rsidR="00C612F4" w:rsidRPr="00434A88" w:rsidRDefault="00C612F4"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Designation/DIN</w:t>
            </w:r>
          </w:p>
        </w:tc>
        <w:tc>
          <w:tcPr>
            <w:tcW w:w="5386" w:type="dxa"/>
            <w:shd w:val="clear" w:color="auto" w:fill="002060"/>
            <w:vAlign w:val="center"/>
          </w:tcPr>
          <w:p w14:paraId="7A61503A" w14:textId="77777777" w:rsidR="00C612F4" w:rsidRPr="00434A88" w:rsidRDefault="00C612F4" w:rsidP="00434A88">
            <w:pPr>
              <w:spacing w:line="276" w:lineRule="auto"/>
              <w:jc w:val="center"/>
              <w:rPr>
                <w:rFonts w:asciiTheme="minorHAnsi" w:hAnsiTheme="minorHAnsi" w:cstheme="minorHAnsi"/>
                <w:b/>
                <w:bCs/>
                <w:sz w:val="22"/>
                <w:szCs w:val="22"/>
              </w:rPr>
            </w:pPr>
            <w:r w:rsidRPr="00434A88">
              <w:rPr>
                <w:rFonts w:asciiTheme="minorHAnsi" w:hAnsiTheme="minorHAnsi" w:cstheme="minorHAnsi"/>
                <w:b/>
                <w:bCs/>
                <w:sz w:val="22"/>
                <w:szCs w:val="22"/>
              </w:rPr>
              <w:t>Qualifications/Experience</w:t>
            </w:r>
          </w:p>
        </w:tc>
      </w:tr>
      <w:tr w:rsidR="00C612F4" w:rsidRPr="00434A88" w14:paraId="5BA27219" w14:textId="77777777" w:rsidTr="00404E48">
        <w:tc>
          <w:tcPr>
            <w:tcW w:w="1985" w:type="dxa"/>
            <w:shd w:val="clear" w:color="auto" w:fill="auto"/>
            <w:vAlign w:val="center"/>
          </w:tcPr>
          <w:p w14:paraId="669A50BD" w14:textId="3918260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Mr. Rohit Chandra</w:t>
            </w:r>
          </w:p>
        </w:tc>
        <w:tc>
          <w:tcPr>
            <w:tcW w:w="1559" w:type="dxa"/>
            <w:vAlign w:val="center"/>
          </w:tcPr>
          <w:p w14:paraId="49185FF1" w14:textId="7777777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Director</w:t>
            </w:r>
          </w:p>
          <w:p w14:paraId="47256F00" w14:textId="72FC1943"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DIN: 00140084</w:t>
            </w:r>
          </w:p>
        </w:tc>
        <w:tc>
          <w:tcPr>
            <w:tcW w:w="5386" w:type="dxa"/>
          </w:tcPr>
          <w:p w14:paraId="0BAB25A4" w14:textId="77777777" w:rsidR="00C612F4" w:rsidRPr="00C612F4" w:rsidRDefault="00C612F4" w:rsidP="0056366B">
            <w:p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Shri Chandra is one of the co-founders and currently serves as the Managing Director and CEO of the company. He holds a B.Sc. in Engineering from Aligarh Muslim University (1981-86 batch) and has extensive experience in the telecom sector.</w:t>
            </w:r>
          </w:p>
          <w:p w14:paraId="3FCFC458" w14:textId="77777777" w:rsidR="00C612F4" w:rsidRPr="00C612F4" w:rsidRDefault="00C612F4" w:rsidP="0056366B">
            <w:p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Before establishing OMC, Shri Chandra held key leadership roles in various reputed organizations:</w:t>
            </w:r>
          </w:p>
          <w:p w14:paraId="20AC2D8D" w14:textId="77777777" w:rsidR="00C612F4" w:rsidRPr="00C612F4" w:rsidRDefault="00C612F4" w:rsidP="0056366B">
            <w:pPr>
              <w:numPr>
                <w:ilvl w:val="0"/>
                <w:numId w:val="40"/>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Philips (1986-88)</w:t>
            </w:r>
            <w:r w:rsidRPr="00C612F4">
              <w:rPr>
                <w:rFonts w:asciiTheme="minorHAnsi" w:eastAsia="Helvetica Neue" w:hAnsiTheme="minorHAnsi" w:cstheme="minorHAnsi"/>
                <w:sz w:val="22"/>
                <w:szCs w:val="22"/>
              </w:rPr>
              <w:t xml:space="preserve"> – Worked as a Product Specialist in Data Communication.</w:t>
            </w:r>
          </w:p>
          <w:p w14:paraId="085C3BF0" w14:textId="77777777" w:rsidR="00C612F4" w:rsidRPr="00C612F4" w:rsidRDefault="00C612F4" w:rsidP="0056366B">
            <w:pPr>
              <w:numPr>
                <w:ilvl w:val="0"/>
                <w:numId w:val="40"/>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Forbes (1988-96)</w:t>
            </w:r>
            <w:r w:rsidRPr="00C612F4">
              <w:rPr>
                <w:rFonts w:asciiTheme="minorHAnsi" w:eastAsia="Helvetica Neue" w:hAnsiTheme="minorHAnsi" w:cstheme="minorHAnsi"/>
                <w:sz w:val="22"/>
                <w:szCs w:val="22"/>
              </w:rPr>
              <w:t xml:space="preserve"> – Served as Marketing Manager for telecom measuring and testing equipment.</w:t>
            </w:r>
          </w:p>
          <w:p w14:paraId="55742520" w14:textId="77777777" w:rsidR="00C612F4" w:rsidRPr="00C612F4" w:rsidRDefault="00C612F4" w:rsidP="0056366B">
            <w:pPr>
              <w:numPr>
                <w:ilvl w:val="0"/>
                <w:numId w:val="40"/>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 xml:space="preserve">Wandel &amp; </w:t>
            </w:r>
            <w:proofErr w:type="spellStart"/>
            <w:r w:rsidRPr="00C612F4">
              <w:rPr>
                <w:rFonts w:asciiTheme="minorHAnsi" w:eastAsia="Helvetica Neue" w:hAnsiTheme="minorHAnsi" w:cstheme="minorHAnsi"/>
                <w:b/>
                <w:bCs/>
                <w:sz w:val="22"/>
                <w:szCs w:val="22"/>
              </w:rPr>
              <w:t>Golterman</w:t>
            </w:r>
            <w:proofErr w:type="spellEnd"/>
            <w:r w:rsidRPr="00C612F4">
              <w:rPr>
                <w:rFonts w:asciiTheme="minorHAnsi" w:eastAsia="Helvetica Neue" w:hAnsiTheme="minorHAnsi" w:cstheme="minorHAnsi"/>
                <w:b/>
                <w:bCs/>
                <w:sz w:val="22"/>
                <w:szCs w:val="22"/>
              </w:rPr>
              <w:t xml:space="preserve"> (1996-99)</w:t>
            </w:r>
            <w:r w:rsidRPr="00C612F4">
              <w:rPr>
                <w:rFonts w:asciiTheme="minorHAnsi" w:eastAsia="Helvetica Neue" w:hAnsiTheme="minorHAnsi" w:cstheme="minorHAnsi"/>
                <w:sz w:val="22"/>
                <w:szCs w:val="22"/>
              </w:rPr>
              <w:t xml:space="preserve"> – Worked as Country Manager, handling telecom testing equipment.</w:t>
            </w:r>
          </w:p>
          <w:p w14:paraId="63C12CA4" w14:textId="77777777" w:rsidR="00C612F4" w:rsidRPr="00C612F4" w:rsidRDefault="00C612F4" w:rsidP="0056366B">
            <w:pPr>
              <w:numPr>
                <w:ilvl w:val="0"/>
                <w:numId w:val="40"/>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Ericsson (1999-2004)</w:t>
            </w:r>
            <w:r w:rsidRPr="00C612F4">
              <w:rPr>
                <w:rFonts w:asciiTheme="minorHAnsi" w:eastAsia="Helvetica Neue" w:hAnsiTheme="minorHAnsi" w:cstheme="minorHAnsi"/>
                <w:sz w:val="22"/>
                <w:szCs w:val="22"/>
              </w:rPr>
              <w:t xml:space="preserve"> – Held the position of Executive Vice President (EVP) in telecom sales.</w:t>
            </w:r>
          </w:p>
          <w:p w14:paraId="04DA7EA0" w14:textId="77777777" w:rsidR="00C612F4" w:rsidRPr="00C612F4" w:rsidRDefault="00C612F4" w:rsidP="0056366B">
            <w:pPr>
              <w:numPr>
                <w:ilvl w:val="0"/>
                <w:numId w:val="40"/>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Aircel (2004-08)</w:t>
            </w:r>
            <w:r w:rsidRPr="00C612F4">
              <w:rPr>
                <w:rFonts w:asciiTheme="minorHAnsi" w:eastAsia="Helvetica Neue" w:hAnsiTheme="minorHAnsi" w:cstheme="minorHAnsi"/>
                <w:sz w:val="22"/>
                <w:szCs w:val="22"/>
              </w:rPr>
              <w:t xml:space="preserve"> – Served as Executive Director and CEO for North and East zones.</w:t>
            </w:r>
          </w:p>
          <w:p w14:paraId="4D387AF1" w14:textId="77777777" w:rsidR="00C612F4" w:rsidRPr="00C612F4" w:rsidRDefault="00C612F4" w:rsidP="0056366B">
            <w:pPr>
              <w:numPr>
                <w:ilvl w:val="0"/>
                <w:numId w:val="40"/>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Telenor (2008-10)</w:t>
            </w:r>
            <w:r w:rsidRPr="00C612F4">
              <w:rPr>
                <w:rFonts w:asciiTheme="minorHAnsi" w:eastAsia="Helvetica Neue" w:hAnsiTheme="minorHAnsi" w:cstheme="minorHAnsi"/>
                <w:sz w:val="22"/>
                <w:szCs w:val="22"/>
              </w:rPr>
              <w:t xml:space="preserve"> – Worked as Chief Operating Officer (COO) for India operations.</w:t>
            </w:r>
          </w:p>
          <w:p w14:paraId="0AD15FF2" w14:textId="77777777" w:rsidR="00C612F4" w:rsidRPr="00C612F4" w:rsidRDefault="00C612F4" w:rsidP="0056366B">
            <w:p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With a strong background in telecom and leadership experience across major global organizations, Shri Chandra brings deep industry expertise and strategic vision to OMC Power.</w:t>
            </w:r>
          </w:p>
          <w:p w14:paraId="392BAD41" w14:textId="30F39515" w:rsidR="00C612F4" w:rsidRPr="00C612F4" w:rsidRDefault="00C612F4" w:rsidP="0056366B">
            <w:pPr>
              <w:spacing w:before="240" w:line="276" w:lineRule="auto"/>
              <w:rPr>
                <w:rFonts w:asciiTheme="minorHAnsi" w:eastAsia="Helvetica Neue" w:hAnsiTheme="minorHAnsi" w:cstheme="minorHAnsi"/>
                <w:sz w:val="22"/>
                <w:szCs w:val="22"/>
              </w:rPr>
            </w:pPr>
          </w:p>
        </w:tc>
      </w:tr>
      <w:tr w:rsidR="00C612F4" w:rsidRPr="00434A88" w14:paraId="4D476336" w14:textId="77777777" w:rsidTr="00404E48">
        <w:tc>
          <w:tcPr>
            <w:tcW w:w="1985" w:type="dxa"/>
            <w:shd w:val="clear" w:color="auto" w:fill="auto"/>
            <w:vAlign w:val="center"/>
          </w:tcPr>
          <w:p w14:paraId="020020F9" w14:textId="21F24CE4"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lastRenderedPageBreak/>
              <w:t>Mr. Daisuke Nakahara</w:t>
            </w:r>
          </w:p>
          <w:p w14:paraId="59FD958C" w14:textId="77777777" w:rsidR="00C612F4" w:rsidRPr="00C612F4" w:rsidRDefault="00C612F4" w:rsidP="00C612F4">
            <w:pPr>
              <w:spacing w:line="276" w:lineRule="auto"/>
              <w:jc w:val="both"/>
              <w:rPr>
                <w:rFonts w:asciiTheme="minorHAnsi" w:eastAsia="Helvetica Neue" w:hAnsiTheme="minorHAnsi" w:cstheme="minorHAnsi"/>
                <w:sz w:val="22"/>
                <w:szCs w:val="22"/>
              </w:rPr>
            </w:pPr>
          </w:p>
        </w:tc>
        <w:tc>
          <w:tcPr>
            <w:tcW w:w="1559" w:type="dxa"/>
            <w:vAlign w:val="center"/>
          </w:tcPr>
          <w:p w14:paraId="2A32DB6C" w14:textId="7777777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Director</w:t>
            </w:r>
          </w:p>
          <w:p w14:paraId="05836287" w14:textId="7C18770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DIN: 08629558</w:t>
            </w:r>
          </w:p>
        </w:tc>
        <w:tc>
          <w:tcPr>
            <w:tcW w:w="5386" w:type="dxa"/>
          </w:tcPr>
          <w:p w14:paraId="34D43D7B" w14:textId="7CD1498C" w:rsidR="00C612F4" w:rsidRPr="00C612F4" w:rsidRDefault="0056366B" w:rsidP="00404E48">
            <w:pPr>
              <w:spacing w:before="240" w:after="240" w:line="276" w:lineRule="auto"/>
              <w:rPr>
                <w:rFonts w:asciiTheme="minorHAnsi" w:eastAsia="Helvetica Neue" w:hAnsiTheme="minorHAnsi" w:cstheme="minorHAnsi"/>
                <w:sz w:val="22"/>
                <w:szCs w:val="22"/>
              </w:rPr>
            </w:pPr>
            <w:r>
              <w:rPr>
                <w:rFonts w:asciiTheme="minorHAnsi" w:eastAsia="Helvetica Neue" w:hAnsiTheme="minorHAnsi" w:cstheme="minorHAnsi"/>
                <w:sz w:val="22"/>
                <w:szCs w:val="22"/>
              </w:rPr>
              <w:t xml:space="preserve">Mr. </w:t>
            </w:r>
            <w:r w:rsidR="0093511B" w:rsidRPr="0093511B">
              <w:rPr>
                <w:rFonts w:asciiTheme="minorHAnsi" w:eastAsia="Helvetica Neue" w:hAnsiTheme="minorHAnsi" w:cstheme="minorHAnsi"/>
                <w:sz w:val="22"/>
                <w:szCs w:val="22"/>
              </w:rPr>
              <w:t>Daisuke Nakahara has over 20 years of experience across more than 10 countries, specializing in sales, marketing, strategic planning, and investment. His expertise spans diverse industries, including power, urban development, airports, logistics, and ICT infrastructure</w:t>
            </w:r>
            <w:r>
              <w:rPr>
                <w:rFonts w:asciiTheme="minorHAnsi" w:eastAsia="Helvetica Neue" w:hAnsiTheme="minorHAnsi" w:cstheme="minorHAnsi"/>
                <w:sz w:val="22"/>
                <w:szCs w:val="22"/>
              </w:rPr>
              <w:t xml:space="preserve"> and also </w:t>
            </w:r>
            <w:r w:rsidRPr="0056366B">
              <w:rPr>
                <w:rFonts w:asciiTheme="minorHAnsi" w:eastAsia="Helvetica Neue" w:hAnsiTheme="minorHAnsi" w:cstheme="minorHAnsi"/>
                <w:sz w:val="22"/>
                <w:szCs w:val="22"/>
              </w:rPr>
              <w:t>holds the position of Nominee Director at OMC Power Private Limited</w:t>
            </w:r>
            <w:r>
              <w:rPr>
                <w:rFonts w:asciiTheme="minorHAnsi" w:eastAsia="Helvetica Neue" w:hAnsiTheme="minorHAnsi" w:cstheme="minorHAnsi"/>
                <w:sz w:val="22"/>
                <w:szCs w:val="22"/>
              </w:rPr>
              <w:t>.</w:t>
            </w:r>
          </w:p>
        </w:tc>
      </w:tr>
      <w:tr w:rsidR="00C612F4" w:rsidRPr="00434A88" w14:paraId="0269CA3C" w14:textId="77777777" w:rsidTr="00404E48">
        <w:tc>
          <w:tcPr>
            <w:tcW w:w="1985" w:type="dxa"/>
            <w:shd w:val="clear" w:color="auto" w:fill="auto"/>
            <w:vAlign w:val="center"/>
          </w:tcPr>
          <w:p w14:paraId="46B5EC0D" w14:textId="1F58232B"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 xml:space="preserve">Mr. </w:t>
            </w:r>
            <w:proofErr w:type="spellStart"/>
            <w:r w:rsidRPr="00C612F4">
              <w:rPr>
                <w:rFonts w:asciiTheme="minorHAnsi" w:eastAsia="Helvetica Neue" w:hAnsiTheme="minorHAnsi" w:cstheme="minorHAnsi"/>
                <w:sz w:val="22"/>
                <w:szCs w:val="22"/>
              </w:rPr>
              <w:t>Motoyasu</w:t>
            </w:r>
            <w:proofErr w:type="spellEnd"/>
            <w:r w:rsidRPr="00C612F4">
              <w:rPr>
                <w:rFonts w:asciiTheme="minorHAnsi" w:eastAsia="Helvetica Neue" w:hAnsiTheme="minorHAnsi" w:cstheme="minorHAnsi"/>
                <w:sz w:val="22"/>
                <w:szCs w:val="22"/>
              </w:rPr>
              <w:t xml:space="preserve"> Iijima</w:t>
            </w:r>
          </w:p>
          <w:p w14:paraId="4C2D9BF8" w14:textId="1417768D" w:rsidR="00C612F4" w:rsidRPr="00C612F4" w:rsidRDefault="00C612F4" w:rsidP="00C612F4">
            <w:pPr>
              <w:spacing w:line="276" w:lineRule="auto"/>
              <w:jc w:val="both"/>
              <w:rPr>
                <w:rFonts w:asciiTheme="minorHAnsi" w:eastAsia="Helvetica Neue" w:hAnsiTheme="minorHAnsi" w:cstheme="minorHAnsi"/>
                <w:sz w:val="22"/>
                <w:szCs w:val="22"/>
              </w:rPr>
            </w:pPr>
          </w:p>
        </w:tc>
        <w:tc>
          <w:tcPr>
            <w:tcW w:w="1559" w:type="dxa"/>
            <w:vAlign w:val="center"/>
          </w:tcPr>
          <w:p w14:paraId="0CC54C7E" w14:textId="7777777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Director</w:t>
            </w:r>
          </w:p>
          <w:p w14:paraId="0814379F" w14:textId="64739533"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DIN: 10315964</w:t>
            </w:r>
          </w:p>
        </w:tc>
        <w:tc>
          <w:tcPr>
            <w:tcW w:w="5386" w:type="dxa"/>
          </w:tcPr>
          <w:p w14:paraId="0AFF6246" w14:textId="0AF224AF" w:rsidR="00C612F4" w:rsidRPr="00C612F4" w:rsidRDefault="0056366B" w:rsidP="00404E48">
            <w:pPr>
              <w:spacing w:before="240" w:after="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 xml:space="preserve">Mr. </w:t>
            </w:r>
            <w:proofErr w:type="spellStart"/>
            <w:r w:rsidRPr="00C612F4">
              <w:rPr>
                <w:rFonts w:asciiTheme="minorHAnsi" w:eastAsia="Helvetica Neue" w:hAnsiTheme="minorHAnsi" w:cstheme="minorHAnsi"/>
                <w:sz w:val="22"/>
                <w:szCs w:val="22"/>
              </w:rPr>
              <w:t>Motoyasu</w:t>
            </w:r>
            <w:proofErr w:type="spellEnd"/>
            <w:r w:rsidRPr="00C612F4">
              <w:rPr>
                <w:rFonts w:asciiTheme="minorHAnsi" w:eastAsia="Helvetica Neue" w:hAnsiTheme="minorHAnsi" w:cstheme="minorHAnsi"/>
                <w:sz w:val="22"/>
                <w:szCs w:val="22"/>
              </w:rPr>
              <w:t xml:space="preserve"> Iijim</w:t>
            </w:r>
            <w:r>
              <w:rPr>
                <w:rFonts w:asciiTheme="minorHAnsi" w:eastAsia="Helvetica Neue" w:hAnsiTheme="minorHAnsi" w:cstheme="minorHAnsi"/>
                <w:sz w:val="22"/>
                <w:szCs w:val="22"/>
              </w:rPr>
              <w:t xml:space="preserve">a </w:t>
            </w:r>
            <w:r w:rsidRPr="0056366B">
              <w:rPr>
                <w:rFonts w:asciiTheme="minorHAnsi" w:eastAsia="Helvetica Neue" w:hAnsiTheme="minorHAnsi" w:cstheme="minorHAnsi"/>
                <w:sz w:val="22"/>
                <w:szCs w:val="22"/>
              </w:rPr>
              <w:t>holds the position of Nominee Director at OMC Power Private Limited, representing Mitsui &amp; Co., Ltd., a key stakeholder in the company</w:t>
            </w:r>
            <w:r w:rsidR="00404E48">
              <w:rPr>
                <w:rFonts w:asciiTheme="minorHAnsi" w:eastAsia="Helvetica Neue" w:hAnsiTheme="minorHAnsi" w:cstheme="minorHAnsi"/>
                <w:sz w:val="22"/>
                <w:szCs w:val="22"/>
              </w:rPr>
              <w:t>.</w:t>
            </w:r>
          </w:p>
        </w:tc>
      </w:tr>
      <w:tr w:rsidR="00C612F4" w:rsidRPr="00434A88" w14:paraId="2EE42895" w14:textId="77777777" w:rsidTr="00404E48">
        <w:tc>
          <w:tcPr>
            <w:tcW w:w="1985" w:type="dxa"/>
            <w:shd w:val="clear" w:color="auto" w:fill="auto"/>
            <w:vAlign w:val="center"/>
          </w:tcPr>
          <w:p w14:paraId="60506C04" w14:textId="11F286E5"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Mr. Kazuya Miyake</w:t>
            </w:r>
          </w:p>
        </w:tc>
        <w:tc>
          <w:tcPr>
            <w:tcW w:w="1559" w:type="dxa"/>
            <w:vAlign w:val="center"/>
          </w:tcPr>
          <w:p w14:paraId="605A5C81" w14:textId="7777777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Director</w:t>
            </w:r>
          </w:p>
          <w:p w14:paraId="02213416" w14:textId="5DE34D1B"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DIN: 10173601</w:t>
            </w:r>
          </w:p>
        </w:tc>
        <w:tc>
          <w:tcPr>
            <w:tcW w:w="5386" w:type="dxa"/>
          </w:tcPr>
          <w:p w14:paraId="4FD16388" w14:textId="470D6B72" w:rsidR="00C612F4" w:rsidRPr="00C612F4" w:rsidRDefault="0056366B" w:rsidP="00404E48">
            <w:pPr>
              <w:spacing w:before="240" w:after="240" w:line="276" w:lineRule="auto"/>
              <w:rPr>
                <w:rFonts w:asciiTheme="minorHAnsi" w:eastAsia="Helvetica Neue" w:hAnsiTheme="minorHAnsi" w:cstheme="minorHAnsi"/>
                <w:sz w:val="22"/>
                <w:szCs w:val="22"/>
              </w:rPr>
            </w:pPr>
            <w:r>
              <w:rPr>
                <w:rFonts w:asciiTheme="minorHAnsi" w:eastAsia="Helvetica Neue" w:hAnsiTheme="minorHAnsi" w:cstheme="minorHAnsi"/>
                <w:sz w:val="22"/>
                <w:szCs w:val="22"/>
              </w:rPr>
              <w:t xml:space="preserve">Mr. </w:t>
            </w:r>
            <w:r w:rsidRPr="0056366B">
              <w:rPr>
                <w:rFonts w:asciiTheme="minorHAnsi" w:eastAsia="Helvetica Neue" w:hAnsiTheme="minorHAnsi" w:cstheme="minorHAnsi"/>
                <w:sz w:val="22"/>
                <w:szCs w:val="22"/>
              </w:rPr>
              <w:t>Kazuya Miyake serves as the Nominee Director at OMC Power Private Limited, representing Chubu Electric Power Co., Inc., a key stakeholder in the company. As a representative of Chubu, a major Japanese electric utility company</w:t>
            </w:r>
          </w:p>
        </w:tc>
      </w:tr>
      <w:tr w:rsidR="00C612F4" w:rsidRPr="00434A88" w14:paraId="234762D0" w14:textId="77777777" w:rsidTr="00404E48">
        <w:tc>
          <w:tcPr>
            <w:tcW w:w="1985" w:type="dxa"/>
            <w:shd w:val="clear" w:color="auto" w:fill="auto"/>
            <w:vAlign w:val="center"/>
          </w:tcPr>
          <w:p w14:paraId="469E2771" w14:textId="5685764B"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 xml:space="preserve">Mr. Fumiaki </w:t>
            </w:r>
            <w:proofErr w:type="spellStart"/>
            <w:r w:rsidRPr="00C612F4">
              <w:rPr>
                <w:rFonts w:asciiTheme="minorHAnsi" w:eastAsia="Helvetica Neue" w:hAnsiTheme="minorHAnsi" w:cstheme="minorHAnsi"/>
                <w:sz w:val="22"/>
                <w:szCs w:val="22"/>
              </w:rPr>
              <w:t>Kashimori</w:t>
            </w:r>
            <w:proofErr w:type="spellEnd"/>
          </w:p>
        </w:tc>
        <w:tc>
          <w:tcPr>
            <w:tcW w:w="1559" w:type="dxa"/>
            <w:vAlign w:val="center"/>
          </w:tcPr>
          <w:p w14:paraId="3C5C04AD" w14:textId="7777777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Director</w:t>
            </w:r>
          </w:p>
          <w:p w14:paraId="312C3D89" w14:textId="6B3FA4C4"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DIN: 10174011</w:t>
            </w:r>
          </w:p>
        </w:tc>
        <w:tc>
          <w:tcPr>
            <w:tcW w:w="5386" w:type="dxa"/>
          </w:tcPr>
          <w:p w14:paraId="6B5B292C" w14:textId="098471F5" w:rsidR="00C612F4" w:rsidRPr="00C612F4" w:rsidRDefault="0056366B" w:rsidP="00404E48">
            <w:pPr>
              <w:spacing w:before="240" w:after="240" w:line="276" w:lineRule="auto"/>
              <w:rPr>
                <w:rFonts w:asciiTheme="minorHAnsi" w:eastAsia="Helvetica Neue" w:hAnsiTheme="minorHAnsi" w:cstheme="minorHAnsi"/>
                <w:sz w:val="22"/>
                <w:szCs w:val="22"/>
              </w:rPr>
            </w:pPr>
            <w:r>
              <w:rPr>
                <w:rFonts w:asciiTheme="minorHAnsi" w:eastAsia="Helvetica Neue" w:hAnsiTheme="minorHAnsi" w:cstheme="minorHAnsi"/>
                <w:sz w:val="22"/>
                <w:szCs w:val="22"/>
              </w:rPr>
              <w:t xml:space="preserve">Mr. </w:t>
            </w:r>
            <w:r w:rsidRPr="00C612F4">
              <w:rPr>
                <w:rFonts w:asciiTheme="minorHAnsi" w:eastAsia="Helvetica Neue" w:hAnsiTheme="minorHAnsi" w:cstheme="minorHAnsi"/>
                <w:sz w:val="22"/>
                <w:szCs w:val="22"/>
              </w:rPr>
              <w:t>Fumiaki</w:t>
            </w:r>
            <w:r w:rsidRPr="0056366B">
              <w:rPr>
                <w:rFonts w:asciiTheme="minorHAnsi" w:eastAsia="Helvetica Neue" w:hAnsiTheme="minorHAnsi" w:cstheme="minorHAnsi"/>
                <w:sz w:val="22"/>
                <w:szCs w:val="22"/>
              </w:rPr>
              <w:t xml:space="preserve"> </w:t>
            </w:r>
            <w:proofErr w:type="spellStart"/>
            <w:r w:rsidRPr="00C612F4">
              <w:rPr>
                <w:rFonts w:asciiTheme="minorHAnsi" w:eastAsia="Helvetica Neue" w:hAnsiTheme="minorHAnsi" w:cstheme="minorHAnsi"/>
                <w:sz w:val="22"/>
                <w:szCs w:val="22"/>
              </w:rPr>
              <w:t>Kashimori</w:t>
            </w:r>
            <w:proofErr w:type="spellEnd"/>
            <w:r w:rsidRPr="0056366B">
              <w:rPr>
                <w:rFonts w:asciiTheme="minorHAnsi" w:eastAsia="Helvetica Neue" w:hAnsiTheme="minorHAnsi" w:cstheme="minorHAnsi"/>
                <w:sz w:val="22"/>
                <w:szCs w:val="22"/>
              </w:rPr>
              <w:t xml:space="preserve"> serves as the Nominee Director at OMC Power Private Limited, representing Chubu Electric Power Co., Inc., a key stakeholder in the company. As a representative of Chubu, a major Japanese electric utility company</w:t>
            </w:r>
            <w:r w:rsidR="00404E48">
              <w:rPr>
                <w:rFonts w:asciiTheme="minorHAnsi" w:eastAsia="Helvetica Neue" w:hAnsiTheme="minorHAnsi" w:cstheme="minorHAnsi"/>
                <w:sz w:val="22"/>
                <w:szCs w:val="22"/>
              </w:rPr>
              <w:t>.</w:t>
            </w:r>
          </w:p>
        </w:tc>
      </w:tr>
      <w:tr w:rsidR="00C612F4" w:rsidRPr="00434A88" w14:paraId="6D44EE1F" w14:textId="77777777" w:rsidTr="00404E48">
        <w:tc>
          <w:tcPr>
            <w:tcW w:w="1985" w:type="dxa"/>
            <w:shd w:val="clear" w:color="auto" w:fill="auto"/>
            <w:vAlign w:val="center"/>
          </w:tcPr>
          <w:p w14:paraId="06638DEC" w14:textId="03D8405A"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Mr. Parantap P Dave</w:t>
            </w:r>
          </w:p>
        </w:tc>
        <w:tc>
          <w:tcPr>
            <w:tcW w:w="1559" w:type="dxa"/>
            <w:vAlign w:val="center"/>
          </w:tcPr>
          <w:p w14:paraId="3448500E" w14:textId="7777777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Director</w:t>
            </w:r>
          </w:p>
          <w:p w14:paraId="55340133" w14:textId="3F832F03"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DIN: 00019472</w:t>
            </w:r>
          </w:p>
        </w:tc>
        <w:tc>
          <w:tcPr>
            <w:tcW w:w="5386" w:type="dxa"/>
          </w:tcPr>
          <w:p w14:paraId="3C5C51C3" w14:textId="49367800" w:rsidR="0093511B" w:rsidRPr="0093511B" w:rsidRDefault="0093511B" w:rsidP="0056366B">
            <w:pPr>
              <w:spacing w:before="240" w:line="276" w:lineRule="auto"/>
              <w:rPr>
                <w:rFonts w:asciiTheme="minorHAnsi" w:eastAsia="Helvetica Neue" w:hAnsiTheme="minorHAnsi" w:cstheme="minorHAnsi"/>
                <w:sz w:val="22"/>
                <w:szCs w:val="22"/>
              </w:rPr>
            </w:pPr>
            <w:r w:rsidRPr="0093511B">
              <w:rPr>
                <w:rFonts w:asciiTheme="minorHAnsi" w:eastAsia="Helvetica Neue" w:hAnsiTheme="minorHAnsi" w:cstheme="minorHAnsi"/>
                <w:sz w:val="22"/>
                <w:szCs w:val="22"/>
              </w:rPr>
              <w:t xml:space="preserve">With over 25 years of experience in finance, banking, accounting, legal, project management, and commercial affairs, the founder and senior consultant at Argent Advisors. </w:t>
            </w:r>
            <w:r>
              <w:rPr>
                <w:rFonts w:asciiTheme="minorHAnsi" w:eastAsia="Helvetica Neue" w:hAnsiTheme="minorHAnsi" w:cstheme="minorHAnsi"/>
                <w:sz w:val="22"/>
                <w:szCs w:val="22"/>
              </w:rPr>
              <w:t xml:space="preserve">His </w:t>
            </w:r>
            <w:r w:rsidRPr="0093511B">
              <w:rPr>
                <w:rFonts w:asciiTheme="minorHAnsi" w:eastAsia="Helvetica Neue" w:hAnsiTheme="minorHAnsi" w:cstheme="minorHAnsi"/>
                <w:sz w:val="22"/>
                <w:szCs w:val="22"/>
              </w:rPr>
              <w:t>expertise includes:</w:t>
            </w:r>
          </w:p>
          <w:p w14:paraId="3CB967A1" w14:textId="77777777" w:rsidR="0093511B" w:rsidRPr="0093511B" w:rsidRDefault="0093511B" w:rsidP="0056366B">
            <w:pPr>
              <w:numPr>
                <w:ilvl w:val="0"/>
                <w:numId w:val="42"/>
              </w:numPr>
              <w:spacing w:before="240" w:line="276" w:lineRule="auto"/>
              <w:rPr>
                <w:rFonts w:asciiTheme="minorHAnsi" w:eastAsia="Helvetica Neue" w:hAnsiTheme="minorHAnsi" w:cstheme="minorHAnsi"/>
                <w:sz w:val="22"/>
                <w:szCs w:val="22"/>
              </w:rPr>
            </w:pPr>
            <w:r w:rsidRPr="0093511B">
              <w:rPr>
                <w:rFonts w:asciiTheme="minorHAnsi" w:eastAsia="Helvetica Neue" w:hAnsiTheme="minorHAnsi" w:cstheme="minorHAnsi"/>
                <w:b/>
                <w:bCs/>
                <w:sz w:val="22"/>
                <w:szCs w:val="22"/>
              </w:rPr>
              <w:t>Corporate Advisory</w:t>
            </w:r>
            <w:r w:rsidRPr="0093511B">
              <w:rPr>
                <w:rFonts w:asciiTheme="minorHAnsi" w:eastAsia="Helvetica Neue" w:hAnsiTheme="minorHAnsi" w:cstheme="minorHAnsi"/>
                <w:sz w:val="22"/>
                <w:szCs w:val="22"/>
              </w:rPr>
              <w:t xml:space="preserve"> – Providing strategic business guidance to SMEs and promoters on various operational and financial matters.</w:t>
            </w:r>
          </w:p>
          <w:p w14:paraId="2FC95166" w14:textId="77777777" w:rsidR="0093511B" w:rsidRPr="0093511B" w:rsidRDefault="0093511B" w:rsidP="0056366B">
            <w:pPr>
              <w:numPr>
                <w:ilvl w:val="0"/>
                <w:numId w:val="42"/>
              </w:numPr>
              <w:spacing w:before="240" w:line="276" w:lineRule="auto"/>
              <w:rPr>
                <w:rFonts w:asciiTheme="minorHAnsi" w:eastAsia="Helvetica Neue" w:hAnsiTheme="minorHAnsi" w:cstheme="minorHAnsi"/>
                <w:sz w:val="22"/>
                <w:szCs w:val="22"/>
              </w:rPr>
            </w:pPr>
            <w:r w:rsidRPr="0093511B">
              <w:rPr>
                <w:rFonts w:asciiTheme="minorHAnsi" w:eastAsia="Helvetica Neue" w:hAnsiTheme="minorHAnsi" w:cstheme="minorHAnsi"/>
                <w:b/>
                <w:bCs/>
                <w:sz w:val="22"/>
                <w:szCs w:val="22"/>
              </w:rPr>
              <w:t>Investment Advisory</w:t>
            </w:r>
            <w:r w:rsidRPr="0093511B">
              <w:rPr>
                <w:rFonts w:asciiTheme="minorHAnsi" w:eastAsia="Helvetica Neue" w:hAnsiTheme="minorHAnsi" w:cstheme="minorHAnsi"/>
                <w:sz w:val="22"/>
                <w:szCs w:val="22"/>
              </w:rPr>
              <w:t xml:space="preserve"> – Assisting businesses in securing funds through diverse financing avenues.</w:t>
            </w:r>
          </w:p>
          <w:p w14:paraId="59447B96" w14:textId="77777777" w:rsidR="0093511B" w:rsidRPr="0093511B" w:rsidRDefault="0093511B" w:rsidP="0056366B">
            <w:pPr>
              <w:numPr>
                <w:ilvl w:val="0"/>
                <w:numId w:val="42"/>
              </w:numPr>
              <w:spacing w:before="240" w:line="276" w:lineRule="auto"/>
              <w:rPr>
                <w:rFonts w:asciiTheme="minorHAnsi" w:eastAsia="Helvetica Neue" w:hAnsiTheme="minorHAnsi" w:cstheme="minorHAnsi"/>
                <w:sz w:val="22"/>
                <w:szCs w:val="22"/>
              </w:rPr>
            </w:pPr>
            <w:r w:rsidRPr="0093511B">
              <w:rPr>
                <w:rFonts w:asciiTheme="minorHAnsi" w:eastAsia="Helvetica Neue" w:hAnsiTheme="minorHAnsi" w:cstheme="minorHAnsi"/>
                <w:b/>
                <w:bCs/>
                <w:sz w:val="22"/>
                <w:szCs w:val="22"/>
              </w:rPr>
              <w:t>Mergers &amp; Acquisitions (M&amp;A)</w:t>
            </w:r>
            <w:r w:rsidRPr="0093511B">
              <w:rPr>
                <w:rFonts w:asciiTheme="minorHAnsi" w:eastAsia="Helvetica Neue" w:hAnsiTheme="minorHAnsi" w:cstheme="minorHAnsi"/>
                <w:sz w:val="22"/>
                <w:szCs w:val="22"/>
              </w:rPr>
              <w:t xml:space="preserve"> – Advising on M&amp;A transactions, including deal structuring and negotiations.</w:t>
            </w:r>
          </w:p>
          <w:p w14:paraId="334618E9" w14:textId="77777777" w:rsidR="0093511B" w:rsidRPr="0093511B" w:rsidRDefault="0093511B" w:rsidP="0056366B">
            <w:pPr>
              <w:numPr>
                <w:ilvl w:val="0"/>
                <w:numId w:val="42"/>
              </w:numPr>
              <w:spacing w:before="240" w:line="276" w:lineRule="auto"/>
              <w:rPr>
                <w:rFonts w:asciiTheme="minorHAnsi" w:eastAsia="Helvetica Neue" w:hAnsiTheme="minorHAnsi" w:cstheme="minorHAnsi"/>
                <w:sz w:val="22"/>
                <w:szCs w:val="22"/>
              </w:rPr>
            </w:pPr>
            <w:r w:rsidRPr="0093511B">
              <w:rPr>
                <w:rFonts w:asciiTheme="minorHAnsi" w:eastAsia="Helvetica Neue" w:hAnsiTheme="minorHAnsi" w:cstheme="minorHAnsi"/>
                <w:b/>
                <w:bCs/>
                <w:sz w:val="22"/>
                <w:szCs w:val="22"/>
              </w:rPr>
              <w:lastRenderedPageBreak/>
              <w:t>Regulatory Compliance</w:t>
            </w:r>
            <w:r w:rsidRPr="0093511B">
              <w:rPr>
                <w:rFonts w:asciiTheme="minorHAnsi" w:eastAsia="Helvetica Neue" w:hAnsiTheme="minorHAnsi" w:cstheme="minorHAnsi"/>
                <w:sz w:val="22"/>
                <w:szCs w:val="22"/>
              </w:rPr>
              <w:t xml:space="preserve"> – Offering guidance on SEBI regulations, the Companies Act, RBI policies, taxation (direct and indirect), and evolving accounting standards.</w:t>
            </w:r>
          </w:p>
          <w:p w14:paraId="2336804F" w14:textId="77777777" w:rsidR="0093511B" w:rsidRPr="0093511B" w:rsidRDefault="0093511B" w:rsidP="0056366B">
            <w:pPr>
              <w:numPr>
                <w:ilvl w:val="0"/>
                <w:numId w:val="42"/>
              </w:numPr>
              <w:spacing w:before="240" w:line="276" w:lineRule="auto"/>
              <w:rPr>
                <w:rFonts w:asciiTheme="minorHAnsi" w:eastAsia="Helvetica Neue" w:hAnsiTheme="minorHAnsi" w:cstheme="minorHAnsi"/>
                <w:sz w:val="22"/>
                <w:szCs w:val="22"/>
              </w:rPr>
            </w:pPr>
            <w:r w:rsidRPr="0093511B">
              <w:rPr>
                <w:rFonts w:asciiTheme="minorHAnsi" w:eastAsia="Helvetica Neue" w:hAnsiTheme="minorHAnsi" w:cstheme="minorHAnsi"/>
                <w:b/>
                <w:bCs/>
                <w:sz w:val="22"/>
                <w:szCs w:val="22"/>
              </w:rPr>
              <w:t>Board Advisory</w:t>
            </w:r>
            <w:r w:rsidRPr="0093511B">
              <w:rPr>
                <w:rFonts w:asciiTheme="minorHAnsi" w:eastAsia="Helvetica Neue" w:hAnsiTheme="minorHAnsi" w:cstheme="minorHAnsi"/>
                <w:sz w:val="22"/>
                <w:szCs w:val="22"/>
              </w:rPr>
              <w:t xml:space="preserve"> – Providing critical insights on business and financial strategies while serving as a director on the boards of various companies.</w:t>
            </w:r>
          </w:p>
          <w:p w14:paraId="1133049E" w14:textId="7313B750" w:rsidR="00C612F4" w:rsidRPr="00C612F4" w:rsidRDefault="0093511B" w:rsidP="00404E48">
            <w:pPr>
              <w:spacing w:before="240" w:after="240" w:line="276" w:lineRule="auto"/>
              <w:rPr>
                <w:rFonts w:asciiTheme="minorHAnsi" w:eastAsia="Helvetica Neue" w:hAnsiTheme="minorHAnsi" w:cstheme="minorHAnsi"/>
                <w:sz w:val="22"/>
                <w:szCs w:val="22"/>
              </w:rPr>
            </w:pPr>
            <w:r w:rsidRPr="0093511B">
              <w:rPr>
                <w:rFonts w:asciiTheme="minorHAnsi" w:eastAsia="Helvetica Neue" w:hAnsiTheme="minorHAnsi" w:cstheme="minorHAnsi"/>
                <w:sz w:val="22"/>
                <w:szCs w:val="22"/>
              </w:rPr>
              <w:t>With a deep understanding of financial and regulatory frameworks, I specialize in delivering strategic solutions that drive business growth and sustainability</w:t>
            </w:r>
            <w:r w:rsidR="007F706C">
              <w:rPr>
                <w:rFonts w:asciiTheme="minorHAnsi" w:eastAsia="Helvetica Neue" w:hAnsiTheme="minorHAnsi" w:cstheme="minorHAnsi"/>
                <w:sz w:val="22"/>
                <w:szCs w:val="22"/>
              </w:rPr>
              <w:t>.</w:t>
            </w:r>
          </w:p>
        </w:tc>
      </w:tr>
      <w:tr w:rsidR="00C612F4" w:rsidRPr="00434A88" w14:paraId="2361FB46" w14:textId="77777777" w:rsidTr="00404E48">
        <w:tc>
          <w:tcPr>
            <w:tcW w:w="1985" w:type="dxa"/>
            <w:shd w:val="clear" w:color="auto" w:fill="auto"/>
            <w:vAlign w:val="center"/>
          </w:tcPr>
          <w:p w14:paraId="4FDA75FA" w14:textId="77344C5F"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lastRenderedPageBreak/>
              <w:t>Mr. Kazunori Ohara</w:t>
            </w:r>
          </w:p>
        </w:tc>
        <w:tc>
          <w:tcPr>
            <w:tcW w:w="1559" w:type="dxa"/>
            <w:vAlign w:val="center"/>
          </w:tcPr>
          <w:p w14:paraId="4A477CB7" w14:textId="7777777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Director</w:t>
            </w:r>
          </w:p>
          <w:p w14:paraId="3B2E26D1" w14:textId="33884CC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DIN: 09735881</w:t>
            </w:r>
          </w:p>
        </w:tc>
        <w:tc>
          <w:tcPr>
            <w:tcW w:w="5386" w:type="dxa"/>
          </w:tcPr>
          <w:p w14:paraId="3F365B86" w14:textId="2756E120" w:rsidR="00C612F4" w:rsidRPr="00C612F4" w:rsidRDefault="00404E48" w:rsidP="00404E48">
            <w:pPr>
              <w:spacing w:before="240" w:after="240" w:line="276" w:lineRule="auto"/>
              <w:rPr>
                <w:rFonts w:asciiTheme="minorHAnsi" w:eastAsia="Helvetica Neue" w:hAnsiTheme="minorHAnsi" w:cstheme="minorHAnsi"/>
                <w:sz w:val="22"/>
                <w:szCs w:val="22"/>
              </w:rPr>
            </w:pPr>
            <w:r>
              <w:rPr>
                <w:rFonts w:asciiTheme="minorHAnsi" w:eastAsia="Helvetica Neue" w:hAnsiTheme="minorHAnsi" w:cstheme="minorHAnsi"/>
                <w:sz w:val="22"/>
                <w:szCs w:val="22"/>
              </w:rPr>
              <w:t>Mr. Kazunori</w:t>
            </w:r>
            <w:r w:rsidRPr="0056366B">
              <w:rPr>
                <w:rFonts w:asciiTheme="minorHAnsi" w:eastAsia="Helvetica Neue" w:hAnsiTheme="minorHAnsi" w:cstheme="minorHAnsi"/>
                <w:sz w:val="22"/>
                <w:szCs w:val="22"/>
              </w:rPr>
              <w:t xml:space="preserve"> </w:t>
            </w:r>
            <w:r>
              <w:rPr>
                <w:rFonts w:asciiTheme="minorHAnsi" w:eastAsia="Helvetica Neue" w:hAnsiTheme="minorHAnsi" w:cstheme="minorHAnsi"/>
                <w:sz w:val="22"/>
                <w:szCs w:val="22"/>
              </w:rPr>
              <w:t>Ohara</w:t>
            </w:r>
            <w:r w:rsidRPr="0056366B">
              <w:rPr>
                <w:rFonts w:asciiTheme="minorHAnsi" w:eastAsia="Helvetica Neue" w:hAnsiTheme="minorHAnsi" w:cstheme="minorHAnsi"/>
                <w:sz w:val="22"/>
                <w:szCs w:val="22"/>
              </w:rPr>
              <w:t xml:space="preserve"> serves as the Nominee Director at OMC Power Private Limited, representing Chubu Electric Power Co., Inc., a key stakeholder in the company. As a representative of Chubu, a major Japanese electric utility company</w:t>
            </w:r>
            <w:r>
              <w:rPr>
                <w:rFonts w:asciiTheme="minorHAnsi" w:eastAsia="Helvetica Neue" w:hAnsiTheme="minorHAnsi" w:cstheme="minorHAnsi"/>
                <w:sz w:val="22"/>
                <w:szCs w:val="22"/>
              </w:rPr>
              <w:t>.</w:t>
            </w:r>
          </w:p>
        </w:tc>
      </w:tr>
      <w:tr w:rsidR="00C612F4" w:rsidRPr="00434A88" w14:paraId="44C33763" w14:textId="77777777" w:rsidTr="00404E48">
        <w:tc>
          <w:tcPr>
            <w:tcW w:w="1985" w:type="dxa"/>
            <w:shd w:val="clear" w:color="auto" w:fill="auto"/>
            <w:vAlign w:val="center"/>
          </w:tcPr>
          <w:p w14:paraId="4C5CDAE0" w14:textId="598A8077"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Mr. Yukihiro Tsujiura</w:t>
            </w:r>
          </w:p>
        </w:tc>
        <w:tc>
          <w:tcPr>
            <w:tcW w:w="1559" w:type="dxa"/>
            <w:vAlign w:val="center"/>
          </w:tcPr>
          <w:p w14:paraId="091FC7ED" w14:textId="2701AC6E" w:rsidR="00C612F4" w:rsidRPr="00C612F4" w:rsidRDefault="00C612F4" w:rsidP="00C612F4">
            <w:pPr>
              <w:spacing w:line="276" w:lineRule="auto"/>
              <w:jc w:val="both"/>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CFO</w:t>
            </w:r>
          </w:p>
        </w:tc>
        <w:tc>
          <w:tcPr>
            <w:tcW w:w="5386" w:type="dxa"/>
          </w:tcPr>
          <w:p w14:paraId="36E8CD0C" w14:textId="77777777" w:rsidR="00C612F4" w:rsidRPr="00C612F4" w:rsidRDefault="00C612F4" w:rsidP="0056366B">
            <w:p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Mr. Tsujiura serves as the Chief Financial Officer (CFO) of OMC Power and represents Mitsui &amp; Co. Ltd. He holds a graduate degree from Keio University, Japan, and a Master’s in Decision Science from Minerva University, USA. With extensive experience in finance, risk management, business development, and infrastructure projects, he brings strategic financial expertise to OMC Power.</w:t>
            </w:r>
          </w:p>
          <w:p w14:paraId="1C0F1250" w14:textId="77777777" w:rsidR="00C612F4" w:rsidRPr="00C612F4" w:rsidRDefault="00C612F4" w:rsidP="0056366B">
            <w:p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His professional journey includes key roles at Mitsui &amp; Co. Ltd across various divisions:</w:t>
            </w:r>
          </w:p>
          <w:p w14:paraId="093E4F72" w14:textId="77777777" w:rsidR="00C612F4" w:rsidRPr="00C612F4" w:rsidRDefault="00C612F4" w:rsidP="0056366B">
            <w:pPr>
              <w:numPr>
                <w:ilvl w:val="0"/>
                <w:numId w:val="41"/>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2011-2013</w:t>
            </w:r>
            <w:r w:rsidRPr="00C612F4">
              <w:rPr>
                <w:rFonts w:asciiTheme="minorHAnsi" w:eastAsia="Helvetica Neue" w:hAnsiTheme="minorHAnsi" w:cstheme="minorHAnsi"/>
                <w:sz w:val="22"/>
                <w:szCs w:val="22"/>
              </w:rPr>
              <w:t xml:space="preserve"> – Worked in the Corporate </w:t>
            </w:r>
            <w:proofErr w:type="spellStart"/>
            <w:r w:rsidRPr="00C612F4">
              <w:rPr>
                <w:rFonts w:asciiTheme="minorHAnsi" w:eastAsia="Helvetica Neue" w:hAnsiTheme="minorHAnsi" w:cstheme="minorHAnsi"/>
                <w:sz w:val="22"/>
                <w:szCs w:val="22"/>
              </w:rPr>
              <w:t>Center</w:t>
            </w:r>
            <w:proofErr w:type="spellEnd"/>
            <w:r w:rsidRPr="00C612F4">
              <w:rPr>
                <w:rFonts w:asciiTheme="minorHAnsi" w:eastAsia="Helvetica Neue" w:hAnsiTheme="minorHAnsi" w:cstheme="minorHAnsi"/>
                <w:sz w:val="22"/>
                <w:szCs w:val="22"/>
              </w:rPr>
              <w:t xml:space="preserve"> Finance Division at Tokyo.</w:t>
            </w:r>
          </w:p>
          <w:p w14:paraId="367A8DB9" w14:textId="77777777" w:rsidR="00C612F4" w:rsidRPr="00C612F4" w:rsidRDefault="00C612F4" w:rsidP="0056366B">
            <w:pPr>
              <w:numPr>
                <w:ilvl w:val="0"/>
                <w:numId w:val="41"/>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2013-2016</w:t>
            </w:r>
            <w:r w:rsidRPr="00C612F4">
              <w:rPr>
                <w:rFonts w:asciiTheme="minorHAnsi" w:eastAsia="Helvetica Neue" w:hAnsiTheme="minorHAnsi" w:cstheme="minorHAnsi"/>
                <w:sz w:val="22"/>
                <w:szCs w:val="22"/>
              </w:rPr>
              <w:t xml:space="preserve"> – Managed risk in the Steel and Minerals Division at Tokyo.</w:t>
            </w:r>
          </w:p>
          <w:p w14:paraId="169BCCB9" w14:textId="77777777" w:rsidR="00C612F4" w:rsidRPr="00C612F4" w:rsidRDefault="00C612F4" w:rsidP="0056366B">
            <w:pPr>
              <w:numPr>
                <w:ilvl w:val="0"/>
                <w:numId w:val="41"/>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2016-2018</w:t>
            </w:r>
            <w:r w:rsidRPr="00C612F4">
              <w:rPr>
                <w:rFonts w:asciiTheme="minorHAnsi" w:eastAsia="Helvetica Neue" w:hAnsiTheme="minorHAnsi" w:cstheme="minorHAnsi"/>
                <w:sz w:val="22"/>
                <w:szCs w:val="22"/>
              </w:rPr>
              <w:t xml:space="preserve"> – Led business development operations in Tehran, Iran, following the lifting of sanctions, overseeing medical equipment, FMCG, and healthcare businesses.</w:t>
            </w:r>
          </w:p>
          <w:p w14:paraId="720998DD" w14:textId="77777777" w:rsidR="00C612F4" w:rsidRPr="00C612F4" w:rsidRDefault="00C612F4" w:rsidP="0056366B">
            <w:pPr>
              <w:numPr>
                <w:ilvl w:val="0"/>
                <w:numId w:val="41"/>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2018-2022</w:t>
            </w:r>
            <w:r w:rsidRPr="00C612F4">
              <w:rPr>
                <w:rFonts w:asciiTheme="minorHAnsi" w:eastAsia="Helvetica Neue" w:hAnsiTheme="minorHAnsi" w:cstheme="minorHAnsi"/>
                <w:sz w:val="22"/>
                <w:szCs w:val="22"/>
              </w:rPr>
              <w:t xml:space="preserve"> – Served as Deputy General Manager </w:t>
            </w:r>
            <w:r w:rsidRPr="00C612F4">
              <w:rPr>
                <w:rFonts w:asciiTheme="minorHAnsi" w:eastAsia="Helvetica Neue" w:hAnsiTheme="minorHAnsi" w:cstheme="minorHAnsi"/>
                <w:sz w:val="22"/>
                <w:szCs w:val="22"/>
              </w:rPr>
              <w:lastRenderedPageBreak/>
              <w:t>(DGM) in the Infrastructure Projects Division.</w:t>
            </w:r>
          </w:p>
          <w:p w14:paraId="753A574F" w14:textId="77777777" w:rsidR="00C612F4" w:rsidRPr="00C612F4" w:rsidRDefault="00C612F4" w:rsidP="0056366B">
            <w:pPr>
              <w:numPr>
                <w:ilvl w:val="0"/>
                <w:numId w:val="41"/>
              </w:num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b/>
                <w:bCs/>
                <w:sz w:val="22"/>
                <w:szCs w:val="22"/>
              </w:rPr>
              <w:t>2022-Present</w:t>
            </w:r>
            <w:r w:rsidRPr="00C612F4">
              <w:rPr>
                <w:rFonts w:asciiTheme="minorHAnsi" w:eastAsia="Helvetica Neue" w:hAnsiTheme="minorHAnsi" w:cstheme="minorHAnsi"/>
                <w:sz w:val="22"/>
                <w:szCs w:val="22"/>
              </w:rPr>
              <w:t xml:space="preserve"> – Joined OMC Power as Business Controller and currently serves as CFO.</w:t>
            </w:r>
          </w:p>
          <w:p w14:paraId="5A3469CF" w14:textId="77777777" w:rsidR="00C612F4" w:rsidRPr="00C612F4" w:rsidRDefault="00C612F4" w:rsidP="0056366B">
            <w:pPr>
              <w:spacing w:before="240" w:line="276" w:lineRule="auto"/>
              <w:rPr>
                <w:rFonts w:asciiTheme="minorHAnsi" w:eastAsia="Helvetica Neue" w:hAnsiTheme="minorHAnsi" w:cstheme="minorHAnsi"/>
                <w:sz w:val="22"/>
                <w:szCs w:val="22"/>
              </w:rPr>
            </w:pPr>
            <w:r w:rsidRPr="00C612F4">
              <w:rPr>
                <w:rFonts w:asciiTheme="minorHAnsi" w:eastAsia="Helvetica Neue" w:hAnsiTheme="minorHAnsi" w:cstheme="minorHAnsi"/>
                <w:sz w:val="22"/>
                <w:szCs w:val="22"/>
              </w:rPr>
              <w:t>With his diverse global experience and financial acumen, Mr. Tsujiura plays a crucial role in driving OMC Power’s financial strategy and operational efficiency.</w:t>
            </w:r>
          </w:p>
          <w:p w14:paraId="0412152E" w14:textId="53B737E9" w:rsidR="00C612F4" w:rsidRPr="00C612F4" w:rsidRDefault="00C612F4" w:rsidP="0056366B">
            <w:pPr>
              <w:spacing w:before="240" w:line="276" w:lineRule="auto"/>
              <w:rPr>
                <w:rFonts w:asciiTheme="minorHAnsi" w:eastAsia="Helvetica Neue" w:hAnsiTheme="minorHAnsi" w:cstheme="minorHAnsi"/>
                <w:sz w:val="22"/>
                <w:szCs w:val="22"/>
              </w:rPr>
            </w:pPr>
          </w:p>
        </w:tc>
      </w:tr>
    </w:tbl>
    <w:p w14:paraId="30283126" w14:textId="77777777" w:rsidR="00B94D29" w:rsidRDefault="00B94D29" w:rsidP="00B94D29">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lastRenderedPageBreak/>
        <w:t>Source</w:t>
      </w:r>
      <w:r w:rsidRPr="000A61DF">
        <w:rPr>
          <w:rFonts w:ascii="Arial" w:hAnsi="Arial" w:cs="Arial"/>
          <w:i/>
          <w:sz w:val="20"/>
          <w:szCs w:val="22"/>
          <w:lang w:eastAsia="en-IN"/>
        </w:rPr>
        <w:t>: Data/Information provided by the client</w:t>
      </w:r>
    </w:p>
    <w:p w14:paraId="44BB760D" w14:textId="77777777" w:rsidR="00C612F4" w:rsidRDefault="00C612F4" w:rsidP="00B94D29">
      <w:pPr>
        <w:pStyle w:val="ListParagraph"/>
        <w:autoSpaceDE w:val="0"/>
        <w:autoSpaceDN w:val="0"/>
        <w:adjustRightInd w:val="0"/>
        <w:spacing w:line="360" w:lineRule="auto"/>
        <w:ind w:left="284"/>
        <w:jc w:val="right"/>
        <w:rPr>
          <w:rFonts w:ascii="Arial" w:hAnsi="Arial" w:cs="Arial"/>
          <w:i/>
          <w:sz w:val="20"/>
          <w:szCs w:val="22"/>
          <w:lang w:eastAsia="en-IN"/>
        </w:rPr>
      </w:pPr>
    </w:p>
    <w:tbl>
      <w:tblPr>
        <w:tblW w:w="0" w:type="auto"/>
        <w:tblInd w:w="739" w:type="dxa"/>
        <w:shd w:val="clear" w:color="auto" w:fill="FFFFFF"/>
        <w:tblCellMar>
          <w:left w:w="0" w:type="dxa"/>
          <w:right w:w="0" w:type="dxa"/>
        </w:tblCellMar>
        <w:tblLook w:val="04A0" w:firstRow="1" w:lastRow="0" w:firstColumn="1" w:lastColumn="0" w:noHBand="0" w:noVBand="1"/>
      </w:tblPr>
      <w:tblGrid>
        <w:gridCol w:w="1395"/>
        <w:gridCol w:w="1395"/>
        <w:gridCol w:w="1601"/>
        <w:gridCol w:w="1704"/>
        <w:gridCol w:w="1078"/>
        <w:gridCol w:w="1757"/>
      </w:tblGrid>
      <w:tr w:rsidR="00C612F4" w:rsidRPr="00042399" w14:paraId="3FE58FDB" w14:textId="77777777" w:rsidTr="00C612F4">
        <w:trPr>
          <w:trHeight w:val="255"/>
        </w:trPr>
        <w:tc>
          <w:tcPr>
            <w:tcW w:w="1395" w:type="dxa"/>
            <w:tcBorders>
              <w:top w:val="single" w:sz="6" w:space="0" w:color="949494"/>
              <w:left w:val="single" w:sz="6" w:space="0" w:color="949494"/>
              <w:bottom w:val="single" w:sz="6" w:space="0" w:color="949494"/>
              <w:right w:val="single" w:sz="6" w:space="0" w:color="949494"/>
            </w:tcBorders>
            <w:shd w:val="clear" w:color="auto" w:fill="002060"/>
            <w:tcMar>
              <w:top w:w="0" w:type="dxa"/>
              <w:left w:w="30" w:type="dxa"/>
              <w:bottom w:w="30" w:type="dxa"/>
              <w:right w:w="30" w:type="dxa"/>
            </w:tcMar>
            <w:vAlign w:val="center"/>
            <w:hideMark/>
          </w:tcPr>
          <w:p w14:paraId="25C2F916"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b/>
                <w:bCs/>
                <w:iCs/>
                <w:sz w:val="22"/>
                <w:szCs w:val="22"/>
                <w:lang w:eastAsia="en-IN"/>
              </w:rPr>
              <w:t>Director</w:t>
            </w:r>
          </w:p>
        </w:tc>
        <w:tc>
          <w:tcPr>
            <w:tcW w:w="1395" w:type="dxa"/>
            <w:tcBorders>
              <w:top w:val="single" w:sz="6" w:space="0" w:color="949494"/>
              <w:left w:val="single" w:sz="6" w:space="0" w:color="949494"/>
              <w:bottom w:val="single" w:sz="6" w:space="0" w:color="949494"/>
              <w:right w:val="single" w:sz="6" w:space="0" w:color="949494"/>
            </w:tcBorders>
            <w:shd w:val="clear" w:color="auto" w:fill="002060"/>
            <w:tcMar>
              <w:top w:w="0" w:type="dxa"/>
              <w:left w:w="30" w:type="dxa"/>
              <w:bottom w:w="30" w:type="dxa"/>
              <w:right w:w="30" w:type="dxa"/>
            </w:tcMar>
            <w:vAlign w:val="center"/>
            <w:hideMark/>
          </w:tcPr>
          <w:p w14:paraId="43DA8FE4"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b/>
                <w:bCs/>
                <w:iCs/>
                <w:sz w:val="22"/>
                <w:szCs w:val="22"/>
                <w:lang w:eastAsia="en-IN"/>
              </w:rPr>
              <w:t>KYC Document</w:t>
            </w:r>
          </w:p>
        </w:tc>
        <w:tc>
          <w:tcPr>
            <w:tcW w:w="1601" w:type="dxa"/>
            <w:tcBorders>
              <w:top w:val="single" w:sz="6" w:space="0" w:color="949494"/>
              <w:left w:val="single" w:sz="6" w:space="0" w:color="949494"/>
              <w:bottom w:val="single" w:sz="6" w:space="0" w:color="949494"/>
              <w:right w:val="single" w:sz="6" w:space="0" w:color="949494"/>
            </w:tcBorders>
            <w:shd w:val="clear" w:color="auto" w:fill="002060"/>
            <w:tcMar>
              <w:top w:w="0" w:type="dxa"/>
              <w:left w:w="30" w:type="dxa"/>
              <w:bottom w:w="30" w:type="dxa"/>
              <w:right w:w="30" w:type="dxa"/>
            </w:tcMar>
            <w:vAlign w:val="center"/>
            <w:hideMark/>
          </w:tcPr>
          <w:p w14:paraId="32CF01EF"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b/>
                <w:bCs/>
                <w:iCs/>
                <w:sz w:val="22"/>
                <w:szCs w:val="22"/>
                <w:lang w:eastAsia="en-IN"/>
              </w:rPr>
              <w:t>Document No.</w:t>
            </w:r>
          </w:p>
        </w:tc>
        <w:tc>
          <w:tcPr>
            <w:tcW w:w="1704" w:type="dxa"/>
            <w:tcBorders>
              <w:top w:val="single" w:sz="6" w:space="0" w:color="949494"/>
              <w:left w:val="single" w:sz="6" w:space="0" w:color="949494"/>
              <w:bottom w:val="single" w:sz="6" w:space="0" w:color="949494"/>
              <w:right w:val="single" w:sz="6" w:space="0" w:color="949494"/>
            </w:tcBorders>
            <w:shd w:val="clear" w:color="auto" w:fill="002060"/>
            <w:tcMar>
              <w:top w:w="0" w:type="dxa"/>
              <w:left w:w="30" w:type="dxa"/>
              <w:bottom w:w="30" w:type="dxa"/>
              <w:right w:w="30" w:type="dxa"/>
            </w:tcMar>
            <w:vAlign w:val="center"/>
            <w:hideMark/>
          </w:tcPr>
          <w:p w14:paraId="4A89FB13"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b/>
                <w:bCs/>
                <w:iCs/>
                <w:sz w:val="22"/>
                <w:szCs w:val="22"/>
                <w:lang w:eastAsia="en-IN"/>
              </w:rPr>
              <w:t>Date of Birth</w:t>
            </w:r>
          </w:p>
        </w:tc>
        <w:tc>
          <w:tcPr>
            <w:tcW w:w="1078" w:type="dxa"/>
            <w:tcBorders>
              <w:top w:val="single" w:sz="6" w:space="0" w:color="949494"/>
              <w:left w:val="single" w:sz="6" w:space="0" w:color="949494"/>
              <w:bottom w:val="single" w:sz="6" w:space="0" w:color="949494"/>
              <w:right w:val="single" w:sz="6" w:space="0" w:color="949494"/>
            </w:tcBorders>
            <w:shd w:val="clear" w:color="auto" w:fill="002060"/>
            <w:tcMar>
              <w:top w:w="0" w:type="dxa"/>
              <w:left w:w="30" w:type="dxa"/>
              <w:bottom w:w="30" w:type="dxa"/>
              <w:right w:w="30" w:type="dxa"/>
            </w:tcMar>
            <w:vAlign w:val="center"/>
            <w:hideMark/>
          </w:tcPr>
          <w:p w14:paraId="2A71EC28"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b/>
                <w:bCs/>
                <w:iCs/>
                <w:sz w:val="22"/>
                <w:szCs w:val="22"/>
                <w:lang w:eastAsia="en-IN"/>
              </w:rPr>
              <w:t>Address</w:t>
            </w:r>
          </w:p>
        </w:tc>
        <w:tc>
          <w:tcPr>
            <w:tcW w:w="1757" w:type="dxa"/>
            <w:tcBorders>
              <w:top w:val="single" w:sz="6" w:space="0" w:color="949494"/>
              <w:left w:val="single" w:sz="6" w:space="0" w:color="949494"/>
              <w:bottom w:val="single" w:sz="6" w:space="0" w:color="949494"/>
              <w:right w:val="single" w:sz="6" w:space="0" w:color="949494"/>
            </w:tcBorders>
            <w:shd w:val="clear" w:color="auto" w:fill="002060"/>
            <w:tcMar>
              <w:top w:w="0" w:type="dxa"/>
              <w:left w:w="30" w:type="dxa"/>
              <w:bottom w:w="30" w:type="dxa"/>
              <w:right w:w="30" w:type="dxa"/>
            </w:tcMar>
            <w:vAlign w:val="center"/>
            <w:hideMark/>
          </w:tcPr>
          <w:p w14:paraId="6F7D95B7"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b/>
                <w:bCs/>
                <w:iCs/>
                <w:sz w:val="22"/>
                <w:szCs w:val="22"/>
                <w:lang w:eastAsia="en-IN"/>
              </w:rPr>
              <w:t>Representing</w:t>
            </w:r>
          </w:p>
        </w:tc>
      </w:tr>
      <w:tr w:rsidR="00C612F4" w:rsidRPr="00042399" w14:paraId="4DC46488" w14:textId="77777777" w:rsidTr="00C612F4">
        <w:trPr>
          <w:trHeight w:val="315"/>
        </w:trPr>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64CCA07E"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Rohit Chandra</w:t>
            </w:r>
          </w:p>
        </w:tc>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1935FD1C"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PAN</w:t>
            </w:r>
          </w:p>
        </w:tc>
        <w:tc>
          <w:tcPr>
            <w:tcW w:w="1601"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73BCDE6"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AAAPC0554F</w:t>
            </w:r>
          </w:p>
        </w:tc>
        <w:tc>
          <w:tcPr>
            <w:tcW w:w="1704"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5C56C945"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07-Jul-1964</w:t>
            </w:r>
          </w:p>
        </w:tc>
        <w:tc>
          <w:tcPr>
            <w:tcW w:w="1078"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0874384F"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India</w:t>
            </w:r>
          </w:p>
        </w:tc>
        <w:tc>
          <w:tcPr>
            <w:tcW w:w="1757"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6DA0D2D0"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CEO Executive Director</w:t>
            </w:r>
          </w:p>
        </w:tc>
      </w:tr>
      <w:tr w:rsidR="00C612F4" w:rsidRPr="00042399" w14:paraId="20E8E4A7" w14:textId="77777777" w:rsidTr="00C612F4">
        <w:trPr>
          <w:trHeight w:val="255"/>
        </w:trPr>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02518FB3"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Daisuke Nakahara</w:t>
            </w:r>
          </w:p>
        </w:tc>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0E0274C9"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Passport</w:t>
            </w:r>
          </w:p>
        </w:tc>
        <w:tc>
          <w:tcPr>
            <w:tcW w:w="1601"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0F4703B0"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TR1704451</w:t>
            </w:r>
          </w:p>
        </w:tc>
        <w:tc>
          <w:tcPr>
            <w:tcW w:w="1704"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3265380D"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22-Aug-1976</w:t>
            </w:r>
          </w:p>
        </w:tc>
        <w:tc>
          <w:tcPr>
            <w:tcW w:w="1078"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70241EA4"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Japan</w:t>
            </w:r>
          </w:p>
        </w:tc>
        <w:tc>
          <w:tcPr>
            <w:tcW w:w="1757"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34B86434"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Mitsui</w:t>
            </w:r>
          </w:p>
        </w:tc>
      </w:tr>
      <w:tr w:rsidR="00C612F4" w:rsidRPr="00042399" w14:paraId="2DE5425B" w14:textId="77777777" w:rsidTr="00C612F4">
        <w:trPr>
          <w:trHeight w:val="255"/>
        </w:trPr>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21989244"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proofErr w:type="spellStart"/>
            <w:r w:rsidRPr="00042399">
              <w:rPr>
                <w:rFonts w:asciiTheme="minorHAnsi" w:hAnsiTheme="minorHAnsi" w:cstheme="minorHAnsi"/>
                <w:iCs/>
                <w:sz w:val="22"/>
                <w:szCs w:val="22"/>
                <w:lang w:eastAsia="en-IN"/>
              </w:rPr>
              <w:t>Motoyasu</w:t>
            </w:r>
            <w:proofErr w:type="spellEnd"/>
            <w:r w:rsidRPr="00042399">
              <w:rPr>
                <w:rFonts w:asciiTheme="minorHAnsi" w:hAnsiTheme="minorHAnsi" w:cstheme="minorHAnsi"/>
                <w:iCs/>
                <w:sz w:val="22"/>
                <w:szCs w:val="22"/>
                <w:lang w:eastAsia="en-IN"/>
              </w:rPr>
              <w:t xml:space="preserve"> Iijima</w:t>
            </w:r>
          </w:p>
        </w:tc>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75300BFF"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Passport</w:t>
            </w:r>
          </w:p>
        </w:tc>
        <w:tc>
          <w:tcPr>
            <w:tcW w:w="1601"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F4938E9"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TR5011012</w:t>
            </w:r>
          </w:p>
        </w:tc>
        <w:tc>
          <w:tcPr>
            <w:tcW w:w="1704"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719257A"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17-June-1983</w:t>
            </w:r>
          </w:p>
        </w:tc>
        <w:tc>
          <w:tcPr>
            <w:tcW w:w="1078"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2ABF8334"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Japan</w:t>
            </w:r>
          </w:p>
        </w:tc>
        <w:tc>
          <w:tcPr>
            <w:tcW w:w="1757"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1019191E"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Mitsui</w:t>
            </w:r>
          </w:p>
        </w:tc>
      </w:tr>
      <w:tr w:rsidR="00C612F4" w:rsidRPr="00042399" w14:paraId="49AB666F" w14:textId="77777777" w:rsidTr="00C612F4">
        <w:trPr>
          <w:trHeight w:val="255"/>
        </w:trPr>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F2F6836"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Kazuya Miyake</w:t>
            </w:r>
          </w:p>
        </w:tc>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68BDC092"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Passport</w:t>
            </w:r>
          </w:p>
        </w:tc>
        <w:tc>
          <w:tcPr>
            <w:tcW w:w="1601"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5291A2E4"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TT2201915</w:t>
            </w:r>
          </w:p>
        </w:tc>
        <w:tc>
          <w:tcPr>
            <w:tcW w:w="1704"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3822D65A"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03-Nov-1968</w:t>
            </w:r>
          </w:p>
        </w:tc>
        <w:tc>
          <w:tcPr>
            <w:tcW w:w="1078"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2B860626"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Japan</w:t>
            </w:r>
          </w:p>
        </w:tc>
        <w:tc>
          <w:tcPr>
            <w:tcW w:w="1757"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FA6B645"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Chubu</w:t>
            </w:r>
          </w:p>
        </w:tc>
      </w:tr>
      <w:tr w:rsidR="00C612F4" w:rsidRPr="00042399" w14:paraId="6F91584A" w14:textId="77777777" w:rsidTr="00C612F4">
        <w:trPr>
          <w:trHeight w:val="255"/>
        </w:trPr>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F858358"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 xml:space="preserve">Fumiaki </w:t>
            </w:r>
            <w:proofErr w:type="spellStart"/>
            <w:r w:rsidRPr="00042399">
              <w:rPr>
                <w:rFonts w:asciiTheme="minorHAnsi" w:hAnsiTheme="minorHAnsi" w:cstheme="minorHAnsi"/>
                <w:iCs/>
                <w:sz w:val="22"/>
                <w:szCs w:val="22"/>
                <w:lang w:eastAsia="en-IN"/>
              </w:rPr>
              <w:t>Kashimori</w:t>
            </w:r>
            <w:proofErr w:type="spellEnd"/>
          </w:p>
        </w:tc>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500CAAB3"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Passport</w:t>
            </w:r>
          </w:p>
        </w:tc>
        <w:tc>
          <w:tcPr>
            <w:tcW w:w="1601"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10FD65CE"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TT2350096</w:t>
            </w:r>
          </w:p>
        </w:tc>
        <w:tc>
          <w:tcPr>
            <w:tcW w:w="1704"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64373BF8"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26-Jan 1973</w:t>
            </w:r>
          </w:p>
        </w:tc>
        <w:tc>
          <w:tcPr>
            <w:tcW w:w="1078"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36047269"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Japan</w:t>
            </w:r>
          </w:p>
        </w:tc>
        <w:tc>
          <w:tcPr>
            <w:tcW w:w="1757"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63A5ED66"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Chubu</w:t>
            </w:r>
          </w:p>
        </w:tc>
      </w:tr>
      <w:tr w:rsidR="00C612F4" w:rsidRPr="00042399" w14:paraId="48B770D8" w14:textId="77777777" w:rsidTr="00C612F4">
        <w:trPr>
          <w:trHeight w:val="315"/>
        </w:trPr>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35F500DA"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Parantap P Dave</w:t>
            </w:r>
          </w:p>
        </w:tc>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132E6950"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PAN</w:t>
            </w:r>
          </w:p>
        </w:tc>
        <w:tc>
          <w:tcPr>
            <w:tcW w:w="1601"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768AEBCA"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AABPD3026E</w:t>
            </w:r>
          </w:p>
        </w:tc>
        <w:tc>
          <w:tcPr>
            <w:tcW w:w="1704"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A849A65"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29-Apr-1961</w:t>
            </w:r>
          </w:p>
        </w:tc>
        <w:tc>
          <w:tcPr>
            <w:tcW w:w="1078"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5C23F1D3"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India</w:t>
            </w:r>
          </w:p>
        </w:tc>
        <w:tc>
          <w:tcPr>
            <w:tcW w:w="1757"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6A012363"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Energy Investment Tech Pte Ltd</w:t>
            </w:r>
          </w:p>
        </w:tc>
      </w:tr>
      <w:tr w:rsidR="00C612F4" w:rsidRPr="00042399" w14:paraId="18E9B214" w14:textId="77777777" w:rsidTr="00C612F4">
        <w:trPr>
          <w:trHeight w:val="255"/>
        </w:trPr>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070ED2E"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Kazunori Ohara</w:t>
            </w:r>
          </w:p>
        </w:tc>
        <w:tc>
          <w:tcPr>
            <w:tcW w:w="1395"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747C7F7"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Passport</w:t>
            </w:r>
          </w:p>
        </w:tc>
        <w:tc>
          <w:tcPr>
            <w:tcW w:w="1601"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27CF28CC"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TT1811279</w:t>
            </w:r>
          </w:p>
        </w:tc>
        <w:tc>
          <w:tcPr>
            <w:tcW w:w="1704"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515CDA52"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31-May-1970</w:t>
            </w:r>
          </w:p>
        </w:tc>
        <w:tc>
          <w:tcPr>
            <w:tcW w:w="1078"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72306F2D"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Japan</w:t>
            </w:r>
          </w:p>
        </w:tc>
        <w:tc>
          <w:tcPr>
            <w:tcW w:w="1757" w:type="dxa"/>
            <w:tcBorders>
              <w:top w:val="single" w:sz="6" w:space="0" w:color="949494"/>
              <w:left w:val="single" w:sz="6" w:space="0" w:color="949494"/>
              <w:bottom w:val="single" w:sz="6" w:space="0" w:color="949494"/>
              <w:right w:val="single" w:sz="6" w:space="0" w:color="949494"/>
            </w:tcBorders>
            <w:shd w:val="clear" w:color="auto" w:fill="FFFFFF"/>
            <w:tcMar>
              <w:top w:w="0" w:type="dxa"/>
              <w:left w:w="30" w:type="dxa"/>
              <w:bottom w:w="30" w:type="dxa"/>
              <w:right w:w="30" w:type="dxa"/>
            </w:tcMar>
            <w:vAlign w:val="center"/>
            <w:hideMark/>
          </w:tcPr>
          <w:p w14:paraId="4726070F" w14:textId="77777777" w:rsidR="00C612F4" w:rsidRPr="00042399" w:rsidRDefault="00C612F4" w:rsidP="00C612F4">
            <w:pPr>
              <w:pStyle w:val="ListParagraph"/>
              <w:autoSpaceDE w:val="0"/>
              <w:autoSpaceDN w:val="0"/>
              <w:adjustRightInd w:val="0"/>
              <w:spacing w:line="360" w:lineRule="auto"/>
              <w:ind w:left="284"/>
              <w:rPr>
                <w:rFonts w:asciiTheme="minorHAnsi" w:hAnsiTheme="minorHAnsi" w:cstheme="minorHAnsi"/>
                <w:iCs/>
                <w:sz w:val="22"/>
                <w:szCs w:val="22"/>
                <w:lang w:eastAsia="en-IN"/>
              </w:rPr>
            </w:pPr>
            <w:r w:rsidRPr="00042399">
              <w:rPr>
                <w:rFonts w:asciiTheme="minorHAnsi" w:hAnsiTheme="minorHAnsi" w:cstheme="minorHAnsi"/>
                <w:iCs/>
                <w:sz w:val="22"/>
                <w:szCs w:val="22"/>
                <w:lang w:eastAsia="en-IN"/>
              </w:rPr>
              <w:t>Chubu</w:t>
            </w:r>
          </w:p>
        </w:tc>
      </w:tr>
    </w:tbl>
    <w:p w14:paraId="638F3568" w14:textId="7C354AF8" w:rsidR="00C612F4" w:rsidRPr="00C612F4" w:rsidRDefault="00C612F4" w:rsidP="00C612F4">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14:paraId="10F24730" w14:textId="77777777" w:rsidR="00C91A23" w:rsidRDefault="00C91A23" w:rsidP="0063074A">
      <w:pPr>
        <w:pStyle w:val="ListParagraph"/>
        <w:spacing w:before="240" w:after="240" w:line="360" w:lineRule="auto"/>
        <w:ind w:left="709" w:right="-8"/>
        <w:jc w:val="both"/>
        <w:rPr>
          <w:rFonts w:ascii="Arial" w:hAnsi="Arial" w:cs="Arial"/>
          <w:sz w:val="22"/>
          <w:szCs w:val="22"/>
          <w:lang w:eastAsia="en-IN"/>
        </w:rPr>
      </w:pPr>
      <w:r w:rsidRPr="008F47AA">
        <w:rPr>
          <w:rFonts w:ascii="Arial" w:hAnsi="Arial" w:cs="Arial"/>
          <w:sz w:val="22"/>
          <w:szCs w:val="22"/>
          <w:lang w:eastAsia="en-IN"/>
        </w:rPr>
        <w:t>Below tables shows the information of the companies</w:t>
      </w:r>
      <w:r>
        <w:rPr>
          <w:rFonts w:ascii="Arial" w:hAnsi="Arial" w:cs="Arial"/>
          <w:sz w:val="22"/>
          <w:szCs w:val="22"/>
          <w:lang w:eastAsia="en-IN"/>
        </w:rPr>
        <w:t>/LLPs</w:t>
      </w:r>
      <w:r w:rsidRPr="008F47AA">
        <w:rPr>
          <w:rFonts w:ascii="Arial" w:hAnsi="Arial" w:cs="Arial"/>
          <w:sz w:val="22"/>
          <w:szCs w:val="22"/>
          <w:lang w:eastAsia="en-IN"/>
        </w:rPr>
        <w:t xml:space="preserve"> with which each Director is associated with to give a basic background detail of the promoters as found on public domain in general/ tertiary category research.</w:t>
      </w:r>
    </w:p>
    <w:tbl>
      <w:tblPr>
        <w:tblW w:w="8930" w:type="dxa"/>
        <w:tblInd w:w="817" w:type="dxa"/>
        <w:tblLook w:val="04A0" w:firstRow="1" w:lastRow="0" w:firstColumn="1" w:lastColumn="0" w:noHBand="0" w:noVBand="1"/>
      </w:tblPr>
      <w:tblGrid>
        <w:gridCol w:w="851"/>
        <w:gridCol w:w="3118"/>
        <w:gridCol w:w="1960"/>
        <w:gridCol w:w="1540"/>
        <w:gridCol w:w="1461"/>
      </w:tblGrid>
      <w:tr w:rsidR="0063074A" w:rsidRPr="00042399" w14:paraId="5291E3B4" w14:textId="77777777" w:rsidTr="0063074A">
        <w:trPr>
          <w:trHeight w:val="315"/>
        </w:trPr>
        <w:tc>
          <w:tcPr>
            <w:tcW w:w="8930" w:type="dxa"/>
            <w:gridSpan w:val="5"/>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0A17EAA8" w14:textId="08034145"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(DAISUKE NAKAHARA DIN/DPIN:08629558)</w:t>
            </w:r>
          </w:p>
        </w:tc>
      </w:tr>
      <w:tr w:rsidR="0063074A" w:rsidRPr="00042399" w14:paraId="3AF1C96A" w14:textId="77777777" w:rsidTr="0063074A">
        <w:trPr>
          <w:trHeight w:val="1260"/>
        </w:trPr>
        <w:tc>
          <w:tcPr>
            <w:tcW w:w="851" w:type="dxa"/>
            <w:tcBorders>
              <w:top w:val="nil"/>
              <w:left w:val="single" w:sz="4" w:space="0" w:color="auto"/>
              <w:bottom w:val="single" w:sz="4" w:space="0" w:color="auto"/>
              <w:right w:val="single" w:sz="4" w:space="0" w:color="auto"/>
            </w:tcBorders>
            <w:shd w:val="clear" w:color="auto" w:fill="002060"/>
            <w:vAlign w:val="bottom"/>
            <w:hideMark/>
          </w:tcPr>
          <w:p w14:paraId="41D964D4"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lastRenderedPageBreak/>
              <w:t>Sr. No</w:t>
            </w:r>
          </w:p>
        </w:tc>
        <w:tc>
          <w:tcPr>
            <w:tcW w:w="3118" w:type="dxa"/>
            <w:tcBorders>
              <w:top w:val="nil"/>
              <w:left w:val="nil"/>
              <w:bottom w:val="single" w:sz="4" w:space="0" w:color="auto"/>
              <w:right w:val="single" w:sz="4" w:space="0" w:color="auto"/>
            </w:tcBorders>
            <w:shd w:val="clear" w:color="auto" w:fill="002060"/>
            <w:vAlign w:val="bottom"/>
            <w:hideMark/>
          </w:tcPr>
          <w:p w14:paraId="4BFDFD32"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Company Name</w:t>
            </w:r>
          </w:p>
        </w:tc>
        <w:tc>
          <w:tcPr>
            <w:tcW w:w="1960" w:type="dxa"/>
            <w:tcBorders>
              <w:top w:val="nil"/>
              <w:left w:val="nil"/>
              <w:bottom w:val="single" w:sz="4" w:space="0" w:color="auto"/>
              <w:right w:val="single" w:sz="4" w:space="0" w:color="auto"/>
            </w:tcBorders>
            <w:shd w:val="clear" w:color="auto" w:fill="002060"/>
            <w:vAlign w:val="bottom"/>
            <w:hideMark/>
          </w:tcPr>
          <w:p w14:paraId="69E73B62"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Designation</w:t>
            </w:r>
          </w:p>
        </w:tc>
        <w:tc>
          <w:tcPr>
            <w:tcW w:w="1540" w:type="dxa"/>
            <w:tcBorders>
              <w:top w:val="nil"/>
              <w:left w:val="nil"/>
              <w:bottom w:val="single" w:sz="4" w:space="0" w:color="auto"/>
              <w:right w:val="single" w:sz="4" w:space="0" w:color="auto"/>
            </w:tcBorders>
            <w:shd w:val="clear" w:color="auto" w:fill="002060"/>
            <w:vAlign w:val="bottom"/>
            <w:hideMark/>
          </w:tcPr>
          <w:p w14:paraId="66DDFEBC"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Date of Appointment at Current Designation</w:t>
            </w:r>
          </w:p>
        </w:tc>
        <w:tc>
          <w:tcPr>
            <w:tcW w:w="1461" w:type="dxa"/>
            <w:tcBorders>
              <w:top w:val="nil"/>
              <w:left w:val="nil"/>
              <w:bottom w:val="single" w:sz="4" w:space="0" w:color="auto"/>
              <w:right w:val="single" w:sz="4" w:space="0" w:color="auto"/>
            </w:tcBorders>
            <w:shd w:val="clear" w:color="auto" w:fill="002060"/>
            <w:vAlign w:val="bottom"/>
            <w:hideMark/>
          </w:tcPr>
          <w:p w14:paraId="6D824DDB"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Date of cessation (if applicable)</w:t>
            </w:r>
          </w:p>
        </w:tc>
      </w:tr>
      <w:tr w:rsidR="0063074A" w:rsidRPr="00042399" w14:paraId="2CB46F4F"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68C8AEEA"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w:t>
            </w:r>
          </w:p>
        </w:tc>
        <w:tc>
          <w:tcPr>
            <w:tcW w:w="3118" w:type="dxa"/>
            <w:tcBorders>
              <w:top w:val="nil"/>
              <w:left w:val="nil"/>
              <w:bottom w:val="single" w:sz="4" w:space="0" w:color="auto"/>
              <w:right w:val="single" w:sz="4" w:space="0" w:color="auto"/>
            </w:tcBorders>
            <w:shd w:val="clear" w:color="auto" w:fill="auto"/>
            <w:noWrap/>
            <w:vAlign w:val="bottom"/>
            <w:hideMark/>
          </w:tcPr>
          <w:p w14:paraId="75EB24D1"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RENEW SURYA ROSHNI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58F04FA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1540" w:type="dxa"/>
            <w:tcBorders>
              <w:top w:val="nil"/>
              <w:left w:val="nil"/>
              <w:bottom w:val="single" w:sz="4" w:space="0" w:color="auto"/>
              <w:right w:val="single" w:sz="4" w:space="0" w:color="auto"/>
            </w:tcBorders>
            <w:shd w:val="clear" w:color="auto" w:fill="auto"/>
            <w:noWrap/>
            <w:vAlign w:val="bottom"/>
            <w:hideMark/>
          </w:tcPr>
          <w:p w14:paraId="162C7889"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30/09/2023</w:t>
            </w:r>
          </w:p>
        </w:tc>
        <w:tc>
          <w:tcPr>
            <w:tcW w:w="1461" w:type="dxa"/>
            <w:tcBorders>
              <w:top w:val="nil"/>
              <w:left w:val="nil"/>
              <w:bottom w:val="single" w:sz="4" w:space="0" w:color="auto"/>
              <w:right w:val="single" w:sz="4" w:space="0" w:color="auto"/>
            </w:tcBorders>
            <w:shd w:val="clear" w:color="auto" w:fill="auto"/>
            <w:noWrap/>
            <w:vAlign w:val="bottom"/>
            <w:hideMark/>
          </w:tcPr>
          <w:p w14:paraId="4318E275"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63074A" w:rsidRPr="00042399" w14:paraId="401811F7"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11EE425"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w:t>
            </w:r>
          </w:p>
        </w:tc>
        <w:tc>
          <w:tcPr>
            <w:tcW w:w="3118" w:type="dxa"/>
            <w:tcBorders>
              <w:top w:val="nil"/>
              <w:left w:val="nil"/>
              <w:bottom w:val="single" w:sz="4" w:space="0" w:color="auto"/>
              <w:right w:val="single" w:sz="4" w:space="0" w:color="auto"/>
            </w:tcBorders>
            <w:shd w:val="clear" w:color="auto" w:fill="auto"/>
            <w:noWrap/>
            <w:vAlign w:val="bottom"/>
            <w:hideMark/>
          </w:tcPr>
          <w:p w14:paraId="39232CFE"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POWER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1581E60A"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Nominee Director</w:t>
            </w:r>
          </w:p>
        </w:tc>
        <w:tc>
          <w:tcPr>
            <w:tcW w:w="1540" w:type="dxa"/>
            <w:tcBorders>
              <w:top w:val="nil"/>
              <w:left w:val="nil"/>
              <w:bottom w:val="single" w:sz="4" w:space="0" w:color="auto"/>
              <w:right w:val="single" w:sz="4" w:space="0" w:color="auto"/>
            </w:tcBorders>
            <w:shd w:val="clear" w:color="auto" w:fill="auto"/>
            <w:noWrap/>
            <w:vAlign w:val="bottom"/>
            <w:hideMark/>
          </w:tcPr>
          <w:p w14:paraId="3362D85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21/09/2022</w:t>
            </w:r>
          </w:p>
        </w:tc>
        <w:tc>
          <w:tcPr>
            <w:tcW w:w="1461" w:type="dxa"/>
            <w:tcBorders>
              <w:top w:val="nil"/>
              <w:left w:val="nil"/>
              <w:bottom w:val="single" w:sz="4" w:space="0" w:color="auto"/>
              <w:right w:val="single" w:sz="4" w:space="0" w:color="auto"/>
            </w:tcBorders>
            <w:shd w:val="clear" w:color="auto" w:fill="auto"/>
            <w:noWrap/>
            <w:vAlign w:val="bottom"/>
            <w:hideMark/>
          </w:tcPr>
          <w:p w14:paraId="721238C0"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63074A" w:rsidRPr="00042399" w14:paraId="6854BF69"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6760014"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w:t>
            </w:r>
          </w:p>
        </w:tc>
        <w:tc>
          <w:tcPr>
            <w:tcW w:w="3118" w:type="dxa"/>
            <w:tcBorders>
              <w:top w:val="nil"/>
              <w:left w:val="nil"/>
              <w:bottom w:val="single" w:sz="4" w:space="0" w:color="auto"/>
              <w:right w:val="single" w:sz="4" w:space="0" w:color="auto"/>
            </w:tcBorders>
            <w:shd w:val="clear" w:color="auto" w:fill="auto"/>
            <w:noWrap/>
            <w:vAlign w:val="bottom"/>
            <w:hideMark/>
          </w:tcPr>
          <w:p w14:paraId="27EDE6D1"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RENEW SURYA ROSHNI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6CBCBAF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Additional Director</w:t>
            </w:r>
          </w:p>
        </w:tc>
        <w:tc>
          <w:tcPr>
            <w:tcW w:w="1540" w:type="dxa"/>
            <w:tcBorders>
              <w:top w:val="nil"/>
              <w:left w:val="nil"/>
              <w:bottom w:val="single" w:sz="4" w:space="0" w:color="auto"/>
              <w:right w:val="single" w:sz="4" w:space="0" w:color="auto"/>
            </w:tcBorders>
            <w:shd w:val="clear" w:color="auto" w:fill="auto"/>
            <w:noWrap/>
            <w:vAlign w:val="bottom"/>
            <w:hideMark/>
          </w:tcPr>
          <w:p w14:paraId="1F5D63CF"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04/09/2023</w:t>
            </w:r>
          </w:p>
        </w:tc>
        <w:tc>
          <w:tcPr>
            <w:tcW w:w="1461" w:type="dxa"/>
            <w:tcBorders>
              <w:top w:val="nil"/>
              <w:left w:val="nil"/>
              <w:bottom w:val="single" w:sz="4" w:space="0" w:color="auto"/>
              <w:right w:val="single" w:sz="4" w:space="0" w:color="auto"/>
            </w:tcBorders>
            <w:shd w:val="clear" w:color="auto" w:fill="auto"/>
            <w:noWrap/>
            <w:vAlign w:val="bottom"/>
            <w:hideMark/>
          </w:tcPr>
          <w:p w14:paraId="5CCABA2A"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29/09/2023</w:t>
            </w:r>
          </w:p>
        </w:tc>
      </w:tr>
      <w:tr w:rsidR="0063074A" w:rsidRPr="00042399" w14:paraId="1AD98AD6"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6401D67"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4</w:t>
            </w:r>
          </w:p>
        </w:tc>
        <w:tc>
          <w:tcPr>
            <w:tcW w:w="3118" w:type="dxa"/>
            <w:tcBorders>
              <w:top w:val="nil"/>
              <w:left w:val="nil"/>
              <w:bottom w:val="single" w:sz="4" w:space="0" w:color="auto"/>
              <w:right w:val="single" w:sz="4" w:space="0" w:color="auto"/>
            </w:tcBorders>
            <w:shd w:val="clear" w:color="auto" w:fill="auto"/>
            <w:noWrap/>
            <w:vAlign w:val="bottom"/>
            <w:hideMark/>
          </w:tcPr>
          <w:p w14:paraId="34B4AE5E"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MARVEL SOLREN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12921D99"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1540" w:type="dxa"/>
            <w:tcBorders>
              <w:top w:val="nil"/>
              <w:left w:val="nil"/>
              <w:bottom w:val="single" w:sz="4" w:space="0" w:color="auto"/>
              <w:right w:val="single" w:sz="4" w:space="0" w:color="auto"/>
            </w:tcBorders>
            <w:shd w:val="clear" w:color="auto" w:fill="auto"/>
            <w:noWrap/>
            <w:vAlign w:val="bottom"/>
            <w:hideMark/>
          </w:tcPr>
          <w:p w14:paraId="0A863B12"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16/07/2020</w:t>
            </w:r>
          </w:p>
        </w:tc>
        <w:tc>
          <w:tcPr>
            <w:tcW w:w="1461" w:type="dxa"/>
            <w:tcBorders>
              <w:top w:val="nil"/>
              <w:left w:val="nil"/>
              <w:bottom w:val="single" w:sz="4" w:space="0" w:color="auto"/>
              <w:right w:val="single" w:sz="4" w:space="0" w:color="auto"/>
            </w:tcBorders>
            <w:shd w:val="clear" w:color="auto" w:fill="auto"/>
            <w:noWrap/>
            <w:vAlign w:val="bottom"/>
            <w:hideMark/>
          </w:tcPr>
          <w:p w14:paraId="5A94D5C3"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29/09/2023</w:t>
            </w:r>
          </w:p>
        </w:tc>
      </w:tr>
      <w:tr w:rsidR="0063074A" w:rsidRPr="00042399" w14:paraId="4A7EA3F7"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6AFE3EC"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5</w:t>
            </w:r>
          </w:p>
        </w:tc>
        <w:tc>
          <w:tcPr>
            <w:tcW w:w="3118" w:type="dxa"/>
            <w:tcBorders>
              <w:top w:val="nil"/>
              <w:left w:val="nil"/>
              <w:bottom w:val="single" w:sz="4" w:space="0" w:color="auto"/>
              <w:right w:val="single" w:sz="4" w:space="0" w:color="auto"/>
            </w:tcBorders>
            <w:shd w:val="clear" w:color="auto" w:fill="auto"/>
            <w:noWrap/>
            <w:vAlign w:val="bottom"/>
            <w:hideMark/>
          </w:tcPr>
          <w:p w14:paraId="44C7A6B5"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MARVEL SOLREN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3A533CA7"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Additional Director</w:t>
            </w:r>
          </w:p>
        </w:tc>
        <w:tc>
          <w:tcPr>
            <w:tcW w:w="1540" w:type="dxa"/>
            <w:tcBorders>
              <w:top w:val="nil"/>
              <w:left w:val="nil"/>
              <w:bottom w:val="single" w:sz="4" w:space="0" w:color="auto"/>
              <w:right w:val="single" w:sz="4" w:space="0" w:color="auto"/>
            </w:tcBorders>
            <w:shd w:val="clear" w:color="auto" w:fill="auto"/>
            <w:noWrap/>
            <w:vAlign w:val="bottom"/>
            <w:hideMark/>
          </w:tcPr>
          <w:p w14:paraId="264AB6C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06/12/2019</w:t>
            </w:r>
          </w:p>
        </w:tc>
        <w:tc>
          <w:tcPr>
            <w:tcW w:w="1461" w:type="dxa"/>
            <w:tcBorders>
              <w:top w:val="nil"/>
              <w:left w:val="nil"/>
              <w:bottom w:val="single" w:sz="4" w:space="0" w:color="auto"/>
              <w:right w:val="single" w:sz="4" w:space="0" w:color="auto"/>
            </w:tcBorders>
            <w:shd w:val="clear" w:color="auto" w:fill="auto"/>
            <w:noWrap/>
            <w:vAlign w:val="bottom"/>
            <w:hideMark/>
          </w:tcPr>
          <w:p w14:paraId="1B52972F"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16/07/2020</w:t>
            </w:r>
          </w:p>
        </w:tc>
      </w:tr>
      <w:tr w:rsidR="0063074A" w:rsidRPr="00042399" w14:paraId="33BE5660"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776515EA"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6</w:t>
            </w:r>
          </w:p>
        </w:tc>
        <w:tc>
          <w:tcPr>
            <w:tcW w:w="3118" w:type="dxa"/>
            <w:tcBorders>
              <w:top w:val="nil"/>
              <w:left w:val="nil"/>
              <w:bottom w:val="single" w:sz="4" w:space="0" w:color="auto"/>
              <w:right w:val="single" w:sz="4" w:space="0" w:color="auto"/>
            </w:tcBorders>
            <w:shd w:val="clear" w:color="auto" w:fill="auto"/>
            <w:noWrap/>
            <w:vAlign w:val="bottom"/>
            <w:hideMark/>
          </w:tcPr>
          <w:p w14:paraId="7C06B461"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POWER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2842EF8A"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Additional Director</w:t>
            </w:r>
          </w:p>
        </w:tc>
        <w:tc>
          <w:tcPr>
            <w:tcW w:w="1540" w:type="dxa"/>
            <w:tcBorders>
              <w:top w:val="nil"/>
              <w:left w:val="nil"/>
              <w:bottom w:val="single" w:sz="4" w:space="0" w:color="auto"/>
              <w:right w:val="single" w:sz="4" w:space="0" w:color="auto"/>
            </w:tcBorders>
            <w:shd w:val="clear" w:color="auto" w:fill="auto"/>
            <w:noWrap/>
            <w:vAlign w:val="bottom"/>
            <w:hideMark/>
          </w:tcPr>
          <w:p w14:paraId="2AEC562E"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30/08/2022</w:t>
            </w:r>
          </w:p>
        </w:tc>
        <w:tc>
          <w:tcPr>
            <w:tcW w:w="1461" w:type="dxa"/>
            <w:tcBorders>
              <w:top w:val="nil"/>
              <w:left w:val="nil"/>
              <w:bottom w:val="single" w:sz="4" w:space="0" w:color="auto"/>
              <w:right w:val="single" w:sz="4" w:space="0" w:color="auto"/>
            </w:tcBorders>
            <w:shd w:val="clear" w:color="auto" w:fill="auto"/>
            <w:noWrap/>
            <w:vAlign w:val="bottom"/>
            <w:hideMark/>
          </w:tcPr>
          <w:p w14:paraId="47B2DC68"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21/09/2022</w:t>
            </w:r>
          </w:p>
        </w:tc>
      </w:tr>
      <w:tr w:rsidR="0063074A" w:rsidRPr="00042399" w14:paraId="09C99FF7"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8047D7D"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7</w:t>
            </w:r>
          </w:p>
        </w:tc>
        <w:tc>
          <w:tcPr>
            <w:tcW w:w="3118" w:type="dxa"/>
            <w:tcBorders>
              <w:top w:val="nil"/>
              <w:left w:val="nil"/>
              <w:bottom w:val="single" w:sz="4" w:space="0" w:color="auto"/>
              <w:right w:val="single" w:sz="4" w:space="0" w:color="auto"/>
            </w:tcBorders>
            <w:shd w:val="clear" w:color="auto" w:fill="auto"/>
            <w:noWrap/>
            <w:vAlign w:val="bottom"/>
            <w:hideMark/>
          </w:tcPr>
          <w:p w14:paraId="4F4EEB5E"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RENEW SURYA ROSHNI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21A84F84"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Additional Director</w:t>
            </w:r>
          </w:p>
        </w:tc>
        <w:tc>
          <w:tcPr>
            <w:tcW w:w="1540" w:type="dxa"/>
            <w:tcBorders>
              <w:top w:val="nil"/>
              <w:left w:val="nil"/>
              <w:bottom w:val="single" w:sz="4" w:space="0" w:color="auto"/>
              <w:right w:val="single" w:sz="4" w:space="0" w:color="auto"/>
            </w:tcBorders>
            <w:shd w:val="clear" w:color="auto" w:fill="auto"/>
            <w:noWrap/>
            <w:vAlign w:val="bottom"/>
            <w:hideMark/>
          </w:tcPr>
          <w:p w14:paraId="50FF30AD"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30/06/2022</w:t>
            </w:r>
          </w:p>
        </w:tc>
        <w:tc>
          <w:tcPr>
            <w:tcW w:w="1461" w:type="dxa"/>
            <w:tcBorders>
              <w:top w:val="nil"/>
              <w:left w:val="nil"/>
              <w:bottom w:val="single" w:sz="4" w:space="0" w:color="auto"/>
              <w:right w:val="single" w:sz="4" w:space="0" w:color="auto"/>
            </w:tcBorders>
            <w:shd w:val="clear" w:color="auto" w:fill="auto"/>
            <w:noWrap/>
            <w:vAlign w:val="bottom"/>
            <w:hideMark/>
          </w:tcPr>
          <w:p w14:paraId="68FB3FC0"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30/06/2022</w:t>
            </w:r>
          </w:p>
        </w:tc>
      </w:tr>
      <w:tr w:rsidR="0063074A" w:rsidRPr="00042399" w14:paraId="7ED4B589" w14:textId="77777777" w:rsidTr="0063074A">
        <w:trPr>
          <w:trHeight w:val="315"/>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70A79D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8</w:t>
            </w:r>
          </w:p>
        </w:tc>
        <w:tc>
          <w:tcPr>
            <w:tcW w:w="3118" w:type="dxa"/>
            <w:tcBorders>
              <w:top w:val="nil"/>
              <w:left w:val="nil"/>
              <w:bottom w:val="single" w:sz="4" w:space="0" w:color="auto"/>
              <w:right w:val="single" w:sz="4" w:space="0" w:color="auto"/>
            </w:tcBorders>
            <w:shd w:val="clear" w:color="auto" w:fill="auto"/>
            <w:noWrap/>
            <w:vAlign w:val="bottom"/>
            <w:hideMark/>
          </w:tcPr>
          <w:p w14:paraId="07F0B593"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RENEW SURYA ROSHNI PRIVATE LIMITED</w:t>
            </w:r>
          </w:p>
        </w:tc>
        <w:tc>
          <w:tcPr>
            <w:tcW w:w="1960" w:type="dxa"/>
            <w:tcBorders>
              <w:top w:val="nil"/>
              <w:left w:val="nil"/>
              <w:bottom w:val="single" w:sz="4" w:space="0" w:color="auto"/>
              <w:right w:val="single" w:sz="4" w:space="0" w:color="auto"/>
            </w:tcBorders>
            <w:shd w:val="clear" w:color="auto" w:fill="auto"/>
            <w:noWrap/>
            <w:vAlign w:val="bottom"/>
            <w:hideMark/>
          </w:tcPr>
          <w:p w14:paraId="38729009"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1540" w:type="dxa"/>
            <w:tcBorders>
              <w:top w:val="nil"/>
              <w:left w:val="nil"/>
              <w:bottom w:val="single" w:sz="4" w:space="0" w:color="auto"/>
              <w:right w:val="single" w:sz="4" w:space="0" w:color="auto"/>
            </w:tcBorders>
            <w:shd w:val="clear" w:color="auto" w:fill="auto"/>
            <w:noWrap/>
            <w:vAlign w:val="bottom"/>
            <w:hideMark/>
          </w:tcPr>
          <w:p w14:paraId="1E0C75A0"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30/06/2022</w:t>
            </w:r>
          </w:p>
        </w:tc>
        <w:tc>
          <w:tcPr>
            <w:tcW w:w="1461" w:type="dxa"/>
            <w:tcBorders>
              <w:top w:val="nil"/>
              <w:left w:val="nil"/>
              <w:bottom w:val="single" w:sz="4" w:space="0" w:color="auto"/>
              <w:right w:val="single" w:sz="4" w:space="0" w:color="auto"/>
            </w:tcBorders>
            <w:shd w:val="clear" w:color="auto" w:fill="auto"/>
            <w:noWrap/>
            <w:vAlign w:val="bottom"/>
            <w:hideMark/>
          </w:tcPr>
          <w:p w14:paraId="5F09321F"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14/11/2022</w:t>
            </w:r>
          </w:p>
        </w:tc>
      </w:tr>
    </w:tbl>
    <w:p w14:paraId="2E5DE5FD" w14:textId="26F8BEC4" w:rsidR="0063074A" w:rsidRPr="0063074A" w:rsidRDefault="0063074A" w:rsidP="0063074A">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8930" w:type="dxa"/>
        <w:tblInd w:w="817" w:type="dxa"/>
        <w:tblLook w:val="04A0" w:firstRow="1" w:lastRow="0" w:firstColumn="1" w:lastColumn="0" w:noHBand="0" w:noVBand="1"/>
      </w:tblPr>
      <w:tblGrid>
        <w:gridCol w:w="498"/>
        <w:gridCol w:w="2925"/>
        <w:gridCol w:w="1963"/>
        <w:gridCol w:w="1661"/>
        <w:gridCol w:w="8"/>
        <w:gridCol w:w="1875"/>
      </w:tblGrid>
      <w:tr w:rsidR="0063074A" w:rsidRPr="00042399" w14:paraId="5980A18E" w14:textId="77777777" w:rsidTr="0063074A">
        <w:trPr>
          <w:trHeight w:val="315"/>
        </w:trPr>
        <w:tc>
          <w:tcPr>
            <w:tcW w:w="7055" w:type="dxa"/>
            <w:gridSpan w:val="5"/>
            <w:tcBorders>
              <w:top w:val="single" w:sz="4" w:space="0" w:color="auto"/>
              <w:left w:val="single" w:sz="4" w:space="0" w:color="auto"/>
              <w:bottom w:val="single" w:sz="4" w:space="0" w:color="auto"/>
              <w:right w:val="nil"/>
            </w:tcBorders>
            <w:shd w:val="clear" w:color="auto" w:fill="002060"/>
            <w:noWrap/>
            <w:vAlign w:val="bottom"/>
            <w:hideMark/>
          </w:tcPr>
          <w:p w14:paraId="2A3C4DC3" w14:textId="1D168715"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(ROHIT CHANDRA DIN/DPIN: 00140084)</w:t>
            </w:r>
          </w:p>
        </w:tc>
        <w:tc>
          <w:tcPr>
            <w:tcW w:w="1875" w:type="dxa"/>
            <w:tcBorders>
              <w:top w:val="single" w:sz="4" w:space="0" w:color="auto"/>
              <w:left w:val="nil"/>
              <w:bottom w:val="single" w:sz="4" w:space="0" w:color="auto"/>
              <w:right w:val="single" w:sz="4" w:space="0" w:color="auto"/>
            </w:tcBorders>
            <w:shd w:val="clear" w:color="auto" w:fill="002060"/>
            <w:noWrap/>
            <w:vAlign w:val="bottom"/>
            <w:hideMark/>
          </w:tcPr>
          <w:p w14:paraId="66800D07"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 </w:t>
            </w:r>
          </w:p>
        </w:tc>
      </w:tr>
      <w:tr w:rsidR="0063074A" w:rsidRPr="00042399" w14:paraId="4225FD5F" w14:textId="77777777" w:rsidTr="0063074A">
        <w:trPr>
          <w:trHeight w:val="945"/>
        </w:trPr>
        <w:tc>
          <w:tcPr>
            <w:tcW w:w="498" w:type="dxa"/>
            <w:tcBorders>
              <w:top w:val="nil"/>
              <w:left w:val="single" w:sz="4" w:space="0" w:color="auto"/>
              <w:bottom w:val="single" w:sz="4" w:space="0" w:color="auto"/>
              <w:right w:val="single" w:sz="4" w:space="0" w:color="auto"/>
            </w:tcBorders>
            <w:shd w:val="clear" w:color="auto" w:fill="002060"/>
            <w:noWrap/>
            <w:vAlign w:val="bottom"/>
            <w:hideMark/>
          </w:tcPr>
          <w:p w14:paraId="36C2A086"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Sr. No</w:t>
            </w:r>
          </w:p>
        </w:tc>
        <w:tc>
          <w:tcPr>
            <w:tcW w:w="2925" w:type="dxa"/>
            <w:tcBorders>
              <w:top w:val="nil"/>
              <w:left w:val="nil"/>
              <w:bottom w:val="single" w:sz="4" w:space="0" w:color="auto"/>
              <w:right w:val="single" w:sz="4" w:space="0" w:color="auto"/>
            </w:tcBorders>
            <w:shd w:val="clear" w:color="auto" w:fill="002060"/>
            <w:noWrap/>
            <w:vAlign w:val="bottom"/>
            <w:hideMark/>
          </w:tcPr>
          <w:p w14:paraId="639509A6"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Company Name</w:t>
            </w:r>
          </w:p>
        </w:tc>
        <w:tc>
          <w:tcPr>
            <w:tcW w:w="1963" w:type="dxa"/>
            <w:tcBorders>
              <w:top w:val="nil"/>
              <w:left w:val="nil"/>
              <w:bottom w:val="single" w:sz="4" w:space="0" w:color="auto"/>
              <w:right w:val="single" w:sz="4" w:space="0" w:color="auto"/>
            </w:tcBorders>
            <w:shd w:val="clear" w:color="auto" w:fill="002060"/>
            <w:noWrap/>
            <w:vAlign w:val="bottom"/>
            <w:hideMark/>
          </w:tcPr>
          <w:p w14:paraId="679FFE64"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Designation</w:t>
            </w:r>
          </w:p>
        </w:tc>
        <w:tc>
          <w:tcPr>
            <w:tcW w:w="1661" w:type="dxa"/>
            <w:tcBorders>
              <w:top w:val="nil"/>
              <w:left w:val="nil"/>
              <w:bottom w:val="single" w:sz="4" w:space="0" w:color="auto"/>
              <w:right w:val="single" w:sz="4" w:space="0" w:color="auto"/>
            </w:tcBorders>
            <w:shd w:val="clear" w:color="auto" w:fill="002060"/>
            <w:noWrap/>
            <w:vAlign w:val="bottom"/>
            <w:hideMark/>
          </w:tcPr>
          <w:p w14:paraId="7FEF4167"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Date of Appointment at Current Designation</w:t>
            </w:r>
          </w:p>
        </w:tc>
        <w:tc>
          <w:tcPr>
            <w:tcW w:w="1883" w:type="dxa"/>
            <w:gridSpan w:val="2"/>
            <w:tcBorders>
              <w:top w:val="nil"/>
              <w:left w:val="nil"/>
              <w:bottom w:val="single" w:sz="4" w:space="0" w:color="auto"/>
              <w:right w:val="single" w:sz="4" w:space="0" w:color="auto"/>
            </w:tcBorders>
            <w:shd w:val="clear" w:color="auto" w:fill="002060"/>
            <w:vAlign w:val="bottom"/>
            <w:hideMark/>
          </w:tcPr>
          <w:p w14:paraId="18AD0F05"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Date of cessation (if applicable)</w:t>
            </w:r>
          </w:p>
        </w:tc>
      </w:tr>
      <w:tr w:rsidR="0063074A" w:rsidRPr="00042399" w14:paraId="6A91A524"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675F51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w:t>
            </w:r>
          </w:p>
        </w:tc>
        <w:tc>
          <w:tcPr>
            <w:tcW w:w="2925" w:type="dxa"/>
            <w:tcBorders>
              <w:top w:val="nil"/>
              <w:left w:val="nil"/>
              <w:bottom w:val="single" w:sz="4" w:space="0" w:color="auto"/>
              <w:right w:val="single" w:sz="4" w:space="0" w:color="auto"/>
            </w:tcBorders>
            <w:shd w:val="clear" w:color="auto" w:fill="auto"/>
            <w:noWrap/>
            <w:vAlign w:val="bottom"/>
            <w:hideMark/>
          </w:tcPr>
          <w:p w14:paraId="3648231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POWER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0876D185"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Nominee Director</w:t>
            </w:r>
          </w:p>
        </w:tc>
        <w:tc>
          <w:tcPr>
            <w:tcW w:w="1661" w:type="dxa"/>
            <w:tcBorders>
              <w:top w:val="nil"/>
              <w:left w:val="nil"/>
              <w:bottom w:val="single" w:sz="4" w:space="0" w:color="auto"/>
              <w:right w:val="single" w:sz="4" w:space="0" w:color="auto"/>
            </w:tcBorders>
            <w:shd w:val="clear" w:color="auto" w:fill="auto"/>
            <w:noWrap/>
            <w:vAlign w:val="bottom"/>
            <w:hideMark/>
          </w:tcPr>
          <w:p w14:paraId="51509C94"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02/12/2021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1C93BBA0"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63074A" w:rsidRPr="00042399" w14:paraId="381D9EEF"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707942DF"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w:t>
            </w:r>
          </w:p>
        </w:tc>
        <w:tc>
          <w:tcPr>
            <w:tcW w:w="2925" w:type="dxa"/>
            <w:tcBorders>
              <w:top w:val="nil"/>
              <w:left w:val="nil"/>
              <w:bottom w:val="single" w:sz="4" w:space="0" w:color="auto"/>
              <w:right w:val="single" w:sz="4" w:space="0" w:color="auto"/>
            </w:tcBorders>
            <w:shd w:val="clear" w:color="auto" w:fill="auto"/>
            <w:noWrap/>
            <w:vAlign w:val="bottom"/>
            <w:hideMark/>
          </w:tcPr>
          <w:p w14:paraId="77075B52"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TELEVENTURES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704751CC"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7B19E66F"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07/06/2012</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2BAA1CBF"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63074A" w:rsidRPr="00042399" w14:paraId="6B020A25"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6366FE9B"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w:t>
            </w:r>
          </w:p>
        </w:tc>
        <w:tc>
          <w:tcPr>
            <w:tcW w:w="2925" w:type="dxa"/>
            <w:tcBorders>
              <w:top w:val="nil"/>
              <w:left w:val="nil"/>
              <w:bottom w:val="single" w:sz="4" w:space="0" w:color="auto"/>
              <w:right w:val="single" w:sz="4" w:space="0" w:color="auto"/>
            </w:tcBorders>
            <w:shd w:val="clear" w:color="auto" w:fill="auto"/>
            <w:noWrap/>
            <w:vAlign w:val="bottom"/>
            <w:hideMark/>
          </w:tcPr>
          <w:p w14:paraId="01425A9A"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DISHNET WIRELESS LIMITED</w:t>
            </w:r>
          </w:p>
        </w:tc>
        <w:tc>
          <w:tcPr>
            <w:tcW w:w="1963" w:type="dxa"/>
            <w:tcBorders>
              <w:top w:val="nil"/>
              <w:left w:val="nil"/>
              <w:bottom w:val="single" w:sz="4" w:space="0" w:color="auto"/>
              <w:right w:val="single" w:sz="4" w:space="0" w:color="auto"/>
            </w:tcBorders>
            <w:shd w:val="clear" w:color="auto" w:fill="auto"/>
            <w:noWrap/>
            <w:vAlign w:val="bottom"/>
            <w:hideMark/>
          </w:tcPr>
          <w:p w14:paraId="699A74B3"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657BDE0E"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21/03/2006</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5C029B0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08/05/2008</w:t>
            </w:r>
          </w:p>
        </w:tc>
      </w:tr>
      <w:tr w:rsidR="0063074A" w:rsidRPr="00042399" w14:paraId="5B2F9D36"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84C2CE5"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4</w:t>
            </w:r>
          </w:p>
        </w:tc>
        <w:tc>
          <w:tcPr>
            <w:tcW w:w="2925" w:type="dxa"/>
            <w:tcBorders>
              <w:top w:val="nil"/>
              <w:left w:val="nil"/>
              <w:bottom w:val="single" w:sz="4" w:space="0" w:color="auto"/>
              <w:right w:val="single" w:sz="4" w:space="0" w:color="auto"/>
            </w:tcBorders>
            <w:shd w:val="clear" w:color="auto" w:fill="auto"/>
            <w:noWrap/>
            <w:vAlign w:val="bottom"/>
            <w:hideMark/>
          </w:tcPr>
          <w:p w14:paraId="2D6325FC"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POWER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4FB4F163"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Managing Director</w:t>
            </w:r>
          </w:p>
        </w:tc>
        <w:tc>
          <w:tcPr>
            <w:tcW w:w="1661" w:type="dxa"/>
            <w:tcBorders>
              <w:top w:val="nil"/>
              <w:left w:val="nil"/>
              <w:bottom w:val="single" w:sz="4" w:space="0" w:color="auto"/>
              <w:right w:val="single" w:sz="4" w:space="0" w:color="auto"/>
            </w:tcBorders>
            <w:shd w:val="clear" w:color="auto" w:fill="auto"/>
            <w:noWrap/>
            <w:vAlign w:val="bottom"/>
            <w:hideMark/>
          </w:tcPr>
          <w:p w14:paraId="6B9D4FAF"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01/04/2015</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0D06DBEC"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31/03/2016</w:t>
            </w:r>
          </w:p>
        </w:tc>
      </w:tr>
      <w:tr w:rsidR="0063074A" w:rsidRPr="00042399" w14:paraId="4E758757"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CAF0E7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5</w:t>
            </w:r>
          </w:p>
        </w:tc>
        <w:tc>
          <w:tcPr>
            <w:tcW w:w="2925" w:type="dxa"/>
            <w:tcBorders>
              <w:top w:val="nil"/>
              <w:left w:val="nil"/>
              <w:bottom w:val="single" w:sz="4" w:space="0" w:color="auto"/>
              <w:right w:val="single" w:sz="4" w:space="0" w:color="auto"/>
            </w:tcBorders>
            <w:shd w:val="clear" w:color="auto" w:fill="auto"/>
            <w:noWrap/>
            <w:vAlign w:val="bottom"/>
            <w:hideMark/>
          </w:tcPr>
          <w:p w14:paraId="72CAA9A5"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TELEVENTURES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63DB048B"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Additional Director</w:t>
            </w:r>
          </w:p>
        </w:tc>
        <w:tc>
          <w:tcPr>
            <w:tcW w:w="1661" w:type="dxa"/>
            <w:tcBorders>
              <w:top w:val="nil"/>
              <w:left w:val="nil"/>
              <w:bottom w:val="single" w:sz="4" w:space="0" w:color="auto"/>
              <w:right w:val="single" w:sz="4" w:space="0" w:color="auto"/>
            </w:tcBorders>
            <w:shd w:val="clear" w:color="auto" w:fill="auto"/>
            <w:noWrap/>
            <w:vAlign w:val="bottom"/>
            <w:hideMark/>
          </w:tcPr>
          <w:p w14:paraId="644A2E0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06/06/2011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0CD47ABE"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07/06/2012</w:t>
            </w:r>
          </w:p>
        </w:tc>
      </w:tr>
      <w:tr w:rsidR="0063074A" w:rsidRPr="00042399" w14:paraId="4027D4D8"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0DD5F6EA"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6</w:t>
            </w:r>
          </w:p>
        </w:tc>
        <w:tc>
          <w:tcPr>
            <w:tcW w:w="2925" w:type="dxa"/>
            <w:tcBorders>
              <w:top w:val="nil"/>
              <w:left w:val="nil"/>
              <w:bottom w:val="single" w:sz="4" w:space="0" w:color="auto"/>
              <w:right w:val="single" w:sz="4" w:space="0" w:color="auto"/>
            </w:tcBorders>
            <w:shd w:val="clear" w:color="auto" w:fill="auto"/>
            <w:noWrap/>
            <w:vAlign w:val="bottom"/>
            <w:hideMark/>
          </w:tcPr>
          <w:p w14:paraId="646E2E78"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ARTHEON ADVISORS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71F9AC0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12495ABE"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08/12/2010</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232AE88B"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02/04/2019</w:t>
            </w:r>
          </w:p>
        </w:tc>
      </w:tr>
      <w:tr w:rsidR="0063074A" w:rsidRPr="00042399" w14:paraId="0152719B"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31D2CB9"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7</w:t>
            </w:r>
          </w:p>
        </w:tc>
        <w:tc>
          <w:tcPr>
            <w:tcW w:w="2925" w:type="dxa"/>
            <w:tcBorders>
              <w:top w:val="nil"/>
              <w:left w:val="nil"/>
              <w:bottom w:val="single" w:sz="4" w:space="0" w:color="auto"/>
              <w:right w:val="single" w:sz="4" w:space="0" w:color="auto"/>
            </w:tcBorders>
            <w:shd w:val="clear" w:color="auto" w:fill="auto"/>
            <w:noWrap/>
            <w:vAlign w:val="bottom"/>
            <w:hideMark/>
          </w:tcPr>
          <w:p w14:paraId="21498F4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ESSJAY TELECOM AND IT SERVICES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1E0A30A5"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Additional Director</w:t>
            </w:r>
          </w:p>
        </w:tc>
        <w:tc>
          <w:tcPr>
            <w:tcW w:w="1661" w:type="dxa"/>
            <w:tcBorders>
              <w:top w:val="nil"/>
              <w:left w:val="nil"/>
              <w:bottom w:val="single" w:sz="4" w:space="0" w:color="auto"/>
              <w:right w:val="single" w:sz="4" w:space="0" w:color="auto"/>
            </w:tcBorders>
            <w:shd w:val="clear" w:color="auto" w:fill="auto"/>
            <w:noWrap/>
            <w:vAlign w:val="bottom"/>
            <w:hideMark/>
          </w:tcPr>
          <w:p w14:paraId="07F8F6F9"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09/08/2011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75275771"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31/08/2011</w:t>
            </w:r>
          </w:p>
        </w:tc>
      </w:tr>
      <w:tr w:rsidR="0063074A" w:rsidRPr="00042399" w14:paraId="5C2C52FC"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2DCFBFB"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8</w:t>
            </w:r>
          </w:p>
        </w:tc>
        <w:tc>
          <w:tcPr>
            <w:tcW w:w="2925" w:type="dxa"/>
            <w:tcBorders>
              <w:top w:val="nil"/>
              <w:left w:val="nil"/>
              <w:bottom w:val="single" w:sz="4" w:space="0" w:color="auto"/>
              <w:right w:val="single" w:sz="4" w:space="0" w:color="auto"/>
            </w:tcBorders>
            <w:shd w:val="clear" w:color="auto" w:fill="auto"/>
            <w:noWrap/>
            <w:vAlign w:val="bottom"/>
            <w:hideMark/>
          </w:tcPr>
          <w:p w14:paraId="02BBC0A1"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TELEVENTURES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77D98367"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6E92F8FC"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08/12/2010</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1766C1FA"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09/12/2010</w:t>
            </w:r>
          </w:p>
        </w:tc>
      </w:tr>
      <w:tr w:rsidR="0063074A" w:rsidRPr="00042399" w14:paraId="4134D6C3"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2B786C1C"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9</w:t>
            </w:r>
          </w:p>
        </w:tc>
        <w:tc>
          <w:tcPr>
            <w:tcW w:w="2925" w:type="dxa"/>
            <w:tcBorders>
              <w:top w:val="nil"/>
              <w:left w:val="nil"/>
              <w:bottom w:val="single" w:sz="4" w:space="0" w:color="auto"/>
              <w:right w:val="single" w:sz="4" w:space="0" w:color="auto"/>
            </w:tcBorders>
            <w:shd w:val="clear" w:color="auto" w:fill="auto"/>
            <w:noWrap/>
            <w:vAlign w:val="bottom"/>
            <w:hideMark/>
          </w:tcPr>
          <w:p w14:paraId="45D82A7D"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ESSJAY TELECOM AND IT SERVICES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10E2DFB8"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1661" w:type="dxa"/>
            <w:tcBorders>
              <w:top w:val="nil"/>
              <w:left w:val="nil"/>
              <w:bottom w:val="single" w:sz="4" w:space="0" w:color="auto"/>
              <w:right w:val="single" w:sz="4" w:space="0" w:color="auto"/>
            </w:tcBorders>
            <w:shd w:val="clear" w:color="auto" w:fill="auto"/>
            <w:noWrap/>
            <w:vAlign w:val="bottom"/>
            <w:hideMark/>
          </w:tcPr>
          <w:p w14:paraId="6AAD554E"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31/08/2011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16AE8BC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27/03/2018</w:t>
            </w:r>
          </w:p>
        </w:tc>
      </w:tr>
      <w:tr w:rsidR="0063074A" w:rsidRPr="00042399" w14:paraId="6074B0A5"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231FDAA5"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10</w:t>
            </w:r>
          </w:p>
        </w:tc>
        <w:tc>
          <w:tcPr>
            <w:tcW w:w="2925" w:type="dxa"/>
            <w:tcBorders>
              <w:top w:val="nil"/>
              <w:left w:val="nil"/>
              <w:bottom w:val="single" w:sz="4" w:space="0" w:color="auto"/>
              <w:right w:val="single" w:sz="4" w:space="0" w:color="auto"/>
            </w:tcBorders>
            <w:shd w:val="clear" w:color="auto" w:fill="auto"/>
            <w:noWrap/>
            <w:vAlign w:val="bottom"/>
            <w:hideMark/>
          </w:tcPr>
          <w:p w14:paraId="1813C3AF"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POWER PRIVATE LIMITED</w:t>
            </w:r>
          </w:p>
        </w:tc>
        <w:tc>
          <w:tcPr>
            <w:tcW w:w="1963" w:type="dxa"/>
            <w:tcBorders>
              <w:top w:val="nil"/>
              <w:left w:val="nil"/>
              <w:bottom w:val="single" w:sz="4" w:space="0" w:color="auto"/>
              <w:right w:val="single" w:sz="4" w:space="0" w:color="auto"/>
            </w:tcBorders>
            <w:shd w:val="clear" w:color="auto" w:fill="auto"/>
            <w:noWrap/>
            <w:vAlign w:val="bottom"/>
            <w:hideMark/>
          </w:tcPr>
          <w:p w14:paraId="4946DEF3"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Additional Director</w:t>
            </w:r>
          </w:p>
        </w:tc>
        <w:tc>
          <w:tcPr>
            <w:tcW w:w="1661" w:type="dxa"/>
            <w:tcBorders>
              <w:top w:val="nil"/>
              <w:left w:val="nil"/>
              <w:bottom w:val="single" w:sz="4" w:space="0" w:color="auto"/>
              <w:right w:val="single" w:sz="4" w:space="0" w:color="auto"/>
            </w:tcBorders>
            <w:shd w:val="clear" w:color="auto" w:fill="auto"/>
            <w:noWrap/>
            <w:vAlign w:val="bottom"/>
            <w:hideMark/>
          </w:tcPr>
          <w:p w14:paraId="3EE3E9F8"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05/10/2021</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489392D4"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02/12/2021</w:t>
            </w:r>
          </w:p>
        </w:tc>
      </w:tr>
      <w:tr w:rsidR="0063074A" w:rsidRPr="00042399" w14:paraId="4116D474" w14:textId="77777777" w:rsidTr="0063074A">
        <w:trPr>
          <w:trHeight w:val="315"/>
        </w:trPr>
        <w:tc>
          <w:tcPr>
            <w:tcW w:w="8930" w:type="dxa"/>
            <w:gridSpan w:val="6"/>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77A99DC7"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List of Associated LLPs</w:t>
            </w:r>
          </w:p>
        </w:tc>
      </w:tr>
      <w:tr w:rsidR="0063074A" w:rsidRPr="00042399" w14:paraId="6D285C08" w14:textId="77777777" w:rsidTr="0063074A">
        <w:trPr>
          <w:trHeight w:val="945"/>
        </w:trPr>
        <w:tc>
          <w:tcPr>
            <w:tcW w:w="498" w:type="dxa"/>
            <w:tcBorders>
              <w:top w:val="nil"/>
              <w:left w:val="single" w:sz="4" w:space="0" w:color="auto"/>
              <w:bottom w:val="single" w:sz="4" w:space="0" w:color="auto"/>
              <w:right w:val="single" w:sz="4" w:space="0" w:color="auto"/>
            </w:tcBorders>
            <w:shd w:val="clear" w:color="auto" w:fill="002060"/>
            <w:noWrap/>
            <w:vAlign w:val="bottom"/>
            <w:hideMark/>
          </w:tcPr>
          <w:p w14:paraId="23E1350B"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lastRenderedPageBreak/>
              <w:t>Sr. No</w:t>
            </w:r>
          </w:p>
        </w:tc>
        <w:tc>
          <w:tcPr>
            <w:tcW w:w="2925" w:type="dxa"/>
            <w:tcBorders>
              <w:top w:val="nil"/>
              <w:left w:val="nil"/>
              <w:bottom w:val="single" w:sz="4" w:space="0" w:color="auto"/>
              <w:right w:val="single" w:sz="4" w:space="0" w:color="auto"/>
            </w:tcBorders>
            <w:shd w:val="clear" w:color="auto" w:fill="002060"/>
            <w:noWrap/>
            <w:vAlign w:val="bottom"/>
            <w:hideMark/>
          </w:tcPr>
          <w:p w14:paraId="11BCA4BD"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LLP Name</w:t>
            </w:r>
          </w:p>
        </w:tc>
        <w:tc>
          <w:tcPr>
            <w:tcW w:w="1963" w:type="dxa"/>
            <w:tcBorders>
              <w:top w:val="nil"/>
              <w:left w:val="nil"/>
              <w:bottom w:val="single" w:sz="4" w:space="0" w:color="auto"/>
              <w:right w:val="single" w:sz="4" w:space="0" w:color="auto"/>
            </w:tcBorders>
            <w:shd w:val="clear" w:color="auto" w:fill="002060"/>
            <w:noWrap/>
            <w:vAlign w:val="bottom"/>
            <w:hideMark/>
          </w:tcPr>
          <w:p w14:paraId="0D08B3EA"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Designation</w:t>
            </w:r>
          </w:p>
        </w:tc>
        <w:tc>
          <w:tcPr>
            <w:tcW w:w="1661" w:type="dxa"/>
            <w:tcBorders>
              <w:top w:val="nil"/>
              <w:left w:val="nil"/>
              <w:bottom w:val="single" w:sz="4" w:space="0" w:color="auto"/>
              <w:right w:val="single" w:sz="4" w:space="0" w:color="auto"/>
            </w:tcBorders>
            <w:shd w:val="clear" w:color="auto" w:fill="002060"/>
            <w:noWrap/>
            <w:vAlign w:val="bottom"/>
            <w:hideMark/>
          </w:tcPr>
          <w:p w14:paraId="21EAD5E7"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Date of Appointment at Current Designation</w:t>
            </w:r>
          </w:p>
        </w:tc>
        <w:tc>
          <w:tcPr>
            <w:tcW w:w="1883" w:type="dxa"/>
            <w:gridSpan w:val="2"/>
            <w:tcBorders>
              <w:top w:val="nil"/>
              <w:left w:val="nil"/>
              <w:bottom w:val="single" w:sz="4" w:space="0" w:color="auto"/>
              <w:right w:val="single" w:sz="4" w:space="0" w:color="auto"/>
            </w:tcBorders>
            <w:shd w:val="clear" w:color="auto" w:fill="002060"/>
            <w:vAlign w:val="bottom"/>
            <w:hideMark/>
          </w:tcPr>
          <w:p w14:paraId="491CB3BE" w14:textId="77777777" w:rsidR="0063074A" w:rsidRPr="00042399" w:rsidRDefault="0063074A">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Date of cessation (if applicable)</w:t>
            </w:r>
          </w:p>
        </w:tc>
      </w:tr>
      <w:tr w:rsidR="0063074A" w:rsidRPr="00042399" w14:paraId="6192FAAD"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05FA135"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w:t>
            </w:r>
          </w:p>
        </w:tc>
        <w:tc>
          <w:tcPr>
            <w:tcW w:w="2925" w:type="dxa"/>
            <w:tcBorders>
              <w:top w:val="nil"/>
              <w:left w:val="nil"/>
              <w:bottom w:val="single" w:sz="4" w:space="0" w:color="auto"/>
              <w:right w:val="single" w:sz="4" w:space="0" w:color="auto"/>
            </w:tcBorders>
            <w:shd w:val="clear" w:color="auto" w:fill="auto"/>
            <w:noWrap/>
            <w:vAlign w:val="bottom"/>
            <w:hideMark/>
          </w:tcPr>
          <w:p w14:paraId="2FB8434D"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ARTHEON ADVISORS LLP</w:t>
            </w:r>
          </w:p>
        </w:tc>
        <w:tc>
          <w:tcPr>
            <w:tcW w:w="1963" w:type="dxa"/>
            <w:tcBorders>
              <w:top w:val="nil"/>
              <w:left w:val="nil"/>
              <w:bottom w:val="single" w:sz="4" w:space="0" w:color="auto"/>
              <w:right w:val="single" w:sz="4" w:space="0" w:color="auto"/>
            </w:tcBorders>
            <w:shd w:val="clear" w:color="auto" w:fill="auto"/>
            <w:noWrap/>
            <w:vAlign w:val="bottom"/>
            <w:hideMark/>
          </w:tcPr>
          <w:p w14:paraId="4AFA9AAB"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Designated Partner</w:t>
            </w:r>
          </w:p>
        </w:tc>
        <w:tc>
          <w:tcPr>
            <w:tcW w:w="1661" w:type="dxa"/>
            <w:tcBorders>
              <w:top w:val="nil"/>
              <w:left w:val="nil"/>
              <w:bottom w:val="single" w:sz="4" w:space="0" w:color="auto"/>
              <w:right w:val="single" w:sz="4" w:space="0" w:color="auto"/>
            </w:tcBorders>
            <w:shd w:val="clear" w:color="auto" w:fill="auto"/>
            <w:noWrap/>
            <w:vAlign w:val="bottom"/>
            <w:hideMark/>
          </w:tcPr>
          <w:p w14:paraId="0B0C66B8"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03/04/2019</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75CD5717"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63074A" w:rsidRPr="00042399" w14:paraId="4D77A731" w14:textId="77777777" w:rsidTr="0063074A">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EA79949"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w:t>
            </w:r>
          </w:p>
        </w:tc>
        <w:tc>
          <w:tcPr>
            <w:tcW w:w="2925" w:type="dxa"/>
            <w:tcBorders>
              <w:top w:val="nil"/>
              <w:left w:val="nil"/>
              <w:bottom w:val="single" w:sz="4" w:space="0" w:color="auto"/>
              <w:right w:val="single" w:sz="4" w:space="0" w:color="auto"/>
            </w:tcBorders>
            <w:shd w:val="clear" w:color="auto" w:fill="auto"/>
            <w:noWrap/>
            <w:vAlign w:val="bottom"/>
            <w:hideMark/>
          </w:tcPr>
          <w:p w14:paraId="5EB06893"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ARTHEON ESTATES LLP</w:t>
            </w:r>
          </w:p>
        </w:tc>
        <w:tc>
          <w:tcPr>
            <w:tcW w:w="1963" w:type="dxa"/>
            <w:tcBorders>
              <w:top w:val="nil"/>
              <w:left w:val="nil"/>
              <w:bottom w:val="single" w:sz="4" w:space="0" w:color="auto"/>
              <w:right w:val="single" w:sz="4" w:space="0" w:color="auto"/>
            </w:tcBorders>
            <w:shd w:val="clear" w:color="auto" w:fill="auto"/>
            <w:noWrap/>
            <w:vAlign w:val="bottom"/>
            <w:hideMark/>
          </w:tcPr>
          <w:p w14:paraId="30A8AE30"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Designated Partner</w:t>
            </w:r>
          </w:p>
        </w:tc>
        <w:tc>
          <w:tcPr>
            <w:tcW w:w="1661" w:type="dxa"/>
            <w:tcBorders>
              <w:top w:val="nil"/>
              <w:left w:val="nil"/>
              <w:bottom w:val="single" w:sz="4" w:space="0" w:color="auto"/>
              <w:right w:val="single" w:sz="4" w:space="0" w:color="auto"/>
            </w:tcBorders>
            <w:shd w:val="clear" w:color="auto" w:fill="auto"/>
            <w:noWrap/>
            <w:vAlign w:val="bottom"/>
            <w:hideMark/>
          </w:tcPr>
          <w:p w14:paraId="522F38A9"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24/05/2012</w:t>
            </w:r>
          </w:p>
        </w:tc>
        <w:tc>
          <w:tcPr>
            <w:tcW w:w="1883" w:type="dxa"/>
            <w:gridSpan w:val="2"/>
            <w:tcBorders>
              <w:top w:val="nil"/>
              <w:left w:val="nil"/>
              <w:bottom w:val="single" w:sz="4" w:space="0" w:color="auto"/>
              <w:right w:val="single" w:sz="4" w:space="0" w:color="auto"/>
            </w:tcBorders>
            <w:shd w:val="clear" w:color="auto" w:fill="auto"/>
            <w:noWrap/>
            <w:vAlign w:val="bottom"/>
            <w:hideMark/>
          </w:tcPr>
          <w:p w14:paraId="789D8156" w14:textId="77777777" w:rsidR="0063074A" w:rsidRPr="00042399" w:rsidRDefault="0063074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bl>
    <w:p w14:paraId="487127DA" w14:textId="77777777" w:rsidR="0063074A" w:rsidRDefault="0063074A" w:rsidP="0063074A">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07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3046"/>
        <w:gridCol w:w="1985"/>
        <w:gridCol w:w="1701"/>
        <w:gridCol w:w="1842"/>
      </w:tblGrid>
      <w:tr w:rsidR="0063074A" w:rsidRPr="0063074A" w14:paraId="6D201C76" w14:textId="77777777" w:rsidTr="0063074A">
        <w:trPr>
          <w:trHeight w:val="315"/>
        </w:trPr>
        <w:tc>
          <w:tcPr>
            <w:tcW w:w="9072" w:type="dxa"/>
            <w:gridSpan w:val="5"/>
            <w:shd w:val="clear" w:color="auto" w:fill="002060"/>
            <w:noWrap/>
            <w:vAlign w:val="bottom"/>
            <w:hideMark/>
          </w:tcPr>
          <w:p w14:paraId="6EA5E3C6" w14:textId="3D829C9E"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FUMIAKI KASHIMORI DIN/DPIN: 10174011</w:t>
            </w:r>
          </w:p>
        </w:tc>
      </w:tr>
      <w:tr w:rsidR="0063074A" w:rsidRPr="0063074A" w14:paraId="1662A601" w14:textId="77777777" w:rsidTr="0063074A">
        <w:trPr>
          <w:trHeight w:val="315"/>
        </w:trPr>
        <w:tc>
          <w:tcPr>
            <w:tcW w:w="498" w:type="dxa"/>
            <w:shd w:val="clear" w:color="auto" w:fill="002060"/>
            <w:noWrap/>
            <w:vAlign w:val="bottom"/>
            <w:hideMark/>
          </w:tcPr>
          <w:p w14:paraId="03F0CCB0"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Sr. No</w:t>
            </w:r>
          </w:p>
        </w:tc>
        <w:tc>
          <w:tcPr>
            <w:tcW w:w="3046" w:type="dxa"/>
            <w:shd w:val="clear" w:color="auto" w:fill="002060"/>
            <w:noWrap/>
            <w:vAlign w:val="bottom"/>
            <w:hideMark/>
          </w:tcPr>
          <w:p w14:paraId="47E92C1E"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Company Name</w:t>
            </w:r>
          </w:p>
        </w:tc>
        <w:tc>
          <w:tcPr>
            <w:tcW w:w="1985" w:type="dxa"/>
            <w:shd w:val="clear" w:color="auto" w:fill="002060"/>
            <w:noWrap/>
            <w:vAlign w:val="bottom"/>
            <w:hideMark/>
          </w:tcPr>
          <w:p w14:paraId="574E4CDE"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Designation</w:t>
            </w:r>
          </w:p>
        </w:tc>
        <w:tc>
          <w:tcPr>
            <w:tcW w:w="1701" w:type="dxa"/>
            <w:shd w:val="clear" w:color="auto" w:fill="002060"/>
            <w:noWrap/>
            <w:vAlign w:val="bottom"/>
            <w:hideMark/>
          </w:tcPr>
          <w:p w14:paraId="71E7D5E9"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Date of Appointment at Current Designation</w:t>
            </w:r>
          </w:p>
        </w:tc>
        <w:tc>
          <w:tcPr>
            <w:tcW w:w="1842" w:type="dxa"/>
            <w:shd w:val="clear" w:color="auto" w:fill="002060"/>
            <w:noWrap/>
            <w:vAlign w:val="bottom"/>
            <w:hideMark/>
          </w:tcPr>
          <w:p w14:paraId="66062FBF" w14:textId="77777777" w:rsidR="0063074A" w:rsidRPr="0063074A" w:rsidRDefault="0063074A">
            <w:pPr>
              <w:rPr>
                <w:rFonts w:ascii="Calibri" w:hAnsi="Calibri" w:cs="Calibri"/>
                <w:b/>
                <w:bCs/>
                <w:color w:val="FFFFFF" w:themeColor="background1"/>
                <w:sz w:val="22"/>
                <w:szCs w:val="22"/>
              </w:rPr>
            </w:pPr>
            <w:r w:rsidRPr="0063074A">
              <w:rPr>
                <w:rFonts w:ascii="Calibri" w:hAnsi="Calibri" w:cs="Calibri"/>
                <w:b/>
                <w:bCs/>
                <w:color w:val="FFFFFF" w:themeColor="background1"/>
                <w:sz w:val="22"/>
                <w:szCs w:val="22"/>
              </w:rPr>
              <w:t>Date of cessation (if applicable)</w:t>
            </w:r>
          </w:p>
        </w:tc>
      </w:tr>
      <w:tr w:rsidR="0063074A" w:rsidRPr="0063074A" w14:paraId="6368EEE9" w14:textId="77777777" w:rsidTr="0063074A">
        <w:trPr>
          <w:trHeight w:val="315"/>
        </w:trPr>
        <w:tc>
          <w:tcPr>
            <w:tcW w:w="498" w:type="dxa"/>
            <w:shd w:val="clear" w:color="auto" w:fill="auto"/>
            <w:noWrap/>
            <w:vAlign w:val="bottom"/>
            <w:hideMark/>
          </w:tcPr>
          <w:p w14:paraId="61873241"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1</w:t>
            </w:r>
          </w:p>
        </w:tc>
        <w:tc>
          <w:tcPr>
            <w:tcW w:w="3046" w:type="dxa"/>
            <w:shd w:val="clear" w:color="auto" w:fill="auto"/>
            <w:noWrap/>
            <w:vAlign w:val="bottom"/>
            <w:hideMark/>
          </w:tcPr>
          <w:p w14:paraId="1A9FC2CE"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OMC POWER PRIVATE LIMITED</w:t>
            </w:r>
          </w:p>
        </w:tc>
        <w:tc>
          <w:tcPr>
            <w:tcW w:w="1985" w:type="dxa"/>
            <w:shd w:val="clear" w:color="auto" w:fill="auto"/>
            <w:noWrap/>
            <w:vAlign w:val="bottom"/>
            <w:hideMark/>
          </w:tcPr>
          <w:p w14:paraId="7E010E7B"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Nominee Director</w:t>
            </w:r>
          </w:p>
        </w:tc>
        <w:tc>
          <w:tcPr>
            <w:tcW w:w="1701" w:type="dxa"/>
            <w:shd w:val="clear" w:color="auto" w:fill="auto"/>
            <w:noWrap/>
            <w:vAlign w:val="bottom"/>
            <w:hideMark/>
          </w:tcPr>
          <w:p w14:paraId="099586FD"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14/09/2023</w:t>
            </w:r>
          </w:p>
        </w:tc>
        <w:tc>
          <w:tcPr>
            <w:tcW w:w="1842" w:type="dxa"/>
            <w:shd w:val="clear" w:color="auto" w:fill="auto"/>
            <w:noWrap/>
            <w:vAlign w:val="bottom"/>
            <w:hideMark/>
          </w:tcPr>
          <w:p w14:paraId="48684697"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w:t>
            </w:r>
          </w:p>
        </w:tc>
      </w:tr>
      <w:tr w:rsidR="0063074A" w:rsidRPr="0063074A" w14:paraId="425C6E31" w14:textId="77777777" w:rsidTr="0063074A">
        <w:trPr>
          <w:trHeight w:val="315"/>
        </w:trPr>
        <w:tc>
          <w:tcPr>
            <w:tcW w:w="498" w:type="dxa"/>
            <w:shd w:val="clear" w:color="auto" w:fill="auto"/>
            <w:noWrap/>
            <w:vAlign w:val="bottom"/>
            <w:hideMark/>
          </w:tcPr>
          <w:p w14:paraId="4BA25B9A"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2</w:t>
            </w:r>
          </w:p>
        </w:tc>
        <w:tc>
          <w:tcPr>
            <w:tcW w:w="3046" w:type="dxa"/>
            <w:shd w:val="clear" w:color="auto" w:fill="auto"/>
            <w:noWrap/>
            <w:vAlign w:val="bottom"/>
            <w:hideMark/>
          </w:tcPr>
          <w:p w14:paraId="2EA0FF8F"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OMC POWER PRIVATE LIMITED</w:t>
            </w:r>
          </w:p>
        </w:tc>
        <w:tc>
          <w:tcPr>
            <w:tcW w:w="1985" w:type="dxa"/>
            <w:shd w:val="clear" w:color="auto" w:fill="auto"/>
            <w:noWrap/>
            <w:vAlign w:val="bottom"/>
            <w:hideMark/>
          </w:tcPr>
          <w:p w14:paraId="7178D7E7"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Additional Director</w:t>
            </w:r>
          </w:p>
        </w:tc>
        <w:tc>
          <w:tcPr>
            <w:tcW w:w="1701" w:type="dxa"/>
            <w:shd w:val="clear" w:color="auto" w:fill="auto"/>
            <w:noWrap/>
            <w:vAlign w:val="bottom"/>
            <w:hideMark/>
          </w:tcPr>
          <w:p w14:paraId="43FFB9A5"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30/05/2023</w:t>
            </w:r>
          </w:p>
        </w:tc>
        <w:tc>
          <w:tcPr>
            <w:tcW w:w="1842" w:type="dxa"/>
            <w:shd w:val="clear" w:color="auto" w:fill="auto"/>
            <w:noWrap/>
            <w:vAlign w:val="bottom"/>
            <w:hideMark/>
          </w:tcPr>
          <w:p w14:paraId="4481CB2E" w14:textId="77777777" w:rsidR="0063074A" w:rsidRPr="0063074A" w:rsidRDefault="0063074A">
            <w:pPr>
              <w:rPr>
                <w:rFonts w:ascii="Calibri" w:hAnsi="Calibri" w:cs="Calibri"/>
                <w:color w:val="000000"/>
                <w:sz w:val="22"/>
                <w:szCs w:val="22"/>
              </w:rPr>
            </w:pPr>
            <w:r w:rsidRPr="0063074A">
              <w:rPr>
                <w:rFonts w:ascii="Calibri" w:hAnsi="Calibri" w:cs="Calibri"/>
                <w:color w:val="000000"/>
                <w:sz w:val="22"/>
                <w:szCs w:val="22"/>
              </w:rPr>
              <w:t>13/09/2023</w:t>
            </w:r>
          </w:p>
        </w:tc>
      </w:tr>
    </w:tbl>
    <w:p w14:paraId="4F1C352E" w14:textId="14F689E6" w:rsidR="0063074A" w:rsidRDefault="0063074A" w:rsidP="0063074A">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072" w:type="dxa"/>
        <w:tblInd w:w="675" w:type="dxa"/>
        <w:tblLook w:val="04A0" w:firstRow="1" w:lastRow="0" w:firstColumn="1" w:lastColumn="0" w:noHBand="0" w:noVBand="1"/>
      </w:tblPr>
      <w:tblGrid>
        <w:gridCol w:w="498"/>
        <w:gridCol w:w="3046"/>
        <w:gridCol w:w="1985"/>
        <w:gridCol w:w="1701"/>
        <w:gridCol w:w="1842"/>
      </w:tblGrid>
      <w:tr w:rsidR="007E33EE" w:rsidRPr="007E33EE" w14:paraId="4A79F5C3" w14:textId="77777777" w:rsidTr="007E33EE">
        <w:trPr>
          <w:trHeight w:val="315"/>
        </w:trPr>
        <w:tc>
          <w:tcPr>
            <w:tcW w:w="9072" w:type="dxa"/>
            <w:gridSpan w:val="5"/>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700D54C5" w14:textId="7D787495"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KAZUYA MIYAKE DIN/DPIN: 10173601</w:t>
            </w:r>
          </w:p>
        </w:tc>
      </w:tr>
      <w:tr w:rsidR="007E33EE" w:rsidRPr="007E33EE" w14:paraId="4A62A33E"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002060"/>
            <w:noWrap/>
            <w:vAlign w:val="bottom"/>
            <w:hideMark/>
          </w:tcPr>
          <w:p w14:paraId="43D61EC5"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Sr. No</w:t>
            </w:r>
          </w:p>
        </w:tc>
        <w:tc>
          <w:tcPr>
            <w:tcW w:w="3046" w:type="dxa"/>
            <w:tcBorders>
              <w:top w:val="nil"/>
              <w:left w:val="nil"/>
              <w:bottom w:val="single" w:sz="4" w:space="0" w:color="auto"/>
              <w:right w:val="single" w:sz="4" w:space="0" w:color="auto"/>
            </w:tcBorders>
            <w:shd w:val="clear" w:color="auto" w:fill="002060"/>
            <w:noWrap/>
            <w:vAlign w:val="bottom"/>
            <w:hideMark/>
          </w:tcPr>
          <w:p w14:paraId="086738BF"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Company Name</w:t>
            </w:r>
          </w:p>
        </w:tc>
        <w:tc>
          <w:tcPr>
            <w:tcW w:w="1985" w:type="dxa"/>
            <w:tcBorders>
              <w:top w:val="nil"/>
              <w:left w:val="nil"/>
              <w:bottom w:val="single" w:sz="4" w:space="0" w:color="auto"/>
              <w:right w:val="single" w:sz="4" w:space="0" w:color="auto"/>
            </w:tcBorders>
            <w:shd w:val="clear" w:color="auto" w:fill="002060"/>
            <w:noWrap/>
            <w:vAlign w:val="bottom"/>
            <w:hideMark/>
          </w:tcPr>
          <w:p w14:paraId="7AF8AE4E"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Designation</w:t>
            </w:r>
          </w:p>
        </w:tc>
        <w:tc>
          <w:tcPr>
            <w:tcW w:w="1701" w:type="dxa"/>
            <w:tcBorders>
              <w:top w:val="nil"/>
              <w:left w:val="nil"/>
              <w:bottom w:val="single" w:sz="4" w:space="0" w:color="auto"/>
              <w:right w:val="single" w:sz="4" w:space="0" w:color="auto"/>
            </w:tcBorders>
            <w:shd w:val="clear" w:color="auto" w:fill="002060"/>
            <w:noWrap/>
            <w:vAlign w:val="bottom"/>
            <w:hideMark/>
          </w:tcPr>
          <w:p w14:paraId="3143EC02"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Date of Appointment at Current Designation</w:t>
            </w:r>
          </w:p>
        </w:tc>
        <w:tc>
          <w:tcPr>
            <w:tcW w:w="1842" w:type="dxa"/>
            <w:tcBorders>
              <w:top w:val="nil"/>
              <w:left w:val="nil"/>
              <w:bottom w:val="single" w:sz="4" w:space="0" w:color="auto"/>
              <w:right w:val="single" w:sz="4" w:space="0" w:color="auto"/>
            </w:tcBorders>
            <w:shd w:val="clear" w:color="auto" w:fill="002060"/>
            <w:noWrap/>
            <w:vAlign w:val="bottom"/>
            <w:hideMark/>
          </w:tcPr>
          <w:p w14:paraId="15C1E45E" w14:textId="77777777" w:rsidR="007E33EE" w:rsidRPr="007E33EE" w:rsidRDefault="007E33EE">
            <w:pPr>
              <w:rPr>
                <w:rFonts w:asciiTheme="minorHAnsi" w:hAnsiTheme="minorHAnsi" w:cstheme="minorHAnsi"/>
                <w:b/>
                <w:bCs/>
                <w:color w:val="FFFFFF" w:themeColor="background1"/>
                <w:sz w:val="22"/>
                <w:szCs w:val="22"/>
              </w:rPr>
            </w:pPr>
            <w:r w:rsidRPr="007E33EE">
              <w:rPr>
                <w:rFonts w:asciiTheme="minorHAnsi" w:hAnsiTheme="minorHAnsi" w:cstheme="minorHAnsi"/>
                <w:b/>
                <w:bCs/>
                <w:color w:val="FFFFFF" w:themeColor="background1"/>
                <w:sz w:val="22"/>
                <w:szCs w:val="22"/>
              </w:rPr>
              <w:t>Date of cessation (if applicable)</w:t>
            </w:r>
          </w:p>
        </w:tc>
      </w:tr>
      <w:tr w:rsidR="007E33EE" w:rsidRPr="007E33EE" w14:paraId="02BAB889"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51D6B19"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w:t>
            </w:r>
          </w:p>
        </w:tc>
        <w:tc>
          <w:tcPr>
            <w:tcW w:w="3046" w:type="dxa"/>
            <w:tcBorders>
              <w:top w:val="nil"/>
              <w:left w:val="nil"/>
              <w:bottom w:val="single" w:sz="4" w:space="0" w:color="auto"/>
              <w:right w:val="single" w:sz="4" w:space="0" w:color="auto"/>
            </w:tcBorders>
            <w:shd w:val="clear" w:color="auto" w:fill="auto"/>
            <w:noWrap/>
            <w:vAlign w:val="bottom"/>
            <w:hideMark/>
          </w:tcPr>
          <w:p w14:paraId="14A2754D"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377ACEEF"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Nominee Director</w:t>
            </w:r>
          </w:p>
        </w:tc>
        <w:tc>
          <w:tcPr>
            <w:tcW w:w="1701" w:type="dxa"/>
            <w:tcBorders>
              <w:top w:val="nil"/>
              <w:left w:val="nil"/>
              <w:bottom w:val="single" w:sz="4" w:space="0" w:color="auto"/>
              <w:right w:val="single" w:sz="4" w:space="0" w:color="auto"/>
            </w:tcBorders>
            <w:shd w:val="clear" w:color="auto" w:fill="auto"/>
            <w:noWrap/>
            <w:vAlign w:val="bottom"/>
            <w:hideMark/>
          </w:tcPr>
          <w:p w14:paraId="7D6176FE"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14/09/2023</w:t>
            </w:r>
          </w:p>
        </w:tc>
        <w:tc>
          <w:tcPr>
            <w:tcW w:w="1842" w:type="dxa"/>
            <w:tcBorders>
              <w:top w:val="nil"/>
              <w:left w:val="nil"/>
              <w:bottom w:val="single" w:sz="4" w:space="0" w:color="auto"/>
              <w:right w:val="single" w:sz="4" w:space="0" w:color="auto"/>
            </w:tcBorders>
            <w:shd w:val="clear" w:color="auto" w:fill="auto"/>
            <w:noWrap/>
            <w:vAlign w:val="bottom"/>
            <w:hideMark/>
          </w:tcPr>
          <w:p w14:paraId="1F1EFC1D"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w:t>
            </w:r>
          </w:p>
        </w:tc>
      </w:tr>
      <w:tr w:rsidR="007E33EE" w:rsidRPr="007E33EE" w14:paraId="06CF41E7"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04604A2"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2</w:t>
            </w:r>
          </w:p>
        </w:tc>
        <w:tc>
          <w:tcPr>
            <w:tcW w:w="3046" w:type="dxa"/>
            <w:tcBorders>
              <w:top w:val="nil"/>
              <w:left w:val="nil"/>
              <w:bottom w:val="single" w:sz="4" w:space="0" w:color="auto"/>
              <w:right w:val="single" w:sz="4" w:space="0" w:color="auto"/>
            </w:tcBorders>
            <w:shd w:val="clear" w:color="auto" w:fill="auto"/>
            <w:noWrap/>
            <w:vAlign w:val="bottom"/>
            <w:hideMark/>
          </w:tcPr>
          <w:p w14:paraId="292CA2C8"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306D9AAA"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Additional Director</w:t>
            </w:r>
          </w:p>
        </w:tc>
        <w:tc>
          <w:tcPr>
            <w:tcW w:w="1701" w:type="dxa"/>
            <w:tcBorders>
              <w:top w:val="nil"/>
              <w:left w:val="nil"/>
              <w:bottom w:val="single" w:sz="4" w:space="0" w:color="auto"/>
              <w:right w:val="single" w:sz="4" w:space="0" w:color="auto"/>
            </w:tcBorders>
            <w:shd w:val="clear" w:color="auto" w:fill="auto"/>
            <w:noWrap/>
            <w:vAlign w:val="bottom"/>
            <w:hideMark/>
          </w:tcPr>
          <w:p w14:paraId="77D33496"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30/05/2023</w:t>
            </w:r>
          </w:p>
        </w:tc>
        <w:tc>
          <w:tcPr>
            <w:tcW w:w="1842" w:type="dxa"/>
            <w:tcBorders>
              <w:top w:val="nil"/>
              <w:left w:val="nil"/>
              <w:bottom w:val="single" w:sz="4" w:space="0" w:color="auto"/>
              <w:right w:val="single" w:sz="4" w:space="0" w:color="auto"/>
            </w:tcBorders>
            <w:shd w:val="clear" w:color="auto" w:fill="auto"/>
            <w:noWrap/>
            <w:vAlign w:val="bottom"/>
            <w:hideMark/>
          </w:tcPr>
          <w:p w14:paraId="7C954D9C" w14:textId="77777777" w:rsidR="007E33EE" w:rsidRPr="007E33EE" w:rsidRDefault="007E33EE">
            <w:pPr>
              <w:rPr>
                <w:rFonts w:asciiTheme="minorHAnsi" w:hAnsiTheme="minorHAnsi" w:cstheme="minorHAnsi"/>
                <w:color w:val="000000"/>
                <w:sz w:val="22"/>
                <w:szCs w:val="22"/>
              </w:rPr>
            </w:pPr>
            <w:r w:rsidRPr="007E33EE">
              <w:rPr>
                <w:rFonts w:asciiTheme="minorHAnsi" w:hAnsiTheme="minorHAnsi" w:cstheme="minorHAnsi"/>
                <w:color w:val="000000"/>
                <w:sz w:val="22"/>
                <w:szCs w:val="22"/>
              </w:rPr>
              <w:t>13/09/2023</w:t>
            </w:r>
          </w:p>
        </w:tc>
      </w:tr>
    </w:tbl>
    <w:p w14:paraId="2AF8AFE0" w14:textId="77777777" w:rsidR="007E33EE" w:rsidRDefault="007E33EE" w:rsidP="007E33EE">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124" w:type="dxa"/>
        <w:tblInd w:w="675" w:type="dxa"/>
        <w:tblLook w:val="04A0" w:firstRow="1" w:lastRow="0" w:firstColumn="1" w:lastColumn="0" w:noHBand="0" w:noVBand="1"/>
      </w:tblPr>
      <w:tblGrid>
        <w:gridCol w:w="498"/>
        <w:gridCol w:w="3046"/>
        <w:gridCol w:w="1985"/>
        <w:gridCol w:w="1701"/>
        <w:gridCol w:w="1894"/>
      </w:tblGrid>
      <w:tr w:rsidR="007E33EE" w14:paraId="3C661779" w14:textId="77777777" w:rsidTr="007E33EE">
        <w:trPr>
          <w:trHeight w:val="315"/>
        </w:trPr>
        <w:tc>
          <w:tcPr>
            <w:tcW w:w="9124" w:type="dxa"/>
            <w:gridSpan w:val="5"/>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56FCD437" w14:textId="2B7B5C6F" w:rsidR="007E33EE" w:rsidRPr="007E33EE" w:rsidRDefault="007E33EE" w:rsidP="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MOTOYASU IIJIMA DIN/DPIN:10315964 </w:t>
            </w:r>
          </w:p>
        </w:tc>
      </w:tr>
      <w:tr w:rsidR="007E33EE" w14:paraId="71CCD6CB"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002060"/>
            <w:noWrap/>
            <w:vAlign w:val="bottom"/>
            <w:hideMark/>
          </w:tcPr>
          <w:p w14:paraId="339F6076"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Sr. No</w:t>
            </w:r>
          </w:p>
        </w:tc>
        <w:tc>
          <w:tcPr>
            <w:tcW w:w="3046" w:type="dxa"/>
            <w:tcBorders>
              <w:top w:val="nil"/>
              <w:left w:val="nil"/>
              <w:bottom w:val="single" w:sz="4" w:space="0" w:color="auto"/>
              <w:right w:val="single" w:sz="4" w:space="0" w:color="auto"/>
            </w:tcBorders>
            <w:shd w:val="clear" w:color="auto" w:fill="002060"/>
            <w:noWrap/>
            <w:vAlign w:val="bottom"/>
            <w:hideMark/>
          </w:tcPr>
          <w:p w14:paraId="0444711A"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Company Name</w:t>
            </w:r>
          </w:p>
        </w:tc>
        <w:tc>
          <w:tcPr>
            <w:tcW w:w="1985" w:type="dxa"/>
            <w:tcBorders>
              <w:top w:val="nil"/>
              <w:left w:val="nil"/>
              <w:bottom w:val="single" w:sz="4" w:space="0" w:color="auto"/>
              <w:right w:val="single" w:sz="4" w:space="0" w:color="auto"/>
            </w:tcBorders>
            <w:shd w:val="clear" w:color="auto" w:fill="002060"/>
            <w:noWrap/>
            <w:vAlign w:val="bottom"/>
            <w:hideMark/>
          </w:tcPr>
          <w:p w14:paraId="50B3AAF1"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Designation</w:t>
            </w:r>
          </w:p>
        </w:tc>
        <w:tc>
          <w:tcPr>
            <w:tcW w:w="1701" w:type="dxa"/>
            <w:tcBorders>
              <w:top w:val="nil"/>
              <w:left w:val="nil"/>
              <w:bottom w:val="single" w:sz="4" w:space="0" w:color="auto"/>
              <w:right w:val="single" w:sz="4" w:space="0" w:color="auto"/>
            </w:tcBorders>
            <w:shd w:val="clear" w:color="auto" w:fill="002060"/>
            <w:noWrap/>
            <w:vAlign w:val="bottom"/>
            <w:hideMark/>
          </w:tcPr>
          <w:p w14:paraId="17B1B7BF"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Date of Appointment at Current Designation</w:t>
            </w:r>
          </w:p>
        </w:tc>
        <w:tc>
          <w:tcPr>
            <w:tcW w:w="1894" w:type="dxa"/>
            <w:tcBorders>
              <w:top w:val="nil"/>
              <w:left w:val="nil"/>
              <w:bottom w:val="single" w:sz="4" w:space="0" w:color="auto"/>
              <w:right w:val="single" w:sz="4" w:space="0" w:color="auto"/>
            </w:tcBorders>
            <w:shd w:val="clear" w:color="auto" w:fill="002060"/>
            <w:noWrap/>
            <w:vAlign w:val="bottom"/>
            <w:hideMark/>
          </w:tcPr>
          <w:p w14:paraId="17E2C5D9" w14:textId="77777777" w:rsidR="007E33EE" w:rsidRPr="007E33EE" w:rsidRDefault="007E33EE">
            <w:pPr>
              <w:rPr>
                <w:rFonts w:ascii="Calibri" w:hAnsi="Calibri" w:cs="Calibri"/>
                <w:b/>
                <w:bCs/>
                <w:color w:val="FFFFFF" w:themeColor="background1"/>
                <w:sz w:val="22"/>
                <w:szCs w:val="22"/>
              </w:rPr>
            </w:pPr>
            <w:r w:rsidRPr="007E33EE">
              <w:rPr>
                <w:rFonts w:ascii="Calibri" w:hAnsi="Calibri" w:cs="Calibri"/>
                <w:b/>
                <w:bCs/>
                <w:color w:val="FFFFFF" w:themeColor="background1"/>
                <w:sz w:val="22"/>
                <w:szCs w:val="22"/>
              </w:rPr>
              <w:t>Date of cessation (if applicable)</w:t>
            </w:r>
          </w:p>
        </w:tc>
      </w:tr>
      <w:tr w:rsidR="007E33EE" w14:paraId="4E498B5F"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A591617"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1</w:t>
            </w:r>
          </w:p>
        </w:tc>
        <w:tc>
          <w:tcPr>
            <w:tcW w:w="3046" w:type="dxa"/>
            <w:tcBorders>
              <w:top w:val="nil"/>
              <w:left w:val="nil"/>
              <w:bottom w:val="single" w:sz="4" w:space="0" w:color="auto"/>
              <w:right w:val="single" w:sz="4" w:space="0" w:color="auto"/>
            </w:tcBorders>
            <w:shd w:val="clear" w:color="auto" w:fill="auto"/>
            <w:noWrap/>
            <w:vAlign w:val="bottom"/>
            <w:hideMark/>
          </w:tcPr>
          <w:p w14:paraId="26B1635F"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7E3E0661"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Nominee Director</w:t>
            </w:r>
          </w:p>
        </w:tc>
        <w:tc>
          <w:tcPr>
            <w:tcW w:w="1701" w:type="dxa"/>
            <w:tcBorders>
              <w:top w:val="nil"/>
              <w:left w:val="nil"/>
              <w:bottom w:val="single" w:sz="4" w:space="0" w:color="auto"/>
              <w:right w:val="single" w:sz="4" w:space="0" w:color="auto"/>
            </w:tcBorders>
            <w:shd w:val="clear" w:color="auto" w:fill="auto"/>
            <w:noWrap/>
            <w:vAlign w:val="bottom"/>
            <w:hideMark/>
          </w:tcPr>
          <w:p w14:paraId="2C87B365"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30/09/2024</w:t>
            </w:r>
          </w:p>
        </w:tc>
        <w:tc>
          <w:tcPr>
            <w:tcW w:w="1894" w:type="dxa"/>
            <w:tcBorders>
              <w:top w:val="nil"/>
              <w:left w:val="nil"/>
              <w:bottom w:val="single" w:sz="4" w:space="0" w:color="auto"/>
              <w:right w:val="single" w:sz="4" w:space="0" w:color="auto"/>
            </w:tcBorders>
            <w:shd w:val="clear" w:color="auto" w:fill="auto"/>
            <w:noWrap/>
            <w:vAlign w:val="bottom"/>
            <w:hideMark/>
          </w:tcPr>
          <w:p w14:paraId="6CFA02C7"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w:t>
            </w:r>
          </w:p>
        </w:tc>
      </w:tr>
      <w:tr w:rsidR="007E33EE" w14:paraId="03CBB8C8"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767497BF"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2</w:t>
            </w:r>
          </w:p>
        </w:tc>
        <w:tc>
          <w:tcPr>
            <w:tcW w:w="3046" w:type="dxa"/>
            <w:tcBorders>
              <w:top w:val="nil"/>
              <w:left w:val="nil"/>
              <w:bottom w:val="single" w:sz="4" w:space="0" w:color="auto"/>
              <w:right w:val="single" w:sz="4" w:space="0" w:color="auto"/>
            </w:tcBorders>
            <w:shd w:val="clear" w:color="auto" w:fill="auto"/>
            <w:noWrap/>
            <w:vAlign w:val="bottom"/>
            <w:hideMark/>
          </w:tcPr>
          <w:p w14:paraId="71EE6B3A"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62947F30"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Director</w:t>
            </w:r>
          </w:p>
        </w:tc>
        <w:tc>
          <w:tcPr>
            <w:tcW w:w="1701" w:type="dxa"/>
            <w:tcBorders>
              <w:top w:val="nil"/>
              <w:left w:val="nil"/>
              <w:bottom w:val="single" w:sz="4" w:space="0" w:color="auto"/>
              <w:right w:val="single" w:sz="4" w:space="0" w:color="auto"/>
            </w:tcBorders>
            <w:shd w:val="clear" w:color="auto" w:fill="auto"/>
            <w:noWrap/>
            <w:vAlign w:val="bottom"/>
            <w:hideMark/>
          </w:tcPr>
          <w:p w14:paraId="75E03CA9"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30/09/2024</w:t>
            </w:r>
          </w:p>
        </w:tc>
        <w:tc>
          <w:tcPr>
            <w:tcW w:w="1894" w:type="dxa"/>
            <w:tcBorders>
              <w:top w:val="nil"/>
              <w:left w:val="nil"/>
              <w:bottom w:val="single" w:sz="4" w:space="0" w:color="auto"/>
              <w:right w:val="single" w:sz="4" w:space="0" w:color="auto"/>
            </w:tcBorders>
            <w:shd w:val="clear" w:color="auto" w:fill="auto"/>
            <w:noWrap/>
            <w:vAlign w:val="bottom"/>
            <w:hideMark/>
          </w:tcPr>
          <w:p w14:paraId="368412A3"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30/09/2024</w:t>
            </w:r>
          </w:p>
        </w:tc>
      </w:tr>
      <w:tr w:rsidR="007E33EE" w14:paraId="229B8071" w14:textId="77777777" w:rsidTr="007E33EE">
        <w:trPr>
          <w:trHeight w:val="315"/>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397C81A9"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3</w:t>
            </w:r>
          </w:p>
        </w:tc>
        <w:tc>
          <w:tcPr>
            <w:tcW w:w="3046" w:type="dxa"/>
            <w:tcBorders>
              <w:top w:val="nil"/>
              <w:left w:val="nil"/>
              <w:bottom w:val="single" w:sz="4" w:space="0" w:color="auto"/>
              <w:right w:val="single" w:sz="4" w:space="0" w:color="auto"/>
            </w:tcBorders>
            <w:shd w:val="clear" w:color="auto" w:fill="auto"/>
            <w:noWrap/>
            <w:vAlign w:val="bottom"/>
            <w:hideMark/>
          </w:tcPr>
          <w:p w14:paraId="7887024A"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OMC POWER PRIVATE LIMITED</w:t>
            </w:r>
          </w:p>
        </w:tc>
        <w:tc>
          <w:tcPr>
            <w:tcW w:w="1985" w:type="dxa"/>
            <w:tcBorders>
              <w:top w:val="nil"/>
              <w:left w:val="nil"/>
              <w:bottom w:val="single" w:sz="4" w:space="0" w:color="auto"/>
              <w:right w:val="single" w:sz="4" w:space="0" w:color="auto"/>
            </w:tcBorders>
            <w:shd w:val="clear" w:color="auto" w:fill="auto"/>
            <w:noWrap/>
            <w:vAlign w:val="bottom"/>
            <w:hideMark/>
          </w:tcPr>
          <w:p w14:paraId="6E6FBF2D"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Additional Director</w:t>
            </w:r>
          </w:p>
        </w:tc>
        <w:tc>
          <w:tcPr>
            <w:tcW w:w="1701" w:type="dxa"/>
            <w:tcBorders>
              <w:top w:val="nil"/>
              <w:left w:val="nil"/>
              <w:bottom w:val="single" w:sz="4" w:space="0" w:color="auto"/>
              <w:right w:val="single" w:sz="4" w:space="0" w:color="auto"/>
            </w:tcBorders>
            <w:shd w:val="clear" w:color="auto" w:fill="auto"/>
            <w:noWrap/>
            <w:vAlign w:val="bottom"/>
            <w:hideMark/>
          </w:tcPr>
          <w:p w14:paraId="50060992"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14/09/2023</w:t>
            </w:r>
          </w:p>
        </w:tc>
        <w:tc>
          <w:tcPr>
            <w:tcW w:w="1894" w:type="dxa"/>
            <w:tcBorders>
              <w:top w:val="nil"/>
              <w:left w:val="nil"/>
              <w:bottom w:val="single" w:sz="4" w:space="0" w:color="auto"/>
              <w:right w:val="single" w:sz="4" w:space="0" w:color="auto"/>
            </w:tcBorders>
            <w:shd w:val="clear" w:color="auto" w:fill="auto"/>
            <w:noWrap/>
            <w:vAlign w:val="bottom"/>
            <w:hideMark/>
          </w:tcPr>
          <w:p w14:paraId="12AA195B" w14:textId="77777777" w:rsidR="007E33EE" w:rsidRPr="007E33EE" w:rsidRDefault="007E33EE">
            <w:pPr>
              <w:rPr>
                <w:rFonts w:ascii="Calibri" w:hAnsi="Calibri" w:cs="Calibri"/>
                <w:color w:val="000000"/>
                <w:sz w:val="22"/>
                <w:szCs w:val="22"/>
              </w:rPr>
            </w:pPr>
            <w:r w:rsidRPr="007E33EE">
              <w:rPr>
                <w:rFonts w:ascii="Calibri" w:hAnsi="Calibri" w:cs="Calibri"/>
                <w:color w:val="000000"/>
                <w:sz w:val="22"/>
                <w:szCs w:val="22"/>
              </w:rPr>
              <w:t>29/09/2024</w:t>
            </w:r>
          </w:p>
        </w:tc>
      </w:tr>
    </w:tbl>
    <w:p w14:paraId="059ECE48" w14:textId="77777777" w:rsidR="007E33EE" w:rsidRDefault="007E33EE" w:rsidP="007E33EE">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140" w:type="dxa"/>
        <w:tblInd w:w="675" w:type="dxa"/>
        <w:tblLook w:val="04A0" w:firstRow="1" w:lastRow="0" w:firstColumn="1" w:lastColumn="0" w:noHBand="0" w:noVBand="1"/>
      </w:tblPr>
      <w:tblGrid>
        <w:gridCol w:w="534"/>
        <w:gridCol w:w="3383"/>
        <w:gridCol w:w="1375"/>
        <w:gridCol w:w="2248"/>
        <w:gridCol w:w="1600"/>
      </w:tblGrid>
      <w:tr w:rsidR="007E33EE" w:rsidRPr="00042399" w14:paraId="15F1DC1A" w14:textId="77777777" w:rsidTr="007E33EE">
        <w:trPr>
          <w:trHeight w:val="315"/>
        </w:trPr>
        <w:tc>
          <w:tcPr>
            <w:tcW w:w="9140" w:type="dxa"/>
            <w:gridSpan w:val="5"/>
            <w:tcBorders>
              <w:top w:val="single" w:sz="4" w:space="0" w:color="auto"/>
              <w:left w:val="single" w:sz="4" w:space="0" w:color="auto"/>
              <w:bottom w:val="single" w:sz="4" w:space="0" w:color="auto"/>
              <w:right w:val="single" w:sz="4" w:space="0" w:color="auto"/>
            </w:tcBorders>
            <w:shd w:val="clear" w:color="auto" w:fill="002060"/>
            <w:noWrap/>
            <w:vAlign w:val="bottom"/>
            <w:hideMark/>
          </w:tcPr>
          <w:p w14:paraId="185BD472" w14:textId="77777777" w:rsidR="007E33EE" w:rsidRPr="00042399" w:rsidRDefault="007E33EE">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PARANTAP P DAVE DIN/DPIN:00019472</w:t>
            </w:r>
          </w:p>
        </w:tc>
      </w:tr>
      <w:tr w:rsidR="007E33EE" w:rsidRPr="00042399" w14:paraId="02D1A9DF"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002060"/>
            <w:noWrap/>
            <w:vAlign w:val="bottom"/>
            <w:hideMark/>
          </w:tcPr>
          <w:p w14:paraId="7A959E3E" w14:textId="77777777" w:rsidR="007E33EE" w:rsidRPr="00042399" w:rsidRDefault="007E33EE">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Sr. No</w:t>
            </w:r>
          </w:p>
        </w:tc>
        <w:tc>
          <w:tcPr>
            <w:tcW w:w="3383" w:type="dxa"/>
            <w:tcBorders>
              <w:top w:val="nil"/>
              <w:left w:val="nil"/>
              <w:bottom w:val="single" w:sz="4" w:space="0" w:color="auto"/>
              <w:right w:val="single" w:sz="4" w:space="0" w:color="auto"/>
            </w:tcBorders>
            <w:shd w:val="clear" w:color="auto" w:fill="002060"/>
            <w:noWrap/>
            <w:vAlign w:val="bottom"/>
            <w:hideMark/>
          </w:tcPr>
          <w:p w14:paraId="58E4B7B1" w14:textId="77777777" w:rsidR="007E33EE" w:rsidRPr="00042399" w:rsidRDefault="007E33EE">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Company Name</w:t>
            </w:r>
          </w:p>
        </w:tc>
        <w:tc>
          <w:tcPr>
            <w:tcW w:w="1375" w:type="dxa"/>
            <w:tcBorders>
              <w:top w:val="nil"/>
              <w:left w:val="nil"/>
              <w:bottom w:val="single" w:sz="4" w:space="0" w:color="auto"/>
              <w:right w:val="single" w:sz="4" w:space="0" w:color="auto"/>
            </w:tcBorders>
            <w:shd w:val="clear" w:color="auto" w:fill="002060"/>
            <w:noWrap/>
            <w:vAlign w:val="bottom"/>
            <w:hideMark/>
          </w:tcPr>
          <w:p w14:paraId="5967F537" w14:textId="77777777" w:rsidR="007E33EE" w:rsidRPr="00042399" w:rsidRDefault="007E33EE">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Designation</w:t>
            </w:r>
          </w:p>
        </w:tc>
        <w:tc>
          <w:tcPr>
            <w:tcW w:w="2248" w:type="dxa"/>
            <w:tcBorders>
              <w:top w:val="nil"/>
              <w:left w:val="nil"/>
              <w:bottom w:val="single" w:sz="4" w:space="0" w:color="auto"/>
              <w:right w:val="single" w:sz="4" w:space="0" w:color="auto"/>
            </w:tcBorders>
            <w:shd w:val="clear" w:color="auto" w:fill="002060"/>
            <w:noWrap/>
            <w:vAlign w:val="bottom"/>
            <w:hideMark/>
          </w:tcPr>
          <w:p w14:paraId="043718C0" w14:textId="77777777" w:rsidR="007E33EE" w:rsidRPr="00042399" w:rsidRDefault="007E33EE">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Date of Appointment at Current Designation</w:t>
            </w:r>
          </w:p>
        </w:tc>
        <w:tc>
          <w:tcPr>
            <w:tcW w:w="1600" w:type="dxa"/>
            <w:tcBorders>
              <w:top w:val="nil"/>
              <w:left w:val="nil"/>
              <w:bottom w:val="single" w:sz="4" w:space="0" w:color="auto"/>
              <w:right w:val="single" w:sz="4" w:space="0" w:color="auto"/>
            </w:tcBorders>
            <w:shd w:val="clear" w:color="auto" w:fill="002060"/>
            <w:noWrap/>
            <w:vAlign w:val="bottom"/>
            <w:hideMark/>
          </w:tcPr>
          <w:p w14:paraId="50BD2217" w14:textId="77777777" w:rsidR="007E33EE" w:rsidRPr="00042399" w:rsidRDefault="007E33EE">
            <w:pPr>
              <w:rPr>
                <w:rFonts w:asciiTheme="minorHAnsi" w:hAnsiTheme="minorHAnsi" w:cstheme="minorHAnsi"/>
                <w:b/>
                <w:bCs/>
                <w:color w:val="FFFFFF" w:themeColor="background1"/>
                <w:sz w:val="22"/>
                <w:szCs w:val="22"/>
              </w:rPr>
            </w:pPr>
            <w:r w:rsidRPr="00042399">
              <w:rPr>
                <w:rFonts w:asciiTheme="minorHAnsi" w:hAnsiTheme="minorHAnsi" w:cstheme="minorHAnsi"/>
                <w:b/>
                <w:bCs/>
                <w:color w:val="FFFFFF" w:themeColor="background1"/>
                <w:sz w:val="22"/>
                <w:szCs w:val="22"/>
              </w:rPr>
              <w:t>Date of cessation (if applicable)</w:t>
            </w:r>
          </w:p>
        </w:tc>
      </w:tr>
      <w:tr w:rsidR="007E33EE" w:rsidRPr="00042399" w14:paraId="7CCBD8F1"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406E7780"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w:t>
            </w:r>
          </w:p>
        </w:tc>
        <w:tc>
          <w:tcPr>
            <w:tcW w:w="3383" w:type="dxa"/>
            <w:tcBorders>
              <w:top w:val="nil"/>
              <w:left w:val="nil"/>
              <w:bottom w:val="single" w:sz="4" w:space="0" w:color="auto"/>
              <w:right w:val="single" w:sz="4" w:space="0" w:color="auto"/>
            </w:tcBorders>
            <w:shd w:val="clear" w:color="auto" w:fill="auto"/>
            <w:noWrap/>
            <w:vAlign w:val="bottom"/>
            <w:hideMark/>
          </w:tcPr>
          <w:p w14:paraId="68EB38C6"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POWER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22EDFB84"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Additional Director</w:t>
            </w:r>
          </w:p>
        </w:tc>
        <w:tc>
          <w:tcPr>
            <w:tcW w:w="2248" w:type="dxa"/>
            <w:tcBorders>
              <w:top w:val="nil"/>
              <w:left w:val="nil"/>
              <w:bottom w:val="single" w:sz="4" w:space="0" w:color="auto"/>
              <w:right w:val="single" w:sz="4" w:space="0" w:color="auto"/>
            </w:tcBorders>
            <w:shd w:val="clear" w:color="auto" w:fill="auto"/>
            <w:noWrap/>
            <w:vAlign w:val="bottom"/>
            <w:hideMark/>
          </w:tcPr>
          <w:p w14:paraId="1ED6CCE6"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12/12/2024</w:t>
            </w:r>
          </w:p>
        </w:tc>
        <w:tc>
          <w:tcPr>
            <w:tcW w:w="1600" w:type="dxa"/>
            <w:tcBorders>
              <w:top w:val="nil"/>
              <w:left w:val="nil"/>
              <w:bottom w:val="single" w:sz="4" w:space="0" w:color="auto"/>
              <w:right w:val="single" w:sz="4" w:space="0" w:color="auto"/>
            </w:tcBorders>
            <w:shd w:val="clear" w:color="auto" w:fill="auto"/>
            <w:noWrap/>
            <w:vAlign w:val="bottom"/>
            <w:hideMark/>
          </w:tcPr>
          <w:p w14:paraId="317F5425"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7E33EE" w:rsidRPr="00042399" w14:paraId="4C068E8D"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334E9D06"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w:t>
            </w:r>
          </w:p>
        </w:tc>
        <w:tc>
          <w:tcPr>
            <w:tcW w:w="3383" w:type="dxa"/>
            <w:tcBorders>
              <w:top w:val="nil"/>
              <w:left w:val="nil"/>
              <w:bottom w:val="single" w:sz="4" w:space="0" w:color="auto"/>
              <w:right w:val="single" w:sz="4" w:space="0" w:color="auto"/>
            </w:tcBorders>
            <w:shd w:val="clear" w:color="auto" w:fill="auto"/>
            <w:noWrap/>
            <w:vAlign w:val="bottom"/>
            <w:hideMark/>
          </w:tcPr>
          <w:p w14:paraId="69EAB23D"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KT CIMPEX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6BC4BDCD"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75B25409"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01/01/2024</w:t>
            </w:r>
          </w:p>
        </w:tc>
        <w:tc>
          <w:tcPr>
            <w:tcW w:w="1600" w:type="dxa"/>
            <w:tcBorders>
              <w:top w:val="nil"/>
              <w:left w:val="nil"/>
              <w:bottom w:val="single" w:sz="4" w:space="0" w:color="auto"/>
              <w:right w:val="single" w:sz="4" w:space="0" w:color="auto"/>
            </w:tcBorders>
            <w:shd w:val="clear" w:color="auto" w:fill="auto"/>
            <w:noWrap/>
            <w:vAlign w:val="bottom"/>
            <w:hideMark/>
          </w:tcPr>
          <w:p w14:paraId="554ED321"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7E33EE" w:rsidRPr="00042399" w14:paraId="2E6F0BE2"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329790D7"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w:t>
            </w:r>
          </w:p>
        </w:tc>
        <w:tc>
          <w:tcPr>
            <w:tcW w:w="3383" w:type="dxa"/>
            <w:tcBorders>
              <w:top w:val="nil"/>
              <w:left w:val="nil"/>
              <w:bottom w:val="single" w:sz="4" w:space="0" w:color="auto"/>
              <w:right w:val="single" w:sz="4" w:space="0" w:color="auto"/>
            </w:tcBorders>
            <w:shd w:val="clear" w:color="auto" w:fill="auto"/>
            <w:noWrap/>
            <w:vAlign w:val="bottom"/>
            <w:hideMark/>
          </w:tcPr>
          <w:p w14:paraId="7B9C44DE"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DHANIPA MANAGEMENT SERVICES PVT LTD</w:t>
            </w:r>
          </w:p>
        </w:tc>
        <w:tc>
          <w:tcPr>
            <w:tcW w:w="1375" w:type="dxa"/>
            <w:tcBorders>
              <w:top w:val="nil"/>
              <w:left w:val="nil"/>
              <w:bottom w:val="single" w:sz="4" w:space="0" w:color="auto"/>
              <w:right w:val="single" w:sz="4" w:space="0" w:color="auto"/>
            </w:tcBorders>
            <w:shd w:val="clear" w:color="auto" w:fill="auto"/>
            <w:noWrap/>
            <w:vAlign w:val="bottom"/>
            <w:hideMark/>
          </w:tcPr>
          <w:p w14:paraId="350B04C4"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02C2A075"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06/06/1989</w:t>
            </w:r>
          </w:p>
        </w:tc>
        <w:tc>
          <w:tcPr>
            <w:tcW w:w="1600" w:type="dxa"/>
            <w:tcBorders>
              <w:top w:val="nil"/>
              <w:left w:val="nil"/>
              <w:bottom w:val="single" w:sz="4" w:space="0" w:color="auto"/>
              <w:right w:val="single" w:sz="4" w:space="0" w:color="auto"/>
            </w:tcBorders>
            <w:shd w:val="clear" w:color="auto" w:fill="auto"/>
            <w:noWrap/>
            <w:vAlign w:val="bottom"/>
            <w:hideMark/>
          </w:tcPr>
          <w:p w14:paraId="7F926664"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7E33EE" w:rsidRPr="00042399" w14:paraId="4691EF11"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7527A9C0"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4</w:t>
            </w:r>
          </w:p>
        </w:tc>
        <w:tc>
          <w:tcPr>
            <w:tcW w:w="3383" w:type="dxa"/>
            <w:tcBorders>
              <w:top w:val="nil"/>
              <w:left w:val="nil"/>
              <w:bottom w:val="single" w:sz="4" w:space="0" w:color="auto"/>
              <w:right w:val="single" w:sz="4" w:space="0" w:color="auto"/>
            </w:tcBorders>
            <w:shd w:val="clear" w:color="auto" w:fill="auto"/>
            <w:noWrap/>
            <w:vAlign w:val="bottom"/>
            <w:hideMark/>
          </w:tcPr>
          <w:p w14:paraId="0DA823FD"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MAS SERVICES LTD</w:t>
            </w:r>
          </w:p>
        </w:tc>
        <w:tc>
          <w:tcPr>
            <w:tcW w:w="1375" w:type="dxa"/>
            <w:tcBorders>
              <w:top w:val="nil"/>
              <w:left w:val="nil"/>
              <w:bottom w:val="single" w:sz="4" w:space="0" w:color="auto"/>
              <w:right w:val="single" w:sz="4" w:space="0" w:color="auto"/>
            </w:tcBorders>
            <w:shd w:val="clear" w:color="auto" w:fill="auto"/>
            <w:noWrap/>
            <w:vAlign w:val="bottom"/>
            <w:hideMark/>
          </w:tcPr>
          <w:p w14:paraId="0679507E"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7711B25C"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27/09/2008</w:t>
            </w:r>
          </w:p>
        </w:tc>
        <w:tc>
          <w:tcPr>
            <w:tcW w:w="1600" w:type="dxa"/>
            <w:tcBorders>
              <w:top w:val="nil"/>
              <w:left w:val="nil"/>
              <w:bottom w:val="single" w:sz="4" w:space="0" w:color="auto"/>
              <w:right w:val="single" w:sz="4" w:space="0" w:color="auto"/>
            </w:tcBorders>
            <w:shd w:val="clear" w:color="auto" w:fill="auto"/>
            <w:noWrap/>
            <w:vAlign w:val="bottom"/>
            <w:hideMark/>
          </w:tcPr>
          <w:p w14:paraId="7CF46349"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7E33EE" w:rsidRPr="00042399" w14:paraId="51CDCB5B"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678D2947"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lastRenderedPageBreak/>
              <w:t>5</w:t>
            </w:r>
          </w:p>
        </w:tc>
        <w:tc>
          <w:tcPr>
            <w:tcW w:w="3383" w:type="dxa"/>
            <w:tcBorders>
              <w:top w:val="nil"/>
              <w:left w:val="nil"/>
              <w:bottom w:val="single" w:sz="4" w:space="0" w:color="auto"/>
              <w:right w:val="single" w:sz="4" w:space="0" w:color="auto"/>
            </w:tcBorders>
            <w:shd w:val="clear" w:color="auto" w:fill="auto"/>
            <w:noWrap/>
            <w:vAlign w:val="bottom"/>
            <w:hideMark/>
          </w:tcPr>
          <w:p w14:paraId="2D757B49"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SPECTRUM INTERNATIONAL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0F0767FA"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2A2CAE19"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01/11/2006</w:t>
            </w:r>
          </w:p>
        </w:tc>
        <w:tc>
          <w:tcPr>
            <w:tcW w:w="1600" w:type="dxa"/>
            <w:tcBorders>
              <w:top w:val="nil"/>
              <w:left w:val="nil"/>
              <w:bottom w:val="single" w:sz="4" w:space="0" w:color="auto"/>
              <w:right w:val="single" w:sz="4" w:space="0" w:color="auto"/>
            </w:tcBorders>
            <w:shd w:val="clear" w:color="auto" w:fill="auto"/>
            <w:noWrap/>
            <w:vAlign w:val="bottom"/>
            <w:hideMark/>
          </w:tcPr>
          <w:p w14:paraId="0F1FCB7A"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7E33EE" w:rsidRPr="00042399" w14:paraId="2FBD7376"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5EFF3933"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6</w:t>
            </w:r>
          </w:p>
        </w:tc>
        <w:tc>
          <w:tcPr>
            <w:tcW w:w="3383" w:type="dxa"/>
            <w:tcBorders>
              <w:top w:val="nil"/>
              <w:left w:val="nil"/>
              <w:bottom w:val="single" w:sz="4" w:space="0" w:color="auto"/>
              <w:right w:val="single" w:sz="4" w:space="0" w:color="auto"/>
            </w:tcBorders>
            <w:shd w:val="clear" w:color="auto" w:fill="auto"/>
            <w:noWrap/>
            <w:vAlign w:val="bottom"/>
            <w:hideMark/>
          </w:tcPr>
          <w:p w14:paraId="00423CE3"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SAJEEV AGRI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08267E66"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47CBCFCB"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11/12/2008</w:t>
            </w:r>
          </w:p>
        </w:tc>
        <w:tc>
          <w:tcPr>
            <w:tcW w:w="1600" w:type="dxa"/>
            <w:tcBorders>
              <w:top w:val="nil"/>
              <w:left w:val="nil"/>
              <w:bottom w:val="single" w:sz="4" w:space="0" w:color="auto"/>
              <w:right w:val="single" w:sz="4" w:space="0" w:color="auto"/>
            </w:tcBorders>
            <w:shd w:val="clear" w:color="auto" w:fill="auto"/>
            <w:noWrap/>
            <w:vAlign w:val="bottom"/>
            <w:hideMark/>
          </w:tcPr>
          <w:p w14:paraId="70EF8490"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7E33EE" w:rsidRPr="00042399" w14:paraId="67DA378B"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1203461E"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7</w:t>
            </w:r>
          </w:p>
        </w:tc>
        <w:tc>
          <w:tcPr>
            <w:tcW w:w="3383" w:type="dxa"/>
            <w:tcBorders>
              <w:top w:val="nil"/>
              <w:left w:val="nil"/>
              <w:bottom w:val="single" w:sz="4" w:space="0" w:color="auto"/>
              <w:right w:val="single" w:sz="4" w:space="0" w:color="auto"/>
            </w:tcBorders>
            <w:shd w:val="clear" w:color="auto" w:fill="auto"/>
            <w:noWrap/>
            <w:vAlign w:val="bottom"/>
            <w:hideMark/>
          </w:tcPr>
          <w:p w14:paraId="22A5B4FB"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AGROZONE SERVICES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4A1CD0FB"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4E8A182E"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12/09/2020</w:t>
            </w:r>
          </w:p>
        </w:tc>
        <w:tc>
          <w:tcPr>
            <w:tcW w:w="1600" w:type="dxa"/>
            <w:tcBorders>
              <w:top w:val="nil"/>
              <w:left w:val="nil"/>
              <w:bottom w:val="single" w:sz="4" w:space="0" w:color="auto"/>
              <w:right w:val="single" w:sz="4" w:space="0" w:color="auto"/>
            </w:tcBorders>
            <w:shd w:val="clear" w:color="auto" w:fill="auto"/>
            <w:noWrap/>
            <w:vAlign w:val="bottom"/>
            <w:hideMark/>
          </w:tcPr>
          <w:p w14:paraId="22CE853D"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7E33EE" w:rsidRPr="00042399" w14:paraId="3EFB8EA4"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3991CD27"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8</w:t>
            </w:r>
          </w:p>
        </w:tc>
        <w:tc>
          <w:tcPr>
            <w:tcW w:w="3383" w:type="dxa"/>
            <w:tcBorders>
              <w:top w:val="nil"/>
              <w:left w:val="nil"/>
              <w:bottom w:val="single" w:sz="4" w:space="0" w:color="auto"/>
              <w:right w:val="single" w:sz="4" w:space="0" w:color="auto"/>
            </w:tcBorders>
            <w:shd w:val="clear" w:color="auto" w:fill="auto"/>
            <w:noWrap/>
            <w:vAlign w:val="bottom"/>
            <w:hideMark/>
          </w:tcPr>
          <w:p w14:paraId="29781C19"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SANKALP SIDDHI CORPORATE ADVISORY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7FDAB721"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04B07B35"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03/09/2012</w:t>
            </w:r>
          </w:p>
        </w:tc>
        <w:tc>
          <w:tcPr>
            <w:tcW w:w="1600" w:type="dxa"/>
            <w:tcBorders>
              <w:top w:val="nil"/>
              <w:left w:val="nil"/>
              <w:bottom w:val="single" w:sz="4" w:space="0" w:color="auto"/>
              <w:right w:val="single" w:sz="4" w:space="0" w:color="auto"/>
            </w:tcBorders>
            <w:shd w:val="clear" w:color="auto" w:fill="auto"/>
            <w:noWrap/>
            <w:vAlign w:val="bottom"/>
            <w:hideMark/>
          </w:tcPr>
          <w:p w14:paraId="01734A71"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r w:rsidR="007E33EE" w:rsidRPr="00042399" w14:paraId="7A45B5BC"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539C0F42"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9</w:t>
            </w:r>
          </w:p>
        </w:tc>
        <w:tc>
          <w:tcPr>
            <w:tcW w:w="3383" w:type="dxa"/>
            <w:tcBorders>
              <w:top w:val="nil"/>
              <w:left w:val="nil"/>
              <w:bottom w:val="single" w:sz="4" w:space="0" w:color="auto"/>
              <w:right w:val="single" w:sz="4" w:space="0" w:color="auto"/>
            </w:tcBorders>
            <w:shd w:val="clear" w:color="auto" w:fill="auto"/>
            <w:noWrap/>
            <w:vAlign w:val="bottom"/>
            <w:hideMark/>
          </w:tcPr>
          <w:p w14:paraId="25022893"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OMC POWER PRIVATE LIMITED</w:t>
            </w:r>
          </w:p>
        </w:tc>
        <w:tc>
          <w:tcPr>
            <w:tcW w:w="1375" w:type="dxa"/>
            <w:tcBorders>
              <w:top w:val="nil"/>
              <w:left w:val="nil"/>
              <w:bottom w:val="single" w:sz="4" w:space="0" w:color="auto"/>
              <w:right w:val="single" w:sz="4" w:space="0" w:color="auto"/>
            </w:tcBorders>
            <w:shd w:val="clear" w:color="auto" w:fill="auto"/>
            <w:noWrap/>
            <w:vAlign w:val="bottom"/>
            <w:hideMark/>
          </w:tcPr>
          <w:p w14:paraId="5EDB61D2"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Nominee Director</w:t>
            </w:r>
          </w:p>
        </w:tc>
        <w:tc>
          <w:tcPr>
            <w:tcW w:w="2248" w:type="dxa"/>
            <w:tcBorders>
              <w:top w:val="nil"/>
              <w:left w:val="nil"/>
              <w:bottom w:val="single" w:sz="4" w:space="0" w:color="auto"/>
              <w:right w:val="single" w:sz="4" w:space="0" w:color="auto"/>
            </w:tcBorders>
            <w:shd w:val="clear" w:color="auto" w:fill="auto"/>
            <w:noWrap/>
            <w:vAlign w:val="bottom"/>
            <w:hideMark/>
          </w:tcPr>
          <w:p w14:paraId="2144AE00"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30/07/2019</w:t>
            </w:r>
          </w:p>
        </w:tc>
        <w:tc>
          <w:tcPr>
            <w:tcW w:w="1600" w:type="dxa"/>
            <w:tcBorders>
              <w:top w:val="nil"/>
              <w:left w:val="nil"/>
              <w:bottom w:val="single" w:sz="4" w:space="0" w:color="auto"/>
              <w:right w:val="single" w:sz="4" w:space="0" w:color="auto"/>
            </w:tcBorders>
            <w:shd w:val="clear" w:color="auto" w:fill="auto"/>
            <w:noWrap/>
            <w:vAlign w:val="bottom"/>
            <w:hideMark/>
          </w:tcPr>
          <w:p w14:paraId="62D40160"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12/11/2024</w:t>
            </w:r>
          </w:p>
        </w:tc>
      </w:tr>
      <w:tr w:rsidR="007E33EE" w:rsidRPr="00042399" w14:paraId="29E774E3"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5F59E2C8"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10</w:t>
            </w:r>
          </w:p>
        </w:tc>
        <w:tc>
          <w:tcPr>
            <w:tcW w:w="3383" w:type="dxa"/>
            <w:tcBorders>
              <w:top w:val="nil"/>
              <w:left w:val="nil"/>
              <w:bottom w:val="single" w:sz="4" w:space="0" w:color="auto"/>
              <w:right w:val="single" w:sz="4" w:space="0" w:color="auto"/>
            </w:tcBorders>
            <w:shd w:val="clear" w:color="auto" w:fill="auto"/>
            <w:noWrap/>
            <w:vAlign w:val="bottom"/>
            <w:hideMark/>
          </w:tcPr>
          <w:p w14:paraId="165E0BAB"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SARLA PERFORMANCE FIBERS LIMITED</w:t>
            </w:r>
          </w:p>
        </w:tc>
        <w:tc>
          <w:tcPr>
            <w:tcW w:w="1375" w:type="dxa"/>
            <w:tcBorders>
              <w:top w:val="nil"/>
              <w:left w:val="nil"/>
              <w:bottom w:val="single" w:sz="4" w:space="0" w:color="auto"/>
              <w:right w:val="single" w:sz="4" w:space="0" w:color="auto"/>
            </w:tcBorders>
            <w:shd w:val="clear" w:color="auto" w:fill="auto"/>
            <w:noWrap/>
            <w:vAlign w:val="bottom"/>
            <w:hideMark/>
          </w:tcPr>
          <w:p w14:paraId="30F26003"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Director</w:t>
            </w:r>
          </w:p>
        </w:tc>
        <w:tc>
          <w:tcPr>
            <w:tcW w:w="2248" w:type="dxa"/>
            <w:tcBorders>
              <w:top w:val="nil"/>
              <w:left w:val="nil"/>
              <w:bottom w:val="single" w:sz="4" w:space="0" w:color="auto"/>
              <w:right w:val="single" w:sz="4" w:space="0" w:color="auto"/>
            </w:tcBorders>
            <w:shd w:val="clear" w:color="auto" w:fill="auto"/>
            <w:noWrap/>
            <w:vAlign w:val="bottom"/>
            <w:hideMark/>
          </w:tcPr>
          <w:p w14:paraId="5D5A121A"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27/09/2014</w:t>
            </w:r>
          </w:p>
        </w:tc>
        <w:tc>
          <w:tcPr>
            <w:tcW w:w="1600" w:type="dxa"/>
            <w:tcBorders>
              <w:top w:val="nil"/>
              <w:left w:val="nil"/>
              <w:bottom w:val="single" w:sz="4" w:space="0" w:color="auto"/>
              <w:right w:val="single" w:sz="4" w:space="0" w:color="auto"/>
            </w:tcBorders>
            <w:shd w:val="clear" w:color="auto" w:fill="auto"/>
            <w:noWrap/>
            <w:vAlign w:val="bottom"/>
            <w:hideMark/>
          </w:tcPr>
          <w:p w14:paraId="6375666E"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08/08/2024</w:t>
            </w:r>
          </w:p>
        </w:tc>
      </w:tr>
      <w:tr w:rsidR="007E33EE" w:rsidRPr="00042399" w14:paraId="187E7AA2" w14:textId="77777777" w:rsidTr="00E7113A">
        <w:trPr>
          <w:trHeight w:val="315"/>
        </w:trPr>
        <w:tc>
          <w:tcPr>
            <w:tcW w:w="9140" w:type="dxa"/>
            <w:gridSpan w:val="5"/>
            <w:tcBorders>
              <w:top w:val="nil"/>
              <w:left w:val="single" w:sz="4" w:space="0" w:color="auto"/>
              <w:bottom w:val="single" w:sz="4" w:space="0" w:color="auto"/>
              <w:right w:val="single" w:sz="4" w:space="0" w:color="auto"/>
            </w:tcBorders>
            <w:shd w:val="clear" w:color="auto" w:fill="002060"/>
            <w:noWrap/>
            <w:vAlign w:val="bottom"/>
            <w:hideMark/>
          </w:tcPr>
          <w:p w14:paraId="73477C75" w14:textId="73CA264A" w:rsidR="007E33EE" w:rsidRPr="00042399" w:rsidRDefault="007E33EE" w:rsidP="007E33EE">
            <w:pPr>
              <w:rPr>
                <w:rFonts w:asciiTheme="minorHAnsi" w:hAnsiTheme="minorHAnsi" w:cstheme="minorHAnsi"/>
                <w:b/>
                <w:bCs/>
                <w:color w:val="000000"/>
                <w:sz w:val="22"/>
                <w:szCs w:val="22"/>
              </w:rPr>
            </w:pPr>
            <w:r w:rsidRPr="00042399">
              <w:rPr>
                <w:rFonts w:asciiTheme="minorHAnsi" w:hAnsiTheme="minorHAnsi" w:cstheme="minorHAnsi"/>
                <w:b/>
                <w:bCs/>
                <w:color w:val="FFFFFF" w:themeColor="background1"/>
                <w:sz w:val="22"/>
                <w:szCs w:val="22"/>
              </w:rPr>
              <w:t>List of Associated LLPs</w:t>
            </w:r>
          </w:p>
        </w:tc>
      </w:tr>
      <w:tr w:rsidR="007E33EE" w:rsidRPr="00042399" w14:paraId="5F3CAB26" w14:textId="77777777" w:rsidTr="007E33EE">
        <w:trPr>
          <w:trHeight w:val="315"/>
        </w:trPr>
        <w:tc>
          <w:tcPr>
            <w:tcW w:w="534" w:type="dxa"/>
            <w:tcBorders>
              <w:top w:val="nil"/>
              <w:left w:val="single" w:sz="4" w:space="0" w:color="auto"/>
              <w:bottom w:val="single" w:sz="4" w:space="0" w:color="auto"/>
              <w:right w:val="single" w:sz="4" w:space="0" w:color="auto"/>
            </w:tcBorders>
            <w:shd w:val="clear" w:color="auto" w:fill="auto"/>
            <w:noWrap/>
            <w:vAlign w:val="bottom"/>
            <w:hideMark/>
          </w:tcPr>
          <w:p w14:paraId="47336282"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1</w:t>
            </w:r>
          </w:p>
        </w:tc>
        <w:tc>
          <w:tcPr>
            <w:tcW w:w="3383" w:type="dxa"/>
            <w:tcBorders>
              <w:top w:val="nil"/>
              <w:left w:val="nil"/>
              <w:bottom w:val="single" w:sz="4" w:space="0" w:color="auto"/>
              <w:right w:val="single" w:sz="4" w:space="0" w:color="auto"/>
            </w:tcBorders>
            <w:shd w:val="clear" w:color="auto" w:fill="auto"/>
            <w:noWrap/>
            <w:vAlign w:val="bottom"/>
            <w:hideMark/>
          </w:tcPr>
          <w:p w14:paraId="1956DDE9"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SBM ADVISORS LLP</w:t>
            </w:r>
          </w:p>
        </w:tc>
        <w:tc>
          <w:tcPr>
            <w:tcW w:w="1375" w:type="dxa"/>
            <w:tcBorders>
              <w:top w:val="nil"/>
              <w:left w:val="nil"/>
              <w:bottom w:val="single" w:sz="4" w:space="0" w:color="auto"/>
              <w:right w:val="single" w:sz="4" w:space="0" w:color="auto"/>
            </w:tcBorders>
            <w:shd w:val="clear" w:color="auto" w:fill="auto"/>
            <w:noWrap/>
            <w:vAlign w:val="bottom"/>
            <w:hideMark/>
          </w:tcPr>
          <w:p w14:paraId="348BEE77" w14:textId="77777777" w:rsidR="007E33EE" w:rsidRPr="00042399" w:rsidRDefault="007E33EE">
            <w:pPr>
              <w:rPr>
                <w:rFonts w:asciiTheme="minorHAnsi" w:hAnsiTheme="minorHAnsi" w:cstheme="minorHAnsi"/>
                <w:color w:val="000000"/>
                <w:sz w:val="22"/>
                <w:szCs w:val="22"/>
              </w:rPr>
            </w:pPr>
            <w:r w:rsidRPr="00042399">
              <w:rPr>
                <w:rFonts w:asciiTheme="minorHAnsi" w:hAnsiTheme="minorHAnsi" w:cstheme="minorHAnsi"/>
                <w:color w:val="000000"/>
                <w:sz w:val="22"/>
                <w:szCs w:val="22"/>
              </w:rPr>
              <w:t>Designated Partner</w:t>
            </w:r>
          </w:p>
        </w:tc>
        <w:tc>
          <w:tcPr>
            <w:tcW w:w="2248" w:type="dxa"/>
            <w:tcBorders>
              <w:top w:val="nil"/>
              <w:left w:val="nil"/>
              <w:bottom w:val="single" w:sz="4" w:space="0" w:color="auto"/>
              <w:right w:val="single" w:sz="4" w:space="0" w:color="auto"/>
            </w:tcBorders>
            <w:shd w:val="clear" w:color="auto" w:fill="auto"/>
            <w:noWrap/>
            <w:vAlign w:val="bottom"/>
            <w:hideMark/>
          </w:tcPr>
          <w:p w14:paraId="77481542" w14:textId="77777777" w:rsidR="007E33EE" w:rsidRPr="00042399" w:rsidRDefault="007E33EE" w:rsidP="00E7113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31-01-2023</w:t>
            </w:r>
          </w:p>
        </w:tc>
        <w:tc>
          <w:tcPr>
            <w:tcW w:w="1600" w:type="dxa"/>
            <w:tcBorders>
              <w:top w:val="nil"/>
              <w:left w:val="nil"/>
              <w:bottom w:val="single" w:sz="4" w:space="0" w:color="auto"/>
              <w:right w:val="single" w:sz="4" w:space="0" w:color="auto"/>
            </w:tcBorders>
            <w:shd w:val="clear" w:color="auto" w:fill="auto"/>
            <w:noWrap/>
            <w:vAlign w:val="bottom"/>
            <w:hideMark/>
          </w:tcPr>
          <w:p w14:paraId="23647080" w14:textId="77777777" w:rsidR="007E33EE" w:rsidRPr="00042399" w:rsidRDefault="007E33EE" w:rsidP="00E7113A">
            <w:pPr>
              <w:rPr>
                <w:rFonts w:asciiTheme="minorHAnsi" w:hAnsiTheme="minorHAnsi" w:cstheme="minorHAnsi"/>
                <w:color w:val="000000"/>
                <w:sz w:val="22"/>
                <w:szCs w:val="22"/>
              </w:rPr>
            </w:pPr>
            <w:r w:rsidRPr="00042399">
              <w:rPr>
                <w:rFonts w:asciiTheme="minorHAnsi" w:hAnsiTheme="minorHAnsi" w:cstheme="minorHAnsi"/>
                <w:color w:val="000000"/>
                <w:sz w:val="22"/>
                <w:szCs w:val="22"/>
              </w:rPr>
              <w:t>-</w:t>
            </w:r>
          </w:p>
        </w:tc>
      </w:tr>
    </w:tbl>
    <w:p w14:paraId="3E5111F6" w14:textId="77777777" w:rsidR="00065354" w:rsidRDefault="00065354" w:rsidP="00065354">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tbl>
      <w:tblPr>
        <w:tblW w:w="9072" w:type="dxa"/>
        <w:tblInd w:w="675" w:type="dxa"/>
        <w:tblLook w:val="04A0" w:firstRow="1" w:lastRow="0" w:firstColumn="1" w:lastColumn="0" w:noHBand="0" w:noVBand="1"/>
      </w:tblPr>
      <w:tblGrid>
        <w:gridCol w:w="567"/>
        <w:gridCol w:w="3261"/>
        <w:gridCol w:w="1357"/>
        <w:gridCol w:w="2328"/>
        <w:gridCol w:w="1559"/>
      </w:tblGrid>
      <w:tr w:rsidR="00065354" w:rsidRPr="00065354" w14:paraId="59AECF0F" w14:textId="77777777" w:rsidTr="00065354">
        <w:trPr>
          <w:trHeight w:val="315"/>
        </w:trPr>
        <w:tc>
          <w:tcPr>
            <w:tcW w:w="9072" w:type="dxa"/>
            <w:gridSpan w:val="5"/>
            <w:tcBorders>
              <w:top w:val="single" w:sz="4" w:space="0" w:color="auto"/>
              <w:left w:val="single" w:sz="4" w:space="0" w:color="auto"/>
              <w:bottom w:val="single" w:sz="4" w:space="0" w:color="auto"/>
              <w:right w:val="single" w:sz="4" w:space="0" w:color="000000"/>
            </w:tcBorders>
            <w:shd w:val="clear" w:color="auto" w:fill="002060"/>
            <w:noWrap/>
            <w:vAlign w:val="bottom"/>
            <w:hideMark/>
          </w:tcPr>
          <w:p w14:paraId="2A7B5D16" w14:textId="7A4E741F"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KAZUNORI OHARA DIN/DPIN: 09735881</w:t>
            </w:r>
          </w:p>
        </w:tc>
      </w:tr>
      <w:tr w:rsidR="00065354" w:rsidRPr="00065354" w14:paraId="064029B6"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002060"/>
            <w:noWrap/>
            <w:vAlign w:val="bottom"/>
            <w:hideMark/>
          </w:tcPr>
          <w:p w14:paraId="224A69E3"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Sr. No</w:t>
            </w:r>
          </w:p>
        </w:tc>
        <w:tc>
          <w:tcPr>
            <w:tcW w:w="3261" w:type="dxa"/>
            <w:tcBorders>
              <w:top w:val="nil"/>
              <w:left w:val="nil"/>
              <w:bottom w:val="single" w:sz="4" w:space="0" w:color="auto"/>
              <w:right w:val="single" w:sz="4" w:space="0" w:color="auto"/>
            </w:tcBorders>
            <w:shd w:val="clear" w:color="auto" w:fill="002060"/>
            <w:noWrap/>
            <w:vAlign w:val="bottom"/>
            <w:hideMark/>
          </w:tcPr>
          <w:p w14:paraId="1BCCF179"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Company Name</w:t>
            </w:r>
          </w:p>
        </w:tc>
        <w:tc>
          <w:tcPr>
            <w:tcW w:w="1357" w:type="dxa"/>
            <w:tcBorders>
              <w:top w:val="nil"/>
              <w:left w:val="nil"/>
              <w:bottom w:val="single" w:sz="4" w:space="0" w:color="auto"/>
              <w:right w:val="single" w:sz="4" w:space="0" w:color="auto"/>
            </w:tcBorders>
            <w:shd w:val="clear" w:color="auto" w:fill="002060"/>
            <w:noWrap/>
            <w:vAlign w:val="bottom"/>
            <w:hideMark/>
          </w:tcPr>
          <w:p w14:paraId="205877CA"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Designation</w:t>
            </w:r>
          </w:p>
        </w:tc>
        <w:tc>
          <w:tcPr>
            <w:tcW w:w="2328" w:type="dxa"/>
            <w:tcBorders>
              <w:top w:val="nil"/>
              <w:left w:val="nil"/>
              <w:bottom w:val="single" w:sz="4" w:space="0" w:color="auto"/>
              <w:right w:val="single" w:sz="4" w:space="0" w:color="auto"/>
            </w:tcBorders>
            <w:shd w:val="clear" w:color="auto" w:fill="002060"/>
            <w:noWrap/>
            <w:vAlign w:val="bottom"/>
            <w:hideMark/>
          </w:tcPr>
          <w:p w14:paraId="7CF84923"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Date of Appointment at Current Designation</w:t>
            </w:r>
          </w:p>
        </w:tc>
        <w:tc>
          <w:tcPr>
            <w:tcW w:w="1559" w:type="dxa"/>
            <w:tcBorders>
              <w:top w:val="nil"/>
              <w:left w:val="nil"/>
              <w:bottom w:val="single" w:sz="4" w:space="0" w:color="auto"/>
              <w:right w:val="single" w:sz="4" w:space="0" w:color="auto"/>
            </w:tcBorders>
            <w:shd w:val="clear" w:color="auto" w:fill="002060"/>
            <w:noWrap/>
            <w:vAlign w:val="bottom"/>
            <w:hideMark/>
          </w:tcPr>
          <w:p w14:paraId="5C1AABDD" w14:textId="77777777" w:rsidR="00065354" w:rsidRPr="00065354" w:rsidRDefault="00065354">
            <w:pPr>
              <w:rPr>
                <w:rFonts w:asciiTheme="minorHAnsi" w:hAnsiTheme="minorHAnsi" w:cstheme="minorHAnsi"/>
                <w:b/>
                <w:bCs/>
                <w:color w:val="FFFFFF" w:themeColor="background1"/>
                <w:sz w:val="22"/>
                <w:szCs w:val="22"/>
              </w:rPr>
            </w:pPr>
            <w:r w:rsidRPr="00065354">
              <w:rPr>
                <w:rFonts w:asciiTheme="minorHAnsi" w:hAnsiTheme="minorHAnsi" w:cstheme="minorHAnsi"/>
                <w:b/>
                <w:bCs/>
                <w:color w:val="FFFFFF" w:themeColor="background1"/>
                <w:sz w:val="22"/>
                <w:szCs w:val="22"/>
              </w:rPr>
              <w:t>Date of cessation (if applicable)</w:t>
            </w:r>
          </w:p>
        </w:tc>
      </w:tr>
      <w:tr w:rsidR="00065354" w:rsidRPr="00065354" w14:paraId="1A9970AE"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668CD839"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1</w:t>
            </w:r>
          </w:p>
        </w:tc>
        <w:tc>
          <w:tcPr>
            <w:tcW w:w="3261" w:type="dxa"/>
            <w:tcBorders>
              <w:top w:val="nil"/>
              <w:left w:val="nil"/>
              <w:bottom w:val="single" w:sz="4" w:space="0" w:color="auto"/>
              <w:right w:val="single" w:sz="4" w:space="0" w:color="auto"/>
            </w:tcBorders>
            <w:shd w:val="clear" w:color="auto" w:fill="auto"/>
            <w:noWrap/>
            <w:vAlign w:val="bottom"/>
            <w:hideMark/>
          </w:tcPr>
          <w:p w14:paraId="444FE9E2"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OMC POWER PRIVATE LIMITED</w:t>
            </w:r>
          </w:p>
        </w:tc>
        <w:tc>
          <w:tcPr>
            <w:tcW w:w="1357" w:type="dxa"/>
            <w:tcBorders>
              <w:top w:val="nil"/>
              <w:left w:val="nil"/>
              <w:bottom w:val="single" w:sz="4" w:space="0" w:color="auto"/>
              <w:right w:val="single" w:sz="4" w:space="0" w:color="auto"/>
            </w:tcBorders>
            <w:shd w:val="clear" w:color="auto" w:fill="auto"/>
            <w:noWrap/>
            <w:vAlign w:val="bottom"/>
            <w:hideMark/>
          </w:tcPr>
          <w:p w14:paraId="48CC6183"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Nominee Director</w:t>
            </w:r>
          </w:p>
        </w:tc>
        <w:tc>
          <w:tcPr>
            <w:tcW w:w="2328" w:type="dxa"/>
            <w:tcBorders>
              <w:top w:val="nil"/>
              <w:left w:val="nil"/>
              <w:bottom w:val="single" w:sz="4" w:space="0" w:color="auto"/>
              <w:right w:val="single" w:sz="4" w:space="0" w:color="auto"/>
            </w:tcBorders>
            <w:shd w:val="clear" w:color="auto" w:fill="auto"/>
            <w:noWrap/>
            <w:vAlign w:val="bottom"/>
            <w:hideMark/>
          </w:tcPr>
          <w:p w14:paraId="63C5B355"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12/11/2024</w:t>
            </w:r>
          </w:p>
        </w:tc>
        <w:tc>
          <w:tcPr>
            <w:tcW w:w="1559" w:type="dxa"/>
            <w:tcBorders>
              <w:top w:val="nil"/>
              <w:left w:val="nil"/>
              <w:bottom w:val="single" w:sz="4" w:space="0" w:color="auto"/>
              <w:right w:val="single" w:sz="4" w:space="0" w:color="auto"/>
            </w:tcBorders>
            <w:shd w:val="clear" w:color="auto" w:fill="auto"/>
            <w:noWrap/>
            <w:vAlign w:val="bottom"/>
            <w:hideMark/>
          </w:tcPr>
          <w:p w14:paraId="327DAE6E"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w:t>
            </w:r>
          </w:p>
        </w:tc>
      </w:tr>
      <w:tr w:rsidR="00065354" w:rsidRPr="00065354" w14:paraId="55213B01"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0B8477F7"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2</w:t>
            </w:r>
          </w:p>
        </w:tc>
        <w:tc>
          <w:tcPr>
            <w:tcW w:w="3261" w:type="dxa"/>
            <w:tcBorders>
              <w:top w:val="nil"/>
              <w:left w:val="nil"/>
              <w:bottom w:val="single" w:sz="4" w:space="0" w:color="auto"/>
              <w:right w:val="single" w:sz="4" w:space="0" w:color="auto"/>
            </w:tcBorders>
            <w:shd w:val="clear" w:color="auto" w:fill="auto"/>
            <w:noWrap/>
            <w:vAlign w:val="bottom"/>
            <w:hideMark/>
          </w:tcPr>
          <w:p w14:paraId="73FAED68"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OMC POWER PRIVATE LIMITED</w:t>
            </w:r>
          </w:p>
        </w:tc>
        <w:tc>
          <w:tcPr>
            <w:tcW w:w="1357" w:type="dxa"/>
            <w:tcBorders>
              <w:top w:val="nil"/>
              <w:left w:val="nil"/>
              <w:bottom w:val="single" w:sz="4" w:space="0" w:color="auto"/>
              <w:right w:val="single" w:sz="4" w:space="0" w:color="auto"/>
            </w:tcBorders>
            <w:shd w:val="clear" w:color="auto" w:fill="auto"/>
            <w:noWrap/>
            <w:vAlign w:val="bottom"/>
            <w:hideMark/>
          </w:tcPr>
          <w:p w14:paraId="7C72B533"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Additional Director</w:t>
            </w:r>
          </w:p>
        </w:tc>
        <w:tc>
          <w:tcPr>
            <w:tcW w:w="2328" w:type="dxa"/>
            <w:tcBorders>
              <w:top w:val="nil"/>
              <w:left w:val="nil"/>
              <w:bottom w:val="single" w:sz="4" w:space="0" w:color="auto"/>
              <w:right w:val="single" w:sz="4" w:space="0" w:color="auto"/>
            </w:tcBorders>
            <w:shd w:val="clear" w:color="auto" w:fill="auto"/>
            <w:noWrap/>
            <w:vAlign w:val="bottom"/>
            <w:hideMark/>
          </w:tcPr>
          <w:p w14:paraId="579E60A2"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12/11/2024</w:t>
            </w:r>
          </w:p>
        </w:tc>
        <w:tc>
          <w:tcPr>
            <w:tcW w:w="1559" w:type="dxa"/>
            <w:tcBorders>
              <w:top w:val="nil"/>
              <w:left w:val="nil"/>
              <w:bottom w:val="single" w:sz="4" w:space="0" w:color="auto"/>
              <w:right w:val="single" w:sz="4" w:space="0" w:color="auto"/>
            </w:tcBorders>
            <w:shd w:val="clear" w:color="auto" w:fill="auto"/>
            <w:noWrap/>
            <w:vAlign w:val="bottom"/>
            <w:hideMark/>
          </w:tcPr>
          <w:p w14:paraId="71EE1179"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12/11/2024</w:t>
            </w:r>
          </w:p>
        </w:tc>
      </w:tr>
      <w:tr w:rsidR="00065354" w:rsidRPr="00065354" w14:paraId="1B494FEC"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76E16C80"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3</w:t>
            </w:r>
          </w:p>
        </w:tc>
        <w:tc>
          <w:tcPr>
            <w:tcW w:w="3261" w:type="dxa"/>
            <w:tcBorders>
              <w:top w:val="nil"/>
              <w:left w:val="nil"/>
              <w:bottom w:val="single" w:sz="4" w:space="0" w:color="auto"/>
              <w:right w:val="single" w:sz="4" w:space="0" w:color="auto"/>
            </w:tcBorders>
            <w:shd w:val="clear" w:color="auto" w:fill="auto"/>
            <w:noWrap/>
            <w:vAlign w:val="bottom"/>
            <w:hideMark/>
          </w:tcPr>
          <w:p w14:paraId="410C7438"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OMC POWER PRIVATE LIMITED</w:t>
            </w:r>
          </w:p>
        </w:tc>
        <w:tc>
          <w:tcPr>
            <w:tcW w:w="1357" w:type="dxa"/>
            <w:tcBorders>
              <w:top w:val="nil"/>
              <w:left w:val="nil"/>
              <w:bottom w:val="single" w:sz="4" w:space="0" w:color="auto"/>
              <w:right w:val="single" w:sz="4" w:space="0" w:color="auto"/>
            </w:tcBorders>
            <w:shd w:val="clear" w:color="auto" w:fill="auto"/>
            <w:noWrap/>
            <w:vAlign w:val="bottom"/>
            <w:hideMark/>
          </w:tcPr>
          <w:p w14:paraId="15D35CCA"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Nominee Director</w:t>
            </w:r>
          </w:p>
        </w:tc>
        <w:tc>
          <w:tcPr>
            <w:tcW w:w="2328" w:type="dxa"/>
            <w:tcBorders>
              <w:top w:val="nil"/>
              <w:left w:val="nil"/>
              <w:bottom w:val="single" w:sz="4" w:space="0" w:color="auto"/>
              <w:right w:val="single" w:sz="4" w:space="0" w:color="auto"/>
            </w:tcBorders>
            <w:shd w:val="clear" w:color="auto" w:fill="auto"/>
            <w:noWrap/>
            <w:vAlign w:val="bottom"/>
            <w:hideMark/>
          </w:tcPr>
          <w:p w14:paraId="689B800E"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29/09/2022</w:t>
            </w:r>
          </w:p>
        </w:tc>
        <w:tc>
          <w:tcPr>
            <w:tcW w:w="1559" w:type="dxa"/>
            <w:tcBorders>
              <w:top w:val="nil"/>
              <w:left w:val="nil"/>
              <w:bottom w:val="single" w:sz="4" w:space="0" w:color="auto"/>
              <w:right w:val="single" w:sz="4" w:space="0" w:color="auto"/>
            </w:tcBorders>
            <w:shd w:val="clear" w:color="auto" w:fill="auto"/>
            <w:noWrap/>
            <w:vAlign w:val="bottom"/>
            <w:hideMark/>
          </w:tcPr>
          <w:p w14:paraId="308C8EA6"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30/05/2023</w:t>
            </w:r>
          </w:p>
        </w:tc>
      </w:tr>
      <w:tr w:rsidR="00065354" w:rsidRPr="00065354" w14:paraId="1514AB66" w14:textId="77777777" w:rsidTr="00065354">
        <w:trPr>
          <w:trHeight w:val="315"/>
        </w:trPr>
        <w:tc>
          <w:tcPr>
            <w:tcW w:w="567" w:type="dxa"/>
            <w:tcBorders>
              <w:top w:val="nil"/>
              <w:left w:val="single" w:sz="4" w:space="0" w:color="auto"/>
              <w:bottom w:val="single" w:sz="4" w:space="0" w:color="auto"/>
              <w:right w:val="single" w:sz="4" w:space="0" w:color="auto"/>
            </w:tcBorders>
            <w:shd w:val="clear" w:color="auto" w:fill="auto"/>
            <w:noWrap/>
            <w:vAlign w:val="bottom"/>
            <w:hideMark/>
          </w:tcPr>
          <w:p w14:paraId="668BCD80"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4</w:t>
            </w:r>
          </w:p>
        </w:tc>
        <w:tc>
          <w:tcPr>
            <w:tcW w:w="3261" w:type="dxa"/>
            <w:tcBorders>
              <w:top w:val="nil"/>
              <w:left w:val="nil"/>
              <w:bottom w:val="single" w:sz="4" w:space="0" w:color="auto"/>
              <w:right w:val="single" w:sz="4" w:space="0" w:color="auto"/>
            </w:tcBorders>
            <w:shd w:val="clear" w:color="auto" w:fill="auto"/>
            <w:noWrap/>
            <w:vAlign w:val="bottom"/>
            <w:hideMark/>
          </w:tcPr>
          <w:p w14:paraId="1C578D41"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OMC POWER PRIVATE LIMITED</w:t>
            </w:r>
          </w:p>
        </w:tc>
        <w:tc>
          <w:tcPr>
            <w:tcW w:w="1357" w:type="dxa"/>
            <w:tcBorders>
              <w:top w:val="nil"/>
              <w:left w:val="nil"/>
              <w:bottom w:val="single" w:sz="4" w:space="0" w:color="auto"/>
              <w:right w:val="single" w:sz="4" w:space="0" w:color="auto"/>
            </w:tcBorders>
            <w:shd w:val="clear" w:color="auto" w:fill="auto"/>
            <w:noWrap/>
            <w:vAlign w:val="bottom"/>
            <w:hideMark/>
          </w:tcPr>
          <w:p w14:paraId="65D2C3B6"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Additional Director</w:t>
            </w:r>
          </w:p>
        </w:tc>
        <w:tc>
          <w:tcPr>
            <w:tcW w:w="2328" w:type="dxa"/>
            <w:tcBorders>
              <w:top w:val="nil"/>
              <w:left w:val="nil"/>
              <w:bottom w:val="single" w:sz="4" w:space="0" w:color="auto"/>
              <w:right w:val="single" w:sz="4" w:space="0" w:color="auto"/>
            </w:tcBorders>
            <w:shd w:val="clear" w:color="auto" w:fill="auto"/>
            <w:noWrap/>
            <w:vAlign w:val="bottom"/>
            <w:hideMark/>
          </w:tcPr>
          <w:p w14:paraId="61AB19CC"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29/09/2022</w:t>
            </w:r>
          </w:p>
        </w:tc>
        <w:tc>
          <w:tcPr>
            <w:tcW w:w="1559" w:type="dxa"/>
            <w:tcBorders>
              <w:top w:val="nil"/>
              <w:left w:val="nil"/>
              <w:bottom w:val="single" w:sz="4" w:space="0" w:color="auto"/>
              <w:right w:val="single" w:sz="4" w:space="0" w:color="auto"/>
            </w:tcBorders>
            <w:shd w:val="clear" w:color="auto" w:fill="auto"/>
            <w:noWrap/>
            <w:vAlign w:val="bottom"/>
            <w:hideMark/>
          </w:tcPr>
          <w:p w14:paraId="7C098A89" w14:textId="77777777" w:rsidR="00065354" w:rsidRPr="00065354" w:rsidRDefault="00065354">
            <w:pPr>
              <w:rPr>
                <w:rFonts w:asciiTheme="minorHAnsi" w:hAnsiTheme="minorHAnsi" w:cstheme="minorHAnsi"/>
                <w:color w:val="000000"/>
                <w:sz w:val="22"/>
                <w:szCs w:val="22"/>
              </w:rPr>
            </w:pPr>
            <w:r w:rsidRPr="00065354">
              <w:rPr>
                <w:rFonts w:asciiTheme="minorHAnsi" w:hAnsiTheme="minorHAnsi" w:cstheme="minorHAnsi"/>
                <w:color w:val="000000"/>
                <w:sz w:val="22"/>
                <w:szCs w:val="22"/>
              </w:rPr>
              <w:t>29/09/2022</w:t>
            </w:r>
          </w:p>
        </w:tc>
      </w:tr>
    </w:tbl>
    <w:p w14:paraId="1C3378B1" w14:textId="77777777" w:rsidR="00065354" w:rsidRDefault="00065354" w:rsidP="00065354">
      <w:pPr>
        <w:pStyle w:val="TableParagraph"/>
        <w:spacing w:before="2" w:after="240" w:line="360" w:lineRule="auto"/>
        <w:ind w:right="-8"/>
        <w:jc w:val="right"/>
        <w:rPr>
          <w:i/>
          <w:sz w:val="20"/>
          <w:lang w:eastAsia="en-IN"/>
        </w:rPr>
      </w:pPr>
      <w:r w:rsidRPr="00891575">
        <w:rPr>
          <w:b/>
          <w:i/>
          <w:sz w:val="20"/>
          <w:lang w:eastAsia="en-IN"/>
        </w:rPr>
        <w:t>Source</w:t>
      </w:r>
      <w:r w:rsidRPr="00F818E7">
        <w:rPr>
          <w:i/>
          <w:sz w:val="20"/>
          <w:lang w:eastAsia="en-IN"/>
        </w:rPr>
        <w:t>: Information extracted from MCA</w:t>
      </w:r>
      <w:r>
        <w:rPr>
          <w:i/>
          <w:sz w:val="20"/>
          <w:lang w:eastAsia="en-IN"/>
        </w:rPr>
        <w:t xml:space="preserve"> website</w:t>
      </w:r>
      <w:r w:rsidRPr="00F818E7">
        <w:rPr>
          <w:i/>
          <w:sz w:val="20"/>
          <w:lang w:eastAsia="en-IN"/>
        </w:rPr>
        <w:t xml:space="preserve"> &amp; public domain</w:t>
      </w:r>
    </w:p>
    <w:p w14:paraId="3477464A" w14:textId="77777777" w:rsidR="007E33EE" w:rsidRDefault="007E33EE" w:rsidP="007E33EE">
      <w:pPr>
        <w:pStyle w:val="TableParagraph"/>
        <w:spacing w:before="2" w:after="240" w:line="360" w:lineRule="auto"/>
        <w:ind w:right="-8"/>
        <w:jc w:val="right"/>
        <w:rPr>
          <w:i/>
          <w:sz w:val="20"/>
          <w:lang w:eastAsia="en-IN"/>
        </w:rPr>
      </w:pPr>
    </w:p>
    <w:p w14:paraId="167D10CF" w14:textId="77777777" w:rsidR="0063074A" w:rsidRDefault="0063074A" w:rsidP="005E179C">
      <w:pPr>
        <w:pStyle w:val="ListParagraph"/>
        <w:spacing w:before="240" w:line="360" w:lineRule="auto"/>
        <w:ind w:left="709" w:right="-8"/>
        <w:jc w:val="both"/>
        <w:rPr>
          <w:rFonts w:ascii="Arial" w:hAnsi="Arial" w:cs="Arial"/>
          <w:sz w:val="22"/>
          <w:szCs w:val="22"/>
          <w:lang w:eastAsia="en-IN"/>
        </w:rPr>
      </w:pPr>
    </w:p>
    <w:p w14:paraId="2C0FDFBE" w14:textId="7C5CD048" w:rsidR="003B38AF" w:rsidRPr="003B38AF" w:rsidRDefault="003B38AF" w:rsidP="003B38AF">
      <w:pPr>
        <w:jc w:val="right"/>
        <w:rPr>
          <w:rFonts w:ascii="Arial" w:hAnsi="Arial" w:cs="Arial"/>
          <w:b/>
          <w:i/>
          <w:sz w:val="20"/>
          <w:szCs w:val="22"/>
          <w:lang w:eastAsia="en-IN"/>
        </w:rPr>
      </w:pPr>
      <w:r w:rsidRPr="003B38AF">
        <w:rPr>
          <w:rFonts w:ascii="Arial" w:hAnsi="Arial" w:cs="Arial"/>
          <w:b/>
          <w:i/>
          <w:sz w:val="20"/>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615784" w14:paraId="531770C3" w14:textId="77777777" w:rsidTr="001617C6">
        <w:trPr>
          <w:trHeight w:val="20"/>
        </w:trPr>
        <w:tc>
          <w:tcPr>
            <w:tcW w:w="1620" w:type="dxa"/>
            <w:shd w:val="clear" w:color="auto" w:fill="002060"/>
            <w:vAlign w:val="center"/>
          </w:tcPr>
          <w:p w14:paraId="78075449" w14:textId="77777777" w:rsidR="00615784" w:rsidRDefault="00615784" w:rsidP="001617C6">
            <w:pPr>
              <w:jc w:val="center"/>
              <w:rPr>
                <w:rFonts w:ascii="Arial" w:hAnsi="Arial" w:cs="Arial"/>
                <w:b/>
                <w:i/>
                <w:sz w:val="22"/>
                <w:szCs w:val="22"/>
              </w:rPr>
            </w:pPr>
            <w:r>
              <w:rPr>
                <w:rFonts w:ascii="Arial" w:hAnsi="Arial" w:cs="Arial"/>
                <w:b/>
                <w:sz w:val="22"/>
                <w:szCs w:val="22"/>
              </w:rPr>
              <w:lastRenderedPageBreak/>
              <w:t>PART D</w:t>
            </w:r>
          </w:p>
        </w:tc>
        <w:tc>
          <w:tcPr>
            <w:tcW w:w="7877" w:type="dxa"/>
            <w:shd w:val="clear" w:color="auto" w:fill="DBE5F1" w:themeFill="accent1" w:themeFillTint="33"/>
            <w:vAlign w:val="center"/>
          </w:tcPr>
          <w:p w14:paraId="4C3973AC" w14:textId="77777777" w:rsidR="00615784" w:rsidRDefault="00A42E14" w:rsidP="001617C6">
            <w:pPr>
              <w:jc w:val="center"/>
              <w:rPr>
                <w:rFonts w:ascii="Arial" w:hAnsi="Arial" w:cs="Arial"/>
                <w:b/>
                <w:sz w:val="22"/>
                <w:szCs w:val="22"/>
              </w:rPr>
            </w:pPr>
            <w:r>
              <w:rPr>
                <w:rFonts w:ascii="Arial" w:hAnsi="Arial" w:cs="Arial"/>
                <w:b/>
                <w:sz w:val="22"/>
                <w:szCs w:val="22"/>
              </w:rPr>
              <w:t>PROPOSED</w:t>
            </w:r>
            <w:r w:rsidR="00615784">
              <w:rPr>
                <w:rFonts w:ascii="Arial" w:hAnsi="Arial" w:cs="Arial"/>
                <w:b/>
                <w:sz w:val="22"/>
                <w:szCs w:val="22"/>
              </w:rPr>
              <w:t xml:space="preserve"> INFRASTRUCTURE DETAILS</w:t>
            </w:r>
          </w:p>
        </w:tc>
      </w:tr>
    </w:tbl>
    <w:p w14:paraId="454DDC87" w14:textId="77777777" w:rsidR="00C92114" w:rsidRPr="00C92114" w:rsidRDefault="00C92114" w:rsidP="00C92114">
      <w:pPr>
        <w:pStyle w:val="ListParagraph"/>
        <w:ind w:left="709" w:right="-143"/>
        <w:jc w:val="both"/>
        <w:rPr>
          <w:rFonts w:ascii="Arial" w:hAnsi="Arial" w:cs="Arial"/>
          <w:sz w:val="22"/>
          <w:szCs w:val="22"/>
        </w:rPr>
      </w:pPr>
    </w:p>
    <w:p w14:paraId="57121244" w14:textId="77777777" w:rsidR="00E136B8" w:rsidRPr="00E136B8" w:rsidRDefault="006A3BCC" w:rsidP="00FA2084">
      <w:pPr>
        <w:pStyle w:val="ListParagraph"/>
        <w:numPr>
          <w:ilvl w:val="0"/>
          <w:numId w:val="26"/>
        </w:numPr>
        <w:spacing w:before="240" w:line="360" w:lineRule="auto"/>
        <w:ind w:left="709" w:right="-143" w:hanging="425"/>
        <w:jc w:val="both"/>
        <w:rPr>
          <w:rFonts w:ascii="Arial" w:hAnsi="Arial" w:cs="Arial"/>
          <w:sz w:val="22"/>
          <w:szCs w:val="22"/>
        </w:rPr>
      </w:pPr>
      <w:r w:rsidRPr="00C92114">
        <w:rPr>
          <w:rFonts w:ascii="Arial" w:hAnsi="Arial" w:cs="Arial"/>
          <w:b/>
          <w:sz w:val="22"/>
          <w:szCs w:val="22"/>
          <w:lang w:eastAsia="en-IN"/>
        </w:rPr>
        <w:t xml:space="preserve">PROPOSED PLANT LOCATION: </w:t>
      </w:r>
    </w:p>
    <w:p w14:paraId="6B5391C4" w14:textId="57AFFA7D" w:rsidR="00064745" w:rsidRDefault="00EC48D8" w:rsidP="009B002E">
      <w:pPr>
        <w:pStyle w:val="ListParagraph"/>
        <w:spacing w:before="240" w:after="240" w:line="360" w:lineRule="auto"/>
        <w:ind w:left="709" w:right="-8"/>
        <w:jc w:val="both"/>
        <w:rPr>
          <w:rFonts w:ascii="Arial" w:hAnsi="Arial" w:cs="Arial"/>
          <w:sz w:val="22"/>
          <w:szCs w:val="22"/>
          <w:lang w:eastAsia="en-IN"/>
        </w:rPr>
      </w:pPr>
      <w:r w:rsidRPr="00EC48D8">
        <w:rPr>
          <w:rFonts w:ascii="Arial" w:hAnsi="Arial" w:cs="Arial"/>
          <w:sz w:val="22"/>
          <w:szCs w:val="22"/>
          <w:lang w:eastAsia="en-IN"/>
        </w:rPr>
        <w:t>M/s OMC Power Private Limited plans to set up the proposed solar power plant across 35 locations in Uttar Pradesh. The installation will be carried out on the rooftops of the specified locations, based on the data and information provided by the company</w:t>
      </w:r>
      <w:r w:rsidR="00675C08" w:rsidRPr="009B002E">
        <w:rPr>
          <w:rFonts w:ascii="Arial" w:hAnsi="Arial" w:cs="Arial"/>
          <w:sz w:val="22"/>
          <w:szCs w:val="22"/>
          <w:lang w:eastAsia="en-IN"/>
        </w:rPr>
        <w:t>.</w:t>
      </w:r>
      <w:r w:rsidR="00064745" w:rsidRPr="009B002E">
        <w:rPr>
          <w:rFonts w:ascii="Arial" w:hAnsi="Arial" w:cs="Arial"/>
          <w:sz w:val="22"/>
          <w:szCs w:val="22"/>
          <w:lang w:eastAsia="en-IN"/>
        </w:rPr>
        <w:t xml:space="preserve"> </w:t>
      </w:r>
    </w:p>
    <w:tbl>
      <w:tblPr>
        <w:tblW w:w="884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
        <w:gridCol w:w="3740"/>
        <w:gridCol w:w="2172"/>
        <w:gridCol w:w="2110"/>
      </w:tblGrid>
      <w:tr w:rsidR="006B2C06" w:rsidRPr="006B2C06" w14:paraId="1B4D4BDE" w14:textId="77777777" w:rsidTr="006B2C06">
        <w:trPr>
          <w:trHeight w:val="495"/>
        </w:trPr>
        <w:tc>
          <w:tcPr>
            <w:tcW w:w="820" w:type="dxa"/>
            <w:shd w:val="clear" w:color="auto" w:fill="002060"/>
            <w:vAlign w:val="center"/>
            <w:hideMark/>
          </w:tcPr>
          <w:p w14:paraId="4B73AC23" w14:textId="77777777" w:rsidR="006B2C06" w:rsidRPr="006B2C06" w:rsidRDefault="006B2C06" w:rsidP="006B2C06">
            <w:pPr>
              <w:jc w:val="center"/>
              <w:rPr>
                <w:rFonts w:asciiTheme="minorHAnsi" w:hAnsiTheme="minorHAnsi" w:cstheme="minorHAnsi"/>
                <w:b/>
                <w:bCs/>
                <w:color w:val="FFFFFF" w:themeColor="background1"/>
                <w:sz w:val="22"/>
                <w:szCs w:val="22"/>
              </w:rPr>
            </w:pPr>
            <w:r w:rsidRPr="006B2C06">
              <w:rPr>
                <w:rFonts w:asciiTheme="minorHAnsi" w:hAnsiTheme="minorHAnsi" w:cstheme="minorHAnsi"/>
                <w:b/>
                <w:bCs/>
                <w:color w:val="FFFFFF" w:themeColor="background1"/>
                <w:sz w:val="22"/>
                <w:szCs w:val="22"/>
                <w:lang w:val="en-US"/>
              </w:rPr>
              <w:t>SN</w:t>
            </w:r>
          </w:p>
        </w:tc>
        <w:tc>
          <w:tcPr>
            <w:tcW w:w="3740" w:type="dxa"/>
            <w:shd w:val="clear" w:color="auto" w:fill="002060"/>
            <w:vAlign w:val="center"/>
            <w:hideMark/>
          </w:tcPr>
          <w:p w14:paraId="2F9F8C3D" w14:textId="77777777" w:rsidR="006B2C06" w:rsidRPr="006B2C06" w:rsidRDefault="006B2C06" w:rsidP="006B2C06">
            <w:pPr>
              <w:jc w:val="center"/>
              <w:rPr>
                <w:rFonts w:asciiTheme="minorHAnsi" w:hAnsiTheme="minorHAnsi" w:cstheme="minorHAnsi"/>
                <w:b/>
                <w:bCs/>
                <w:color w:val="FFFFFF" w:themeColor="background1"/>
                <w:sz w:val="22"/>
                <w:szCs w:val="22"/>
              </w:rPr>
            </w:pPr>
            <w:r w:rsidRPr="006B2C06">
              <w:rPr>
                <w:rFonts w:asciiTheme="minorHAnsi" w:hAnsiTheme="minorHAnsi" w:cstheme="minorHAnsi"/>
                <w:b/>
                <w:bCs/>
                <w:color w:val="FFFFFF" w:themeColor="background1"/>
                <w:sz w:val="22"/>
                <w:szCs w:val="22"/>
                <w:lang w:val="en-US"/>
              </w:rPr>
              <w:t>Hospital</w:t>
            </w:r>
          </w:p>
        </w:tc>
        <w:tc>
          <w:tcPr>
            <w:tcW w:w="2172" w:type="dxa"/>
            <w:shd w:val="clear" w:color="auto" w:fill="002060"/>
            <w:vAlign w:val="center"/>
            <w:hideMark/>
          </w:tcPr>
          <w:p w14:paraId="16D3CB9E" w14:textId="77777777" w:rsidR="006B2C06" w:rsidRPr="006B2C06" w:rsidRDefault="006B2C06" w:rsidP="006B2C06">
            <w:pPr>
              <w:jc w:val="center"/>
              <w:rPr>
                <w:rFonts w:asciiTheme="minorHAnsi" w:hAnsiTheme="minorHAnsi" w:cstheme="minorHAnsi"/>
                <w:b/>
                <w:bCs/>
                <w:color w:val="FFFFFF" w:themeColor="background1"/>
                <w:sz w:val="22"/>
                <w:szCs w:val="22"/>
              </w:rPr>
            </w:pPr>
            <w:r w:rsidRPr="006B2C06">
              <w:rPr>
                <w:rFonts w:asciiTheme="minorHAnsi" w:hAnsiTheme="minorHAnsi" w:cstheme="minorHAnsi"/>
                <w:b/>
                <w:bCs/>
                <w:color w:val="FFFFFF" w:themeColor="background1"/>
                <w:sz w:val="22"/>
                <w:szCs w:val="22"/>
                <w:lang w:val="en-US"/>
              </w:rPr>
              <w:t>Site Type</w:t>
            </w:r>
          </w:p>
        </w:tc>
        <w:tc>
          <w:tcPr>
            <w:tcW w:w="2110" w:type="dxa"/>
            <w:shd w:val="clear" w:color="auto" w:fill="002060"/>
            <w:vAlign w:val="center"/>
            <w:hideMark/>
          </w:tcPr>
          <w:p w14:paraId="56371C80" w14:textId="77777777" w:rsidR="006B2C06" w:rsidRPr="006B2C06" w:rsidRDefault="006B2C06" w:rsidP="006B2C06">
            <w:pPr>
              <w:jc w:val="center"/>
              <w:rPr>
                <w:rFonts w:asciiTheme="minorHAnsi" w:hAnsiTheme="minorHAnsi" w:cstheme="minorHAnsi"/>
                <w:b/>
                <w:bCs/>
                <w:color w:val="FFFFFF" w:themeColor="background1"/>
                <w:sz w:val="22"/>
                <w:szCs w:val="22"/>
              </w:rPr>
            </w:pPr>
            <w:r w:rsidRPr="006B2C06">
              <w:rPr>
                <w:rFonts w:asciiTheme="minorHAnsi" w:hAnsiTheme="minorHAnsi" w:cstheme="minorHAnsi"/>
                <w:b/>
                <w:bCs/>
                <w:color w:val="FFFFFF" w:themeColor="background1"/>
                <w:sz w:val="22"/>
                <w:szCs w:val="22"/>
                <w:lang w:val="en-US"/>
              </w:rPr>
              <w:t>Cap (KW)</w:t>
            </w:r>
          </w:p>
        </w:tc>
      </w:tr>
      <w:tr w:rsidR="006B2C06" w:rsidRPr="006B2C06" w14:paraId="3C1BC836" w14:textId="77777777" w:rsidTr="006B2C06">
        <w:trPr>
          <w:trHeight w:val="495"/>
        </w:trPr>
        <w:tc>
          <w:tcPr>
            <w:tcW w:w="820" w:type="dxa"/>
            <w:shd w:val="clear" w:color="auto" w:fill="auto"/>
            <w:vAlign w:val="center"/>
            <w:hideMark/>
          </w:tcPr>
          <w:p w14:paraId="7F6456A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w:t>
            </w:r>
          </w:p>
        </w:tc>
        <w:tc>
          <w:tcPr>
            <w:tcW w:w="3740" w:type="dxa"/>
            <w:shd w:val="clear" w:color="auto" w:fill="auto"/>
            <w:vAlign w:val="center"/>
            <w:hideMark/>
          </w:tcPr>
          <w:p w14:paraId="475DC1D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Maharaja </w:t>
            </w:r>
            <w:proofErr w:type="spellStart"/>
            <w:r w:rsidRPr="006B2C06">
              <w:rPr>
                <w:rFonts w:asciiTheme="minorHAnsi" w:hAnsiTheme="minorHAnsi" w:cstheme="minorHAnsi"/>
                <w:color w:val="000000"/>
                <w:sz w:val="22"/>
                <w:szCs w:val="22"/>
                <w:lang w:val="en-US"/>
              </w:rPr>
              <w:t>Suheldev</w:t>
            </w:r>
            <w:proofErr w:type="spellEnd"/>
            <w:r w:rsidRPr="006B2C06">
              <w:rPr>
                <w:rFonts w:asciiTheme="minorHAnsi" w:hAnsiTheme="minorHAnsi" w:cstheme="minorHAnsi"/>
                <w:color w:val="000000"/>
                <w:sz w:val="22"/>
                <w:szCs w:val="22"/>
                <w:lang w:val="en-US"/>
              </w:rPr>
              <w:t xml:space="preserve"> Autonomous State Medical College </w:t>
            </w:r>
            <w:proofErr w:type="spellStart"/>
            <w:r w:rsidRPr="006B2C06">
              <w:rPr>
                <w:rFonts w:asciiTheme="minorHAnsi" w:hAnsiTheme="minorHAnsi" w:cstheme="minorHAnsi"/>
                <w:color w:val="000000"/>
                <w:sz w:val="22"/>
                <w:szCs w:val="22"/>
                <w:lang w:val="en-US"/>
              </w:rPr>
              <w:t>Bahraich</w:t>
            </w:r>
            <w:proofErr w:type="spellEnd"/>
          </w:p>
        </w:tc>
        <w:tc>
          <w:tcPr>
            <w:tcW w:w="2172" w:type="dxa"/>
            <w:shd w:val="clear" w:color="auto" w:fill="auto"/>
            <w:vAlign w:val="center"/>
            <w:hideMark/>
          </w:tcPr>
          <w:p w14:paraId="72E2990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7A16147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1,566</w:t>
            </w:r>
          </w:p>
        </w:tc>
      </w:tr>
      <w:tr w:rsidR="006B2C06" w:rsidRPr="006B2C06" w14:paraId="141F6D6D" w14:textId="77777777" w:rsidTr="006B2C06">
        <w:trPr>
          <w:trHeight w:val="495"/>
        </w:trPr>
        <w:tc>
          <w:tcPr>
            <w:tcW w:w="820" w:type="dxa"/>
            <w:shd w:val="clear" w:color="auto" w:fill="auto"/>
            <w:vAlign w:val="center"/>
            <w:hideMark/>
          </w:tcPr>
          <w:p w14:paraId="10DC954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w:t>
            </w:r>
          </w:p>
        </w:tc>
        <w:tc>
          <w:tcPr>
            <w:tcW w:w="3740" w:type="dxa"/>
            <w:shd w:val="clear" w:color="auto" w:fill="auto"/>
            <w:vAlign w:val="center"/>
            <w:hideMark/>
          </w:tcPr>
          <w:p w14:paraId="7956F66A" w14:textId="500A2E79" w:rsidR="006B2C06" w:rsidRPr="006B2C06" w:rsidRDefault="006B2C06" w:rsidP="006B2C06">
            <w:pPr>
              <w:jc w:val="center"/>
              <w:rPr>
                <w:rFonts w:asciiTheme="minorHAnsi" w:hAnsiTheme="minorHAnsi" w:cstheme="minorHAnsi"/>
                <w:color w:val="000000"/>
                <w:sz w:val="22"/>
                <w:szCs w:val="22"/>
              </w:rPr>
            </w:pPr>
            <w:proofErr w:type="spellStart"/>
            <w:r w:rsidRPr="006B2C06">
              <w:rPr>
                <w:rFonts w:asciiTheme="minorHAnsi" w:hAnsiTheme="minorHAnsi" w:cstheme="minorHAnsi"/>
                <w:color w:val="000000"/>
                <w:sz w:val="22"/>
                <w:szCs w:val="22"/>
                <w:lang w:val="en-US"/>
              </w:rPr>
              <w:t>Maharaishi</w:t>
            </w:r>
            <w:proofErr w:type="spellEnd"/>
            <w:r w:rsidRPr="006B2C06">
              <w:rPr>
                <w:rFonts w:asciiTheme="minorHAnsi" w:hAnsiTheme="minorHAnsi" w:cstheme="minorHAnsi"/>
                <w:color w:val="000000"/>
                <w:sz w:val="22"/>
                <w:szCs w:val="22"/>
                <w:lang w:val="en-US"/>
              </w:rPr>
              <w:t xml:space="preserve"> </w:t>
            </w:r>
            <w:proofErr w:type="spellStart"/>
            <w:r w:rsidRPr="006B2C06">
              <w:rPr>
                <w:rFonts w:asciiTheme="minorHAnsi" w:hAnsiTheme="minorHAnsi" w:cstheme="minorHAnsi"/>
                <w:color w:val="000000"/>
                <w:sz w:val="22"/>
                <w:szCs w:val="22"/>
                <w:lang w:val="en-US"/>
              </w:rPr>
              <w:t>Vashishtha</w:t>
            </w:r>
            <w:proofErr w:type="spellEnd"/>
            <w:r w:rsidRPr="006B2C06">
              <w:rPr>
                <w:rFonts w:asciiTheme="minorHAnsi" w:hAnsiTheme="minorHAnsi" w:cstheme="minorHAnsi"/>
                <w:color w:val="000000"/>
                <w:sz w:val="22"/>
                <w:szCs w:val="22"/>
                <w:lang w:val="en-US"/>
              </w:rPr>
              <w:t xml:space="preserve"> Autonomous State Medical College, Basti</w:t>
            </w:r>
          </w:p>
        </w:tc>
        <w:tc>
          <w:tcPr>
            <w:tcW w:w="2172" w:type="dxa"/>
            <w:shd w:val="clear" w:color="auto" w:fill="auto"/>
            <w:vAlign w:val="center"/>
            <w:hideMark/>
          </w:tcPr>
          <w:p w14:paraId="183840D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411D179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1,100</w:t>
            </w:r>
          </w:p>
        </w:tc>
      </w:tr>
      <w:tr w:rsidR="006B2C06" w:rsidRPr="006B2C06" w14:paraId="44B9C056" w14:textId="77777777" w:rsidTr="006B2C06">
        <w:trPr>
          <w:trHeight w:val="495"/>
        </w:trPr>
        <w:tc>
          <w:tcPr>
            <w:tcW w:w="820" w:type="dxa"/>
            <w:shd w:val="clear" w:color="auto" w:fill="auto"/>
            <w:vAlign w:val="center"/>
            <w:hideMark/>
          </w:tcPr>
          <w:p w14:paraId="14B5B97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w:t>
            </w:r>
          </w:p>
        </w:tc>
        <w:tc>
          <w:tcPr>
            <w:tcW w:w="3740" w:type="dxa"/>
            <w:shd w:val="clear" w:color="auto" w:fill="auto"/>
            <w:vAlign w:val="center"/>
            <w:hideMark/>
          </w:tcPr>
          <w:p w14:paraId="1A985C3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Lok Bandhu Shri Raj Narayan Combined Hospital, Lucknow</w:t>
            </w:r>
          </w:p>
        </w:tc>
        <w:tc>
          <w:tcPr>
            <w:tcW w:w="2172" w:type="dxa"/>
            <w:shd w:val="clear" w:color="auto" w:fill="auto"/>
            <w:vAlign w:val="center"/>
            <w:hideMark/>
          </w:tcPr>
          <w:p w14:paraId="6216E2A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2302FD3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502</w:t>
            </w:r>
          </w:p>
        </w:tc>
      </w:tr>
      <w:tr w:rsidR="006B2C06" w:rsidRPr="006B2C06" w14:paraId="16FBF449" w14:textId="77777777" w:rsidTr="006B2C06">
        <w:trPr>
          <w:trHeight w:val="495"/>
        </w:trPr>
        <w:tc>
          <w:tcPr>
            <w:tcW w:w="820" w:type="dxa"/>
            <w:shd w:val="clear" w:color="auto" w:fill="auto"/>
            <w:vAlign w:val="center"/>
            <w:hideMark/>
          </w:tcPr>
          <w:p w14:paraId="25147F6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w:t>
            </w:r>
          </w:p>
        </w:tc>
        <w:tc>
          <w:tcPr>
            <w:tcW w:w="3740" w:type="dxa"/>
            <w:shd w:val="clear" w:color="auto" w:fill="auto"/>
            <w:vAlign w:val="center"/>
            <w:hideMark/>
          </w:tcPr>
          <w:p w14:paraId="1E687C4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Tej Bahadur Sapru Hospital, Prayagraj</w:t>
            </w:r>
          </w:p>
        </w:tc>
        <w:tc>
          <w:tcPr>
            <w:tcW w:w="2172" w:type="dxa"/>
            <w:shd w:val="clear" w:color="auto" w:fill="auto"/>
            <w:vAlign w:val="center"/>
            <w:hideMark/>
          </w:tcPr>
          <w:p w14:paraId="297515F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BD8CB4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436</w:t>
            </w:r>
          </w:p>
        </w:tc>
      </w:tr>
      <w:tr w:rsidR="006B2C06" w:rsidRPr="006B2C06" w14:paraId="27A8A2AB" w14:textId="77777777" w:rsidTr="006B2C06">
        <w:trPr>
          <w:trHeight w:val="495"/>
        </w:trPr>
        <w:tc>
          <w:tcPr>
            <w:tcW w:w="820" w:type="dxa"/>
            <w:shd w:val="clear" w:color="auto" w:fill="auto"/>
            <w:vAlign w:val="center"/>
            <w:hideMark/>
          </w:tcPr>
          <w:p w14:paraId="5AD7478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w:t>
            </w:r>
          </w:p>
        </w:tc>
        <w:tc>
          <w:tcPr>
            <w:tcW w:w="3740" w:type="dxa"/>
            <w:shd w:val="clear" w:color="auto" w:fill="auto"/>
            <w:vAlign w:val="center"/>
            <w:hideMark/>
          </w:tcPr>
          <w:p w14:paraId="0FE0941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Hospital Male, </w:t>
            </w:r>
            <w:proofErr w:type="spellStart"/>
            <w:r w:rsidRPr="006B2C06">
              <w:rPr>
                <w:rFonts w:asciiTheme="minorHAnsi" w:hAnsiTheme="minorHAnsi" w:cstheme="minorHAnsi"/>
                <w:color w:val="000000"/>
                <w:sz w:val="22"/>
                <w:szCs w:val="22"/>
                <w:lang w:val="en-US"/>
              </w:rPr>
              <w:t>Barabanki</w:t>
            </w:r>
            <w:proofErr w:type="spellEnd"/>
          </w:p>
        </w:tc>
        <w:tc>
          <w:tcPr>
            <w:tcW w:w="2172" w:type="dxa"/>
            <w:shd w:val="clear" w:color="auto" w:fill="auto"/>
            <w:vAlign w:val="center"/>
            <w:hideMark/>
          </w:tcPr>
          <w:p w14:paraId="359DDBBF"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403FA5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101</w:t>
            </w:r>
          </w:p>
        </w:tc>
      </w:tr>
      <w:tr w:rsidR="006B2C06" w:rsidRPr="006B2C06" w14:paraId="630A1955" w14:textId="77777777" w:rsidTr="006B2C06">
        <w:trPr>
          <w:trHeight w:val="495"/>
        </w:trPr>
        <w:tc>
          <w:tcPr>
            <w:tcW w:w="820" w:type="dxa"/>
            <w:shd w:val="clear" w:color="auto" w:fill="auto"/>
            <w:vAlign w:val="center"/>
            <w:hideMark/>
          </w:tcPr>
          <w:p w14:paraId="0B754EA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6</w:t>
            </w:r>
          </w:p>
        </w:tc>
        <w:tc>
          <w:tcPr>
            <w:tcW w:w="3740" w:type="dxa"/>
            <w:shd w:val="clear" w:color="auto" w:fill="auto"/>
            <w:vAlign w:val="center"/>
            <w:hideMark/>
          </w:tcPr>
          <w:p w14:paraId="2E56BF3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Female Hospital (MCH Wing), </w:t>
            </w:r>
            <w:proofErr w:type="spellStart"/>
            <w:r w:rsidRPr="006B2C06">
              <w:rPr>
                <w:rFonts w:asciiTheme="minorHAnsi" w:hAnsiTheme="minorHAnsi" w:cstheme="minorHAnsi"/>
                <w:color w:val="000000"/>
                <w:sz w:val="22"/>
                <w:szCs w:val="22"/>
                <w:lang w:val="en-US"/>
              </w:rPr>
              <w:t>Barabanki</w:t>
            </w:r>
            <w:proofErr w:type="spellEnd"/>
          </w:p>
        </w:tc>
        <w:tc>
          <w:tcPr>
            <w:tcW w:w="2172" w:type="dxa"/>
            <w:shd w:val="clear" w:color="auto" w:fill="auto"/>
            <w:vAlign w:val="center"/>
            <w:hideMark/>
          </w:tcPr>
          <w:p w14:paraId="50F2B8C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AA7D10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205</w:t>
            </w:r>
          </w:p>
        </w:tc>
      </w:tr>
      <w:tr w:rsidR="006B2C06" w:rsidRPr="006B2C06" w14:paraId="585EAE0A" w14:textId="77777777" w:rsidTr="006B2C06">
        <w:trPr>
          <w:trHeight w:val="495"/>
        </w:trPr>
        <w:tc>
          <w:tcPr>
            <w:tcW w:w="820" w:type="dxa"/>
            <w:shd w:val="clear" w:color="auto" w:fill="auto"/>
            <w:vAlign w:val="center"/>
            <w:hideMark/>
          </w:tcPr>
          <w:p w14:paraId="157AC96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7</w:t>
            </w:r>
          </w:p>
        </w:tc>
        <w:tc>
          <w:tcPr>
            <w:tcW w:w="3740" w:type="dxa"/>
            <w:shd w:val="clear" w:color="auto" w:fill="auto"/>
            <w:vAlign w:val="center"/>
            <w:hideMark/>
          </w:tcPr>
          <w:p w14:paraId="228CD04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Balrampur Hospital, Lucknow</w:t>
            </w:r>
          </w:p>
        </w:tc>
        <w:tc>
          <w:tcPr>
            <w:tcW w:w="2172" w:type="dxa"/>
            <w:shd w:val="clear" w:color="auto" w:fill="auto"/>
            <w:vAlign w:val="center"/>
            <w:hideMark/>
          </w:tcPr>
          <w:p w14:paraId="0F20050C"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5A6E667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693</w:t>
            </w:r>
          </w:p>
        </w:tc>
      </w:tr>
      <w:tr w:rsidR="006B2C06" w:rsidRPr="006B2C06" w14:paraId="1BE1B9C9" w14:textId="77777777" w:rsidTr="006B2C06">
        <w:trPr>
          <w:trHeight w:val="495"/>
        </w:trPr>
        <w:tc>
          <w:tcPr>
            <w:tcW w:w="820" w:type="dxa"/>
            <w:shd w:val="clear" w:color="auto" w:fill="auto"/>
            <w:vAlign w:val="center"/>
            <w:hideMark/>
          </w:tcPr>
          <w:p w14:paraId="43478D4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8</w:t>
            </w:r>
          </w:p>
        </w:tc>
        <w:tc>
          <w:tcPr>
            <w:tcW w:w="3740" w:type="dxa"/>
            <w:shd w:val="clear" w:color="auto" w:fill="auto"/>
            <w:vAlign w:val="center"/>
            <w:hideMark/>
          </w:tcPr>
          <w:p w14:paraId="2B048A6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Netaji Subhash Chandra Bose District Hospital, Gorakhpur</w:t>
            </w:r>
          </w:p>
        </w:tc>
        <w:tc>
          <w:tcPr>
            <w:tcW w:w="2172" w:type="dxa"/>
            <w:shd w:val="clear" w:color="auto" w:fill="auto"/>
            <w:vAlign w:val="center"/>
            <w:hideMark/>
          </w:tcPr>
          <w:p w14:paraId="683D890C"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1BBF7B1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451</w:t>
            </w:r>
          </w:p>
        </w:tc>
      </w:tr>
      <w:tr w:rsidR="006B2C06" w:rsidRPr="006B2C06" w14:paraId="2B4C10F9" w14:textId="77777777" w:rsidTr="006B2C06">
        <w:trPr>
          <w:trHeight w:val="495"/>
        </w:trPr>
        <w:tc>
          <w:tcPr>
            <w:tcW w:w="820" w:type="dxa"/>
            <w:shd w:val="clear" w:color="auto" w:fill="auto"/>
            <w:vAlign w:val="center"/>
            <w:hideMark/>
          </w:tcPr>
          <w:p w14:paraId="3DA10FB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9</w:t>
            </w:r>
          </w:p>
        </w:tc>
        <w:tc>
          <w:tcPr>
            <w:tcW w:w="3740" w:type="dxa"/>
            <w:shd w:val="clear" w:color="auto" w:fill="auto"/>
            <w:vAlign w:val="center"/>
            <w:hideMark/>
          </w:tcPr>
          <w:p w14:paraId="66E5969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Meerut</w:t>
            </w:r>
          </w:p>
        </w:tc>
        <w:tc>
          <w:tcPr>
            <w:tcW w:w="2172" w:type="dxa"/>
            <w:shd w:val="clear" w:color="auto" w:fill="auto"/>
            <w:vAlign w:val="center"/>
            <w:hideMark/>
          </w:tcPr>
          <w:p w14:paraId="10CEB29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64A50F6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453</w:t>
            </w:r>
          </w:p>
        </w:tc>
      </w:tr>
      <w:tr w:rsidR="006B2C06" w:rsidRPr="006B2C06" w14:paraId="035958FD" w14:textId="77777777" w:rsidTr="006B2C06">
        <w:trPr>
          <w:trHeight w:val="495"/>
        </w:trPr>
        <w:tc>
          <w:tcPr>
            <w:tcW w:w="820" w:type="dxa"/>
            <w:shd w:val="clear" w:color="auto" w:fill="auto"/>
            <w:vAlign w:val="center"/>
            <w:hideMark/>
          </w:tcPr>
          <w:p w14:paraId="2033E94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10</w:t>
            </w:r>
          </w:p>
        </w:tc>
        <w:tc>
          <w:tcPr>
            <w:tcW w:w="3740" w:type="dxa"/>
            <w:shd w:val="clear" w:color="auto" w:fill="auto"/>
            <w:vAlign w:val="center"/>
            <w:hideMark/>
          </w:tcPr>
          <w:p w14:paraId="028984A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Basti</w:t>
            </w:r>
          </w:p>
        </w:tc>
        <w:tc>
          <w:tcPr>
            <w:tcW w:w="2172" w:type="dxa"/>
            <w:shd w:val="clear" w:color="auto" w:fill="auto"/>
            <w:vAlign w:val="center"/>
            <w:hideMark/>
          </w:tcPr>
          <w:p w14:paraId="70B2495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2B5611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328</w:t>
            </w:r>
          </w:p>
        </w:tc>
      </w:tr>
      <w:tr w:rsidR="006B2C06" w:rsidRPr="006B2C06" w14:paraId="62FE99AB" w14:textId="77777777" w:rsidTr="006B2C06">
        <w:trPr>
          <w:trHeight w:val="495"/>
        </w:trPr>
        <w:tc>
          <w:tcPr>
            <w:tcW w:w="820" w:type="dxa"/>
            <w:shd w:val="clear" w:color="auto" w:fill="auto"/>
            <w:vAlign w:val="center"/>
            <w:hideMark/>
          </w:tcPr>
          <w:p w14:paraId="15B7A1E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11</w:t>
            </w:r>
          </w:p>
        </w:tc>
        <w:tc>
          <w:tcPr>
            <w:tcW w:w="3740" w:type="dxa"/>
            <w:shd w:val="clear" w:color="auto" w:fill="auto"/>
            <w:vAlign w:val="center"/>
            <w:hideMark/>
          </w:tcPr>
          <w:p w14:paraId="40CAEA0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Pt. Din Dayal Upadhyay Combined Hospital, Moradabad</w:t>
            </w:r>
          </w:p>
        </w:tc>
        <w:tc>
          <w:tcPr>
            <w:tcW w:w="2172" w:type="dxa"/>
            <w:shd w:val="clear" w:color="auto" w:fill="auto"/>
            <w:vAlign w:val="center"/>
            <w:hideMark/>
          </w:tcPr>
          <w:p w14:paraId="43811EA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4B825B8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693</w:t>
            </w:r>
          </w:p>
        </w:tc>
      </w:tr>
      <w:tr w:rsidR="006B2C06" w:rsidRPr="006B2C06" w14:paraId="7E8BFE27" w14:textId="77777777" w:rsidTr="006B2C06">
        <w:trPr>
          <w:trHeight w:val="495"/>
        </w:trPr>
        <w:tc>
          <w:tcPr>
            <w:tcW w:w="820" w:type="dxa"/>
            <w:shd w:val="clear" w:color="auto" w:fill="auto"/>
            <w:vAlign w:val="center"/>
            <w:hideMark/>
          </w:tcPr>
          <w:p w14:paraId="5C5A1B7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12</w:t>
            </w:r>
          </w:p>
        </w:tc>
        <w:tc>
          <w:tcPr>
            <w:tcW w:w="3740" w:type="dxa"/>
            <w:shd w:val="clear" w:color="auto" w:fill="auto"/>
            <w:vAlign w:val="center"/>
            <w:hideMark/>
          </w:tcPr>
          <w:p w14:paraId="07DCCF7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Pt. Din Dayal Upadhyay Combined Hospital, Aligarh</w:t>
            </w:r>
          </w:p>
        </w:tc>
        <w:tc>
          <w:tcPr>
            <w:tcW w:w="2172" w:type="dxa"/>
            <w:shd w:val="clear" w:color="auto" w:fill="auto"/>
            <w:vAlign w:val="center"/>
            <w:hideMark/>
          </w:tcPr>
          <w:p w14:paraId="3D0EFDC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32A084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507</w:t>
            </w:r>
          </w:p>
        </w:tc>
      </w:tr>
      <w:tr w:rsidR="006B2C06" w:rsidRPr="006B2C06" w14:paraId="3AF8042E" w14:textId="77777777" w:rsidTr="006B2C06">
        <w:trPr>
          <w:trHeight w:val="495"/>
        </w:trPr>
        <w:tc>
          <w:tcPr>
            <w:tcW w:w="820" w:type="dxa"/>
            <w:shd w:val="clear" w:color="auto" w:fill="auto"/>
            <w:vAlign w:val="center"/>
            <w:hideMark/>
          </w:tcPr>
          <w:p w14:paraId="5BA21C2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13</w:t>
            </w:r>
          </w:p>
        </w:tc>
        <w:tc>
          <w:tcPr>
            <w:tcW w:w="3740" w:type="dxa"/>
            <w:shd w:val="clear" w:color="auto" w:fill="auto"/>
            <w:vAlign w:val="center"/>
            <w:hideMark/>
          </w:tcPr>
          <w:p w14:paraId="751DCF1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Combined Hospital, </w:t>
            </w:r>
            <w:proofErr w:type="spellStart"/>
            <w:r w:rsidRPr="006B2C06">
              <w:rPr>
                <w:rFonts w:asciiTheme="minorHAnsi" w:hAnsiTheme="minorHAnsi" w:cstheme="minorHAnsi"/>
                <w:color w:val="000000"/>
                <w:sz w:val="22"/>
                <w:szCs w:val="22"/>
                <w:lang w:val="en-US"/>
              </w:rPr>
              <w:t>Auraiya</w:t>
            </w:r>
            <w:proofErr w:type="spellEnd"/>
          </w:p>
        </w:tc>
        <w:tc>
          <w:tcPr>
            <w:tcW w:w="2172" w:type="dxa"/>
            <w:shd w:val="clear" w:color="auto" w:fill="auto"/>
            <w:vAlign w:val="center"/>
            <w:hideMark/>
          </w:tcPr>
          <w:p w14:paraId="139D980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1FDEA1F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535</w:t>
            </w:r>
          </w:p>
        </w:tc>
      </w:tr>
      <w:tr w:rsidR="006B2C06" w:rsidRPr="006B2C06" w14:paraId="6473AF0A" w14:textId="77777777" w:rsidTr="006B2C06">
        <w:trPr>
          <w:trHeight w:val="495"/>
        </w:trPr>
        <w:tc>
          <w:tcPr>
            <w:tcW w:w="820" w:type="dxa"/>
            <w:shd w:val="clear" w:color="auto" w:fill="auto"/>
            <w:vAlign w:val="center"/>
            <w:hideMark/>
          </w:tcPr>
          <w:p w14:paraId="57C519D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14</w:t>
            </w:r>
          </w:p>
        </w:tc>
        <w:tc>
          <w:tcPr>
            <w:tcW w:w="3740" w:type="dxa"/>
            <w:shd w:val="clear" w:color="auto" w:fill="auto"/>
            <w:vAlign w:val="center"/>
            <w:hideMark/>
          </w:tcPr>
          <w:p w14:paraId="3F7C879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Lalitpur</w:t>
            </w:r>
          </w:p>
        </w:tc>
        <w:tc>
          <w:tcPr>
            <w:tcW w:w="2172" w:type="dxa"/>
            <w:shd w:val="clear" w:color="auto" w:fill="auto"/>
            <w:vAlign w:val="center"/>
            <w:hideMark/>
          </w:tcPr>
          <w:p w14:paraId="2769D6A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225CFD7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751</w:t>
            </w:r>
          </w:p>
        </w:tc>
      </w:tr>
      <w:tr w:rsidR="006B2C06" w:rsidRPr="006B2C06" w14:paraId="60EAE661" w14:textId="77777777" w:rsidTr="006B2C06">
        <w:trPr>
          <w:trHeight w:val="495"/>
        </w:trPr>
        <w:tc>
          <w:tcPr>
            <w:tcW w:w="820" w:type="dxa"/>
            <w:shd w:val="clear" w:color="auto" w:fill="auto"/>
            <w:vAlign w:val="center"/>
            <w:hideMark/>
          </w:tcPr>
          <w:p w14:paraId="450F0E6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15</w:t>
            </w:r>
          </w:p>
        </w:tc>
        <w:tc>
          <w:tcPr>
            <w:tcW w:w="3740" w:type="dxa"/>
            <w:shd w:val="clear" w:color="auto" w:fill="auto"/>
            <w:vAlign w:val="center"/>
            <w:hideMark/>
          </w:tcPr>
          <w:p w14:paraId="6DA8D50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Gonda</w:t>
            </w:r>
          </w:p>
        </w:tc>
        <w:tc>
          <w:tcPr>
            <w:tcW w:w="2172" w:type="dxa"/>
            <w:shd w:val="clear" w:color="auto" w:fill="auto"/>
            <w:vAlign w:val="center"/>
            <w:hideMark/>
          </w:tcPr>
          <w:p w14:paraId="0101ED5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41FB4DF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1,005</w:t>
            </w:r>
          </w:p>
        </w:tc>
      </w:tr>
      <w:tr w:rsidR="006B2C06" w:rsidRPr="006B2C06" w14:paraId="17FDAEE3" w14:textId="77777777" w:rsidTr="006B2C06">
        <w:trPr>
          <w:trHeight w:val="495"/>
        </w:trPr>
        <w:tc>
          <w:tcPr>
            <w:tcW w:w="820" w:type="dxa"/>
            <w:shd w:val="clear" w:color="auto" w:fill="auto"/>
            <w:vAlign w:val="center"/>
            <w:hideMark/>
          </w:tcPr>
          <w:p w14:paraId="2E9500E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16</w:t>
            </w:r>
          </w:p>
        </w:tc>
        <w:tc>
          <w:tcPr>
            <w:tcW w:w="3740" w:type="dxa"/>
            <w:shd w:val="clear" w:color="auto" w:fill="auto"/>
            <w:vAlign w:val="center"/>
            <w:hideMark/>
          </w:tcPr>
          <w:p w14:paraId="254FE2A7" w14:textId="31A5C91A"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Hospital, </w:t>
            </w:r>
            <w:proofErr w:type="spellStart"/>
            <w:r w:rsidRPr="006B2C06">
              <w:rPr>
                <w:rFonts w:asciiTheme="minorHAnsi" w:hAnsiTheme="minorHAnsi" w:cstheme="minorHAnsi"/>
                <w:color w:val="000000"/>
                <w:sz w:val="22"/>
                <w:szCs w:val="22"/>
                <w:lang w:val="en-US"/>
              </w:rPr>
              <w:t>Chandauli</w:t>
            </w:r>
            <w:proofErr w:type="spellEnd"/>
          </w:p>
        </w:tc>
        <w:tc>
          <w:tcPr>
            <w:tcW w:w="2172" w:type="dxa"/>
            <w:shd w:val="clear" w:color="auto" w:fill="auto"/>
            <w:vAlign w:val="center"/>
            <w:hideMark/>
          </w:tcPr>
          <w:p w14:paraId="04B6E08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76CFABC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638</w:t>
            </w:r>
          </w:p>
        </w:tc>
      </w:tr>
      <w:tr w:rsidR="006B2C06" w:rsidRPr="006B2C06" w14:paraId="72CFF645" w14:textId="77777777" w:rsidTr="006B2C06">
        <w:trPr>
          <w:trHeight w:val="495"/>
        </w:trPr>
        <w:tc>
          <w:tcPr>
            <w:tcW w:w="820" w:type="dxa"/>
            <w:shd w:val="clear" w:color="auto" w:fill="auto"/>
            <w:vAlign w:val="center"/>
            <w:hideMark/>
          </w:tcPr>
          <w:p w14:paraId="7A2AF9E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17</w:t>
            </w:r>
          </w:p>
        </w:tc>
        <w:tc>
          <w:tcPr>
            <w:tcW w:w="3740" w:type="dxa"/>
            <w:shd w:val="clear" w:color="auto" w:fill="auto"/>
            <w:vAlign w:val="center"/>
            <w:hideMark/>
          </w:tcPr>
          <w:p w14:paraId="5DC2F38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Women Hospital, Bijnor</w:t>
            </w:r>
          </w:p>
        </w:tc>
        <w:tc>
          <w:tcPr>
            <w:tcW w:w="2172" w:type="dxa"/>
            <w:shd w:val="clear" w:color="auto" w:fill="auto"/>
            <w:vAlign w:val="center"/>
            <w:hideMark/>
          </w:tcPr>
          <w:p w14:paraId="1B057AC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3C43097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788</w:t>
            </w:r>
          </w:p>
        </w:tc>
      </w:tr>
      <w:tr w:rsidR="006B2C06" w:rsidRPr="006B2C06" w14:paraId="28F5C144" w14:textId="77777777" w:rsidTr="006B2C06">
        <w:trPr>
          <w:trHeight w:val="495"/>
        </w:trPr>
        <w:tc>
          <w:tcPr>
            <w:tcW w:w="820" w:type="dxa"/>
            <w:shd w:val="clear" w:color="auto" w:fill="auto"/>
            <w:vAlign w:val="center"/>
            <w:hideMark/>
          </w:tcPr>
          <w:p w14:paraId="2F27AA8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18</w:t>
            </w:r>
          </w:p>
        </w:tc>
        <w:tc>
          <w:tcPr>
            <w:tcW w:w="3740" w:type="dxa"/>
            <w:shd w:val="clear" w:color="auto" w:fill="auto"/>
            <w:vAlign w:val="center"/>
            <w:hideMark/>
          </w:tcPr>
          <w:p w14:paraId="1FC6DC3C"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 Etah</w:t>
            </w:r>
          </w:p>
        </w:tc>
        <w:tc>
          <w:tcPr>
            <w:tcW w:w="2172" w:type="dxa"/>
            <w:shd w:val="clear" w:color="auto" w:fill="auto"/>
            <w:vAlign w:val="center"/>
            <w:hideMark/>
          </w:tcPr>
          <w:p w14:paraId="2AFBAAB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13CFE0F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933</w:t>
            </w:r>
          </w:p>
        </w:tc>
      </w:tr>
      <w:tr w:rsidR="006B2C06" w:rsidRPr="006B2C06" w14:paraId="37A24B09" w14:textId="77777777" w:rsidTr="006B2C06">
        <w:trPr>
          <w:trHeight w:val="495"/>
        </w:trPr>
        <w:tc>
          <w:tcPr>
            <w:tcW w:w="820" w:type="dxa"/>
            <w:shd w:val="clear" w:color="auto" w:fill="auto"/>
            <w:vAlign w:val="center"/>
            <w:hideMark/>
          </w:tcPr>
          <w:p w14:paraId="7704124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19</w:t>
            </w:r>
          </w:p>
        </w:tc>
        <w:tc>
          <w:tcPr>
            <w:tcW w:w="3740" w:type="dxa"/>
            <w:shd w:val="clear" w:color="auto" w:fill="auto"/>
            <w:vAlign w:val="center"/>
            <w:hideMark/>
          </w:tcPr>
          <w:p w14:paraId="723D75E5" w14:textId="4020BF90"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Male Hospital, Sultanpur</w:t>
            </w:r>
          </w:p>
        </w:tc>
        <w:tc>
          <w:tcPr>
            <w:tcW w:w="2172" w:type="dxa"/>
            <w:shd w:val="clear" w:color="auto" w:fill="auto"/>
            <w:vAlign w:val="center"/>
            <w:hideMark/>
          </w:tcPr>
          <w:p w14:paraId="3AE0BF3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5B145F8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945</w:t>
            </w:r>
          </w:p>
        </w:tc>
      </w:tr>
      <w:tr w:rsidR="006B2C06" w:rsidRPr="006B2C06" w14:paraId="5A367CEA" w14:textId="77777777" w:rsidTr="006B2C06">
        <w:trPr>
          <w:trHeight w:val="495"/>
        </w:trPr>
        <w:tc>
          <w:tcPr>
            <w:tcW w:w="820" w:type="dxa"/>
            <w:shd w:val="clear" w:color="auto" w:fill="auto"/>
            <w:vAlign w:val="center"/>
            <w:hideMark/>
          </w:tcPr>
          <w:p w14:paraId="6825758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lastRenderedPageBreak/>
              <w:t>20</w:t>
            </w:r>
          </w:p>
        </w:tc>
        <w:tc>
          <w:tcPr>
            <w:tcW w:w="3740" w:type="dxa"/>
            <w:shd w:val="clear" w:color="auto" w:fill="auto"/>
            <w:vAlign w:val="center"/>
            <w:hideMark/>
          </w:tcPr>
          <w:p w14:paraId="001BA7E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Hospital, </w:t>
            </w:r>
            <w:proofErr w:type="spellStart"/>
            <w:r w:rsidRPr="006B2C06">
              <w:rPr>
                <w:rFonts w:asciiTheme="minorHAnsi" w:hAnsiTheme="minorHAnsi" w:cstheme="minorHAnsi"/>
                <w:color w:val="000000"/>
                <w:sz w:val="22"/>
                <w:szCs w:val="22"/>
                <w:lang w:val="en-US"/>
              </w:rPr>
              <w:t>Sonbhadra</w:t>
            </w:r>
            <w:proofErr w:type="spellEnd"/>
          </w:p>
        </w:tc>
        <w:tc>
          <w:tcPr>
            <w:tcW w:w="2172" w:type="dxa"/>
            <w:shd w:val="clear" w:color="auto" w:fill="auto"/>
            <w:vAlign w:val="center"/>
            <w:hideMark/>
          </w:tcPr>
          <w:p w14:paraId="4004D7D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14D8BF7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501</w:t>
            </w:r>
          </w:p>
        </w:tc>
      </w:tr>
      <w:tr w:rsidR="006B2C06" w:rsidRPr="006B2C06" w14:paraId="28D3024C" w14:textId="77777777" w:rsidTr="006B2C06">
        <w:trPr>
          <w:trHeight w:val="495"/>
        </w:trPr>
        <w:tc>
          <w:tcPr>
            <w:tcW w:w="820" w:type="dxa"/>
            <w:shd w:val="clear" w:color="auto" w:fill="auto"/>
            <w:vAlign w:val="center"/>
            <w:hideMark/>
          </w:tcPr>
          <w:p w14:paraId="776315C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21</w:t>
            </w:r>
          </w:p>
        </w:tc>
        <w:tc>
          <w:tcPr>
            <w:tcW w:w="3740" w:type="dxa"/>
            <w:shd w:val="clear" w:color="auto" w:fill="auto"/>
            <w:vAlign w:val="center"/>
            <w:hideMark/>
          </w:tcPr>
          <w:p w14:paraId="2F47DF1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Madhav Prasad Tripathi Medical College &amp; Hospital, </w:t>
            </w:r>
            <w:proofErr w:type="spellStart"/>
            <w:r w:rsidRPr="006B2C06">
              <w:rPr>
                <w:rFonts w:asciiTheme="minorHAnsi" w:hAnsiTheme="minorHAnsi" w:cstheme="minorHAnsi"/>
                <w:color w:val="000000"/>
                <w:sz w:val="22"/>
                <w:szCs w:val="22"/>
                <w:lang w:val="en-US"/>
              </w:rPr>
              <w:t>Siddharthnagar</w:t>
            </w:r>
            <w:proofErr w:type="spellEnd"/>
          </w:p>
        </w:tc>
        <w:tc>
          <w:tcPr>
            <w:tcW w:w="2172" w:type="dxa"/>
            <w:shd w:val="clear" w:color="auto" w:fill="auto"/>
            <w:vAlign w:val="center"/>
            <w:hideMark/>
          </w:tcPr>
          <w:p w14:paraId="7346672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6EF0D97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752</w:t>
            </w:r>
          </w:p>
        </w:tc>
      </w:tr>
      <w:tr w:rsidR="006B2C06" w:rsidRPr="006B2C06" w14:paraId="072A9F16" w14:textId="77777777" w:rsidTr="006B2C06">
        <w:trPr>
          <w:trHeight w:val="495"/>
        </w:trPr>
        <w:tc>
          <w:tcPr>
            <w:tcW w:w="820" w:type="dxa"/>
            <w:shd w:val="clear" w:color="auto" w:fill="auto"/>
            <w:vAlign w:val="center"/>
            <w:hideMark/>
          </w:tcPr>
          <w:p w14:paraId="420BD84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22</w:t>
            </w:r>
          </w:p>
        </w:tc>
        <w:tc>
          <w:tcPr>
            <w:tcW w:w="3740" w:type="dxa"/>
            <w:shd w:val="clear" w:color="auto" w:fill="auto"/>
            <w:vAlign w:val="center"/>
            <w:hideMark/>
          </w:tcPr>
          <w:p w14:paraId="5B74FE3F" w14:textId="4361DE5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Dr. Sonelal Patel Govt. Hospital &amp; College, </w:t>
            </w:r>
            <w:proofErr w:type="spellStart"/>
            <w:r w:rsidRPr="006B2C06">
              <w:rPr>
                <w:rFonts w:asciiTheme="minorHAnsi" w:hAnsiTheme="minorHAnsi" w:cstheme="minorHAnsi"/>
                <w:color w:val="000000"/>
                <w:sz w:val="22"/>
                <w:szCs w:val="22"/>
                <w:lang w:val="en-US"/>
              </w:rPr>
              <w:t>Pratapgarh</w:t>
            </w:r>
            <w:proofErr w:type="spellEnd"/>
          </w:p>
        </w:tc>
        <w:tc>
          <w:tcPr>
            <w:tcW w:w="2172" w:type="dxa"/>
            <w:shd w:val="clear" w:color="auto" w:fill="auto"/>
            <w:vAlign w:val="center"/>
            <w:hideMark/>
          </w:tcPr>
          <w:p w14:paraId="324AAAA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Medical College</w:t>
            </w:r>
          </w:p>
        </w:tc>
        <w:tc>
          <w:tcPr>
            <w:tcW w:w="2110" w:type="dxa"/>
            <w:shd w:val="clear" w:color="auto" w:fill="auto"/>
            <w:vAlign w:val="center"/>
            <w:hideMark/>
          </w:tcPr>
          <w:p w14:paraId="7581947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800</w:t>
            </w:r>
          </w:p>
        </w:tc>
      </w:tr>
      <w:tr w:rsidR="006B2C06" w:rsidRPr="006B2C06" w14:paraId="1D88016E" w14:textId="77777777" w:rsidTr="006B2C06">
        <w:trPr>
          <w:trHeight w:val="495"/>
        </w:trPr>
        <w:tc>
          <w:tcPr>
            <w:tcW w:w="820" w:type="dxa"/>
            <w:shd w:val="clear" w:color="auto" w:fill="auto"/>
            <w:vAlign w:val="center"/>
            <w:hideMark/>
          </w:tcPr>
          <w:p w14:paraId="0925C57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23</w:t>
            </w:r>
          </w:p>
        </w:tc>
        <w:tc>
          <w:tcPr>
            <w:tcW w:w="3740" w:type="dxa"/>
            <w:shd w:val="clear" w:color="auto" w:fill="auto"/>
            <w:vAlign w:val="center"/>
            <w:hideMark/>
          </w:tcPr>
          <w:p w14:paraId="0915421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Motilal Nehru Divisional Hospital, Prayagraj</w:t>
            </w:r>
          </w:p>
        </w:tc>
        <w:tc>
          <w:tcPr>
            <w:tcW w:w="2172" w:type="dxa"/>
            <w:shd w:val="clear" w:color="auto" w:fill="auto"/>
            <w:vAlign w:val="center"/>
            <w:hideMark/>
          </w:tcPr>
          <w:p w14:paraId="0F9560B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70AC500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300</w:t>
            </w:r>
          </w:p>
        </w:tc>
      </w:tr>
      <w:tr w:rsidR="006B2C06" w:rsidRPr="006B2C06" w14:paraId="1F2653A8" w14:textId="77777777" w:rsidTr="006B2C06">
        <w:trPr>
          <w:trHeight w:val="495"/>
        </w:trPr>
        <w:tc>
          <w:tcPr>
            <w:tcW w:w="820" w:type="dxa"/>
            <w:shd w:val="clear" w:color="auto" w:fill="auto"/>
            <w:vAlign w:val="center"/>
            <w:hideMark/>
          </w:tcPr>
          <w:p w14:paraId="05AB926F"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24</w:t>
            </w:r>
          </w:p>
        </w:tc>
        <w:tc>
          <w:tcPr>
            <w:tcW w:w="3740" w:type="dxa"/>
            <w:shd w:val="clear" w:color="auto" w:fill="auto"/>
            <w:vAlign w:val="center"/>
            <w:hideMark/>
          </w:tcPr>
          <w:p w14:paraId="221D6C0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Combined Hospital, </w:t>
            </w:r>
            <w:proofErr w:type="spellStart"/>
            <w:r w:rsidRPr="006B2C06">
              <w:rPr>
                <w:rFonts w:asciiTheme="minorHAnsi" w:hAnsiTheme="minorHAnsi" w:cstheme="minorHAnsi"/>
                <w:color w:val="000000"/>
                <w:sz w:val="22"/>
                <w:szCs w:val="22"/>
                <w:lang w:val="en-US"/>
              </w:rPr>
              <w:t>Amroha</w:t>
            </w:r>
            <w:proofErr w:type="spellEnd"/>
          </w:p>
        </w:tc>
        <w:tc>
          <w:tcPr>
            <w:tcW w:w="2172" w:type="dxa"/>
            <w:shd w:val="clear" w:color="auto" w:fill="auto"/>
            <w:vAlign w:val="center"/>
            <w:hideMark/>
          </w:tcPr>
          <w:p w14:paraId="5DC5981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0678A0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480</w:t>
            </w:r>
          </w:p>
        </w:tc>
      </w:tr>
      <w:tr w:rsidR="006B2C06" w:rsidRPr="006B2C06" w14:paraId="49007454" w14:textId="77777777" w:rsidTr="006B2C06">
        <w:trPr>
          <w:trHeight w:val="495"/>
        </w:trPr>
        <w:tc>
          <w:tcPr>
            <w:tcW w:w="820" w:type="dxa"/>
            <w:shd w:val="clear" w:color="auto" w:fill="auto"/>
            <w:vAlign w:val="center"/>
            <w:hideMark/>
          </w:tcPr>
          <w:p w14:paraId="1C64213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25</w:t>
            </w:r>
          </w:p>
        </w:tc>
        <w:tc>
          <w:tcPr>
            <w:tcW w:w="3740" w:type="dxa"/>
            <w:shd w:val="clear" w:color="auto" w:fill="auto"/>
            <w:vAlign w:val="center"/>
            <w:hideMark/>
          </w:tcPr>
          <w:p w14:paraId="485AD9ED"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District Combined Hospital, </w:t>
            </w:r>
            <w:proofErr w:type="spellStart"/>
            <w:r w:rsidRPr="006B2C06">
              <w:rPr>
                <w:rFonts w:asciiTheme="minorHAnsi" w:hAnsiTheme="minorHAnsi" w:cstheme="minorHAnsi"/>
                <w:color w:val="000000"/>
                <w:sz w:val="22"/>
                <w:szCs w:val="22"/>
                <w:lang w:val="en-US"/>
              </w:rPr>
              <w:t>Maunathbhanjan</w:t>
            </w:r>
            <w:proofErr w:type="spellEnd"/>
          </w:p>
        </w:tc>
        <w:tc>
          <w:tcPr>
            <w:tcW w:w="2172" w:type="dxa"/>
            <w:shd w:val="clear" w:color="auto" w:fill="auto"/>
            <w:vAlign w:val="center"/>
            <w:hideMark/>
          </w:tcPr>
          <w:p w14:paraId="6067339C"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7233D1B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458</w:t>
            </w:r>
          </w:p>
        </w:tc>
      </w:tr>
      <w:tr w:rsidR="006B2C06" w:rsidRPr="006B2C06" w14:paraId="33F10E03" w14:textId="77777777" w:rsidTr="006B2C06">
        <w:trPr>
          <w:trHeight w:val="495"/>
        </w:trPr>
        <w:tc>
          <w:tcPr>
            <w:tcW w:w="820" w:type="dxa"/>
            <w:shd w:val="clear" w:color="auto" w:fill="auto"/>
            <w:vAlign w:val="center"/>
            <w:hideMark/>
          </w:tcPr>
          <w:p w14:paraId="317B8C4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26</w:t>
            </w:r>
          </w:p>
        </w:tc>
        <w:tc>
          <w:tcPr>
            <w:tcW w:w="3740" w:type="dxa"/>
            <w:shd w:val="clear" w:color="auto" w:fill="auto"/>
            <w:vAlign w:val="center"/>
            <w:hideMark/>
          </w:tcPr>
          <w:p w14:paraId="6BC0C6B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Combined Hospital, Shamli</w:t>
            </w:r>
          </w:p>
        </w:tc>
        <w:tc>
          <w:tcPr>
            <w:tcW w:w="2172" w:type="dxa"/>
            <w:shd w:val="clear" w:color="auto" w:fill="auto"/>
            <w:vAlign w:val="center"/>
            <w:hideMark/>
          </w:tcPr>
          <w:p w14:paraId="5D938B2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04D638F"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430</w:t>
            </w:r>
          </w:p>
        </w:tc>
      </w:tr>
      <w:tr w:rsidR="006B2C06" w:rsidRPr="006B2C06" w14:paraId="724B70D9" w14:textId="77777777" w:rsidTr="006B2C06">
        <w:trPr>
          <w:trHeight w:val="495"/>
        </w:trPr>
        <w:tc>
          <w:tcPr>
            <w:tcW w:w="820" w:type="dxa"/>
            <w:shd w:val="clear" w:color="auto" w:fill="auto"/>
            <w:vAlign w:val="center"/>
            <w:hideMark/>
          </w:tcPr>
          <w:p w14:paraId="41B3513F"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27</w:t>
            </w:r>
          </w:p>
        </w:tc>
        <w:tc>
          <w:tcPr>
            <w:tcW w:w="3740" w:type="dxa"/>
            <w:shd w:val="clear" w:color="auto" w:fill="auto"/>
            <w:vAlign w:val="center"/>
            <w:hideMark/>
          </w:tcPr>
          <w:p w14:paraId="1740C30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Seth Baldev Das District Hospital, Saharanpur</w:t>
            </w:r>
          </w:p>
        </w:tc>
        <w:tc>
          <w:tcPr>
            <w:tcW w:w="2172" w:type="dxa"/>
            <w:shd w:val="clear" w:color="auto" w:fill="auto"/>
            <w:vAlign w:val="center"/>
            <w:hideMark/>
          </w:tcPr>
          <w:p w14:paraId="2A8738B7"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2097956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375</w:t>
            </w:r>
          </w:p>
        </w:tc>
      </w:tr>
      <w:tr w:rsidR="006B2C06" w:rsidRPr="006B2C06" w14:paraId="73D16C47" w14:textId="77777777" w:rsidTr="006B2C06">
        <w:trPr>
          <w:trHeight w:val="495"/>
        </w:trPr>
        <w:tc>
          <w:tcPr>
            <w:tcW w:w="820" w:type="dxa"/>
            <w:shd w:val="clear" w:color="auto" w:fill="auto"/>
            <w:vAlign w:val="center"/>
            <w:hideMark/>
          </w:tcPr>
          <w:p w14:paraId="53352C4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28</w:t>
            </w:r>
          </w:p>
        </w:tc>
        <w:tc>
          <w:tcPr>
            <w:tcW w:w="3740" w:type="dxa"/>
            <w:shd w:val="clear" w:color="auto" w:fill="auto"/>
            <w:vAlign w:val="center"/>
            <w:hideMark/>
          </w:tcPr>
          <w:p w14:paraId="39F01B3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100 </w:t>
            </w:r>
            <w:proofErr w:type="spellStart"/>
            <w:r w:rsidRPr="006B2C06">
              <w:rPr>
                <w:rFonts w:asciiTheme="minorHAnsi" w:hAnsiTheme="minorHAnsi" w:cstheme="minorHAnsi"/>
                <w:color w:val="000000"/>
                <w:sz w:val="22"/>
                <w:szCs w:val="22"/>
                <w:lang w:val="en-US"/>
              </w:rPr>
              <w:t>Saiyaa</w:t>
            </w:r>
            <w:proofErr w:type="spellEnd"/>
            <w:r w:rsidRPr="006B2C06">
              <w:rPr>
                <w:rFonts w:asciiTheme="minorHAnsi" w:hAnsiTheme="minorHAnsi" w:cstheme="minorHAnsi"/>
                <w:color w:val="000000"/>
                <w:sz w:val="22"/>
                <w:szCs w:val="22"/>
                <w:lang w:val="en-US"/>
              </w:rPr>
              <w:t xml:space="preserve"> Combined Hospital, Hardoi</w:t>
            </w:r>
          </w:p>
        </w:tc>
        <w:tc>
          <w:tcPr>
            <w:tcW w:w="2172" w:type="dxa"/>
            <w:shd w:val="clear" w:color="auto" w:fill="auto"/>
            <w:vAlign w:val="center"/>
            <w:hideMark/>
          </w:tcPr>
          <w:p w14:paraId="4B51307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04BD78D6"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347</w:t>
            </w:r>
          </w:p>
        </w:tc>
      </w:tr>
      <w:tr w:rsidR="006B2C06" w:rsidRPr="006B2C06" w14:paraId="464B3A3F" w14:textId="77777777" w:rsidTr="006B2C06">
        <w:trPr>
          <w:trHeight w:val="495"/>
        </w:trPr>
        <w:tc>
          <w:tcPr>
            <w:tcW w:w="820" w:type="dxa"/>
            <w:shd w:val="clear" w:color="auto" w:fill="auto"/>
            <w:vAlign w:val="center"/>
            <w:hideMark/>
          </w:tcPr>
          <w:p w14:paraId="4433C50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29</w:t>
            </w:r>
          </w:p>
        </w:tc>
        <w:tc>
          <w:tcPr>
            <w:tcW w:w="3740" w:type="dxa"/>
            <w:shd w:val="clear" w:color="auto" w:fill="auto"/>
            <w:vAlign w:val="center"/>
            <w:hideMark/>
          </w:tcPr>
          <w:p w14:paraId="111A39F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Divisional District Hospital Azamgarh - Blood Bank</w:t>
            </w:r>
          </w:p>
        </w:tc>
        <w:tc>
          <w:tcPr>
            <w:tcW w:w="2172" w:type="dxa"/>
            <w:shd w:val="clear" w:color="auto" w:fill="auto"/>
            <w:vAlign w:val="center"/>
            <w:hideMark/>
          </w:tcPr>
          <w:p w14:paraId="362DA65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1052747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501</w:t>
            </w:r>
          </w:p>
        </w:tc>
      </w:tr>
      <w:tr w:rsidR="006B2C06" w:rsidRPr="006B2C06" w14:paraId="59EC76D6" w14:textId="77777777" w:rsidTr="006B2C06">
        <w:trPr>
          <w:trHeight w:val="495"/>
        </w:trPr>
        <w:tc>
          <w:tcPr>
            <w:tcW w:w="820" w:type="dxa"/>
            <w:shd w:val="clear" w:color="auto" w:fill="auto"/>
            <w:vAlign w:val="center"/>
            <w:hideMark/>
          </w:tcPr>
          <w:p w14:paraId="4F065921"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30</w:t>
            </w:r>
          </w:p>
        </w:tc>
        <w:tc>
          <w:tcPr>
            <w:tcW w:w="3740" w:type="dxa"/>
            <w:shd w:val="clear" w:color="auto" w:fill="auto"/>
            <w:vAlign w:val="center"/>
            <w:hideMark/>
          </w:tcPr>
          <w:p w14:paraId="4196237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UHM District Male Hospital, Kanpur Nagar</w:t>
            </w:r>
          </w:p>
        </w:tc>
        <w:tc>
          <w:tcPr>
            <w:tcW w:w="2172" w:type="dxa"/>
            <w:shd w:val="clear" w:color="auto" w:fill="auto"/>
            <w:vAlign w:val="center"/>
            <w:hideMark/>
          </w:tcPr>
          <w:p w14:paraId="37DAD22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60BD518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249</w:t>
            </w:r>
          </w:p>
        </w:tc>
      </w:tr>
      <w:tr w:rsidR="006B2C06" w:rsidRPr="006B2C06" w14:paraId="438FB4AD" w14:textId="77777777" w:rsidTr="006B2C06">
        <w:trPr>
          <w:trHeight w:val="495"/>
        </w:trPr>
        <w:tc>
          <w:tcPr>
            <w:tcW w:w="820" w:type="dxa"/>
            <w:shd w:val="clear" w:color="auto" w:fill="auto"/>
            <w:vAlign w:val="center"/>
            <w:hideMark/>
          </w:tcPr>
          <w:p w14:paraId="5F97D9B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31</w:t>
            </w:r>
          </w:p>
        </w:tc>
        <w:tc>
          <w:tcPr>
            <w:tcW w:w="3740" w:type="dxa"/>
            <w:shd w:val="clear" w:color="auto" w:fill="auto"/>
            <w:vAlign w:val="center"/>
            <w:hideMark/>
          </w:tcPr>
          <w:p w14:paraId="5F872EFE"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Women Hospital, Prayagraj</w:t>
            </w:r>
          </w:p>
        </w:tc>
        <w:tc>
          <w:tcPr>
            <w:tcW w:w="2172" w:type="dxa"/>
            <w:shd w:val="clear" w:color="auto" w:fill="auto"/>
            <w:vAlign w:val="center"/>
            <w:hideMark/>
          </w:tcPr>
          <w:p w14:paraId="6022C25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3086EF1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201</w:t>
            </w:r>
          </w:p>
        </w:tc>
      </w:tr>
      <w:tr w:rsidR="006B2C06" w:rsidRPr="006B2C06" w14:paraId="1EABF4A5" w14:textId="77777777" w:rsidTr="006B2C06">
        <w:trPr>
          <w:trHeight w:val="495"/>
        </w:trPr>
        <w:tc>
          <w:tcPr>
            <w:tcW w:w="820" w:type="dxa"/>
            <w:shd w:val="clear" w:color="auto" w:fill="auto"/>
            <w:vAlign w:val="center"/>
            <w:hideMark/>
          </w:tcPr>
          <w:p w14:paraId="7B1330D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32</w:t>
            </w:r>
          </w:p>
        </w:tc>
        <w:tc>
          <w:tcPr>
            <w:tcW w:w="3740" w:type="dxa"/>
            <w:shd w:val="clear" w:color="auto" w:fill="auto"/>
            <w:vAlign w:val="center"/>
            <w:hideMark/>
          </w:tcPr>
          <w:p w14:paraId="2A452902"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100 </w:t>
            </w:r>
            <w:proofErr w:type="spellStart"/>
            <w:r w:rsidRPr="006B2C06">
              <w:rPr>
                <w:rFonts w:asciiTheme="minorHAnsi" w:hAnsiTheme="minorHAnsi" w:cstheme="minorHAnsi"/>
                <w:color w:val="000000"/>
                <w:sz w:val="22"/>
                <w:szCs w:val="22"/>
                <w:lang w:val="en-US"/>
              </w:rPr>
              <w:t>Beded</w:t>
            </w:r>
            <w:proofErr w:type="spellEnd"/>
            <w:r w:rsidRPr="006B2C06">
              <w:rPr>
                <w:rFonts w:asciiTheme="minorHAnsi" w:hAnsiTheme="minorHAnsi" w:cstheme="minorHAnsi"/>
                <w:color w:val="000000"/>
                <w:sz w:val="22"/>
                <w:szCs w:val="22"/>
                <w:lang w:val="en-US"/>
              </w:rPr>
              <w:t xml:space="preserve"> </w:t>
            </w:r>
            <w:proofErr w:type="spellStart"/>
            <w:r w:rsidRPr="006B2C06">
              <w:rPr>
                <w:rFonts w:asciiTheme="minorHAnsi" w:hAnsiTheme="minorHAnsi" w:cstheme="minorHAnsi"/>
                <w:color w:val="000000"/>
                <w:sz w:val="22"/>
                <w:szCs w:val="22"/>
                <w:lang w:val="en-US"/>
              </w:rPr>
              <w:t>Maurawa</w:t>
            </w:r>
            <w:proofErr w:type="spellEnd"/>
            <w:r w:rsidRPr="006B2C06">
              <w:rPr>
                <w:rFonts w:asciiTheme="minorHAnsi" w:hAnsiTheme="minorHAnsi" w:cstheme="minorHAnsi"/>
                <w:color w:val="000000"/>
                <w:sz w:val="22"/>
                <w:szCs w:val="22"/>
                <w:lang w:val="en-US"/>
              </w:rPr>
              <w:t>, Unnao</w:t>
            </w:r>
          </w:p>
        </w:tc>
        <w:tc>
          <w:tcPr>
            <w:tcW w:w="2172" w:type="dxa"/>
            <w:shd w:val="clear" w:color="auto" w:fill="auto"/>
            <w:vAlign w:val="center"/>
            <w:hideMark/>
          </w:tcPr>
          <w:p w14:paraId="3A42EC1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346841A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312</w:t>
            </w:r>
          </w:p>
        </w:tc>
      </w:tr>
      <w:tr w:rsidR="006B2C06" w:rsidRPr="006B2C06" w14:paraId="2DCA2BAC" w14:textId="77777777" w:rsidTr="006B2C06">
        <w:trPr>
          <w:trHeight w:val="495"/>
        </w:trPr>
        <w:tc>
          <w:tcPr>
            <w:tcW w:w="820" w:type="dxa"/>
            <w:shd w:val="clear" w:color="auto" w:fill="auto"/>
            <w:vAlign w:val="center"/>
            <w:hideMark/>
          </w:tcPr>
          <w:p w14:paraId="45D52845"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33</w:t>
            </w:r>
          </w:p>
        </w:tc>
        <w:tc>
          <w:tcPr>
            <w:tcW w:w="3740" w:type="dxa"/>
            <w:shd w:val="clear" w:color="auto" w:fill="auto"/>
            <w:vAlign w:val="center"/>
            <w:hideMark/>
          </w:tcPr>
          <w:p w14:paraId="1D76C01A"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Uma Shanker Dixit District Women Hospital, Unnao</w:t>
            </w:r>
          </w:p>
        </w:tc>
        <w:tc>
          <w:tcPr>
            <w:tcW w:w="2172" w:type="dxa"/>
            <w:shd w:val="clear" w:color="auto" w:fill="auto"/>
            <w:vAlign w:val="center"/>
            <w:hideMark/>
          </w:tcPr>
          <w:p w14:paraId="6FB4618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760EB888"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201</w:t>
            </w:r>
          </w:p>
        </w:tc>
      </w:tr>
      <w:tr w:rsidR="006B2C06" w:rsidRPr="006B2C06" w14:paraId="7440F511" w14:textId="77777777" w:rsidTr="006B2C06">
        <w:trPr>
          <w:trHeight w:val="495"/>
        </w:trPr>
        <w:tc>
          <w:tcPr>
            <w:tcW w:w="820" w:type="dxa"/>
            <w:shd w:val="clear" w:color="auto" w:fill="auto"/>
            <w:vAlign w:val="center"/>
            <w:hideMark/>
          </w:tcPr>
          <w:p w14:paraId="3FFA3F79"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34</w:t>
            </w:r>
          </w:p>
        </w:tc>
        <w:tc>
          <w:tcPr>
            <w:tcW w:w="3740" w:type="dxa"/>
            <w:shd w:val="clear" w:color="auto" w:fill="auto"/>
            <w:vAlign w:val="center"/>
            <w:hideMark/>
          </w:tcPr>
          <w:p w14:paraId="7E61E49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 xml:space="preserve">100 </w:t>
            </w:r>
            <w:proofErr w:type="spellStart"/>
            <w:r w:rsidRPr="006B2C06">
              <w:rPr>
                <w:rFonts w:asciiTheme="minorHAnsi" w:hAnsiTheme="minorHAnsi" w:cstheme="minorHAnsi"/>
                <w:color w:val="000000"/>
                <w:sz w:val="22"/>
                <w:szCs w:val="22"/>
                <w:lang w:val="en-US"/>
              </w:rPr>
              <w:t>Beded</w:t>
            </w:r>
            <w:proofErr w:type="spellEnd"/>
            <w:r w:rsidRPr="006B2C06">
              <w:rPr>
                <w:rFonts w:asciiTheme="minorHAnsi" w:hAnsiTheme="minorHAnsi" w:cstheme="minorHAnsi"/>
                <w:color w:val="000000"/>
                <w:sz w:val="22"/>
                <w:szCs w:val="22"/>
                <w:lang w:val="en-US"/>
              </w:rPr>
              <w:t xml:space="preserve"> </w:t>
            </w:r>
            <w:proofErr w:type="spellStart"/>
            <w:r w:rsidRPr="006B2C06">
              <w:rPr>
                <w:rFonts w:asciiTheme="minorHAnsi" w:hAnsiTheme="minorHAnsi" w:cstheme="minorHAnsi"/>
                <w:color w:val="000000"/>
                <w:sz w:val="22"/>
                <w:szCs w:val="22"/>
                <w:lang w:val="en-US"/>
              </w:rPr>
              <w:t>Bighapur</w:t>
            </w:r>
            <w:proofErr w:type="spellEnd"/>
            <w:r w:rsidRPr="006B2C06">
              <w:rPr>
                <w:rFonts w:asciiTheme="minorHAnsi" w:hAnsiTheme="minorHAnsi" w:cstheme="minorHAnsi"/>
                <w:color w:val="000000"/>
                <w:sz w:val="22"/>
                <w:szCs w:val="22"/>
                <w:lang w:val="en-US"/>
              </w:rPr>
              <w:t>, Unnao</w:t>
            </w:r>
          </w:p>
        </w:tc>
        <w:tc>
          <w:tcPr>
            <w:tcW w:w="2172" w:type="dxa"/>
            <w:shd w:val="clear" w:color="auto" w:fill="auto"/>
            <w:vAlign w:val="center"/>
            <w:hideMark/>
          </w:tcPr>
          <w:p w14:paraId="0C8A5FD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338AF0B4"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350</w:t>
            </w:r>
          </w:p>
        </w:tc>
      </w:tr>
      <w:tr w:rsidR="006B2C06" w:rsidRPr="006B2C06" w14:paraId="67189B66" w14:textId="77777777" w:rsidTr="006B2C06">
        <w:trPr>
          <w:trHeight w:val="495"/>
        </w:trPr>
        <w:tc>
          <w:tcPr>
            <w:tcW w:w="820" w:type="dxa"/>
            <w:shd w:val="clear" w:color="auto" w:fill="auto"/>
            <w:vAlign w:val="center"/>
            <w:hideMark/>
          </w:tcPr>
          <w:p w14:paraId="7B06788B"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35</w:t>
            </w:r>
          </w:p>
        </w:tc>
        <w:tc>
          <w:tcPr>
            <w:tcW w:w="3740" w:type="dxa"/>
            <w:shd w:val="clear" w:color="auto" w:fill="auto"/>
            <w:vAlign w:val="center"/>
            <w:hideMark/>
          </w:tcPr>
          <w:p w14:paraId="424B77F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Banda Hospital</w:t>
            </w:r>
          </w:p>
        </w:tc>
        <w:tc>
          <w:tcPr>
            <w:tcW w:w="2172" w:type="dxa"/>
            <w:shd w:val="clear" w:color="auto" w:fill="auto"/>
            <w:vAlign w:val="center"/>
            <w:hideMark/>
          </w:tcPr>
          <w:p w14:paraId="64450D60"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District Hospital</w:t>
            </w:r>
          </w:p>
        </w:tc>
        <w:tc>
          <w:tcPr>
            <w:tcW w:w="2110" w:type="dxa"/>
            <w:shd w:val="clear" w:color="auto" w:fill="auto"/>
            <w:vAlign w:val="center"/>
            <w:hideMark/>
          </w:tcPr>
          <w:p w14:paraId="481EF7E3" w14:textId="77777777" w:rsidR="006B2C06" w:rsidRPr="006B2C06" w:rsidRDefault="006B2C06" w:rsidP="006B2C06">
            <w:pPr>
              <w:jc w:val="center"/>
              <w:rPr>
                <w:rFonts w:asciiTheme="minorHAnsi" w:hAnsiTheme="minorHAnsi" w:cstheme="minorHAnsi"/>
                <w:color w:val="000000"/>
                <w:sz w:val="22"/>
                <w:szCs w:val="22"/>
              </w:rPr>
            </w:pPr>
            <w:r w:rsidRPr="006B2C06">
              <w:rPr>
                <w:rFonts w:asciiTheme="minorHAnsi" w:hAnsiTheme="minorHAnsi" w:cstheme="minorHAnsi"/>
                <w:color w:val="000000"/>
                <w:sz w:val="22"/>
                <w:szCs w:val="22"/>
                <w:lang w:val="en-US"/>
              </w:rPr>
              <w:t>911</w:t>
            </w:r>
          </w:p>
        </w:tc>
      </w:tr>
      <w:tr w:rsidR="006B2C06" w:rsidRPr="006B2C06" w14:paraId="77A911F5" w14:textId="77777777" w:rsidTr="006B2C06">
        <w:trPr>
          <w:trHeight w:val="495"/>
        </w:trPr>
        <w:tc>
          <w:tcPr>
            <w:tcW w:w="820" w:type="dxa"/>
            <w:shd w:val="clear" w:color="auto" w:fill="auto"/>
            <w:vAlign w:val="center"/>
          </w:tcPr>
          <w:p w14:paraId="080D6DC2" w14:textId="77777777" w:rsidR="006B2C06" w:rsidRPr="006B2C06" w:rsidRDefault="006B2C06" w:rsidP="006B2C06">
            <w:pPr>
              <w:jc w:val="center"/>
              <w:rPr>
                <w:rFonts w:asciiTheme="minorHAnsi" w:hAnsiTheme="minorHAnsi" w:cstheme="minorHAnsi"/>
                <w:color w:val="000000"/>
                <w:sz w:val="22"/>
                <w:szCs w:val="22"/>
                <w:lang w:val="en-US"/>
              </w:rPr>
            </w:pPr>
          </w:p>
        </w:tc>
        <w:tc>
          <w:tcPr>
            <w:tcW w:w="3740" w:type="dxa"/>
            <w:shd w:val="clear" w:color="auto" w:fill="auto"/>
            <w:vAlign w:val="center"/>
          </w:tcPr>
          <w:p w14:paraId="06386F11" w14:textId="51013DEE" w:rsidR="006B2C06" w:rsidRPr="006B2C06" w:rsidRDefault="006B2C06" w:rsidP="006B2C06">
            <w:pPr>
              <w:jc w:val="center"/>
              <w:rPr>
                <w:rFonts w:asciiTheme="minorHAnsi" w:hAnsiTheme="minorHAnsi" w:cstheme="minorHAnsi"/>
                <w:color w:val="000000"/>
                <w:sz w:val="22"/>
                <w:szCs w:val="22"/>
                <w:lang w:val="en-US"/>
              </w:rPr>
            </w:pPr>
            <w:r w:rsidRPr="006B2C06">
              <w:rPr>
                <w:rFonts w:asciiTheme="minorHAnsi" w:hAnsiTheme="minorHAnsi" w:cstheme="minorHAnsi"/>
                <w:color w:val="000000"/>
                <w:sz w:val="22"/>
                <w:szCs w:val="22"/>
                <w:lang w:val="en-US"/>
              </w:rPr>
              <w:t>Increase/ Decrease in project capacity</w:t>
            </w:r>
          </w:p>
        </w:tc>
        <w:tc>
          <w:tcPr>
            <w:tcW w:w="2172" w:type="dxa"/>
            <w:shd w:val="clear" w:color="auto" w:fill="auto"/>
            <w:vAlign w:val="center"/>
          </w:tcPr>
          <w:p w14:paraId="3E098C82" w14:textId="77777777" w:rsidR="006B2C06" w:rsidRPr="006B2C06" w:rsidRDefault="006B2C06" w:rsidP="006B2C06">
            <w:pPr>
              <w:jc w:val="center"/>
              <w:rPr>
                <w:rFonts w:asciiTheme="minorHAnsi" w:hAnsiTheme="minorHAnsi" w:cstheme="minorHAnsi"/>
                <w:color w:val="000000"/>
                <w:sz w:val="22"/>
                <w:szCs w:val="22"/>
                <w:lang w:val="en-US"/>
              </w:rPr>
            </w:pPr>
          </w:p>
        </w:tc>
        <w:tc>
          <w:tcPr>
            <w:tcW w:w="2110" w:type="dxa"/>
            <w:shd w:val="clear" w:color="auto" w:fill="auto"/>
            <w:vAlign w:val="center"/>
          </w:tcPr>
          <w:p w14:paraId="0F602CF3" w14:textId="730DFAD0" w:rsidR="006B2C06" w:rsidRPr="006B2C06" w:rsidRDefault="006B2C06" w:rsidP="006B2C06">
            <w:pPr>
              <w:jc w:val="center"/>
              <w:rPr>
                <w:rFonts w:asciiTheme="minorHAnsi" w:hAnsiTheme="minorHAnsi" w:cstheme="minorHAnsi"/>
                <w:color w:val="000000"/>
                <w:sz w:val="22"/>
                <w:szCs w:val="22"/>
                <w:lang w:val="en-US"/>
              </w:rPr>
            </w:pPr>
            <w:r w:rsidRPr="006B2C06">
              <w:rPr>
                <w:rFonts w:asciiTheme="minorHAnsi" w:hAnsiTheme="minorHAnsi" w:cstheme="minorHAnsi"/>
                <w:color w:val="000000"/>
                <w:sz w:val="22"/>
                <w:szCs w:val="22"/>
                <w:lang w:val="en-US"/>
              </w:rPr>
              <w:t>202</w:t>
            </w:r>
          </w:p>
        </w:tc>
      </w:tr>
      <w:tr w:rsidR="006B2C06" w:rsidRPr="006B2C06" w14:paraId="47D99ECC" w14:textId="77777777" w:rsidTr="006B2C06">
        <w:trPr>
          <w:trHeight w:val="495"/>
        </w:trPr>
        <w:tc>
          <w:tcPr>
            <w:tcW w:w="4560" w:type="dxa"/>
            <w:gridSpan w:val="2"/>
            <w:shd w:val="clear" w:color="auto" w:fill="8DB3E2" w:themeFill="text2" w:themeFillTint="66"/>
            <w:vAlign w:val="center"/>
            <w:hideMark/>
          </w:tcPr>
          <w:p w14:paraId="2F41268B" w14:textId="15D74064" w:rsidR="006B2C06" w:rsidRPr="006B2C06" w:rsidRDefault="006B2C06" w:rsidP="006B2C06">
            <w:pPr>
              <w:jc w:val="center"/>
              <w:rPr>
                <w:rFonts w:asciiTheme="minorHAnsi" w:hAnsiTheme="minorHAnsi" w:cstheme="minorHAnsi"/>
                <w:b/>
                <w:bCs/>
                <w:color w:val="000000"/>
                <w:sz w:val="22"/>
                <w:szCs w:val="22"/>
              </w:rPr>
            </w:pPr>
            <w:r w:rsidRPr="006B2C06">
              <w:rPr>
                <w:rFonts w:asciiTheme="minorHAnsi" w:hAnsiTheme="minorHAnsi" w:cstheme="minorHAnsi"/>
                <w:b/>
                <w:bCs/>
                <w:color w:val="000000"/>
                <w:sz w:val="22"/>
                <w:szCs w:val="22"/>
                <w:lang w:val="en-US"/>
              </w:rPr>
              <w:t>GRAND TOTAL (in KW)</w:t>
            </w:r>
          </w:p>
        </w:tc>
        <w:tc>
          <w:tcPr>
            <w:tcW w:w="2172" w:type="dxa"/>
            <w:shd w:val="clear" w:color="auto" w:fill="8DB3E2" w:themeFill="text2" w:themeFillTint="66"/>
            <w:vAlign w:val="center"/>
            <w:hideMark/>
          </w:tcPr>
          <w:p w14:paraId="71707118" w14:textId="77777777" w:rsidR="006B2C06" w:rsidRPr="006B2C06" w:rsidRDefault="006B2C06">
            <w:pPr>
              <w:jc w:val="center"/>
              <w:rPr>
                <w:rFonts w:asciiTheme="minorHAnsi" w:hAnsiTheme="minorHAnsi" w:cstheme="minorHAnsi"/>
                <w:b/>
                <w:bCs/>
                <w:color w:val="000000"/>
                <w:sz w:val="22"/>
                <w:szCs w:val="22"/>
              </w:rPr>
            </w:pPr>
            <w:r w:rsidRPr="006B2C06">
              <w:rPr>
                <w:rFonts w:asciiTheme="minorHAnsi" w:hAnsiTheme="minorHAnsi" w:cstheme="minorHAnsi"/>
                <w:b/>
                <w:bCs/>
                <w:color w:val="000000"/>
                <w:sz w:val="22"/>
                <w:szCs w:val="22"/>
                <w:lang w:val="en-US"/>
              </w:rPr>
              <w:t>-</w:t>
            </w:r>
          </w:p>
        </w:tc>
        <w:tc>
          <w:tcPr>
            <w:tcW w:w="2110" w:type="dxa"/>
            <w:shd w:val="clear" w:color="auto" w:fill="8DB3E2" w:themeFill="text2" w:themeFillTint="66"/>
            <w:vAlign w:val="center"/>
            <w:hideMark/>
          </w:tcPr>
          <w:p w14:paraId="01AF9451" w14:textId="779B247B" w:rsidR="006B2C06" w:rsidRPr="006B2C06" w:rsidRDefault="006B2C06">
            <w:pPr>
              <w:jc w:val="center"/>
              <w:rPr>
                <w:rFonts w:asciiTheme="minorHAnsi" w:hAnsiTheme="minorHAnsi" w:cstheme="minorHAnsi"/>
                <w:b/>
                <w:bCs/>
                <w:color w:val="000000"/>
                <w:sz w:val="22"/>
                <w:szCs w:val="22"/>
              </w:rPr>
            </w:pPr>
            <w:r w:rsidRPr="006B2C06">
              <w:rPr>
                <w:rFonts w:asciiTheme="minorHAnsi" w:hAnsiTheme="minorHAnsi" w:cstheme="minorHAnsi"/>
                <w:b/>
                <w:bCs/>
                <w:color w:val="000000"/>
                <w:sz w:val="22"/>
                <w:szCs w:val="22"/>
                <w:lang w:val="en-US"/>
              </w:rPr>
              <w:t>20,000</w:t>
            </w:r>
          </w:p>
        </w:tc>
      </w:tr>
    </w:tbl>
    <w:p w14:paraId="14D78C23" w14:textId="77777777" w:rsidR="00B11BDC" w:rsidRPr="00C612F4" w:rsidRDefault="00B11BDC" w:rsidP="00B11BDC">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14:paraId="6DD6FE2A" w14:textId="3BFD0FCE" w:rsidR="00675C08" w:rsidRPr="00067315" w:rsidRDefault="00067315" w:rsidP="00067315">
      <w:pPr>
        <w:pStyle w:val="ListParagraph"/>
        <w:spacing w:before="240" w:after="240" w:line="360" w:lineRule="auto"/>
        <w:ind w:left="709" w:right="-8"/>
        <w:jc w:val="both"/>
        <w:rPr>
          <w:rFonts w:ascii="Arial" w:hAnsi="Arial" w:cs="Arial"/>
          <w:sz w:val="22"/>
          <w:szCs w:val="22"/>
          <w:lang w:eastAsia="en-IN"/>
        </w:rPr>
      </w:pPr>
      <w:r w:rsidRPr="00067315">
        <w:rPr>
          <w:rFonts w:ascii="Arial" w:hAnsi="Arial" w:cs="Arial"/>
          <w:sz w:val="22"/>
          <w:szCs w:val="22"/>
          <w:lang w:eastAsia="en-IN"/>
        </w:rPr>
        <w:t>According to the information provided by the client, rooftop solar power projects are being implemented in District Hospitals and Medical Colleges as part of government initiatives to enhance energy efficiency and meet their electricity needs sustainably.</w:t>
      </w:r>
    </w:p>
    <w:p w14:paraId="6ABF7E63" w14:textId="77777777" w:rsidR="00384817" w:rsidRDefault="00384817" w:rsidP="00FA2084">
      <w:pPr>
        <w:pStyle w:val="ListParagraph"/>
        <w:numPr>
          <w:ilvl w:val="0"/>
          <w:numId w:val="26"/>
        </w:numPr>
        <w:spacing w:line="360" w:lineRule="auto"/>
        <w:ind w:left="709" w:right="-143" w:hanging="425"/>
        <w:jc w:val="both"/>
        <w:rPr>
          <w:rFonts w:ascii="Arial" w:hAnsi="Arial" w:cs="Arial"/>
          <w:b/>
          <w:noProof/>
          <w:sz w:val="22"/>
          <w:lang w:eastAsia="en-IN"/>
        </w:rPr>
      </w:pPr>
      <w:r>
        <w:rPr>
          <w:rFonts w:ascii="Arial" w:hAnsi="Arial" w:cs="Arial"/>
          <w:b/>
          <w:noProof/>
          <w:sz w:val="22"/>
          <w:lang w:eastAsia="en-IN"/>
        </w:rPr>
        <w:t>LOCATION MAP:</w:t>
      </w:r>
    </w:p>
    <w:p w14:paraId="4F608B28" w14:textId="05BCC36C" w:rsidR="00242672" w:rsidRPr="00075DE7" w:rsidRDefault="00242672" w:rsidP="00FA2084">
      <w:pPr>
        <w:pStyle w:val="ListParagraph"/>
        <w:numPr>
          <w:ilvl w:val="0"/>
          <w:numId w:val="27"/>
        </w:numPr>
        <w:spacing w:before="240" w:line="360" w:lineRule="auto"/>
        <w:ind w:left="1134" w:right="-71" w:hanging="425"/>
        <w:jc w:val="both"/>
        <w:rPr>
          <w:rFonts w:ascii="Arial" w:hAnsi="Arial" w:cs="Arial"/>
          <w:b/>
          <w:noProof/>
          <w:sz w:val="22"/>
          <w:lang w:eastAsia="en-IN"/>
        </w:rPr>
      </w:pPr>
      <w:r w:rsidRPr="00500190">
        <w:rPr>
          <w:rFonts w:ascii="Arial" w:hAnsi="Arial" w:cs="Arial"/>
          <w:b/>
          <w:sz w:val="22"/>
        </w:rPr>
        <w:t xml:space="preserve">GOOGLE MAP </w:t>
      </w:r>
      <w:r w:rsidRPr="00500190">
        <w:rPr>
          <w:rFonts w:ascii="Arial" w:hAnsi="Arial" w:cs="Arial"/>
          <w:b/>
          <w:bCs/>
          <w:sz w:val="22"/>
        </w:rPr>
        <w:t>LOCATION</w:t>
      </w:r>
      <w:r w:rsidR="00075DE7">
        <w:rPr>
          <w:rFonts w:ascii="Arial" w:hAnsi="Arial" w:cs="Arial"/>
          <w:b/>
          <w:bCs/>
          <w:sz w:val="22"/>
        </w:rPr>
        <w:t xml:space="preserve"> &amp; </w:t>
      </w:r>
      <w:r w:rsidR="00075DE7" w:rsidRPr="00BC1E1F">
        <w:rPr>
          <w:rFonts w:ascii="Arial" w:hAnsi="Arial" w:cs="Arial"/>
          <w:b/>
          <w:sz w:val="22"/>
        </w:rPr>
        <w:t>LAYOUT</w:t>
      </w:r>
      <w:r w:rsidRPr="00075DE7">
        <w:rPr>
          <w:rFonts w:ascii="Arial" w:hAnsi="Arial" w:cs="Arial"/>
          <w:b/>
          <w:sz w:val="22"/>
        </w:rPr>
        <w:t>:</w:t>
      </w:r>
      <w:r w:rsidR="00067315">
        <w:rPr>
          <w:rFonts w:ascii="Arial" w:hAnsi="Arial" w:cs="Arial"/>
          <w:bCs/>
          <w:sz w:val="22"/>
        </w:rPr>
        <w:t xml:space="preserve"> </w:t>
      </w:r>
    </w:p>
    <w:p w14:paraId="45B91910" w14:textId="5F32E3C1" w:rsidR="00075DE7" w:rsidRDefault="00075DE7" w:rsidP="00FC4CE4">
      <w:pPr>
        <w:pStyle w:val="ListParagraph"/>
        <w:spacing w:before="240" w:after="240" w:line="360" w:lineRule="auto"/>
        <w:ind w:left="1134" w:right="-71"/>
        <w:jc w:val="both"/>
        <w:rPr>
          <w:rFonts w:ascii="Arial" w:hAnsi="Arial" w:cs="Arial"/>
          <w:bCs/>
          <w:sz w:val="22"/>
        </w:rPr>
      </w:pPr>
      <w:r>
        <w:rPr>
          <w:rFonts w:ascii="Arial" w:hAnsi="Arial" w:cs="Arial"/>
          <w:bCs/>
          <w:sz w:val="22"/>
        </w:rPr>
        <w:t>We have conducted the physical inspection dated 3</w:t>
      </w:r>
      <w:r w:rsidRPr="00075DE7">
        <w:rPr>
          <w:rFonts w:ascii="Arial" w:hAnsi="Arial" w:cs="Arial"/>
          <w:bCs/>
          <w:sz w:val="22"/>
          <w:vertAlign w:val="superscript"/>
        </w:rPr>
        <w:t>rd</w:t>
      </w:r>
      <w:r>
        <w:rPr>
          <w:rFonts w:ascii="Arial" w:hAnsi="Arial" w:cs="Arial"/>
          <w:bCs/>
          <w:sz w:val="22"/>
        </w:rPr>
        <w:t xml:space="preserve"> March 2025 of the </w:t>
      </w:r>
      <w:r w:rsidR="00FC4CE4">
        <w:rPr>
          <w:rFonts w:ascii="Arial" w:hAnsi="Arial" w:cs="Arial"/>
          <w:bCs/>
          <w:sz w:val="22"/>
        </w:rPr>
        <w:t>t</w:t>
      </w:r>
      <w:r>
        <w:rPr>
          <w:rFonts w:ascii="Arial" w:hAnsi="Arial" w:cs="Arial"/>
          <w:bCs/>
          <w:sz w:val="22"/>
        </w:rPr>
        <w:t>wo sites mentioned below:</w:t>
      </w:r>
    </w:p>
    <w:tbl>
      <w:tblPr>
        <w:tblStyle w:val="TableGrid"/>
        <w:tblW w:w="0" w:type="auto"/>
        <w:tblInd w:w="1134" w:type="dxa"/>
        <w:tblLook w:val="04A0" w:firstRow="1" w:lastRow="0" w:firstColumn="1" w:lastColumn="0" w:noHBand="0" w:noVBand="1"/>
      </w:tblPr>
      <w:tblGrid>
        <w:gridCol w:w="4427"/>
        <w:gridCol w:w="4428"/>
      </w:tblGrid>
      <w:tr w:rsidR="006B211C" w14:paraId="261182A3" w14:textId="77777777" w:rsidTr="00FC4CE4">
        <w:tc>
          <w:tcPr>
            <w:tcW w:w="4994" w:type="dxa"/>
            <w:tcBorders>
              <w:bottom w:val="single" w:sz="4" w:space="0" w:color="auto"/>
            </w:tcBorders>
          </w:tcPr>
          <w:p w14:paraId="55E66B98" w14:textId="2869D28B" w:rsidR="006B211C" w:rsidRPr="00FC4CE4" w:rsidRDefault="006B211C" w:rsidP="00075DE7">
            <w:pPr>
              <w:pStyle w:val="ListParagraph"/>
              <w:spacing w:before="240" w:line="360" w:lineRule="auto"/>
              <w:ind w:left="0" w:right="-71"/>
              <w:jc w:val="both"/>
              <w:rPr>
                <w:b/>
                <w:i/>
                <w:iCs/>
                <w:noProof/>
              </w:rPr>
            </w:pPr>
            <w:r w:rsidRPr="00FC4CE4">
              <w:rPr>
                <w:rFonts w:ascii="Arial" w:hAnsi="Arial" w:cs="Arial"/>
                <w:b/>
                <w:i/>
                <w:iCs/>
                <w:sz w:val="22"/>
              </w:rPr>
              <w:lastRenderedPageBreak/>
              <w:t>District hospital Gonda (704 KW)</w:t>
            </w:r>
            <w:r w:rsidRPr="00FC4CE4">
              <w:rPr>
                <w:rFonts w:ascii="Arial" w:hAnsi="Arial" w:cs="Arial"/>
                <w:b/>
                <w:i/>
                <w:iCs/>
                <w:sz w:val="22"/>
              </w:rPr>
              <w:t>, location</w:t>
            </w:r>
            <w:r w:rsidR="00FC4CE4" w:rsidRPr="00FC4CE4">
              <w:rPr>
                <w:rFonts w:ascii="Arial" w:hAnsi="Arial" w:cs="Arial"/>
                <w:b/>
                <w:i/>
                <w:iCs/>
                <w:sz w:val="22"/>
              </w:rPr>
              <w:t>s</w:t>
            </w:r>
            <w:r w:rsidRPr="00FC4CE4">
              <w:rPr>
                <w:rFonts w:ascii="Arial" w:hAnsi="Arial" w:cs="Arial"/>
                <w:b/>
                <w:i/>
                <w:iCs/>
                <w:sz w:val="22"/>
              </w:rPr>
              <w:t xml:space="preserve"> of site where Solar panel install </w:t>
            </w:r>
          </w:p>
        </w:tc>
        <w:tc>
          <w:tcPr>
            <w:tcW w:w="4995" w:type="dxa"/>
            <w:tcBorders>
              <w:bottom w:val="single" w:sz="4" w:space="0" w:color="auto"/>
            </w:tcBorders>
          </w:tcPr>
          <w:p w14:paraId="03BA8874" w14:textId="7EBEE7FF" w:rsidR="006B211C" w:rsidRPr="00FC4CE4" w:rsidRDefault="006B211C" w:rsidP="00075DE7">
            <w:pPr>
              <w:pStyle w:val="ListParagraph"/>
              <w:spacing w:before="240" w:line="360" w:lineRule="auto"/>
              <w:ind w:left="0" w:right="-71"/>
              <w:jc w:val="both"/>
              <w:rPr>
                <w:rFonts w:ascii="Arial" w:hAnsi="Arial" w:cs="Arial"/>
                <w:b/>
                <w:i/>
                <w:iCs/>
                <w:sz w:val="22"/>
              </w:rPr>
            </w:pPr>
            <w:r w:rsidRPr="00FC4CE4">
              <w:rPr>
                <w:rFonts w:ascii="Arial" w:hAnsi="Arial" w:cs="Arial"/>
                <w:b/>
                <w:i/>
                <w:iCs/>
                <w:sz w:val="22"/>
              </w:rPr>
              <w:t xml:space="preserve">Maharaja </w:t>
            </w:r>
            <w:proofErr w:type="spellStart"/>
            <w:r w:rsidRPr="00FC4CE4">
              <w:rPr>
                <w:rFonts w:ascii="Arial" w:hAnsi="Arial" w:cs="Arial"/>
                <w:b/>
                <w:i/>
                <w:iCs/>
                <w:sz w:val="22"/>
              </w:rPr>
              <w:t>Suheldev</w:t>
            </w:r>
            <w:proofErr w:type="spellEnd"/>
            <w:r w:rsidRPr="00FC4CE4">
              <w:rPr>
                <w:rFonts w:ascii="Arial" w:hAnsi="Arial" w:cs="Arial"/>
                <w:b/>
                <w:i/>
                <w:iCs/>
                <w:sz w:val="22"/>
              </w:rPr>
              <w:t xml:space="preserve"> Autonomous State Medical College </w:t>
            </w:r>
            <w:proofErr w:type="spellStart"/>
            <w:r w:rsidRPr="00FC4CE4">
              <w:rPr>
                <w:rFonts w:ascii="Arial" w:hAnsi="Arial" w:cs="Arial"/>
                <w:b/>
                <w:i/>
                <w:iCs/>
                <w:sz w:val="22"/>
              </w:rPr>
              <w:t>Bahraich</w:t>
            </w:r>
            <w:proofErr w:type="spellEnd"/>
            <w:r w:rsidR="00FC4CE4" w:rsidRPr="00FC4CE4">
              <w:rPr>
                <w:rFonts w:ascii="Arial" w:hAnsi="Arial" w:cs="Arial"/>
                <w:b/>
                <w:i/>
                <w:iCs/>
                <w:sz w:val="22"/>
              </w:rPr>
              <w:t xml:space="preserve">, </w:t>
            </w:r>
            <w:r w:rsidR="00FC4CE4" w:rsidRPr="00FC4CE4">
              <w:rPr>
                <w:rFonts w:ascii="Arial" w:hAnsi="Arial" w:cs="Arial"/>
                <w:b/>
                <w:i/>
                <w:iCs/>
                <w:sz w:val="22"/>
              </w:rPr>
              <w:t>location</w:t>
            </w:r>
            <w:r w:rsidR="00FC4CE4" w:rsidRPr="00FC4CE4">
              <w:rPr>
                <w:rFonts w:ascii="Arial" w:hAnsi="Arial" w:cs="Arial"/>
                <w:b/>
                <w:i/>
                <w:iCs/>
                <w:sz w:val="22"/>
              </w:rPr>
              <w:t>s</w:t>
            </w:r>
            <w:r w:rsidR="00FC4CE4" w:rsidRPr="00FC4CE4">
              <w:rPr>
                <w:rFonts w:ascii="Arial" w:hAnsi="Arial" w:cs="Arial"/>
                <w:b/>
                <w:i/>
                <w:iCs/>
                <w:sz w:val="22"/>
              </w:rPr>
              <w:t xml:space="preserve"> of site where Solar panel install</w:t>
            </w:r>
          </w:p>
        </w:tc>
      </w:tr>
      <w:tr w:rsidR="00D0516B" w14:paraId="337125A9" w14:textId="77777777" w:rsidTr="00FC4CE4">
        <w:tc>
          <w:tcPr>
            <w:tcW w:w="4994" w:type="dxa"/>
            <w:tcBorders>
              <w:top w:val="single" w:sz="4" w:space="0" w:color="auto"/>
              <w:left w:val="single" w:sz="4" w:space="0" w:color="auto"/>
              <w:bottom w:val="nil"/>
              <w:right w:val="nil"/>
            </w:tcBorders>
          </w:tcPr>
          <w:p w14:paraId="110E3E20" w14:textId="2D882CDA" w:rsidR="00D0516B"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6A4596E0" wp14:editId="7B07A553">
                  <wp:extent cx="2710800" cy="2160000"/>
                  <wp:effectExtent l="19050" t="19050" r="13970" b="12065"/>
                  <wp:docPr id="1922002588" name="Pictur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solidFill>
                              <a:schemeClr val="tx1"/>
                            </a:solidFill>
                          </a:ln>
                        </pic:spPr>
                      </pic:pic>
                    </a:graphicData>
                  </a:graphic>
                </wp:inline>
              </w:drawing>
            </w:r>
          </w:p>
        </w:tc>
        <w:tc>
          <w:tcPr>
            <w:tcW w:w="4995" w:type="dxa"/>
            <w:tcBorders>
              <w:top w:val="single" w:sz="4" w:space="0" w:color="auto"/>
              <w:left w:val="nil"/>
              <w:bottom w:val="nil"/>
              <w:right w:val="single" w:sz="4" w:space="0" w:color="auto"/>
            </w:tcBorders>
          </w:tcPr>
          <w:p w14:paraId="6A720686" w14:textId="5CBF4B32" w:rsidR="00D0516B" w:rsidRDefault="00FC4CE4" w:rsidP="00075DE7">
            <w:pPr>
              <w:pStyle w:val="ListParagraph"/>
              <w:spacing w:before="240" w:line="360" w:lineRule="auto"/>
              <w:ind w:left="0" w:right="-71"/>
              <w:jc w:val="both"/>
              <w:rPr>
                <w:rFonts w:ascii="Arial" w:hAnsi="Arial" w:cs="Arial"/>
                <w:bCs/>
                <w:sz w:val="22"/>
              </w:rPr>
            </w:pPr>
            <w:r>
              <w:rPr>
                <w:noProof/>
              </w:rPr>
              <w:drawing>
                <wp:inline distT="0" distB="0" distL="0" distR="0" wp14:anchorId="5D7218FC" wp14:editId="11933FC7">
                  <wp:extent cx="2710800" cy="2160000"/>
                  <wp:effectExtent l="19050" t="19050" r="13970" b="12065"/>
                  <wp:docPr id="1542685044" name="Picture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solidFill>
                              <a:schemeClr val="tx1"/>
                            </a:solidFill>
                          </a:ln>
                        </pic:spPr>
                      </pic:pic>
                    </a:graphicData>
                  </a:graphic>
                </wp:inline>
              </w:drawing>
            </w:r>
          </w:p>
        </w:tc>
      </w:tr>
      <w:tr w:rsidR="006B211C" w14:paraId="1872A16E" w14:textId="77777777" w:rsidTr="00FC4CE4">
        <w:tc>
          <w:tcPr>
            <w:tcW w:w="4994" w:type="dxa"/>
            <w:tcBorders>
              <w:top w:val="nil"/>
              <w:left w:val="single" w:sz="4" w:space="0" w:color="auto"/>
              <w:bottom w:val="nil"/>
              <w:right w:val="nil"/>
            </w:tcBorders>
          </w:tcPr>
          <w:p w14:paraId="28B38CD6" w14:textId="68B3CB13"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4C937FF1" wp14:editId="4B2CAE3D">
                  <wp:extent cx="2710800" cy="2160000"/>
                  <wp:effectExtent l="19050" t="19050" r="13970" b="12065"/>
                  <wp:docPr id="1991646090" name="Pictur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solidFill>
                              <a:schemeClr val="tx1"/>
                            </a:solidFill>
                          </a:ln>
                        </pic:spPr>
                      </pic:pic>
                    </a:graphicData>
                  </a:graphic>
                </wp:inline>
              </w:drawing>
            </w:r>
          </w:p>
        </w:tc>
        <w:tc>
          <w:tcPr>
            <w:tcW w:w="4995" w:type="dxa"/>
            <w:tcBorders>
              <w:top w:val="nil"/>
              <w:left w:val="nil"/>
              <w:bottom w:val="nil"/>
              <w:right w:val="single" w:sz="4" w:space="0" w:color="auto"/>
            </w:tcBorders>
          </w:tcPr>
          <w:p w14:paraId="0B2EAB69" w14:textId="1B50239D" w:rsidR="006B211C" w:rsidRDefault="00FC4CE4" w:rsidP="00075DE7">
            <w:pPr>
              <w:pStyle w:val="ListParagraph"/>
              <w:spacing w:before="240" w:line="360" w:lineRule="auto"/>
              <w:ind w:left="0" w:right="-71"/>
              <w:jc w:val="both"/>
              <w:rPr>
                <w:rFonts w:ascii="Arial" w:hAnsi="Arial" w:cs="Arial"/>
                <w:bCs/>
                <w:sz w:val="22"/>
              </w:rPr>
            </w:pPr>
            <w:r>
              <w:rPr>
                <w:noProof/>
              </w:rPr>
              <w:drawing>
                <wp:inline distT="0" distB="0" distL="0" distR="0" wp14:anchorId="41E6D155" wp14:editId="0CDDD7EE">
                  <wp:extent cx="2710800" cy="2160000"/>
                  <wp:effectExtent l="19050" t="19050" r="13970" b="12065"/>
                  <wp:docPr id="134414191"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solidFill>
                              <a:schemeClr val="tx1"/>
                            </a:solidFill>
                          </a:ln>
                        </pic:spPr>
                      </pic:pic>
                    </a:graphicData>
                  </a:graphic>
                </wp:inline>
              </w:drawing>
            </w:r>
          </w:p>
        </w:tc>
      </w:tr>
      <w:tr w:rsidR="006B211C" w14:paraId="6D3427EE" w14:textId="77777777" w:rsidTr="00FC4CE4">
        <w:tc>
          <w:tcPr>
            <w:tcW w:w="4994" w:type="dxa"/>
            <w:tcBorders>
              <w:top w:val="nil"/>
              <w:left w:val="single" w:sz="4" w:space="0" w:color="auto"/>
              <w:bottom w:val="nil"/>
              <w:right w:val="nil"/>
            </w:tcBorders>
          </w:tcPr>
          <w:p w14:paraId="0CB5DF9B" w14:textId="5665F3CD"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63B4E5B9" wp14:editId="76174E3C">
                  <wp:extent cx="2710800" cy="2160000"/>
                  <wp:effectExtent l="19050" t="19050" r="13970" b="12065"/>
                  <wp:docPr id="952629347" name="Pictur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solidFill>
                              <a:schemeClr val="tx1"/>
                            </a:solidFill>
                          </a:ln>
                        </pic:spPr>
                      </pic:pic>
                    </a:graphicData>
                  </a:graphic>
                </wp:inline>
              </w:drawing>
            </w:r>
          </w:p>
        </w:tc>
        <w:tc>
          <w:tcPr>
            <w:tcW w:w="4995" w:type="dxa"/>
            <w:tcBorders>
              <w:top w:val="nil"/>
              <w:left w:val="nil"/>
              <w:bottom w:val="nil"/>
              <w:right w:val="single" w:sz="4" w:space="0" w:color="auto"/>
            </w:tcBorders>
          </w:tcPr>
          <w:p w14:paraId="384FEC97" w14:textId="6328D7CA"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01F629E9" wp14:editId="51DD358F">
                  <wp:extent cx="2707200" cy="2160000"/>
                  <wp:effectExtent l="19050" t="19050" r="17145" b="12065"/>
                  <wp:docPr id="424983688" name="Pictur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07200" cy="2160000"/>
                          </a:xfrm>
                          <a:prstGeom prst="rect">
                            <a:avLst/>
                          </a:prstGeom>
                          <a:noFill/>
                          <a:ln>
                            <a:solidFill>
                              <a:schemeClr val="tx1"/>
                            </a:solidFill>
                          </a:ln>
                        </pic:spPr>
                      </pic:pic>
                    </a:graphicData>
                  </a:graphic>
                </wp:inline>
              </w:drawing>
            </w:r>
          </w:p>
        </w:tc>
      </w:tr>
      <w:tr w:rsidR="006B211C" w14:paraId="7A74236D" w14:textId="77777777" w:rsidTr="00FC4CE4">
        <w:tc>
          <w:tcPr>
            <w:tcW w:w="4994" w:type="dxa"/>
            <w:tcBorders>
              <w:top w:val="nil"/>
              <w:left w:val="single" w:sz="4" w:space="0" w:color="auto"/>
              <w:bottom w:val="nil"/>
              <w:right w:val="nil"/>
            </w:tcBorders>
          </w:tcPr>
          <w:p w14:paraId="25EC8501" w14:textId="05B90488" w:rsidR="006B211C" w:rsidRDefault="006B211C" w:rsidP="00075DE7">
            <w:pPr>
              <w:pStyle w:val="ListParagraph"/>
              <w:spacing w:before="240" w:line="360" w:lineRule="auto"/>
              <w:ind w:left="0" w:right="-71"/>
              <w:jc w:val="both"/>
              <w:rPr>
                <w:rFonts w:ascii="Arial" w:hAnsi="Arial" w:cs="Arial"/>
                <w:bCs/>
                <w:sz w:val="22"/>
              </w:rPr>
            </w:pPr>
            <w:r>
              <w:rPr>
                <w:noProof/>
              </w:rPr>
              <w:lastRenderedPageBreak/>
              <w:drawing>
                <wp:inline distT="0" distB="0" distL="0" distR="0" wp14:anchorId="5ACE295B" wp14:editId="3268177B">
                  <wp:extent cx="2710800" cy="2160000"/>
                  <wp:effectExtent l="19050" t="19050" r="13970" b="12065"/>
                  <wp:docPr id="1584953794" name="Pictur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solidFill>
                              <a:schemeClr val="tx1"/>
                            </a:solidFill>
                          </a:ln>
                        </pic:spPr>
                      </pic:pic>
                    </a:graphicData>
                  </a:graphic>
                </wp:inline>
              </w:drawing>
            </w:r>
          </w:p>
        </w:tc>
        <w:tc>
          <w:tcPr>
            <w:tcW w:w="4995" w:type="dxa"/>
            <w:tcBorders>
              <w:top w:val="nil"/>
              <w:left w:val="nil"/>
              <w:bottom w:val="nil"/>
              <w:right w:val="single" w:sz="4" w:space="0" w:color="auto"/>
            </w:tcBorders>
          </w:tcPr>
          <w:p w14:paraId="7DB74237" w14:textId="62B52D16"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2092D8D2" wp14:editId="354E4ED1">
                  <wp:extent cx="2707200" cy="2160000"/>
                  <wp:effectExtent l="19050" t="19050" r="17145" b="12065"/>
                  <wp:docPr id="1291404002" name="Pictur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7200" cy="2160000"/>
                          </a:xfrm>
                          <a:prstGeom prst="rect">
                            <a:avLst/>
                          </a:prstGeom>
                          <a:noFill/>
                          <a:ln>
                            <a:solidFill>
                              <a:schemeClr val="tx1"/>
                            </a:solidFill>
                          </a:ln>
                        </pic:spPr>
                      </pic:pic>
                    </a:graphicData>
                  </a:graphic>
                </wp:inline>
              </w:drawing>
            </w:r>
          </w:p>
        </w:tc>
      </w:tr>
      <w:tr w:rsidR="006B211C" w14:paraId="6D10165F" w14:textId="77777777" w:rsidTr="00FC4CE4">
        <w:tc>
          <w:tcPr>
            <w:tcW w:w="4994" w:type="dxa"/>
            <w:tcBorders>
              <w:top w:val="nil"/>
              <w:left w:val="single" w:sz="4" w:space="0" w:color="auto"/>
              <w:bottom w:val="nil"/>
              <w:right w:val="nil"/>
            </w:tcBorders>
          </w:tcPr>
          <w:p w14:paraId="5410F801" w14:textId="5E0D6FF2"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43784299" wp14:editId="0B02E963">
                  <wp:extent cx="2710800" cy="2160000"/>
                  <wp:effectExtent l="19050" t="19050" r="13970" b="12065"/>
                  <wp:docPr id="668532242"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solidFill>
                              <a:schemeClr val="tx1"/>
                            </a:solidFill>
                          </a:ln>
                        </pic:spPr>
                      </pic:pic>
                    </a:graphicData>
                  </a:graphic>
                </wp:inline>
              </w:drawing>
            </w:r>
          </w:p>
        </w:tc>
        <w:tc>
          <w:tcPr>
            <w:tcW w:w="4995" w:type="dxa"/>
            <w:tcBorders>
              <w:top w:val="nil"/>
              <w:left w:val="nil"/>
              <w:bottom w:val="nil"/>
              <w:right w:val="single" w:sz="4" w:space="0" w:color="auto"/>
            </w:tcBorders>
          </w:tcPr>
          <w:p w14:paraId="2A071728" w14:textId="1794C176"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545DAB16" wp14:editId="2D7A6E72">
                  <wp:extent cx="2707200" cy="2160000"/>
                  <wp:effectExtent l="19050" t="19050" r="17145" b="12065"/>
                  <wp:docPr id="331407636"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7200" cy="2160000"/>
                          </a:xfrm>
                          <a:prstGeom prst="rect">
                            <a:avLst/>
                          </a:prstGeom>
                          <a:noFill/>
                          <a:ln>
                            <a:solidFill>
                              <a:schemeClr val="tx1"/>
                            </a:solidFill>
                          </a:ln>
                        </pic:spPr>
                      </pic:pic>
                    </a:graphicData>
                  </a:graphic>
                </wp:inline>
              </w:drawing>
            </w:r>
          </w:p>
        </w:tc>
      </w:tr>
      <w:tr w:rsidR="006B211C" w14:paraId="555C7370" w14:textId="77777777" w:rsidTr="00FC4CE4">
        <w:tc>
          <w:tcPr>
            <w:tcW w:w="4994" w:type="dxa"/>
            <w:tcBorders>
              <w:top w:val="nil"/>
              <w:left w:val="single" w:sz="4" w:space="0" w:color="auto"/>
              <w:bottom w:val="nil"/>
              <w:right w:val="nil"/>
            </w:tcBorders>
          </w:tcPr>
          <w:p w14:paraId="6E9315DA" w14:textId="6BEF11DE"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457E6859" wp14:editId="116D78CA">
                  <wp:extent cx="2710800" cy="2160000"/>
                  <wp:effectExtent l="19050" t="19050" r="13970" b="12065"/>
                  <wp:docPr id="759337176" name="Pictur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solidFill>
                              <a:schemeClr val="tx1"/>
                            </a:solidFill>
                          </a:ln>
                        </pic:spPr>
                      </pic:pic>
                    </a:graphicData>
                  </a:graphic>
                </wp:inline>
              </w:drawing>
            </w:r>
          </w:p>
        </w:tc>
        <w:tc>
          <w:tcPr>
            <w:tcW w:w="4995" w:type="dxa"/>
            <w:tcBorders>
              <w:top w:val="nil"/>
              <w:left w:val="nil"/>
              <w:bottom w:val="nil"/>
              <w:right w:val="single" w:sz="4" w:space="0" w:color="auto"/>
            </w:tcBorders>
          </w:tcPr>
          <w:p w14:paraId="1BBA4E59" w14:textId="3084AFE8"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5ACA4A74" wp14:editId="61C0A9A1">
                  <wp:extent cx="2710800" cy="2160000"/>
                  <wp:effectExtent l="19050" t="19050" r="13970" b="12065"/>
                  <wp:docPr id="977635492"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solidFill>
                              <a:schemeClr val="tx1"/>
                            </a:solidFill>
                          </a:ln>
                        </pic:spPr>
                      </pic:pic>
                    </a:graphicData>
                  </a:graphic>
                </wp:inline>
              </w:drawing>
            </w:r>
          </w:p>
        </w:tc>
      </w:tr>
      <w:tr w:rsidR="006B211C" w14:paraId="009CE4E0" w14:textId="77777777" w:rsidTr="00FC4CE4">
        <w:tc>
          <w:tcPr>
            <w:tcW w:w="4994" w:type="dxa"/>
            <w:tcBorders>
              <w:top w:val="nil"/>
            </w:tcBorders>
          </w:tcPr>
          <w:p w14:paraId="378BE7C5" w14:textId="77E54756" w:rsidR="006B211C" w:rsidRDefault="006B211C" w:rsidP="00075DE7">
            <w:pPr>
              <w:pStyle w:val="ListParagraph"/>
              <w:spacing w:before="240" w:line="360" w:lineRule="auto"/>
              <w:ind w:left="0" w:right="-71"/>
              <w:jc w:val="both"/>
              <w:rPr>
                <w:rFonts w:ascii="Arial" w:hAnsi="Arial" w:cs="Arial"/>
                <w:bCs/>
                <w:sz w:val="22"/>
              </w:rPr>
            </w:pPr>
            <w:r>
              <w:rPr>
                <w:noProof/>
              </w:rPr>
              <w:lastRenderedPageBreak/>
              <w:drawing>
                <wp:inline distT="0" distB="0" distL="0" distR="0" wp14:anchorId="74E5C8AA" wp14:editId="06211B5B">
                  <wp:extent cx="2710800" cy="2160000"/>
                  <wp:effectExtent l="0" t="0" r="0" b="0"/>
                  <wp:docPr id="1231032276" name="Pictur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noFill/>
                          </a:ln>
                        </pic:spPr>
                      </pic:pic>
                    </a:graphicData>
                  </a:graphic>
                </wp:inline>
              </w:drawing>
            </w:r>
          </w:p>
        </w:tc>
        <w:tc>
          <w:tcPr>
            <w:tcW w:w="4995" w:type="dxa"/>
            <w:tcBorders>
              <w:top w:val="nil"/>
            </w:tcBorders>
          </w:tcPr>
          <w:p w14:paraId="0D473A86" w14:textId="31857526"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6949DF2F" wp14:editId="362A8119">
                  <wp:extent cx="2710800" cy="2160000"/>
                  <wp:effectExtent l="0" t="0" r="0" b="0"/>
                  <wp:docPr id="540610879"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noFill/>
                          </a:ln>
                        </pic:spPr>
                      </pic:pic>
                    </a:graphicData>
                  </a:graphic>
                </wp:inline>
              </w:drawing>
            </w:r>
          </w:p>
        </w:tc>
      </w:tr>
      <w:tr w:rsidR="006B211C" w14:paraId="1D708BCE" w14:textId="77777777" w:rsidTr="00D0516B">
        <w:tc>
          <w:tcPr>
            <w:tcW w:w="4994" w:type="dxa"/>
          </w:tcPr>
          <w:p w14:paraId="2FC14227" w14:textId="3795DA5C" w:rsidR="006B211C" w:rsidRDefault="006B211C" w:rsidP="00075DE7">
            <w:pPr>
              <w:pStyle w:val="ListParagraph"/>
              <w:spacing w:before="240" w:line="360" w:lineRule="auto"/>
              <w:ind w:left="0" w:right="-71"/>
              <w:jc w:val="both"/>
              <w:rPr>
                <w:noProof/>
              </w:rPr>
            </w:pPr>
            <w:r>
              <w:rPr>
                <w:noProof/>
              </w:rPr>
              <w:drawing>
                <wp:inline distT="0" distB="0" distL="0" distR="0" wp14:anchorId="2677735A" wp14:editId="30EB46D0">
                  <wp:extent cx="2710800" cy="2160000"/>
                  <wp:effectExtent l="0" t="0" r="0" b="0"/>
                  <wp:docPr id="1714048498" name="Pictur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10800" cy="2160000"/>
                          </a:xfrm>
                          <a:prstGeom prst="rect">
                            <a:avLst/>
                          </a:prstGeom>
                          <a:noFill/>
                          <a:ln>
                            <a:noFill/>
                          </a:ln>
                        </pic:spPr>
                      </pic:pic>
                    </a:graphicData>
                  </a:graphic>
                </wp:inline>
              </w:drawing>
            </w:r>
          </w:p>
        </w:tc>
        <w:tc>
          <w:tcPr>
            <w:tcW w:w="4995" w:type="dxa"/>
          </w:tcPr>
          <w:p w14:paraId="24138F63" w14:textId="3EAD9641"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11966374" wp14:editId="7D26E281">
                  <wp:extent cx="2707200" cy="2160000"/>
                  <wp:effectExtent l="0" t="0" r="0" b="0"/>
                  <wp:docPr id="1577310141" name="Picture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7200" cy="2160000"/>
                          </a:xfrm>
                          <a:prstGeom prst="rect">
                            <a:avLst/>
                          </a:prstGeom>
                          <a:noFill/>
                          <a:ln>
                            <a:noFill/>
                          </a:ln>
                        </pic:spPr>
                      </pic:pic>
                    </a:graphicData>
                  </a:graphic>
                </wp:inline>
              </w:drawing>
            </w:r>
          </w:p>
        </w:tc>
      </w:tr>
      <w:tr w:rsidR="006B211C" w14:paraId="7D0631BB" w14:textId="77777777" w:rsidTr="00D0516B">
        <w:tc>
          <w:tcPr>
            <w:tcW w:w="4994" w:type="dxa"/>
          </w:tcPr>
          <w:p w14:paraId="4BD72B60" w14:textId="6D35A053" w:rsidR="006B211C" w:rsidRDefault="006B211C" w:rsidP="00075DE7">
            <w:pPr>
              <w:pStyle w:val="ListParagraph"/>
              <w:spacing w:before="240" w:line="360" w:lineRule="auto"/>
              <w:ind w:left="0" w:right="-71"/>
              <w:jc w:val="both"/>
              <w:rPr>
                <w:noProof/>
              </w:rPr>
            </w:pPr>
            <w:r>
              <w:rPr>
                <w:noProof/>
              </w:rPr>
              <w:drawing>
                <wp:inline distT="0" distB="0" distL="0" distR="0" wp14:anchorId="649AEF54" wp14:editId="2E68B1FB">
                  <wp:extent cx="2707200" cy="2160000"/>
                  <wp:effectExtent l="0" t="0" r="0" b="0"/>
                  <wp:docPr id="193907850"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07200" cy="2160000"/>
                          </a:xfrm>
                          <a:prstGeom prst="rect">
                            <a:avLst/>
                          </a:prstGeom>
                          <a:noFill/>
                          <a:ln>
                            <a:noFill/>
                          </a:ln>
                        </pic:spPr>
                      </pic:pic>
                    </a:graphicData>
                  </a:graphic>
                </wp:inline>
              </w:drawing>
            </w:r>
          </w:p>
        </w:tc>
        <w:tc>
          <w:tcPr>
            <w:tcW w:w="4995" w:type="dxa"/>
          </w:tcPr>
          <w:p w14:paraId="18A7EB9A" w14:textId="47A1A847" w:rsidR="006B211C" w:rsidRDefault="006B211C" w:rsidP="00075DE7">
            <w:pPr>
              <w:pStyle w:val="ListParagraph"/>
              <w:spacing w:before="240" w:line="360" w:lineRule="auto"/>
              <w:ind w:left="0" w:right="-71"/>
              <w:jc w:val="both"/>
              <w:rPr>
                <w:rFonts w:ascii="Arial" w:hAnsi="Arial" w:cs="Arial"/>
                <w:bCs/>
                <w:sz w:val="22"/>
              </w:rPr>
            </w:pPr>
            <w:r>
              <w:rPr>
                <w:noProof/>
              </w:rPr>
              <w:drawing>
                <wp:inline distT="0" distB="0" distL="0" distR="0" wp14:anchorId="67ADF9BA" wp14:editId="02DA0537">
                  <wp:extent cx="2707200" cy="2160000"/>
                  <wp:effectExtent l="0" t="0" r="0" b="0"/>
                  <wp:docPr id="411882716" name="Pictur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07200" cy="2160000"/>
                          </a:xfrm>
                          <a:prstGeom prst="rect">
                            <a:avLst/>
                          </a:prstGeom>
                          <a:noFill/>
                          <a:ln>
                            <a:noFill/>
                          </a:ln>
                        </pic:spPr>
                      </pic:pic>
                    </a:graphicData>
                  </a:graphic>
                </wp:inline>
              </w:drawing>
            </w:r>
          </w:p>
        </w:tc>
      </w:tr>
    </w:tbl>
    <w:p w14:paraId="38067342" w14:textId="77777777" w:rsidR="00D0516B" w:rsidRDefault="00D0516B" w:rsidP="00075DE7">
      <w:pPr>
        <w:pStyle w:val="ListParagraph"/>
        <w:spacing w:before="240" w:line="360" w:lineRule="auto"/>
        <w:ind w:left="1134" w:right="-71"/>
        <w:jc w:val="both"/>
        <w:rPr>
          <w:rFonts w:ascii="Arial" w:hAnsi="Arial" w:cs="Arial"/>
          <w:bCs/>
          <w:sz w:val="22"/>
        </w:rPr>
      </w:pPr>
    </w:p>
    <w:p w14:paraId="16A7EC64" w14:textId="77777777" w:rsidR="001617C6" w:rsidRDefault="003227F6" w:rsidP="00FA2084">
      <w:pPr>
        <w:pStyle w:val="ListParagraph"/>
        <w:numPr>
          <w:ilvl w:val="0"/>
          <w:numId w:val="26"/>
        </w:numPr>
        <w:spacing w:before="240" w:line="360" w:lineRule="auto"/>
        <w:ind w:left="709" w:right="-143" w:hanging="425"/>
        <w:jc w:val="both"/>
        <w:rPr>
          <w:rFonts w:ascii="Arial" w:hAnsi="Arial" w:cs="Arial"/>
          <w:b/>
          <w:noProof/>
          <w:sz w:val="22"/>
          <w:lang w:eastAsia="en-IN"/>
        </w:rPr>
      </w:pPr>
      <w:r w:rsidRPr="00384817">
        <w:rPr>
          <w:rFonts w:ascii="Arial" w:hAnsi="Arial" w:cs="Arial"/>
          <w:b/>
          <w:sz w:val="22"/>
        </w:rPr>
        <w:t>LAYOUT PLAN:</w:t>
      </w:r>
      <w:r w:rsidR="00375D4B" w:rsidRPr="00384817">
        <w:rPr>
          <w:rFonts w:ascii="Arial" w:hAnsi="Arial" w:cs="Arial"/>
          <w:b/>
          <w:sz w:val="22"/>
        </w:rPr>
        <w:t xml:space="preserve"> </w:t>
      </w:r>
    </w:p>
    <w:p w14:paraId="43247F5C" w14:textId="3954CDE1" w:rsidR="0036723F" w:rsidRPr="00A33553" w:rsidRDefault="00BF5145" w:rsidP="005E179C">
      <w:pPr>
        <w:pStyle w:val="ListParagraph"/>
        <w:spacing w:before="240" w:line="360" w:lineRule="auto"/>
        <w:ind w:left="709" w:right="-8"/>
        <w:jc w:val="both"/>
        <w:rPr>
          <w:rFonts w:ascii="Arial" w:hAnsi="Arial" w:cs="Arial"/>
          <w:sz w:val="22"/>
          <w:szCs w:val="22"/>
          <w:lang w:eastAsia="en-IN"/>
        </w:rPr>
      </w:pPr>
      <w:r w:rsidRPr="00BF5145">
        <w:rPr>
          <w:rFonts w:ascii="Arial" w:hAnsi="Arial" w:cs="Arial"/>
          <w:sz w:val="22"/>
        </w:rPr>
        <w:t>As per the data/information provided by the client/company, no layout plan is available for the rooftop solar power projects across all 35 different locations</w:t>
      </w:r>
      <w:r>
        <w:rPr>
          <w:rFonts w:ascii="Arial" w:hAnsi="Arial" w:cs="Arial"/>
          <w:sz w:val="22"/>
        </w:rPr>
        <w:t>.</w:t>
      </w:r>
    </w:p>
    <w:p w14:paraId="79B40B8B" w14:textId="77777777" w:rsidR="008A325F" w:rsidRPr="008A325F" w:rsidRDefault="00A22FE5" w:rsidP="00FA2084">
      <w:pPr>
        <w:pStyle w:val="ListParagraph"/>
        <w:numPr>
          <w:ilvl w:val="0"/>
          <w:numId w:val="26"/>
        </w:numPr>
        <w:spacing w:before="240" w:line="360" w:lineRule="auto"/>
        <w:ind w:left="709" w:right="-143" w:hanging="425"/>
        <w:jc w:val="both"/>
        <w:rPr>
          <w:rFonts w:ascii="Arial" w:hAnsi="Arial" w:cs="Arial"/>
          <w:sz w:val="22"/>
          <w:szCs w:val="22"/>
        </w:rPr>
      </w:pPr>
      <w:r w:rsidRPr="0079395A">
        <w:rPr>
          <w:rFonts w:ascii="Arial" w:eastAsia="Calibri" w:hAnsi="Arial" w:cs="Arial"/>
          <w:b/>
          <w:color w:val="000000"/>
          <w:sz w:val="22"/>
          <w:szCs w:val="22"/>
        </w:rPr>
        <w:lastRenderedPageBreak/>
        <w:t>LAND DETAILS</w:t>
      </w:r>
      <w:r w:rsidR="00FC1B6B" w:rsidRPr="0079395A">
        <w:rPr>
          <w:rFonts w:ascii="Arial" w:eastAsia="Calibri" w:hAnsi="Arial" w:cs="Arial"/>
          <w:b/>
          <w:color w:val="000000"/>
          <w:sz w:val="22"/>
          <w:szCs w:val="22"/>
        </w:rPr>
        <w:t>:</w:t>
      </w:r>
    </w:p>
    <w:p w14:paraId="4AE68131" w14:textId="77777777" w:rsidR="002B665E" w:rsidRPr="002B665E" w:rsidRDefault="002B665E" w:rsidP="002B665E">
      <w:pPr>
        <w:pStyle w:val="ListParagraph"/>
        <w:spacing w:before="240" w:line="360" w:lineRule="auto"/>
        <w:ind w:left="709" w:right="-8"/>
        <w:jc w:val="both"/>
        <w:rPr>
          <w:rFonts w:ascii="Arial" w:hAnsi="Arial" w:cs="Arial"/>
          <w:sz w:val="22"/>
        </w:rPr>
      </w:pPr>
      <w:r w:rsidRPr="002B665E">
        <w:rPr>
          <w:rFonts w:ascii="Arial" w:hAnsi="Arial" w:cs="Arial"/>
          <w:sz w:val="22"/>
        </w:rPr>
        <w:t>The company has secured a UPNEDA bid to supply 110 MW of solar power, with ~20 MW currently under development as a rooftop solar project across 35 locations—including 23 district hospitals and 12 medical colleges in Uttar Pradesh. This initiative aims to enhance renewable energy adoption in the healthcare sector, ensuring a reliable and sustainable power supply to critical institutions.</w:t>
      </w:r>
    </w:p>
    <w:p w14:paraId="07F7128A" w14:textId="77777777" w:rsidR="002B665E" w:rsidRPr="002B665E" w:rsidRDefault="002B665E" w:rsidP="002B665E">
      <w:pPr>
        <w:pStyle w:val="ListParagraph"/>
        <w:spacing w:before="240" w:line="360" w:lineRule="auto"/>
        <w:ind w:left="709" w:right="-8"/>
        <w:jc w:val="both"/>
        <w:rPr>
          <w:rFonts w:ascii="Arial" w:hAnsi="Arial" w:cs="Arial"/>
          <w:sz w:val="22"/>
        </w:rPr>
      </w:pPr>
      <w:r w:rsidRPr="002B665E">
        <w:rPr>
          <w:rFonts w:ascii="Arial" w:hAnsi="Arial" w:cs="Arial"/>
          <w:sz w:val="22"/>
        </w:rPr>
        <w:t>The project involves installing a state-of-the-art Solar PV system under long-term Power Purchase Agreements (PPAs) for 25 years. OMC has been formally appointed to oversee its end-to-end execution, covering design, engineering, procurement, financing, installation, erection, and commissioning of the Grid-Connected Rooftop Solar Project. Additionally, to ensure long-term efficiency and performance, OMC will manage the project’s operation and maintenance (O&amp;M) for 25 years.</w:t>
      </w:r>
    </w:p>
    <w:p w14:paraId="2C8EF487" w14:textId="77777777" w:rsidR="002B665E" w:rsidRPr="002B665E" w:rsidRDefault="002B665E" w:rsidP="002B665E">
      <w:pPr>
        <w:pStyle w:val="ListParagraph"/>
        <w:spacing w:before="240" w:line="360" w:lineRule="auto"/>
        <w:ind w:left="709" w:right="-8"/>
        <w:jc w:val="both"/>
        <w:rPr>
          <w:rFonts w:ascii="Arial" w:hAnsi="Arial" w:cs="Arial"/>
          <w:sz w:val="22"/>
        </w:rPr>
      </w:pPr>
      <w:r w:rsidRPr="002B665E">
        <w:rPr>
          <w:rFonts w:ascii="Arial" w:hAnsi="Arial" w:cs="Arial"/>
          <w:sz w:val="22"/>
        </w:rPr>
        <w:t>The rooftop solar power systems will be installed on medical colleges and district hospital buildings, eliminating the need for additional land. This approach optimizes space utilization, ensures seamless infrastructure integration, and provides a cost-effective, efficient renewable energy solution for healthcare institutions.</w:t>
      </w:r>
    </w:p>
    <w:p w14:paraId="5B4E980C" w14:textId="39F28B58" w:rsidR="00B3302A" w:rsidRPr="004C6ABA" w:rsidRDefault="00BE3567" w:rsidP="00FA2084">
      <w:pPr>
        <w:pStyle w:val="ListParagraph"/>
        <w:numPr>
          <w:ilvl w:val="0"/>
          <w:numId w:val="26"/>
        </w:numPr>
        <w:spacing w:before="240" w:line="360" w:lineRule="auto"/>
        <w:ind w:left="709" w:right="-8" w:hanging="425"/>
        <w:jc w:val="both"/>
        <w:rPr>
          <w:rFonts w:ascii="Arial" w:hAnsi="Arial" w:cs="Arial"/>
          <w:sz w:val="22"/>
          <w:szCs w:val="22"/>
          <w:lang w:eastAsia="en-IN"/>
        </w:rPr>
      </w:pPr>
      <w:r w:rsidRPr="00BC7023">
        <w:rPr>
          <w:rFonts w:ascii="Arial" w:hAnsi="Arial" w:cs="Arial"/>
          <w:b/>
          <w:sz w:val="22"/>
          <w:szCs w:val="22"/>
          <w:lang w:eastAsia="en-IN"/>
        </w:rPr>
        <w:t>SITE PICTURES:</w:t>
      </w:r>
      <w:r w:rsidR="00BC7023">
        <w:rPr>
          <w:rFonts w:ascii="Arial" w:hAnsi="Arial" w:cs="Arial"/>
          <w:b/>
          <w:sz w:val="22"/>
          <w:szCs w:val="22"/>
          <w:lang w:eastAsia="en-IN"/>
        </w:rPr>
        <w:t xml:space="preserve"> </w:t>
      </w:r>
    </w:p>
    <w:p w14:paraId="0F281F86" w14:textId="22214C9F" w:rsidR="004C6ABA" w:rsidRPr="00147EA2" w:rsidRDefault="004C6ABA" w:rsidP="004C6ABA">
      <w:pPr>
        <w:pStyle w:val="ListParagraph"/>
        <w:spacing w:before="240" w:line="360" w:lineRule="auto"/>
        <w:ind w:left="709" w:right="-8"/>
        <w:jc w:val="both"/>
        <w:rPr>
          <w:rFonts w:ascii="Arial" w:hAnsi="Arial" w:cs="Arial"/>
          <w:sz w:val="22"/>
          <w:szCs w:val="22"/>
          <w:lang w:eastAsia="en-IN"/>
        </w:rPr>
      </w:pPr>
      <w:r w:rsidRPr="004C6ABA">
        <w:rPr>
          <w:rFonts w:ascii="Arial" w:hAnsi="Arial" w:cs="Arial"/>
          <w:bCs/>
          <w:sz w:val="22"/>
        </w:rPr>
        <w:t xml:space="preserve">We conducted a physical inspection on March 3, 2025, at two sites: Maharaja </w:t>
      </w:r>
      <w:proofErr w:type="spellStart"/>
      <w:r w:rsidRPr="004C6ABA">
        <w:rPr>
          <w:rFonts w:ascii="Arial" w:hAnsi="Arial" w:cs="Arial"/>
          <w:bCs/>
          <w:sz w:val="22"/>
        </w:rPr>
        <w:t>Suheldev</w:t>
      </w:r>
      <w:proofErr w:type="spellEnd"/>
      <w:r w:rsidRPr="004C6ABA">
        <w:rPr>
          <w:rFonts w:ascii="Arial" w:hAnsi="Arial" w:cs="Arial"/>
          <w:bCs/>
          <w:sz w:val="22"/>
        </w:rPr>
        <w:t xml:space="preserve"> Autonomous State Medical College, </w:t>
      </w:r>
      <w:proofErr w:type="spellStart"/>
      <w:r w:rsidRPr="004C6ABA">
        <w:rPr>
          <w:rFonts w:ascii="Arial" w:hAnsi="Arial" w:cs="Arial"/>
          <w:bCs/>
          <w:sz w:val="22"/>
        </w:rPr>
        <w:t>Bahraich</w:t>
      </w:r>
      <w:proofErr w:type="spellEnd"/>
      <w:r w:rsidRPr="004C6ABA">
        <w:rPr>
          <w:rFonts w:ascii="Arial" w:hAnsi="Arial" w:cs="Arial"/>
          <w:bCs/>
          <w:sz w:val="22"/>
        </w:rPr>
        <w:t xml:space="preserve"> (928 KW), and District Hospital, Gonda (704 KW). Site pictures have been attached below for reference</w:t>
      </w:r>
      <w:r>
        <w:rPr>
          <w:rFonts w:ascii="Arial" w:hAnsi="Arial" w:cs="Arial"/>
          <w:bCs/>
          <w:sz w:val="22"/>
        </w:rPr>
        <w:t>.</w:t>
      </w:r>
    </w:p>
    <w:tbl>
      <w:tblPr>
        <w:tblStyle w:val="TableGrid"/>
        <w:tblW w:w="0" w:type="auto"/>
        <w:tblInd w:w="709" w:type="dxa"/>
        <w:tblLayout w:type="fixed"/>
        <w:tblLook w:val="04A0" w:firstRow="1" w:lastRow="0" w:firstColumn="1" w:lastColumn="0" w:noHBand="0" w:noVBand="1"/>
      </w:tblPr>
      <w:tblGrid>
        <w:gridCol w:w="4640"/>
        <w:gridCol w:w="4640"/>
      </w:tblGrid>
      <w:tr w:rsidR="00147EA2" w14:paraId="324E5F6A" w14:textId="77777777" w:rsidTr="00147EA2">
        <w:tc>
          <w:tcPr>
            <w:tcW w:w="4640" w:type="dxa"/>
          </w:tcPr>
          <w:p w14:paraId="5C76D626" w14:textId="0784CC6D"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3D8025B2" wp14:editId="5D6BFBDA">
                  <wp:extent cx="2809240" cy="2106930"/>
                  <wp:effectExtent l="0" t="0" r="0" b="7620"/>
                  <wp:docPr id="3744476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c>
          <w:tcPr>
            <w:tcW w:w="4640" w:type="dxa"/>
          </w:tcPr>
          <w:p w14:paraId="5602539C" w14:textId="311D5870"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273CA7B3" wp14:editId="3C888BE7">
                  <wp:extent cx="2809240" cy="2106930"/>
                  <wp:effectExtent l="0" t="0" r="0" b="7620"/>
                  <wp:docPr id="80678293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r>
      <w:tr w:rsidR="00147EA2" w14:paraId="3057C6B6" w14:textId="77777777" w:rsidTr="00147EA2">
        <w:tc>
          <w:tcPr>
            <w:tcW w:w="4640" w:type="dxa"/>
          </w:tcPr>
          <w:p w14:paraId="4BF68E37" w14:textId="406BB537"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lastRenderedPageBreak/>
              <w:drawing>
                <wp:inline distT="0" distB="0" distL="0" distR="0" wp14:anchorId="7F13D4EB" wp14:editId="5428CE8B">
                  <wp:extent cx="2772000" cy="2520000"/>
                  <wp:effectExtent l="0" t="0" r="0" b="0"/>
                  <wp:docPr id="1989571826"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72000" cy="2520000"/>
                          </a:xfrm>
                          <a:prstGeom prst="rect">
                            <a:avLst/>
                          </a:prstGeom>
                          <a:noFill/>
                          <a:ln>
                            <a:noFill/>
                          </a:ln>
                        </pic:spPr>
                      </pic:pic>
                    </a:graphicData>
                  </a:graphic>
                </wp:inline>
              </w:drawing>
            </w:r>
          </w:p>
        </w:tc>
        <w:tc>
          <w:tcPr>
            <w:tcW w:w="4640" w:type="dxa"/>
          </w:tcPr>
          <w:p w14:paraId="4CBAABA5" w14:textId="588875A8"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0616A459" wp14:editId="109C384E">
                  <wp:extent cx="2772000" cy="2520000"/>
                  <wp:effectExtent l="0" t="0" r="0" b="0"/>
                  <wp:docPr id="588296151"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72000" cy="2520000"/>
                          </a:xfrm>
                          <a:prstGeom prst="rect">
                            <a:avLst/>
                          </a:prstGeom>
                          <a:noFill/>
                          <a:ln>
                            <a:noFill/>
                          </a:ln>
                        </pic:spPr>
                      </pic:pic>
                    </a:graphicData>
                  </a:graphic>
                </wp:inline>
              </w:drawing>
            </w:r>
          </w:p>
        </w:tc>
      </w:tr>
      <w:tr w:rsidR="00147EA2" w14:paraId="0C08DD5A" w14:textId="77777777" w:rsidTr="00147EA2">
        <w:tc>
          <w:tcPr>
            <w:tcW w:w="4640" w:type="dxa"/>
          </w:tcPr>
          <w:p w14:paraId="73B34F70" w14:textId="31A6DEB2"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55176A73" wp14:editId="5E48240F">
                  <wp:extent cx="2809240" cy="2106930"/>
                  <wp:effectExtent l="0" t="0" r="0" b="7620"/>
                  <wp:docPr id="17844858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c>
          <w:tcPr>
            <w:tcW w:w="4640" w:type="dxa"/>
          </w:tcPr>
          <w:p w14:paraId="40FB8422" w14:textId="4B4EE000"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58E0AFCC" wp14:editId="13F94E93">
                  <wp:extent cx="2809240" cy="2106930"/>
                  <wp:effectExtent l="0" t="0" r="0" b="7620"/>
                  <wp:docPr id="11255137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r>
      <w:tr w:rsidR="00147EA2" w14:paraId="11D03569" w14:textId="77777777" w:rsidTr="00147EA2">
        <w:tc>
          <w:tcPr>
            <w:tcW w:w="4640" w:type="dxa"/>
          </w:tcPr>
          <w:p w14:paraId="07660AA2" w14:textId="56AD464C"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36129C1A" wp14:editId="70E4C8D4">
                  <wp:extent cx="2809240" cy="2106930"/>
                  <wp:effectExtent l="0" t="0" r="0" b="7620"/>
                  <wp:docPr id="1172522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c>
          <w:tcPr>
            <w:tcW w:w="4640" w:type="dxa"/>
          </w:tcPr>
          <w:p w14:paraId="70B2AE28" w14:textId="15C06010"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70BFD97D" wp14:editId="4310A708">
                  <wp:extent cx="2809240" cy="2106930"/>
                  <wp:effectExtent l="0" t="0" r="0" b="7620"/>
                  <wp:docPr id="7753764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r>
      <w:tr w:rsidR="00147EA2" w14:paraId="3DC6E4DD" w14:textId="77777777" w:rsidTr="00147EA2">
        <w:tc>
          <w:tcPr>
            <w:tcW w:w="4640" w:type="dxa"/>
          </w:tcPr>
          <w:p w14:paraId="3D13F53F" w14:textId="12D4D7B2"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lastRenderedPageBreak/>
              <w:drawing>
                <wp:inline distT="0" distB="0" distL="0" distR="0" wp14:anchorId="4EDEE5BA" wp14:editId="75E3E68D">
                  <wp:extent cx="2809240" cy="2106930"/>
                  <wp:effectExtent l="0" t="0" r="0" b="7620"/>
                  <wp:docPr id="64125837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c>
          <w:tcPr>
            <w:tcW w:w="4640" w:type="dxa"/>
          </w:tcPr>
          <w:p w14:paraId="41B45252" w14:textId="18E61DB4"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35A11FA8" wp14:editId="2E225356">
                  <wp:extent cx="2809240" cy="2106930"/>
                  <wp:effectExtent l="0" t="0" r="0" b="7620"/>
                  <wp:docPr id="3543533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r>
      <w:tr w:rsidR="00147EA2" w14:paraId="72B99B00" w14:textId="77777777" w:rsidTr="00147EA2">
        <w:tc>
          <w:tcPr>
            <w:tcW w:w="4640" w:type="dxa"/>
          </w:tcPr>
          <w:p w14:paraId="5A880005" w14:textId="21F96912" w:rsidR="00147EA2" w:rsidRDefault="00147EA2"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35BDC70F" wp14:editId="44528E1A">
                  <wp:extent cx="2809240" cy="2106930"/>
                  <wp:effectExtent l="0" t="0" r="0" b="7620"/>
                  <wp:docPr id="80772284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c>
          <w:tcPr>
            <w:tcW w:w="4640" w:type="dxa"/>
          </w:tcPr>
          <w:p w14:paraId="2E75A7F8" w14:textId="236910C4" w:rsidR="00147EA2" w:rsidRDefault="004C6ABA"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2C7D4B9C" wp14:editId="646C4A72">
                  <wp:extent cx="2809240" cy="2106930"/>
                  <wp:effectExtent l="0" t="0" r="0" b="7620"/>
                  <wp:docPr id="18238430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r>
      <w:tr w:rsidR="00147EA2" w14:paraId="4AEAE727" w14:textId="77777777" w:rsidTr="00147EA2">
        <w:tc>
          <w:tcPr>
            <w:tcW w:w="4640" w:type="dxa"/>
          </w:tcPr>
          <w:p w14:paraId="1A2A0856" w14:textId="19631808" w:rsidR="00147EA2" w:rsidRDefault="004C6ABA"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224C3B11" wp14:editId="5C773655">
                  <wp:extent cx="2809240" cy="2106930"/>
                  <wp:effectExtent l="0" t="0" r="0" b="7620"/>
                  <wp:docPr id="7913494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c>
          <w:tcPr>
            <w:tcW w:w="4640" w:type="dxa"/>
          </w:tcPr>
          <w:p w14:paraId="598E80AA" w14:textId="2ED4E64A" w:rsidR="00147EA2" w:rsidRDefault="004C6ABA"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3A0F3974" wp14:editId="5FBFCF0E">
                  <wp:extent cx="2809240" cy="2106930"/>
                  <wp:effectExtent l="0" t="0" r="0" b="7620"/>
                  <wp:docPr id="13100840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r>
      <w:tr w:rsidR="00147EA2" w14:paraId="3CB0D7AD" w14:textId="77777777" w:rsidTr="00147EA2">
        <w:tc>
          <w:tcPr>
            <w:tcW w:w="4640" w:type="dxa"/>
          </w:tcPr>
          <w:p w14:paraId="153B70EC" w14:textId="7D738013" w:rsidR="00147EA2" w:rsidRDefault="004C6ABA" w:rsidP="00147EA2">
            <w:pPr>
              <w:pStyle w:val="ListParagraph"/>
              <w:spacing w:before="240" w:line="360" w:lineRule="auto"/>
              <w:ind w:left="0" w:right="-8"/>
              <w:jc w:val="both"/>
              <w:rPr>
                <w:rFonts w:ascii="Arial" w:hAnsi="Arial" w:cs="Arial"/>
                <w:sz w:val="22"/>
                <w:szCs w:val="22"/>
                <w:lang w:eastAsia="en-IN"/>
              </w:rPr>
            </w:pPr>
            <w:r>
              <w:rPr>
                <w:noProof/>
              </w:rPr>
              <w:lastRenderedPageBreak/>
              <w:drawing>
                <wp:inline distT="0" distB="0" distL="0" distR="0" wp14:anchorId="7660F915" wp14:editId="2508DAD4">
                  <wp:extent cx="2809240" cy="2106930"/>
                  <wp:effectExtent l="0" t="0" r="0" b="7620"/>
                  <wp:docPr id="204692169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c>
          <w:tcPr>
            <w:tcW w:w="4640" w:type="dxa"/>
          </w:tcPr>
          <w:p w14:paraId="2467C9AE" w14:textId="4996E3D2" w:rsidR="00147EA2" w:rsidRDefault="004C6ABA"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5DF340F6" wp14:editId="2D515A7B">
                  <wp:extent cx="2809240" cy="2106930"/>
                  <wp:effectExtent l="0" t="0" r="0" b="7620"/>
                  <wp:docPr id="179725375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r>
      <w:tr w:rsidR="00147EA2" w14:paraId="442797F9" w14:textId="77777777" w:rsidTr="00147EA2">
        <w:tc>
          <w:tcPr>
            <w:tcW w:w="4640" w:type="dxa"/>
          </w:tcPr>
          <w:p w14:paraId="5684D67B" w14:textId="657CFD1F" w:rsidR="00147EA2" w:rsidRDefault="004C6ABA"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36BF8E68" wp14:editId="5F4E8A64">
                  <wp:extent cx="2809240" cy="2106930"/>
                  <wp:effectExtent l="0" t="0" r="0" b="7620"/>
                  <wp:docPr id="85761116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c>
          <w:tcPr>
            <w:tcW w:w="4640" w:type="dxa"/>
          </w:tcPr>
          <w:p w14:paraId="4125046D" w14:textId="1296CCEF" w:rsidR="00147EA2" w:rsidRDefault="004C6ABA"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25575847" wp14:editId="394F2BD5">
                  <wp:extent cx="2809240" cy="2106930"/>
                  <wp:effectExtent l="0" t="0" r="0" b="7620"/>
                  <wp:docPr id="130499122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r>
      <w:tr w:rsidR="00147EA2" w14:paraId="53168702" w14:textId="77777777" w:rsidTr="00147EA2">
        <w:tc>
          <w:tcPr>
            <w:tcW w:w="4640" w:type="dxa"/>
          </w:tcPr>
          <w:p w14:paraId="1F56FDC4" w14:textId="6B272452" w:rsidR="00147EA2" w:rsidRDefault="004C6ABA"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7CC93012" wp14:editId="3E0DFA7C">
                  <wp:extent cx="2809240" cy="2106930"/>
                  <wp:effectExtent l="0" t="0" r="0" b="7620"/>
                  <wp:docPr id="9863317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c>
          <w:tcPr>
            <w:tcW w:w="4640" w:type="dxa"/>
          </w:tcPr>
          <w:p w14:paraId="675215AD" w14:textId="7792B81F" w:rsidR="00147EA2" w:rsidRDefault="004C6ABA" w:rsidP="00147EA2">
            <w:pPr>
              <w:pStyle w:val="ListParagraph"/>
              <w:spacing w:before="240" w:line="360" w:lineRule="auto"/>
              <w:ind w:left="0" w:right="-8"/>
              <w:jc w:val="both"/>
              <w:rPr>
                <w:rFonts w:ascii="Arial" w:hAnsi="Arial" w:cs="Arial"/>
                <w:sz w:val="22"/>
                <w:szCs w:val="22"/>
                <w:lang w:eastAsia="en-IN"/>
              </w:rPr>
            </w:pPr>
            <w:r>
              <w:rPr>
                <w:noProof/>
              </w:rPr>
              <w:drawing>
                <wp:inline distT="0" distB="0" distL="0" distR="0" wp14:anchorId="47B6D2D5" wp14:editId="0919CE5A">
                  <wp:extent cx="2809240" cy="2106930"/>
                  <wp:effectExtent l="0" t="0" r="0" b="7620"/>
                  <wp:docPr id="58216730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09240" cy="2106930"/>
                          </a:xfrm>
                          <a:prstGeom prst="rect">
                            <a:avLst/>
                          </a:prstGeom>
                          <a:noFill/>
                          <a:ln>
                            <a:noFill/>
                          </a:ln>
                        </pic:spPr>
                      </pic:pic>
                    </a:graphicData>
                  </a:graphic>
                </wp:inline>
              </w:drawing>
            </w:r>
          </w:p>
        </w:tc>
      </w:tr>
    </w:tbl>
    <w:p w14:paraId="79737312" w14:textId="77777777" w:rsidR="004C6ABA" w:rsidRPr="004C6ABA" w:rsidRDefault="00F645F0" w:rsidP="00BE4346">
      <w:pPr>
        <w:pStyle w:val="ListParagraph"/>
        <w:numPr>
          <w:ilvl w:val="0"/>
          <w:numId w:val="26"/>
        </w:numPr>
        <w:spacing w:before="240" w:after="240" w:line="360" w:lineRule="auto"/>
        <w:ind w:left="709" w:right="-8" w:hanging="425"/>
        <w:jc w:val="both"/>
        <w:rPr>
          <w:rFonts w:ascii="Arial" w:hAnsi="Arial" w:cs="Arial"/>
          <w:sz w:val="22"/>
        </w:rPr>
      </w:pPr>
      <w:r w:rsidRPr="004C6ABA">
        <w:rPr>
          <w:rFonts w:ascii="Arial" w:hAnsi="Arial" w:cs="Arial"/>
          <w:b/>
          <w:sz w:val="22"/>
        </w:rPr>
        <w:t>BUILDING &amp; CIVIL WORKS:</w:t>
      </w:r>
    </w:p>
    <w:p w14:paraId="7F7265A3" w14:textId="105DCC4D" w:rsidR="004824B4" w:rsidRPr="004C6ABA" w:rsidRDefault="004824B4" w:rsidP="004C6ABA">
      <w:pPr>
        <w:pStyle w:val="ListParagraph"/>
        <w:spacing w:before="240" w:after="240" w:line="360" w:lineRule="auto"/>
        <w:ind w:left="709" w:right="-8"/>
        <w:jc w:val="both"/>
        <w:rPr>
          <w:rFonts w:ascii="Arial" w:hAnsi="Arial" w:cs="Arial"/>
          <w:sz w:val="22"/>
        </w:rPr>
      </w:pPr>
      <w:r w:rsidRPr="004C6ABA">
        <w:rPr>
          <w:rFonts w:ascii="Arial" w:hAnsi="Arial" w:cs="Arial"/>
          <w:sz w:val="22"/>
        </w:rPr>
        <w:t xml:space="preserve">The proposed 35-site rooftop solar power project will be deployed across 23 district hospitals and 12 medical colleges, all of which are fully operational and structurally suitable for solar installations. Site assessments confirm that the available rooftop space at these locations is </w:t>
      </w:r>
      <w:r w:rsidRPr="004C6ABA">
        <w:rPr>
          <w:rFonts w:ascii="Arial" w:hAnsi="Arial" w:cs="Arial"/>
          <w:sz w:val="22"/>
        </w:rPr>
        <w:lastRenderedPageBreak/>
        <w:t>adequate for seamless system integration, eliminating the need for additional land acquisition.</w:t>
      </w:r>
    </w:p>
    <w:p w14:paraId="62B21739" w14:textId="77777777" w:rsidR="004824B4" w:rsidRPr="004824B4" w:rsidRDefault="004824B4" w:rsidP="004824B4">
      <w:pPr>
        <w:pStyle w:val="ListParagraph"/>
        <w:spacing w:before="240" w:line="360" w:lineRule="auto"/>
        <w:ind w:left="709" w:right="-8"/>
        <w:jc w:val="both"/>
        <w:rPr>
          <w:rFonts w:ascii="Arial" w:hAnsi="Arial" w:cs="Arial"/>
          <w:sz w:val="22"/>
        </w:rPr>
      </w:pPr>
      <w:r w:rsidRPr="004824B4">
        <w:rPr>
          <w:rFonts w:ascii="Arial" w:hAnsi="Arial" w:cs="Arial"/>
          <w:sz w:val="22"/>
        </w:rPr>
        <w:t>The project scope includes the design, engineering, procurement, financing, installation, erection, and commissioning of a Grid-Connected Rooftop Solar System. To ensure long-term efficiency and optimal performance, the company will also undertake comprehensive operation and maintenance (O&amp;M) services throughout the system’s operational lifespan.</w:t>
      </w:r>
    </w:p>
    <w:p w14:paraId="6531CD08" w14:textId="1549EB5D" w:rsidR="004824B4" w:rsidRPr="004824B4" w:rsidRDefault="004824B4" w:rsidP="004824B4">
      <w:pPr>
        <w:pStyle w:val="ListParagraph"/>
        <w:spacing w:before="240" w:line="360" w:lineRule="auto"/>
        <w:ind w:left="709" w:right="-8"/>
        <w:jc w:val="both"/>
        <w:rPr>
          <w:rFonts w:ascii="Arial" w:hAnsi="Arial" w:cs="Arial"/>
          <w:sz w:val="22"/>
        </w:rPr>
      </w:pPr>
      <w:r w:rsidRPr="004824B4">
        <w:rPr>
          <w:rFonts w:ascii="Arial" w:hAnsi="Arial" w:cs="Arial"/>
          <w:sz w:val="22"/>
        </w:rPr>
        <w:t>As the existing buildings and infrastructure of the medical colleges and hospitals are structurally sound, no additional building or civil work is required for the installation of the solar systems. Any minor modifications or reinforcements necessary for system integration will be carried out on an as-needed basis during project implementation</w:t>
      </w:r>
      <w:r>
        <w:rPr>
          <w:rFonts w:ascii="Arial" w:hAnsi="Arial" w:cs="Arial"/>
          <w:sz w:val="22"/>
        </w:rPr>
        <w:t>.</w:t>
      </w:r>
    </w:p>
    <w:p w14:paraId="35C04F92" w14:textId="1F09E362" w:rsidR="00C70E6A" w:rsidRPr="00067315" w:rsidRDefault="003E45EE" w:rsidP="00FA2084">
      <w:pPr>
        <w:pStyle w:val="ListParagraph"/>
        <w:numPr>
          <w:ilvl w:val="0"/>
          <w:numId w:val="26"/>
        </w:numPr>
        <w:spacing w:before="240" w:after="240" w:line="360" w:lineRule="auto"/>
        <w:ind w:left="709" w:right="-143" w:hanging="425"/>
        <w:jc w:val="both"/>
        <w:rPr>
          <w:rFonts w:ascii="Arial" w:hAnsi="Arial" w:cs="Arial"/>
          <w:sz w:val="22"/>
        </w:rPr>
      </w:pPr>
      <w:r>
        <w:rPr>
          <w:rFonts w:ascii="Arial" w:eastAsia="Calibri" w:hAnsi="Arial" w:cs="Arial"/>
          <w:b/>
          <w:color w:val="000000"/>
          <w:sz w:val="22"/>
          <w:szCs w:val="22"/>
        </w:rPr>
        <w:t xml:space="preserve">PLANT &amp; </w:t>
      </w:r>
      <w:r w:rsidR="00A22FE5" w:rsidRPr="003E45EE">
        <w:rPr>
          <w:rFonts w:ascii="Arial" w:eastAsia="Calibri" w:hAnsi="Arial" w:cs="Arial"/>
          <w:b/>
          <w:color w:val="000000"/>
          <w:sz w:val="22"/>
          <w:szCs w:val="22"/>
        </w:rPr>
        <w:t>MACHINERY</w:t>
      </w:r>
      <w:r w:rsidR="00D44CF5" w:rsidRPr="003E45EE">
        <w:rPr>
          <w:rFonts w:ascii="Arial" w:eastAsia="Calibri" w:hAnsi="Arial" w:cs="Arial"/>
          <w:b/>
          <w:color w:val="000000"/>
          <w:sz w:val="22"/>
          <w:szCs w:val="22"/>
        </w:rPr>
        <w:t>/ EQUIPMENTS</w:t>
      </w:r>
      <w:r w:rsidR="00A22FE5" w:rsidRPr="003E45EE">
        <w:rPr>
          <w:rFonts w:ascii="Arial" w:eastAsia="Calibri" w:hAnsi="Arial" w:cs="Arial"/>
          <w:b/>
          <w:color w:val="000000"/>
          <w:sz w:val="22"/>
          <w:szCs w:val="22"/>
        </w:rPr>
        <w:t xml:space="preserve"> DETAILS:</w:t>
      </w:r>
      <w:r w:rsidR="00415A35" w:rsidRPr="003E45EE">
        <w:rPr>
          <w:rFonts w:ascii="Arial" w:eastAsia="Calibri" w:hAnsi="Arial" w:cs="Arial"/>
          <w:b/>
          <w:color w:val="000000"/>
          <w:sz w:val="22"/>
          <w:szCs w:val="22"/>
        </w:rPr>
        <w:t xml:space="preserve"> </w:t>
      </w:r>
    </w:p>
    <w:p w14:paraId="13C33FFF" w14:textId="0ECACD57" w:rsidR="00067315" w:rsidRPr="00F92136" w:rsidRDefault="00F92136" w:rsidP="00067315">
      <w:pPr>
        <w:pStyle w:val="ListParagraph"/>
        <w:spacing w:before="240" w:after="240" w:line="360" w:lineRule="auto"/>
        <w:ind w:left="709" w:right="-143"/>
        <w:jc w:val="both"/>
        <w:rPr>
          <w:rFonts w:ascii="Arial" w:hAnsi="Arial" w:cs="Arial"/>
          <w:bCs/>
          <w:sz w:val="22"/>
        </w:rPr>
      </w:pPr>
      <w:r w:rsidRPr="00F92136">
        <w:rPr>
          <w:rFonts w:ascii="Arial" w:eastAsia="Calibri" w:hAnsi="Arial" w:cs="Arial"/>
          <w:bCs/>
          <w:color w:val="000000"/>
          <w:sz w:val="22"/>
          <w:szCs w:val="22"/>
        </w:rPr>
        <w:t xml:space="preserve">The following table outlines the site-wise installation of rooftop solar power projects, specifying the capacity deployed at each location. These projects utilize advanced 580-watt </w:t>
      </w:r>
      <w:proofErr w:type="spellStart"/>
      <w:r w:rsidRPr="00F92136">
        <w:rPr>
          <w:rFonts w:ascii="Arial" w:eastAsia="Calibri" w:hAnsi="Arial" w:cs="Arial"/>
          <w:bCs/>
          <w:color w:val="000000"/>
          <w:sz w:val="22"/>
          <w:szCs w:val="22"/>
        </w:rPr>
        <w:t>TOPCon</w:t>
      </w:r>
      <w:proofErr w:type="spellEnd"/>
      <w:r w:rsidRPr="00F92136">
        <w:rPr>
          <w:rFonts w:ascii="Arial" w:eastAsia="Calibri" w:hAnsi="Arial" w:cs="Arial"/>
          <w:bCs/>
          <w:color w:val="000000"/>
          <w:sz w:val="22"/>
          <w:szCs w:val="22"/>
        </w:rPr>
        <w:t xml:space="preserve"> N-type bifacial solar modules. The table also details the hard costs incurred per site, as charged by the EPC contractor, Jakson Limited, to OMC Power Private Limited for the installation and commissioning of the solar projects on its behalf. </w:t>
      </w:r>
    </w:p>
    <w:tbl>
      <w:tblPr>
        <w:tblW w:w="9356" w:type="dxa"/>
        <w:tblInd w:w="675" w:type="dxa"/>
        <w:tblLayout w:type="fixed"/>
        <w:tblLook w:val="04A0" w:firstRow="1" w:lastRow="0" w:firstColumn="1" w:lastColumn="0" w:noHBand="0" w:noVBand="1"/>
      </w:tblPr>
      <w:tblGrid>
        <w:gridCol w:w="562"/>
        <w:gridCol w:w="2273"/>
        <w:gridCol w:w="993"/>
        <w:gridCol w:w="540"/>
        <w:gridCol w:w="827"/>
        <w:gridCol w:w="851"/>
        <w:gridCol w:w="900"/>
        <w:gridCol w:w="1084"/>
        <w:gridCol w:w="1326"/>
      </w:tblGrid>
      <w:tr w:rsidR="003630EB" w14:paraId="4798569A" w14:textId="77777777" w:rsidTr="003630EB">
        <w:trPr>
          <w:trHeight w:val="1020"/>
        </w:trPr>
        <w:tc>
          <w:tcPr>
            <w:tcW w:w="562" w:type="dxa"/>
            <w:tcBorders>
              <w:top w:val="single" w:sz="4" w:space="0" w:color="000000"/>
              <w:left w:val="single" w:sz="4" w:space="0" w:color="000000"/>
              <w:bottom w:val="single" w:sz="4" w:space="0" w:color="000000"/>
              <w:right w:val="single" w:sz="4" w:space="0" w:color="000000"/>
            </w:tcBorders>
            <w:shd w:val="clear" w:color="auto" w:fill="002060"/>
            <w:hideMark/>
          </w:tcPr>
          <w:p w14:paraId="03EA7A8B"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SN</w:t>
            </w:r>
          </w:p>
        </w:tc>
        <w:tc>
          <w:tcPr>
            <w:tcW w:w="2273" w:type="dxa"/>
            <w:tcBorders>
              <w:top w:val="single" w:sz="4" w:space="0" w:color="000000"/>
              <w:left w:val="nil"/>
              <w:bottom w:val="single" w:sz="4" w:space="0" w:color="000000"/>
              <w:right w:val="single" w:sz="4" w:space="0" w:color="000000"/>
            </w:tcBorders>
            <w:shd w:val="clear" w:color="auto" w:fill="002060"/>
            <w:hideMark/>
          </w:tcPr>
          <w:p w14:paraId="556BD3D4"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Hospital</w:t>
            </w:r>
          </w:p>
        </w:tc>
        <w:tc>
          <w:tcPr>
            <w:tcW w:w="993" w:type="dxa"/>
            <w:tcBorders>
              <w:top w:val="single" w:sz="4" w:space="0" w:color="000000"/>
              <w:left w:val="nil"/>
              <w:bottom w:val="single" w:sz="4" w:space="0" w:color="000000"/>
              <w:right w:val="single" w:sz="4" w:space="0" w:color="000000"/>
            </w:tcBorders>
            <w:shd w:val="clear" w:color="auto" w:fill="002060"/>
            <w:hideMark/>
          </w:tcPr>
          <w:p w14:paraId="24AA41BC"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Location</w:t>
            </w:r>
          </w:p>
        </w:tc>
        <w:tc>
          <w:tcPr>
            <w:tcW w:w="540" w:type="dxa"/>
            <w:tcBorders>
              <w:top w:val="single" w:sz="4" w:space="0" w:color="000000"/>
              <w:left w:val="nil"/>
              <w:bottom w:val="single" w:sz="4" w:space="0" w:color="000000"/>
              <w:right w:val="single" w:sz="4" w:space="0" w:color="000000"/>
            </w:tcBorders>
            <w:shd w:val="clear" w:color="auto" w:fill="002060"/>
            <w:hideMark/>
          </w:tcPr>
          <w:p w14:paraId="32A89B58"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Site Type</w:t>
            </w:r>
          </w:p>
        </w:tc>
        <w:tc>
          <w:tcPr>
            <w:tcW w:w="827" w:type="dxa"/>
            <w:tcBorders>
              <w:top w:val="single" w:sz="4" w:space="0" w:color="000000"/>
              <w:left w:val="nil"/>
              <w:bottom w:val="single" w:sz="4" w:space="0" w:color="000000"/>
              <w:right w:val="single" w:sz="4" w:space="0" w:color="000000"/>
            </w:tcBorders>
            <w:shd w:val="clear" w:color="auto" w:fill="002060"/>
            <w:hideMark/>
          </w:tcPr>
          <w:p w14:paraId="095C54D7"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Capacity (KW)</w:t>
            </w:r>
          </w:p>
        </w:tc>
        <w:tc>
          <w:tcPr>
            <w:tcW w:w="851" w:type="dxa"/>
            <w:tcBorders>
              <w:top w:val="single" w:sz="4" w:space="0" w:color="000000"/>
              <w:left w:val="nil"/>
              <w:bottom w:val="single" w:sz="4" w:space="0" w:color="000000"/>
              <w:right w:val="single" w:sz="4" w:space="0" w:color="000000"/>
            </w:tcBorders>
            <w:shd w:val="clear" w:color="auto" w:fill="002060"/>
            <w:hideMark/>
          </w:tcPr>
          <w:p w14:paraId="362F75BA" w14:textId="77777777" w:rsidR="003630EB" w:rsidRPr="003630EB" w:rsidRDefault="003630EB">
            <w:pPr>
              <w:rPr>
                <w:rFonts w:ascii="Calibri" w:hAnsi="Calibri" w:cs="Calibri"/>
                <w:b/>
                <w:bCs/>
                <w:color w:val="FFFFFF" w:themeColor="background1"/>
                <w:sz w:val="20"/>
                <w:szCs w:val="20"/>
              </w:rPr>
            </w:pPr>
            <w:proofErr w:type="spellStart"/>
            <w:r w:rsidRPr="003630EB">
              <w:rPr>
                <w:rFonts w:ascii="Calibri" w:hAnsi="Calibri" w:cs="Calibri"/>
                <w:b/>
                <w:bCs/>
                <w:color w:val="FFFFFF" w:themeColor="background1"/>
                <w:sz w:val="20"/>
                <w:szCs w:val="20"/>
              </w:rPr>
              <w:t>PVSyst</w:t>
            </w:r>
            <w:proofErr w:type="spellEnd"/>
            <w:r w:rsidRPr="003630EB">
              <w:rPr>
                <w:rFonts w:ascii="Calibri" w:hAnsi="Calibri" w:cs="Calibri"/>
                <w:b/>
                <w:bCs/>
                <w:color w:val="FFFFFF" w:themeColor="background1"/>
                <w:sz w:val="20"/>
                <w:szCs w:val="20"/>
              </w:rPr>
              <w:t xml:space="preserve"> capacity</w:t>
            </w:r>
          </w:p>
        </w:tc>
        <w:tc>
          <w:tcPr>
            <w:tcW w:w="900" w:type="dxa"/>
            <w:tcBorders>
              <w:top w:val="single" w:sz="4" w:space="0" w:color="000000"/>
              <w:left w:val="nil"/>
              <w:bottom w:val="single" w:sz="4" w:space="0" w:color="000000"/>
              <w:right w:val="single" w:sz="4" w:space="0" w:color="000000"/>
            </w:tcBorders>
            <w:shd w:val="clear" w:color="auto" w:fill="002060"/>
            <w:hideMark/>
          </w:tcPr>
          <w:p w14:paraId="55C42E32"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Project Cost - Hard Cost (Rs. crore)</w:t>
            </w:r>
          </w:p>
        </w:tc>
        <w:tc>
          <w:tcPr>
            <w:tcW w:w="1084" w:type="dxa"/>
            <w:tcBorders>
              <w:top w:val="single" w:sz="4" w:space="0" w:color="000000"/>
              <w:left w:val="nil"/>
              <w:bottom w:val="single" w:sz="4" w:space="0" w:color="000000"/>
              <w:right w:val="single" w:sz="4" w:space="0" w:color="000000"/>
            </w:tcBorders>
            <w:shd w:val="clear" w:color="auto" w:fill="002060"/>
            <w:hideMark/>
          </w:tcPr>
          <w:p w14:paraId="622D14E5"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Panasonic Panel Topcon number (580 Watt)</w:t>
            </w:r>
          </w:p>
        </w:tc>
        <w:tc>
          <w:tcPr>
            <w:tcW w:w="1326" w:type="dxa"/>
            <w:tcBorders>
              <w:top w:val="single" w:sz="4" w:space="0" w:color="000000"/>
              <w:left w:val="nil"/>
              <w:bottom w:val="single" w:sz="4" w:space="0" w:color="000000"/>
              <w:right w:val="single" w:sz="4" w:space="0" w:color="000000"/>
            </w:tcBorders>
            <w:shd w:val="clear" w:color="auto" w:fill="002060"/>
            <w:hideMark/>
          </w:tcPr>
          <w:p w14:paraId="76878222" w14:textId="77777777" w:rsidR="003630EB" w:rsidRPr="003630EB" w:rsidRDefault="003630EB">
            <w:pPr>
              <w:rPr>
                <w:rFonts w:ascii="Calibri" w:hAnsi="Calibri" w:cs="Calibri"/>
                <w:b/>
                <w:bCs/>
                <w:color w:val="FFFFFF" w:themeColor="background1"/>
                <w:sz w:val="20"/>
                <w:szCs w:val="20"/>
              </w:rPr>
            </w:pPr>
            <w:r w:rsidRPr="003630EB">
              <w:rPr>
                <w:rFonts w:ascii="Calibri" w:hAnsi="Calibri" w:cs="Calibri"/>
                <w:b/>
                <w:bCs/>
                <w:color w:val="FFFFFF" w:themeColor="background1"/>
                <w:sz w:val="20"/>
                <w:szCs w:val="20"/>
              </w:rPr>
              <w:t>Inverters details (</w:t>
            </w:r>
            <w:proofErr w:type="spellStart"/>
            <w:r w:rsidRPr="003630EB">
              <w:rPr>
                <w:rFonts w:ascii="Calibri" w:hAnsi="Calibri" w:cs="Calibri"/>
                <w:b/>
                <w:bCs/>
                <w:color w:val="FFFFFF" w:themeColor="background1"/>
                <w:sz w:val="20"/>
                <w:szCs w:val="20"/>
              </w:rPr>
              <w:t>Growatt</w:t>
            </w:r>
            <w:proofErr w:type="spellEnd"/>
            <w:r w:rsidRPr="003630EB">
              <w:rPr>
                <w:rFonts w:ascii="Calibri" w:hAnsi="Calibri" w:cs="Calibri"/>
                <w:b/>
                <w:bCs/>
                <w:color w:val="FFFFFF" w:themeColor="background1"/>
                <w:sz w:val="20"/>
                <w:szCs w:val="20"/>
              </w:rPr>
              <w:t>)</w:t>
            </w:r>
          </w:p>
        </w:tc>
      </w:tr>
      <w:tr w:rsidR="003630EB" w14:paraId="3F7A83E3"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3A3F1C5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w:t>
            </w:r>
          </w:p>
        </w:tc>
        <w:tc>
          <w:tcPr>
            <w:tcW w:w="2273" w:type="dxa"/>
            <w:tcBorders>
              <w:top w:val="nil"/>
              <w:left w:val="nil"/>
              <w:bottom w:val="single" w:sz="4" w:space="0" w:color="000000"/>
              <w:right w:val="single" w:sz="4" w:space="0" w:color="000000"/>
            </w:tcBorders>
            <w:shd w:val="clear" w:color="auto" w:fill="auto"/>
            <w:hideMark/>
          </w:tcPr>
          <w:p w14:paraId="222F6A56"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Maharaja </w:t>
            </w:r>
            <w:proofErr w:type="spellStart"/>
            <w:r>
              <w:rPr>
                <w:rFonts w:ascii="Calibri" w:hAnsi="Calibri" w:cs="Calibri"/>
                <w:color w:val="000000"/>
                <w:sz w:val="20"/>
                <w:szCs w:val="20"/>
              </w:rPr>
              <w:t>Suheldev</w:t>
            </w:r>
            <w:proofErr w:type="spellEnd"/>
            <w:r>
              <w:rPr>
                <w:rFonts w:ascii="Calibri" w:hAnsi="Calibri" w:cs="Calibri"/>
                <w:color w:val="000000"/>
                <w:sz w:val="20"/>
                <w:szCs w:val="20"/>
              </w:rPr>
              <w:t xml:space="preserve"> Autonomous State Medical College </w:t>
            </w:r>
            <w:proofErr w:type="spellStart"/>
            <w:r>
              <w:rPr>
                <w:rFonts w:ascii="Calibri" w:hAnsi="Calibri" w:cs="Calibri"/>
                <w:color w:val="000000"/>
                <w:sz w:val="20"/>
                <w:szCs w:val="20"/>
              </w:rPr>
              <w:t>Bahraich</w:t>
            </w:r>
            <w:proofErr w:type="spellEnd"/>
            <w:r>
              <w:rPr>
                <w:rFonts w:ascii="Calibri" w:hAnsi="Calibri" w:cs="Calibri"/>
                <w:color w:val="000000"/>
                <w:sz w:val="20"/>
                <w:szCs w:val="20"/>
              </w:rPr>
              <w:t xml:space="preserve"> (723.84 + 928) </w:t>
            </w:r>
            <w:proofErr w:type="spellStart"/>
            <w:r>
              <w:rPr>
                <w:rFonts w:ascii="Calibri" w:hAnsi="Calibri" w:cs="Calibri"/>
                <w:color w:val="000000"/>
                <w:sz w:val="20"/>
                <w:szCs w:val="20"/>
              </w:rPr>
              <w:t>kWp</w:t>
            </w:r>
            <w:proofErr w:type="spellEnd"/>
          </w:p>
        </w:tc>
        <w:tc>
          <w:tcPr>
            <w:tcW w:w="993" w:type="dxa"/>
            <w:tcBorders>
              <w:top w:val="nil"/>
              <w:left w:val="nil"/>
              <w:bottom w:val="single" w:sz="4" w:space="0" w:color="000000"/>
              <w:right w:val="single" w:sz="4" w:space="0" w:color="000000"/>
            </w:tcBorders>
            <w:shd w:val="clear" w:color="auto" w:fill="auto"/>
            <w:hideMark/>
          </w:tcPr>
          <w:p w14:paraId="100F1D38"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Bahraich</w:t>
            </w:r>
            <w:proofErr w:type="spellEnd"/>
          </w:p>
        </w:tc>
        <w:tc>
          <w:tcPr>
            <w:tcW w:w="540" w:type="dxa"/>
            <w:tcBorders>
              <w:top w:val="nil"/>
              <w:left w:val="nil"/>
              <w:bottom w:val="single" w:sz="4" w:space="0" w:color="000000"/>
              <w:right w:val="single" w:sz="4" w:space="0" w:color="000000"/>
            </w:tcBorders>
            <w:shd w:val="clear" w:color="auto" w:fill="auto"/>
            <w:hideMark/>
          </w:tcPr>
          <w:p w14:paraId="2EE094C2"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78B79EC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1,566.0</w:t>
            </w:r>
          </w:p>
        </w:tc>
        <w:tc>
          <w:tcPr>
            <w:tcW w:w="851" w:type="dxa"/>
            <w:tcBorders>
              <w:top w:val="nil"/>
              <w:left w:val="nil"/>
              <w:bottom w:val="single" w:sz="4" w:space="0" w:color="000000"/>
              <w:right w:val="single" w:sz="4" w:space="0" w:color="000000"/>
            </w:tcBorders>
            <w:shd w:val="clear" w:color="auto" w:fill="auto"/>
            <w:hideMark/>
          </w:tcPr>
          <w:p w14:paraId="3753435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1,651.0</w:t>
            </w:r>
          </w:p>
        </w:tc>
        <w:tc>
          <w:tcPr>
            <w:tcW w:w="900" w:type="dxa"/>
            <w:tcBorders>
              <w:top w:val="nil"/>
              <w:left w:val="nil"/>
              <w:bottom w:val="single" w:sz="4" w:space="0" w:color="000000"/>
              <w:right w:val="single" w:sz="4" w:space="0" w:color="000000"/>
            </w:tcBorders>
            <w:shd w:val="clear" w:color="auto" w:fill="auto"/>
            <w:hideMark/>
          </w:tcPr>
          <w:p w14:paraId="104BFF0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5.97</w:t>
            </w:r>
          </w:p>
        </w:tc>
        <w:tc>
          <w:tcPr>
            <w:tcW w:w="1084" w:type="dxa"/>
            <w:tcBorders>
              <w:top w:val="nil"/>
              <w:left w:val="nil"/>
              <w:bottom w:val="single" w:sz="4" w:space="0" w:color="000000"/>
              <w:right w:val="single" w:sz="4" w:space="0" w:color="000000"/>
            </w:tcBorders>
            <w:shd w:val="clear" w:color="auto" w:fill="auto"/>
            <w:hideMark/>
          </w:tcPr>
          <w:p w14:paraId="4E84A5BC" w14:textId="77777777" w:rsidR="003630EB" w:rsidRDefault="003630EB">
            <w:pPr>
              <w:rPr>
                <w:rFonts w:ascii="Calibri" w:hAnsi="Calibri" w:cs="Calibri"/>
                <w:color w:val="000000"/>
                <w:sz w:val="20"/>
                <w:szCs w:val="20"/>
              </w:rPr>
            </w:pPr>
            <w:r>
              <w:rPr>
                <w:rFonts w:ascii="Calibri" w:hAnsi="Calibri" w:cs="Calibri"/>
                <w:color w:val="000000"/>
                <w:sz w:val="20"/>
                <w:szCs w:val="20"/>
              </w:rPr>
              <w:t>2847 x 580</w:t>
            </w:r>
          </w:p>
        </w:tc>
        <w:tc>
          <w:tcPr>
            <w:tcW w:w="1326" w:type="dxa"/>
            <w:tcBorders>
              <w:top w:val="nil"/>
              <w:left w:val="nil"/>
              <w:bottom w:val="single" w:sz="4" w:space="0" w:color="000000"/>
              <w:right w:val="single" w:sz="4" w:space="0" w:color="000000"/>
            </w:tcBorders>
            <w:shd w:val="clear" w:color="auto" w:fill="auto"/>
            <w:hideMark/>
          </w:tcPr>
          <w:p w14:paraId="51D6FB7B"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40 KW x 1</w:t>
            </w:r>
            <w:r>
              <w:rPr>
                <w:rFonts w:ascii="Calibri" w:hAnsi="Calibri" w:cs="Calibri"/>
                <w:color w:val="000000"/>
                <w:sz w:val="20"/>
                <w:szCs w:val="20"/>
              </w:rPr>
              <w:br/>
              <w:t>+ 50 KW x 5</w:t>
            </w:r>
            <w:r>
              <w:rPr>
                <w:rFonts w:ascii="Calibri" w:hAnsi="Calibri" w:cs="Calibri"/>
                <w:color w:val="000000"/>
                <w:sz w:val="20"/>
                <w:szCs w:val="20"/>
              </w:rPr>
              <w:br/>
              <w:t>+ 80 KW x 4</w:t>
            </w:r>
            <w:r>
              <w:rPr>
                <w:rFonts w:ascii="Calibri" w:hAnsi="Calibri" w:cs="Calibri"/>
                <w:color w:val="000000"/>
                <w:sz w:val="20"/>
                <w:szCs w:val="20"/>
              </w:rPr>
              <w:br/>
              <w:t>+ 100 kw x 8</w:t>
            </w:r>
          </w:p>
        </w:tc>
      </w:tr>
      <w:tr w:rsidR="003630EB" w14:paraId="2CD14956" w14:textId="77777777" w:rsidTr="003630EB">
        <w:trPr>
          <w:trHeight w:val="1275"/>
        </w:trPr>
        <w:tc>
          <w:tcPr>
            <w:tcW w:w="562" w:type="dxa"/>
            <w:tcBorders>
              <w:top w:val="nil"/>
              <w:left w:val="single" w:sz="4" w:space="0" w:color="000000"/>
              <w:bottom w:val="single" w:sz="4" w:space="0" w:color="000000"/>
              <w:right w:val="single" w:sz="4" w:space="0" w:color="000000"/>
            </w:tcBorders>
            <w:shd w:val="clear" w:color="auto" w:fill="auto"/>
            <w:hideMark/>
          </w:tcPr>
          <w:p w14:paraId="5A226C0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w:t>
            </w:r>
          </w:p>
        </w:tc>
        <w:tc>
          <w:tcPr>
            <w:tcW w:w="2273" w:type="dxa"/>
            <w:tcBorders>
              <w:top w:val="nil"/>
              <w:left w:val="nil"/>
              <w:bottom w:val="single" w:sz="4" w:space="0" w:color="000000"/>
              <w:right w:val="single" w:sz="4" w:space="0" w:color="000000"/>
            </w:tcBorders>
            <w:shd w:val="clear" w:color="auto" w:fill="auto"/>
            <w:hideMark/>
          </w:tcPr>
          <w:p w14:paraId="7596930B"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Maharaishi</w:t>
            </w:r>
            <w:proofErr w:type="spellEnd"/>
            <w:r>
              <w:rPr>
                <w:rFonts w:ascii="Calibri" w:hAnsi="Calibri" w:cs="Calibri"/>
                <w:color w:val="000000"/>
                <w:sz w:val="20"/>
                <w:szCs w:val="20"/>
              </w:rPr>
              <w:t xml:space="preserve"> </w:t>
            </w:r>
            <w:proofErr w:type="spellStart"/>
            <w:r>
              <w:rPr>
                <w:rFonts w:ascii="Calibri" w:hAnsi="Calibri" w:cs="Calibri"/>
                <w:color w:val="000000"/>
                <w:sz w:val="20"/>
                <w:szCs w:val="20"/>
              </w:rPr>
              <w:t>Vashishtha</w:t>
            </w:r>
            <w:proofErr w:type="spellEnd"/>
            <w:r>
              <w:rPr>
                <w:rFonts w:ascii="Calibri" w:hAnsi="Calibri" w:cs="Calibri"/>
                <w:color w:val="000000"/>
                <w:sz w:val="20"/>
                <w:szCs w:val="20"/>
              </w:rPr>
              <w:t xml:space="preserve"> Autonomous State Medical College Basti (373.52 + 726.16) </w:t>
            </w:r>
            <w:proofErr w:type="spellStart"/>
            <w:r>
              <w:rPr>
                <w:rFonts w:ascii="Calibri" w:hAnsi="Calibri" w:cs="Calibri"/>
                <w:color w:val="000000"/>
                <w:sz w:val="20"/>
                <w:szCs w:val="20"/>
              </w:rPr>
              <w:t>kWp</w:t>
            </w:r>
            <w:proofErr w:type="spellEnd"/>
          </w:p>
        </w:tc>
        <w:tc>
          <w:tcPr>
            <w:tcW w:w="993" w:type="dxa"/>
            <w:tcBorders>
              <w:top w:val="nil"/>
              <w:left w:val="nil"/>
              <w:bottom w:val="single" w:sz="4" w:space="0" w:color="000000"/>
              <w:right w:val="single" w:sz="4" w:space="0" w:color="000000"/>
            </w:tcBorders>
            <w:shd w:val="clear" w:color="auto" w:fill="auto"/>
            <w:hideMark/>
          </w:tcPr>
          <w:p w14:paraId="2C93F2AD" w14:textId="77777777" w:rsidR="003630EB" w:rsidRDefault="003630EB">
            <w:pPr>
              <w:rPr>
                <w:rFonts w:ascii="Calibri" w:hAnsi="Calibri" w:cs="Calibri"/>
                <w:color w:val="000000"/>
                <w:sz w:val="20"/>
                <w:szCs w:val="20"/>
              </w:rPr>
            </w:pPr>
            <w:r>
              <w:rPr>
                <w:rFonts w:ascii="Calibri" w:hAnsi="Calibri" w:cs="Calibri"/>
                <w:color w:val="000000"/>
                <w:sz w:val="20"/>
                <w:szCs w:val="20"/>
              </w:rPr>
              <w:t>Basti</w:t>
            </w:r>
          </w:p>
        </w:tc>
        <w:tc>
          <w:tcPr>
            <w:tcW w:w="540" w:type="dxa"/>
            <w:tcBorders>
              <w:top w:val="nil"/>
              <w:left w:val="nil"/>
              <w:bottom w:val="single" w:sz="4" w:space="0" w:color="000000"/>
              <w:right w:val="single" w:sz="4" w:space="0" w:color="000000"/>
            </w:tcBorders>
            <w:shd w:val="clear" w:color="auto" w:fill="auto"/>
            <w:hideMark/>
          </w:tcPr>
          <w:p w14:paraId="42D19D0E"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7E83037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1,100.0</w:t>
            </w:r>
          </w:p>
        </w:tc>
        <w:tc>
          <w:tcPr>
            <w:tcW w:w="851" w:type="dxa"/>
            <w:tcBorders>
              <w:top w:val="nil"/>
              <w:left w:val="nil"/>
              <w:bottom w:val="single" w:sz="4" w:space="0" w:color="000000"/>
              <w:right w:val="single" w:sz="4" w:space="0" w:color="000000"/>
            </w:tcBorders>
            <w:shd w:val="clear" w:color="auto" w:fill="auto"/>
            <w:hideMark/>
          </w:tcPr>
          <w:p w14:paraId="0329D7B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1,099.0</w:t>
            </w:r>
          </w:p>
        </w:tc>
        <w:tc>
          <w:tcPr>
            <w:tcW w:w="900" w:type="dxa"/>
            <w:tcBorders>
              <w:top w:val="nil"/>
              <w:left w:val="nil"/>
              <w:bottom w:val="single" w:sz="4" w:space="0" w:color="000000"/>
              <w:right w:val="single" w:sz="4" w:space="0" w:color="000000"/>
            </w:tcBorders>
            <w:shd w:val="clear" w:color="auto" w:fill="auto"/>
            <w:hideMark/>
          </w:tcPr>
          <w:p w14:paraId="774519F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4.01</w:t>
            </w:r>
          </w:p>
        </w:tc>
        <w:tc>
          <w:tcPr>
            <w:tcW w:w="1084" w:type="dxa"/>
            <w:tcBorders>
              <w:top w:val="nil"/>
              <w:left w:val="nil"/>
              <w:bottom w:val="single" w:sz="4" w:space="0" w:color="000000"/>
              <w:right w:val="single" w:sz="4" w:space="0" w:color="000000"/>
            </w:tcBorders>
            <w:shd w:val="clear" w:color="auto" w:fill="auto"/>
            <w:hideMark/>
          </w:tcPr>
          <w:p w14:paraId="3102D395" w14:textId="77777777" w:rsidR="003630EB" w:rsidRDefault="003630EB">
            <w:pPr>
              <w:rPr>
                <w:rFonts w:ascii="Calibri" w:hAnsi="Calibri" w:cs="Calibri"/>
                <w:color w:val="000000"/>
                <w:sz w:val="20"/>
                <w:szCs w:val="20"/>
              </w:rPr>
            </w:pPr>
            <w:r>
              <w:rPr>
                <w:rFonts w:ascii="Calibri" w:hAnsi="Calibri" w:cs="Calibri"/>
                <w:color w:val="000000"/>
                <w:sz w:val="20"/>
                <w:szCs w:val="20"/>
              </w:rPr>
              <w:t>1895 x 580</w:t>
            </w:r>
          </w:p>
        </w:tc>
        <w:tc>
          <w:tcPr>
            <w:tcW w:w="1326" w:type="dxa"/>
            <w:tcBorders>
              <w:top w:val="nil"/>
              <w:left w:val="nil"/>
              <w:bottom w:val="single" w:sz="4" w:space="0" w:color="000000"/>
              <w:right w:val="single" w:sz="4" w:space="0" w:color="000000"/>
            </w:tcBorders>
            <w:shd w:val="clear" w:color="auto" w:fill="auto"/>
            <w:hideMark/>
          </w:tcPr>
          <w:p w14:paraId="547BCF6C"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40 KW x 2</w:t>
            </w:r>
            <w:r>
              <w:rPr>
                <w:rFonts w:ascii="Calibri" w:hAnsi="Calibri" w:cs="Calibri"/>
                <w:color w:val="000000"/>
                <w:sz w:val="20"/>
                <w:szCs w:val="20"/>
              </w:rPr>
              <w:br/>
              <w:t xml:space="preserve">+ 50 KW x 3 </w:t>
            </w:r>
            <w:r>
              <w:rPr>
                <w:rFonts w:ascii="Calibri" w:hAnsi="Calibri" w:cs="Calibri"/>
                <w:color w:val="000000"/>
                <w:sz w:val="20"/>
                <w:szCs w:val="20"/>
              </w:rPr>
              <w:br/>
              <w:t>+ 70 KW x 1</w:t>
            </w:r>
            <w:r>
              <w:rPr>
                <w:rFonts w:ascii="Calibri" w:hAnsi="Calibri" w:cs="Calibri"/>
                <w:color w:val="000000"/>
                <w:sz w:val="20"/>
                <w:szCs w:val="20"/>
              </w:rPr>
              <w:br/>
              <w:t>+ 80 KW x 7</w:t>
            </w:r>
            <w:r>
              <w:rPr>
                <w:rFonts w:ascii="Calibri" w:hAnsi="Calibri" w:cs="Calibri"/>
                <w:color w:val="000000"/>
                <w:sz w:val="20"/>
                <w:szCs w:val="20"/>
              </w:rPr>
              <w:br/>
              <w:t>+ 100 kw x 1</w:t>
            </w:r>
          </w:p>
        </w:tc>
      </w:tr>
      <w:tr w:rsidR="003630EB" w14:paraId="46779BB8" w14:textId="77777777" w:rsidTr="003630EB">
        <w:trPr>
          <w:trHeight w:val="510"/>
        </w:trPr>
        <w:tc>
          <w:tcPr>
            <w:tcW w:w="562" w:type="dxa"/>
            <w:tcBorders>
              <w:top w:val="nil"/>
              <w:left w:val="single" w:sz="4" w:space="0" w:color="000000"/>
              <w:bottom w:val="single" w:sz="4" w:space="0" w:color="000000"/>
              <w:right w:val="single" w:sz="4" w:space="0" w:color="000000"/>
            </w:tcBorders>
            <w:shd w:val="clear" w:color="auto" w:fill="auto"/>
            <w:hideMark/>
          </w:tcPr>
          <w:p w14:paraId="73F73FA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w:t>
            </w:r>
          </w:p>
        </w:tc>
        <w:tc>
          <w:tcPr>
            <w:tcW w:w="2273" w:type="dxa"/>
            <w:tcBorders>
              <w:top w:val="nil"/>
              <w:left w:val="nil"/>
              <w:bottom w:val="single" w:sz="4" w:space="0" w:color="000000"/>
              <w:right w:val="single" w:sz="4" w:space="0" w:color="000000"/>
            </w:tcBorders>
            <w:shd w:val="clear" w:color="auto" w:fill="auto"/>
            <w:hideMark/>
          </w:tcPr>
          <w:p w14:paraId="6F52F570" w14:textId="77777777" w:rsidR="003630EB" w:rsidRDefault="003630EB">
            <w:pPr>
              <w:rPr>
                <w:rFonts w:ascii="Calibri" w:hAnsi="Calibri" w:cs="Calibri"/>
                <w:color w:val="000000"/>
                <w:sz w:val="20"/>
                <w:szCs w:val="20"/>
              </w:rPr>
            </w:pPr>
            <w:r>
              <w:rPr>
                <w:rFonts w:ascii="Calibri" w:hAnsi="Calibri" w:cs="Calibri"/>
                <w:color w:val="000000"/>
                <w:sz w:val="20"/>
                <w:szCs w:val="20"/>
              </w:rPr>
              <w:t>Lok Bandhu Shri Raj Narayan Combined Hospital Lucknow</w:t>
            </w:r>
          </w:p>
        </w:tc>
        <w:tc>
          <w:tcPr>
            <w:tcW w:w="993" w:type="dxa"/>
            <w:tcBorders>
              <w:top w:val="nil"/>
              <w:left w:val="nil"/>
              <w:bottom w:val="single" w:sz="4" w:space="0" w:color="000000"/>
              <w:right w:val="single" w:sz="4" w:space="0" w:color="000000"/>
            </w:tcBorders>
            <w:shd w:val="clear" w:color="auto" w:fill="auto"/>
            <w:hideMark/>
          </w:tcPr>
          <w:p w14:paraId="5C9EB402" w14:textId="77777777" w:rsidR="003630EB" w:rsidRDefault="003630EB">
            <w:pPr>
              <w:rPr>
                <w:rFonts w:ascii="Calibri" w:hAnsi="Calibri" w:cs="Calibri"/>
                <w:color w:val="000000"/>
                <w:sz w:val="20"/>
                <w:szCs w:val="20"/>
              </w:rPr>
            </w:pPr>
            <w:r>
              <w:rPr>
                <w:rFonts w:ascii="Calibri" w:hAnsi="Calibri" w:cs="Calibri"/>
                <w:color w:val="000000"/>
                <w:sz w:val="20"/>
                <w:szCs w:val="20"/>
              </w:rPr>
              <w:t>Lucknow</w:t>
            </w:r>
          </w:p>
        </w:tc>
        <w:tc>
          <w:tcPr>
            <w:tcW w:w="540" w:type="dxa"/>
            <w:tcBorders>
              <w:top w:val="nil"/>
              <w:left w:val="nil"/>
              <w:bottom w:val="single" w:sz="4" w:space="0" w:color="000000"/>
              <w:right w:val="single" w:sz="4" w:space="0" w:color="000000"/>
            </w:tcBorders>
            <w:shd w:val="clear" w:color="auto" w:fill="auto"/>
            <w:hideMark/>
          </w:tcPr>
          <w:p w14:paraId="4F6CA75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65C7CB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502.0</w:t>
            </w:r>
          </w:p>
        </w:tc>
        <w:tc>
          <w:tcPr>
            <w:tcW w:w="851" w:type="dxa"/>
            <w:tcBorders>
              <w:top w:val="nil"/>
              <w:left w:val="nil"/>
              <w:bottom w:val="single" w:sz="4" w:space="0" w:color="000000"/>
              <w:right w:val="single" w:sz="4" w:space="0" w:color="000000"/>
            </w:tcBorders>
            <w:shd w:val="clear" w:color="auto" w:fill="auto"/>
            <w:hideMark/>
          </w:tcPr>
          <w:p w14:paraId="75283BB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520.0</w:t>
            </w:r>
          </w:p>
        </w:tc>
        <w:tc>
          <w:tcPr>
            <w:tcW w:w="900" w:type="dxa"/>
            <w:tcBorders>
              <w:top w:val="nil"/>
              <w:left w:val="nil"/>
              <w:bottom w:val="single" w:sz="4" w:space="0" w:color="000000"/>
              <w:right w:val="single" w:sz="4" w:space="0" w:color="000000"/>
            </w:tcBorders>
            <w:shd w:val="clear" w:color="auto" w:fill="auto"/>
            <w:hideMark/>
          </w:tcPr>
          <w:p w14:paraId="2388864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1.95</w:t>
            </w:r>
          </w:p>
        </w:tc>
        <w:tc>
          <w:tcPr>
            <w:tcW w:w="1084" w:type="dxa"/>
            <w:tcBorders>
              <w:top w:val="nil"/>
              <w:left w:val="nil"/>
              <w:bottom w:val="single" w:sz="4" w:space="0" w:color="000000"/>
              <w:right w:val="single" w:sz="4" w:space="0" w:color="000000"/>
            </w:tcBorders>
            <w:shd w:val="clear" w:color="auto" w:fill="auto"/>
            <w:hideMark/>
          </w:tcPr>
          <w:p w14:paraId="4794D3C5" w14:textId="77777777" w:rsidR="003630EB" w:rsidRDefault="003630EB">
            <w:pPr>
              <w:rPr>
                <w:rFonts w:ascii="Calibri" w:hAnsi="Calibri" w:cs="Calibri"/>
                <w:color w:val="000000"/>
                <w:sz w:val="20"/>
                <w:szCs w:val="20"/>
              </w:rPr>
            </w:pPr>
            <w:r>
              <w:rPr>
                <w:rFonts w:ascii="Calibri" w:hAnsi="Calibri" w:cs="Calibri"/>
                <w:color w:val="000000"/>
                <w:sz w:val="20"/>
                <w:szCs w:val="20"/>
              </w:rPr>
              <w:t>897 x 580</w:t>
            </w:r>
          </w:p>
        </w:tc>
        <w:tc>
          <w:tcPr>
            <w:tcW w:w="1326" w:type="dxa"/>
            <w:tcBorders>
              <w:top w:val="nil"/>
              <w:left w:val="nil"/>
              <w:bottom w:val="single" w:sz="4" w:space="0" w:color="000000"/>
              <w:right w:val="single" w:sz="4" w:space="0" w:color="000000"/>
            </w:tcBorders>
            <w:shd w:val="clear" w:color="auto" w:fill="auto"/>
            <w:hideMark/>
          </w:tcPr>
          <w:p w14:paraId="338D1551"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30 KW x 1 </w:t>
            </w:r>
            <w:r>
              <w:rPr>
                <w:rFonts w:ascii="Calibri" w:hAnsi="Calibri" w:cs="Calibri"/>
                <w:color w:val="000000"/>
                <w:sz w:val="20"/>
                <w:szCs w:val="20"/>
              </w:rPr>
              <w:br/>
              <w:t>+ 100 kw x 4</w:t>
            </w:r>
          </w:p>
        </w:tc>
      </w:tr>
      <w:tr w:rsidR="003630EB" w14:paraId="798B9B83"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759DACC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w:t>
            </w:r>
          </w:p>
        </w:tc>
        <w:tc>
          <w:tcPr>
            <w:tcW w:w="2273" w:type="dxa"/>
            <w:tcBorders>
              <w:top w:val="nil"/>
              <w:left w:val="nil"/>
              <w:bottom w:val="single" w:sz="4" w:space="0" w:color="000000"/>
              <w:right w:val="single" w:sz="4" w:space="0" w:color="000000"/>
            </w:tcBorders>
            <w:shd w:val="clear" w:color="auto" w:fill="auto"/>
            <w:hideMark/>
          </w:tcPr>
          <w:p w14:paraId="3CF9F3FC" w14:textId="77777777" w:rsidR="003630EB" w:rsidRDefault="003630EB">
            <w:pPr>
              <w:rPr>
                <w:rFonts w:ascii="Calibri" w:hAnsi="Calibri" w:cs="Calibri"/>
                <w:color w:val="000000"/>
                <w:sz w:val="20"/>
                <w:szCs w:val="20"/>
              </w:rPr>
            </w:pPr>
            <w:r>
              <w:rPr>
                <w:rFonts w:ascii="Calibri" w:hAnsi="Calibri" w:cs="Calibri"/>
                <w:color w:val="000000"/>
                <w:sz w:val="20"/>
                <w:szCs w:val="20"/>
              </w:rPr>
              <w:t>Tej Bahadur Sapru Hospital Prayagraj</w:t>
            </w:r>
          </w:p>
        </w:tc>
        <w:tc>
          <w:tcPr>
            <w:tcW w:w="993" w:type="dxa"/>
            <w:tcBorders>
              <w:top w:val="nil"/>
              <w:left w:val="nil"/>
              <w:bottom w:val="single" w:sz="4" w:space="0" w:color="000000"/>
              <w:right w:val="single" w:sz="4" w:space="0" w:color="000000"/>
            </w:tcBorders>
            <w:shd w:val="clear" w:color="auto" w:fill="auto"/>
            <w:hideMark/>
          </w:tcPr>
          <w:p w14:paraId="5C11CC1C" w14:textId="77777777" w:rsidR="003630EB" w:rsidRDefault="003630EB">
            <w:pPr>
              <w:rPr>
                <w:rFonts w:ascii="Calibri" w:hAnsi="Calibri" w:cs="Calibri"/>
                <w:color w:val="000000"/>
                <w:sz w:val="20"/>
                <w:szCs w:val="20"/>
              </w:rPr>
            </w:pPr>
            <w:r>
              <w:rPr>
                <w:rFonts w:ascii="Calibri" w:hAnsi="Calibri" w:cs="Calibri"/>
                <w:color w:val="000000"/>
                <w:sz w:val="20"/>
                <w:szCs w:val="20"/>
              </w:rPr>
              <w:t>Prayagraj</w:t>
            </w:r>
          </w:p>
        </w:tc>
        <w:tc>
          <w:tcPr>
            <w:tcW w:w="540" w:type="dxa"/>
            <w:tcBorders>
              <w:top w:val="nil"/>
              <w:left w:val="nil"/>
              <w:bottom w:val="single" w:sz="4" w:space="0" w:color="000000"/>
              <w:right w:val="single" w:sz="4" w:space="0" w:color="000000"/>
            </w:tcBorders>
            <w:shd w:val="clear" w:color="auto" w:fill="auto"/>
            <w:hideMark/>
          </w:tcPr>
          <w:p w14:paraId="31D0258A"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93CF10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436.0</w:t>
            </w:r>
          </w:p>
        </w:tc>
        <w:tc>
          <w:tcPr>
            <w:tcW w:w="851" w:type="dxa"/>
            <w:tcBorders>
              <w:top w:val="nil"/>
              <w:left w:val="nil"/>
              <w:bottom w:val="single" w:sz="4" w:space="0" w:color="000000"/>
              <w:right w:val="single" w:sz="4" w:space="0" w:color="000000"/>
            </w:tcBorders>
            <w:shd w:val="clear" w:color="auto" w:fill="auto"/>
            <w:hideMark/>
          </w:tcPr>
          <w:p w14:paraId="51F787D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452.0</w:t>
            </w:r>
          </w:p>
        </w:tc>
        <w:tc>
          <w:tcPr>
            <w:tcW w:w="900" w:type="dxa"/>
            <w:tcBorders>
              <w:top w:val="nil"/>
              <w:left w:val="nil"/>
              <w:bottom w:val="single" w:sz="4" w:space="0" w:color="000000"/>
              <w:right w:val="single" w:sz="4" w:space="0" w:color="000000"/>
            </w:tcBorders>
            <w:shd w:val="clear" w:color="auto" w:fill="auto"/>
            <w:hideMark/>
          </w:tcPr>
          <w:p w14:paraId="202304F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1.63</w:t>
            </w:r>
          </w:p>
        </w:tc>
        <w:tc>
          <w:tcPr>
            <w:tcW w:w="1084" w:type="dxa"/>
            <w:tcBorders>
              <w:top w:val="nil"/>
              <w:left w:val="nil"/>
              <w:bottom w:val="single" w:sz="4" w:space="0" w:color="000000"/>
              <w:right w:val="single" w:sz="4" w:space="0" w:color="000000"/>
            </w:tcBorders>
            <w:shd w:val="clear" w:color="auto" w:fill="auto"/>
            <w:hideMark/>
          </w:tcPr>
          <w:p w14:paraId="7A826AF8" w14:textId="77777777" w:rsidR="003630EB" w:rsidRDefault="003630EB">
            <w:pPr>
              <w:rPr>
                <w:rFonts w:ascii="Calibri" w:hAnsi="Calibri" w:cs="Calibri"/>
                <w:color w:val="000000"/>
                <w:sz w:val="20"/>
                <w:szCs w:val="20"/>
              </w:rPr>
            </w:pPr>
            <w:r>
              <w:rPr>
                <w:rFonts w:ascii="Calibri" w:hAnsi="Calibri" w:cs="Calibri"/>
                <w:color w:val="000000"/>
                <w:sz w:val="20"/>
                <w:szCs w:val="20"/>
              </w:rPr>
              <w:t>779 x 580</w:t>
            </w:r>
          </w:p>
        </w:tc>
        <w:tc>
          <w:tcPr>
            <w:tcW w:w="1326" w:type="dxa"/>
            <w:tcBorders>
              <w:top w:val="nil"/>
              <w:left w:val="nil"/>
              <w:bottom w:val="single" w:sz="4" w:space="0" w:color="000000"/>
              <w:right w:val="single" w:sz="4" w:space="0" w:color="000000"/>
            </w:tcBorders>
            <w:shd w:val="clear" w:color="auto" w:fill="auto"/>
            <w:hideMark/>
          </w:tcPr>
          <w:p w14:paraId="784E93DE"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60 KW x 1 </w:t>
            </w:r>
            <w:r>
              <w:rPr>
                <w:rFonts w:ascii="Calibri" w:hAnsi="Calibri" w:cs="Calibri"/>
                <w:color w:val="000000"/>
                <w:sz w:val="20"/>
                <w:szCs w:val="20"/>
              </w:rPr>
              <w:br/>
              <w:t>+ 70 KW x 2</w:t>
            </w:r>
            <w:r>
              <w:rPr>
                <w:rFonts w:ascii="Calibri" w:hAnsi="Calibri" w:cs="Calibri"/>
                <w:color w:val="000000"/>
                <w:sz w:val="20"/>
                <w:szCs w:val="20"/>
              </w:rPr>
              <w:br/>
              <w:t>+ 80 KW x 1</w:t>
            </w:r>
            <w:r>
              <w:rPr>
                <w:rFonts w:ascii="Calibri" w:hAnsi="Calibri" w:cs="Calibri"/>
                <w:color w:val="000000"/>
                <w:sz w:val="20"/>
                <w:szCs w:val="20"/>
              </w:rPr>
              <w:br/>
              <w:t>+ 100 kw x 1</w:t>
            </w:r>
          </w:p>
        </w:tc>
      </w:tr>
      <w:tr w:rsidR="003630EB" w14:paraId="3CB2C35B"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7BD9F82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w:t>
            </w:r>
          </w:p>
        </w:tc>
        <w:tc>
          <w:tcPr>
            <w:tcW w:w="2273" w:type="dxa"/>
            <w:tcBorders>
              <w:top w:val="nil"/>
              <w:left w:val="nil"/>
              <w:bottom w:val="single" w:sz="4" w:space="0" w:color="000000"/>
              <w:right w:val="single" w:sz="4" w:space="0" w:color="000000"/>
            </w:tcBorders>
            <w:shd w:val="clear" w:color="auto" w:fill="auto"/>
            <w:hideMark/>
          </w:tcPr>
          <w:p w14:paraId="741120D1"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Hospital Male </w:t>
            </w:r>
            <w:proofErr w:type="spellStart"/>
            <w:r>
              <w:rPr>
                <w:rFonts w:ascii="Calibri" w:hAnsi="Calibri" w:cs="Calibri"/>
                <w:color w:val="000000"/>
                <w:sz w:val="20"/>
                <w:szCs w:val="20"/>
              </w:rPr>
              <w:t>Barabanki</w:t>
            </w:r>
            <w:proofErr w:type="spellEnd"/>
          </w:p>
        </w:tc>
        <w:tc>
          <w:tcPr>
            <w:tcW w:w="993" w:type="dxa"/>
            <w:tcBorders>
              <w:top w:val="nil"/>
              <w:left w:val="nil"/>
              <w:bottom w:val="single" w:sz="4" w:space="0" w:color="000000"/>
              <w:right w:val="single" w:sz="4" w:space="0" w:color="000000"/>
            </w:tcBorders>
            <w:shd w:val="clear" w:color="auto" w:fill="auto"/>
            <w:hideMark/>
          </w:tcPr>
          <w:p w14:paraId="5024E47E"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Barabanki</w:t>
            </w:r>
            <w:proofErr w:type="spellEnd"/>
          </w:p>
        </w:tc>
        <w:tc>
          <w:tcPr>
            <w:tcW w:w="540" w:type="dxa"/>
            <w:tcBorders>
              <w:top w:val="nil"/>
              <w:left w:val="nil"/>
              <w:bottom w:val="single" w:sz="4" w:space="0" w:color="000000"/>
              <w:right w:val="single" w:sz="4" w:space="0" w:color="000000"/>
            </w:tcBorders>
            <w:shd w:val="clear" w:color="auto" w:fill="auto"/>
            <w:hideMark/>
          </w:tcPr>
          <w:p w14:paraId="325E854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6F2B9D8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101.0</w:t>
            </w:r>
          </w:p>
        </w:tc>
        <w:tc>
          <w:tcPr>
            <w:tcW w:w="851" w:type="dxa"/>
            <w:tcBorders>
              <w:top w:val="nil"/>
              <w:left w:val="nil"/>
              <w:bottom w:val="single" w:sz="4" w:space="0" w:color="000000"/>
              <w:right w:val="single" w:sz="4" w:space="0" w:color="000000"/>
            </w:tcBorders>
            <w:shd w:val="clear" w:color="auto" w:fill="auto"/>
            <w:hideMark/>
          </w:tcPr>
          <w:p w14:paraId="7748233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101.0</w:t>
            </w:r>
          </w:p>
        </w:tc>
        <w:tc>
          <w:tcPr>
            <w:tcW w:w="900" w:type="dxa"/>
            <w:tcBorders>
              <w:top w:val="nil"/>
              <w:left w:val="nil"/>
              <w:bottom w:val="single" w:sz="4" w:space="0" w:color="000000"/>
              <w:right w:val="single" w:sz="4" w:space="0" w:color="000000"/>
            </w:tcBorders>
            <w:shd w:val="clear" w:color="auto" w:fill="auto"/>
            <w:hideMark/>
          </w:tcPr>
          <w:p w14:paraId="257C75C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0.5</w:t>
            </w:r>
          </w:p>
        </w:tc>
        <w:tc>
          <w:tcPr>
            <w:tcW w:w="1084" w:type="dxa"/>
            <w:tcBorders>
              <w:top w:val="nil"/>
              <w:left w:val="nil"/>
              <w:bottom w:val="single" w:sz="4" w:space="0" w:color="000000"/>
              <w:right w:val="single" w:sz="4" w:space="0" w:color="000000"/>
            </w:tcBorders>
            <w:shd w:val="clear" w:color="auto" w:fill="auto"/>
            <w:hideMark/>
          </w:tcPr>
          <w:p w14:paraId="32BE7FE6" w14:textId="77777777" w:rsidR="003630EB" w:rsidRDefault="003630EB">
            <w:pPr>
              <w:rPr>
                <w:rFonts w:ascii="Calibri" w:hAnsi="Calibri" w:cs="Calibri"/>
                <w:color w:val="000000"/>
                <w:sz w:val="20"/>
                <w:szCs w:val="20"/>
              </w:rPr>
            </w:pPr>
            <w:r>
              <w:rPr>
                <w:rFonts w:ascii="Calibri" w:hAnsi="Calibri" w:cs="Calibri"/>
                <w:color w:val="000000"/>
                <w:sz w:val="20"/>
                <w:szCs w:val="20"/>
              </w:rPr>
              <w:t>174 x 580</w:t>
            </w:r>
          </w:p>
        </w:tc>
        <w:tc>
          <w:tcPr>
            <w:tcW w:w="1326" w:type="dxa"/>
            <w:tcBorders>
              <w:top w:val="nil"/>
              <w:left w:val="nil"/>
              <w:bottom w:val="single" w:sz="4" w:space="0" w:color="000000"/>
              <w:right w:val="single" w:sz="4" w:space="0" w:color="000000"/>
            </w:tcBorders>
            <w:shd w:val="clear" w:color="auto" w:fill="auto"/>
            <w:hideMark/>
          </w:tcPr>
          <w:p w14:paraId="513D6E06"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40 KW x 1 </w:t>
            </w:r>
            <w:r>
              <w:rPr>
                <w:rFonts w:ascii="Calibri" w:hAnsi="Calibri" w:cs="Calibri"/>
                <w:color w:val="000000"/>
                <w:sz w:val="20"/>
                <w:szCs w:val="20"/>
              </w:rPr>
              <w:br/>
              <w:t>+ 50 KW x 1</w:t>
            </w:r>
            <w:r>
              <w:rPr>
                <w:rFonts w:ascii="Calibri" w:hAnsi="Calibri" w:cs="Calibri"/>
                <w:color w:val="000000"/>
                <w:sz w:val="20"/>
                <w:szCs w:val="20"/>
              </w:rPr>
              <w:br/>
              <w:t>+ 90 KW x 2</w:t>
            </w:r>
          </w:p>
        </w:tc>
      </w:tr>
      <w:tr w:rsidR="003630EB" w14:paraId="02327C6A"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30FD587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lastRenderedPageBreak/>
              <w:t>6</w:t>
            </w:r>
          </w:p>
        </w:tc>
        <w:tc>
          <w:tcPr>
            <w:tcW w:w="2273" w:type="dxa"/>
            <w:tcBorders>
              <w:top w:val="nil"/>
              <w:left w:val="nil"/>
              <w:bottom w:val="single" w:sz="4" w:space="0" w:color="000000"/>
              <w:right w:val="single" w:sz="4" w:space="0" w:color="000000"/>
            </w:tcBorders>
            <w:shd w:val="clear" w:color="auto" w:fill="auto"/>
            <w:hideMark/>
          </w:tcPr>
          <w:p w14:paraId="0237C857"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Female Hospital (MCH Wing) </w:t>
            </w:r>
            <w:proofErr w:type="spellStart"/>
            <w:r>
              <w:rPr>
                <w:rFonts w:ascii="Calibri" w:hAnsi="Calibri" w:cs="Calibri"/>
                <w:color w:val="000000"/>
                <w:sz w:val="20"/>
                <w:szCs w:val="20"/>
              </w:rPr>
              <w:t>Barabanki</w:t>
            </w:r>
            <w:proofErr w:type="spellEnd"/>
          </w:p>
        </w:tc>
        <w:tc>
          <w:tcPr>
            <w:tcW w:w="993" w:type="dxa"/>
            <w:tcBorders>
              <w:top w:val="nil"/>
              <w:left w:val="nil"/>
              <w:bottom w:val="single" w:sz="4" w:space="0" w:color="000000"/>
              <w:right w:val="single" w:sz="4" w:space="0" w:color="000000"/>
            </w:tcBorders>
            <w:shd w:val="clear" w:color="auto" w:fill="auto"/>
            <w:hideMark/>
          </w:tcPr>
          <w:p w14:paraId="310D75CB"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Barabanki</w:t>
            </w:r>
            <w:proofErr w:type="spellEnd"/>
          </w:p>
        </w:tc>
        <w:tc>
          <w:tcPr>
            <w:tcW w:w="540" w:type="dxa"/>
            <w:tcBorders>
              <w:top w:val="nil"/>
              <w:left w:val="nil"/>
              <w:bottom w:val="single" w:sz="4" w:space="0" w:color="000000"/>
              <w:right w:val="single" w:sz="4" w:space="0" w:color="000000"/>
            </w:tcBorders>
            <w:shd w:val="clear" w:color="auto" w:fill="auto"/>
            <w:hideMark/>
          </w:tcPr>
          <w:p w14:paraId="6C6CAB7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FFABFF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205.0</w:t>
            </w:r>
          </w:p>
        </w:tc>
        <w:tc>
          <w:tcPr>
            <w:tcW w:w="851" w:type="dxa"/>
            <w:tcBorders>
              <w:top w:val="nil"/>
              <w:left w:val="nil"/>
              <w:bottom w:val="single" w:sz="4" w:space="0" w:color="000000"/>
              <w:right w:val="single" w:sz="4" w:space="0" w:color="000000"/>
            </w:tcBorders>
            <w:shd w:val="clear" w:color="auto" w:fill="auto"/>
            <w:hideMark/>
          </w:tcPr>
          <w:p w14:paraId="71A3F29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204.0</w:t>
            </w:r>
          </w:p>
        </w:tc>
        <w:tc>
          <w:tcPr>
            <w:tcW w:w="900" w:type="dxa"/>
            <w:tcBorders>
              <w:top w:val="nil"/>
              <w:left w:val="nil"/>
              <w:bottom w:val="single" w:sz="4" w:space="0" w:color="000000"/>
              <w:right w:val="single" w:sz="4" w:space="0" w:color="000000"/>
            </w:tcBorders>
            <w:shd w:val="clear" w:color="auto" w:fill="auto"/>
            <w:hideMark/>
          </w:tcPr>
          <w:p w14:paraId="399EBF6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0.9</w:t>
            </w:r>
          </w:p>
        </w:tc>
        <w:tc>
          <w:tcPr>
            <w:tcW w:w="1084" w:type="dxa"/>
            <w:tcBorders>
              <w:top w:val="nil"/>
              <w:left w:val="nil"/>
              <w:bottom w:val="single" w:sz="4" w:space="0" w:color="000000"/>
              <w:right w:val="single" w:sz="4" w:space="0" w:color="000000"/>
            </w:tcBorders>
            <w:shd w:val="clear" w:color="auto" w:fill="auto"/>
            <w:hideMark/>
          </w:tcPr>
          <w:p w14:paraId="1A22D5E0" w14:textId="77777777" w:rsidR="003630EB" w:rsidRDefault="003630EB">
            <w:pPr>
              <w:rPr>
                <w:rFonts w:ascii="Calibri" w:hAnsi="Calibri" w:cs="Calibri"/>
                <w:color w:val="000000"/>
                <w:sz w:val="20"/>
                <w:szCs w:val="20"/>
              </w:rPr>
            </w:pPr>
            <w:r>
              <w:rPr>
                <w:rFonts w:ascii="Calibri" w:hAnsi="Calibri" w:cs="Calibri"/>
                <w:color w:val="000000"/>
                <w:sz w:val="20"/>
                <w:szCs w:val="20"/>
              </w:rPr>
              <w:t>353 x 580</w:t>
            </w:r>
          </w:p>
        </w:tc>
        <w:tc>
          <w:tcPr>
            <w:tcW w:w="1326" w:type="dxa"/>
            <w:tcBorders>
              <w:top w:val="nil"/>
              <w:left w:val="nil"/>
              <w:bottom w:val="single" w:sz="4" w:space="0" w:color="000000"/>
              <w:right w:val="single" w:sz="4" w:space="0" w:color="000000"/>
            </w:tcBorders>
            <w:shd w:val="clear" w:color="auto" w:fill="auto"/>
            <w:hideMark/>
          </w:tcPr>
          <w:p w14:paraId="4573AFF7"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30 KW x 1 </w:t>
            </w:r>
            <w:r>
              <w:rPr>
                <w:rFonts w:ascii="Calibri" w:hAnsi="Calibri" w:cs="Calibri"/>
                <w:color w:val="000000"/>
                <w:sz w:val="20"/>
                <w:szCs w:val="20"/>
              </w:rPr>
              <w:br/>
              <w:t>+ 40 KW x 1</w:t>
            </w:r>
            <w:r>
              <w:rPr>
                <w:rFonts w:ascii="Calibri" w:hAnsi="Calibri" w:cs="Calibri"/>
                <w:color w:val="000000"/>
                <w:sz w:val="20"/>
                <w:szCs w:val="20"/>
              </w:rPr>
              <w:br/>
              <w:t>+ 100 KW x 1</w:t>
            </w:r>
          </w:p>
        </w:tc>
      </w:tr>
      <w:tr w:rsidR="003630EB" w14:paraId="14F3FB7E" w14:textId="77777777" w:rsidTr="003630EB">
        <w:trPr>
          <w:trHeight w:val="1275"/>
        </w:trPr>
        <w:tc>
          <w:tcPr>
            <w:tcW w:w="562" w:type="dxa"/>
            <w:tcBorders>
              <w:top w:val="nil"/>
              <w:left w:val="single" w:sz="4" w:space="0" w:color="000000"/>
              <w:bottom w:val="single" w:sz="4" w:space="0" w:color="000000"/>
              <w:right w:val="single" w:sz="4" w:space="0" w:color="000000"/>
            </w:tcBorders>
            <w:shd w:val="clear" w:color="auto" w:fill="auto"/>
            <w:hideMark/>
          </w:tcPr>
          <w:p w14:paraId="65DB8E4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w:t>
            </w:r>
          </w:p>
        </w:tc>
        <w:tc>
          <w:tcPr>
            <w:tcW w:w="2273" w:type="dxa"/>
            <w:tcBorders>
              <w:top w:val="nil"/>
              <w:left w:val="nil"/>
              <w:bottom w:val="single" w:sz="4" w:space="0" w:color="000000"/>
              <w:right w:val="single" w:sz="4" w:space="0" w:color="000000"/>
            </w:tcBorders>
            <w:shd w:val="clear" w:color="auto" w:fill="auto"/>
            <w:hideMark/>
          </w:tcPr>
          <w:p w14:paraId="32EE143C" w14:textId="77777777" w:rsidR="003630EB" w:rsidRDefault="003630EB">
            <w:pPr>
              <w:rPr>
                <w:rFonts w:ascii="Calibri" w:hAnsi="Calibri" w:cs="Calibri"/>
                <w:color w:val="000000"/>
                <w:sz w:val="20"/>
                <w:szCs w:val="20"/>
              </w:rPr>
            </w:pPr>
            <w:r>
              <w:rPr>
                <w:rFonts w:ascii="Calibri" w:hAnsi="Calibri" w:cs="Calibri"/>
                <w:color w:val="000000"/>
                <w:sz w:val="20"/>
                <w:szCs w:val="20"/>
              </w:rPr>
              <w:t>Balrampur Hospital Lucknow</w:t>
            </w:r>
          </w:p>
        </w:tc>
        <w:tc>
          <w:tcPr>
            <w:tcW w:w="993" w:type="dxa"/>
            <w:tcBorders>
              <w:top w:val="nil"/>
              <w:left w:val="nil"/>
              <w:bottom w:val="single" w:sz="4" w:space="0" w:color="000000"/>
              <w:right w:val="single" w:sz="4" w:space="0" w:color="000000"/>
            </w:tcBorders>
            <w:shd w:val="clear" w:color="auto" w:fill="auto"/>
            <w:hideMark/>
          </w:tcPr>
          <w:p w14:paraId="728B157D" w14:textId="77777777" w:rsidR="003630EB" w:rsidRDefault="003630EB">
            <w:pPr>
              <w:rPr>
                <w:rFonts w:ascii="Calibri" w:hAnsi="Calibri" w:cs="Calibri"/>
                <w:color w:val="000000"/>
                <w:sz w:val="20"/>
                <w:szCs w:val="20"/>
              </w:rPr>
            </w:pPr>
            <w:r>
              <w:rPr>
                <w:rFonts w:ascii="Calibri" w:hAnsi="Calibri" w:cs="Calibri"/>
                <w:color w:val="000000"/>
                <w:sz w:val="20"/>
                <w:szCs w:val="20"/>
              </w:rPr>
              <w:t>Lucknow</w:t>
            </w:r>
          </w:p>
        </w:tc>
        <w:tc>
          <w:tcPr>
            <w:tcW w:w="540" w:type="dxa"/>
            <w:tcBorders>
              <w:top w:val="nil"/>
              <w:left w:val="nil"/>
              <w:bottom w:val="single" w:sz="4" w:space="0" w:color="000000"/>
              <w:right w:val="single" w:sz="4" w:space="0" w:color="000000"/>
            </w:tcBorders>
            <w:shd w:val="clear" w:color="auto" w:fill="auto"/>
            <w:hideMark/>
          </w:tcPr>
          <w:p w14:paraId="5CC4587D"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7383ABD1"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693.0</w:t>
            </w:r>
          </w:p>
        </w:tc>
        <w:tc>
          <w:tcPr>
            <w:tcW w:w="851" w:type="dxa"/>
            <w:tcBorders>
              <w:top w:val="nil"/>
              <w:left w:val="nil"/>
              <w:bottom w:val="single" w:sz="4" w:space="0" w:color="000000"/>
              <w:right w:val="single" w:sz="4" w:space="0" w:color="000000"/>
            </w:tcBorders>
            <w:shd w:val="clear" w:color="auto" w:fill="auto"/>
            <w:hideMark/>
          </w:tcPr>
          <w:p w14:paraId="1D636D2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746.0</w:t>
            </w:r>
          </w:p>
        </w:tc>
        <w:tc>
          <w:tcPr>
            <w:tcW w:w="900" w:type="dxa"/>
            <w:tcBorders>
              <w:top w:val="nil"/>
              <w:left w:val="nil"/>
              <w:bottom w:val="single" w:sz="4" w:space="0" w:color="000000"/>
              <w:right w:val="single" w:sz="4" w:space="0" w:color="000000"/>
            </w:tcBorders>
            <w:shd w:val="clear" w:color="auto" w:fill="auto"/>
            <w:hideMark/>
          </w:tcPr>
          <w:p w14:paraId="0A5F77A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2.8</w:t>
            </w:r>
          </w:p>
        </w:tc>
        <w:tc>
          <w:tcPr>
            <w:tcW w:w="1084" w:type="dxa"/>
            <w:tcBorders>
              <w:top w:val="nil"/>
              <w:left w:val="nil"/>
              <w:bottom w:val="single" w:sz="4" w:space="0" w:color="000000"/>
              <w:right w:val="single" w:sz="4" w:space="0" w:color="000000"/>
            </w:tcBorders>
            <w:shd w:val="clear" w:color="auto" w:fill="auto"/>
            <w:hideMark/>
          </w:tcPr>
          <w:p w14:paraId="0B7E9053" w14:textId="77777777" w:rsidR="003630EB" w:rsidRDefault="003630EB">
            <w:pPr>
              <w:rPr>
                <w:rFonts w:ascii="Calibri" w:hAnsi="Calibri" w:cs="Calibri"/>
                <w:color w:val="000000"/>
                <w:sz w:val="20"/>
                <w:szCs w:val="20"/>
              </w:rPr>
            </w:pPr>
            <w:r>
              <w:rPr>
                <w:rFonts w:ascii="Calibri" w:hAnsi="Calibri" w:cs="Calibri"/>
                <w:color w:val="000000"/>
                <w:sz w:val="20"/>
                <w:szCs w:val="20"/>
              </w:rPr>
              <w:t>1286 x 580</w:t>
            </w:r>
          </w:p>
        </w:tc>
        <w:tc>
          <w:tcPr>
            <w:tcW w:w="1326" w:type="dxa"/>
            <w:tcBorders>
              <w:top w:val="nil"/>
              <w:left w:val="nil"/>
              <w:bottom w:val="single" w:sz="4" w:space="0" w:color="000000"/>
              <w:right w:val="single" w:sz="4" w:space="0" w:color="000000"/>
            </w:tcBorders>
            <w:shd w:val="clear" w:color="auto" w:fill="auto"/>
            <w:hideMark/>
          </w:tcPr>
          <w:p w14:paraId="11737248"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20 KW x 1 </w:t>
            </w:r>
            <w:r>
              <w:rPr>
                <w:rFonts w:ascii="Calibri" w:hAnsi="Calibri" w:cs="Calibri"/>
                <w:color w:val="000000"/>
                <w:sz w:val="20"/>
                <w:szCs w:val="20"/>
              </w:rPr>
              <w:br/>
              <w:t>+ 25 kW x 1</w:t>
            </w:r>
            <w:r>
              <w:rPr>
                <w:rFonts w:ascii="Calibri" w:hAnsi="Calibri" w:cs="Calibri"/>
                <w:color w:val="000000"/>
                <w:sz w:val="20"/>
                <w:szCs w:val="20"/>
              </w:rPr>
              <w:br/>
              <w:t>+ 40 KW x 7</w:t>
            </w:r>
            <w:r>
              <w:rPr>
                <w:rFonts w:ascii="Calibri" w:hAnsi="Calibri" w:cs="Calibri"/>
                <w:color w:val="000000"/>
                <w:sz w:val="20"/>
                <w:szCs w:val="20"/>
              </w:rPr>
              <w:br/>
              <w:t>+ 60 KW x 3</w:t>
            </w:r>
            <w:r>
              <w:rPr>
                <w:rFonts w:ascii="Calibri" w:hAnsi="Calibri" w:cs="Calibri"/>
                <w:color w:val="000000"/>
                <w:sz w:val="20"/>
                <w:szCs w:val="20"/>
              </w:rPr>
              <w:br/>
              <w:t>+ 80 kW x 2</w:t>
            </w:r>
          </w:p>
        </w:tc>
      </w:tr>
      <w:tr w:rsidR="003630EB" w14:paraId="75174EE8"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6F03C14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8</w:t>
            </w:r>
          </w:p>
        </w:tc>
        <w:tc>
          <w:tcPr>
            <w:tcW w:w="2273" w:type="dxa"/>
            <w:tcBorders>
              <w:top w:val="nil"/>
              <w:left w:val="nil"/>
              <w:bottom w:val="single" w:sz="4" w:space="0" w:color="000000"/>
              <w:right w:val="single" w:sz="4" w:space="0" w:color="000000"/>
            </w:tcBorders>
            <w:shd w:val="clear" w:color="auto" w:fill="auto"/>
            <w:hideMark/>
          </w:tcPr>
          <w:p w14:paraId="7E19A217" w14:textId="77777777" w:rsidR="003630EB" w:rsidRDefault="003630EB">
            <w:pPr>
              <w:rPr>
                <w:rFonts w:ascii="Calibri" w:hAnsi="Calibri" w:cs="Calibri"/>
                <w:color w:val="000000"/>
                <w:sz w:val="20"/>
                <w:szCs w:val="20"/>
              </w:rPr>
            </w:pPr>
            <w:r>
              <w:rPr>
                <w:rFonts w:ascii="Calibri" w:hAnsi="Calibri" w:cs="Calibri"/>
                <w:color w:val="000000"/>
                <w:sz w:val="20"/>
                <w:szCs w:val="20"/>
              </w:rPr>
              <w:t>Netaji Subhash Chandra Bose District Hospital Gorakhpur</w:t>
            </w:r>
          </w:p>
        </w:tc>
        <w:tc>
          <w:tcPr>
            <w:tcW w:w="993" w:type="dxa"/>
            <w:tcBorders>
              <w:top w:val="nil"/>
              <w:left w:val="nil"/>
              <w:bottom w:val="single" w:sz="4" w:space="0" w:color="000000"/>
              <w:right w:val="single" w:sz="4" w:space="0" w:color="000000"/>
            </w:tcBorders>
            <w:shd w:val="clear" w:color="auto" w:fill="auto"/>
            <w:hideMark/>
          </w:tcPr>
          <w:p w14:paraId="386C57A6" w14:textId="77777777" w:rsidR="003630EB" w:rsidRDefault="003630EB">
            <w:pPr>
              <w:rPr>
                <w:rFonts w:ascii="Calibri" w:hAnsi="Calibri" w:cs="Calibri"/>
                <w:color w:val="000000"/>
                <w:sz w:val="20"/>
                <w:szCs w:val="20"/>
              </w:rPr>
            </w:pPr>
            <w:r>
              <w:rPr>
                <w:rFonts w:ascii="Calibri" w:hAnsi="Calibri" w:cs="Calibri"/>
                <w:color w:val="000000"/>
                <w:sz w:val="20"/>
                <w:szCs w:val="20"/>
              </w:rPr>
              <w:t>Gorakhpur</w:t>
            </w:r>
          </w:p>
        </w:tc>
        <w:tc>
          <w:tcPr>
            <w:tcW w:w="540" w:type="dxa"/>
            <w:tcBorders>
              <w:top w:val="nil"/>
              <w:left w:val="nil"/>
              <w:bottom w:val="single" w:sz="4" w:space="0" w:color="000000"/>
              <w:right w:val="single" w:sz="4" w:space="0" w:color="000000"/>
            </w:tcBorders>
            <w:shd w:val="clear" w:color="auto" w:fill="auto"/>
            <w:hideMark/>
          </w:tcPr>
          <w:p w14:paraId="2F6B488F"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41CB53D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451.0</w:t>
            </w:r>
          </w:p>
        </w:tc>
        <w:tc>
          <w:tcPr>
            <w:tcW w:w="851" w:type="dxa"/>
            <w:tcBorders>
              <w:top w:val="nil"/>
              <w:left w:val="nil"/>
              <w:bottom w:val="single" w:sz="4" w:space="0" w:color="000000"/>
              <w:right w:val="single" w:sz="4" w:space="0" w:color="000000"/>
            </w:tcBorders>
            <w:shd w:val="clear" w:color="auto" w:fill="auto"/>
            <w:hideMark/>
          </w:tcPr>
          <w:p w14:paraId="305C3A4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450.0</w:t>
            </w:r>
          </w:p>
        </w:tc>
        <w:tc>
          <w:tcPr>
            <w:tcW w:w="900" w:type="dxa"/>
            <w:tcBorders>
              <w:top w:val="nil"/>
              <w:left w:val="nil"/>
              <w:bottom w:val="single" w:sz="4" w:space="0" w:color="000000"/>
              <w:right w:val="single" w:sz="4" w:space="0" w:color="000000"/>
            </w:tcBorders>
            <w:shd w:val="clear" w:color="auto" w:fill="auto"/>
            <w:hideMark/>
          </w:tcPr>
          <w:p w14:paraId="5D352B4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1.77</w:t>
            </w:r>
          </w:p>
        </w:tc>
        <w:tc>
          <w:tcPr>
            <w:tcW w:w="1084" w:type="dxa"/>
            <w:tcBorders>
              <w:top w:val="nil"/>
              <w:left w:val="nil"/>
              <w:bottom w:val="single" w:sz="4" w:space="0" w:color="000000"/>
              <w:right w:val="single" w:sz="4" w:space="0" w:color="000000"/>
            </w:tcBorders>
            <w:shd w:val="clear" w:color="auto" w:fill="auto"/>
            <w:hideMark/>
          </w:tcPr>
          <w:p w14:paraId="5BC95EEA" w14:textId="77777777" w:rsidR="003630EB" w:rsidRDefault="003630EB">
            <w:pPr>
              <w:rPr>
                <w:rFonts w:ascii="Calibri" w:hAnsi="Calibri" w:cs="Calibri"/>
                <w:color w:val="000000"/>
                <w:sz w:val="20"/>
                <w:szCs w:val="20"/>
              </w:rPr>
            </w:pPr>
            <w:r>
              <w:rPr>
                <w:rFonts w:ascii="Calibri" w:hAnsi="Calibri" w:cs="Calibri"/>
                <w:color w:val="000000"/>
                <w:sz w:val="20"/>
                <w:szCs w:val="20"/>
              </w:rPr>
              <w:t>775 x 580</w:t>
            </w:r>
          </w:p>
        </w:tc>
        <w:tc>
          <w:tcPr>
            <w:tcW w:w="1326" w:type="dxa"/>
            <w:tcBorders>
              <w:top w:val="nil"/>
              <w:left w:val="nil"/>
              <w:bottom w:val="single" w:sz="4" w:space="0" w:color="000000"/>
              <w:right w:val="single" w:sz="4" w:space="0" w:color="000000"/>
            </w:tcBorders>
            <w:shd w:val="clear" w:color="auto" w:fill="auto"/>
            <w:hideMark/>
          </w:tcPr>
          <w:p w14:paraId="574B0BFA"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30 KW x 1 </w:t>
            </w:r>
            <w:r>
              <w:rPr>
                <w:rFonts w:ascii="Calibri" w:hAnsi="Calibri" w:cs="Calibri"/>
                <w:color w:val="000000"/>
                <w:sz w:val="20"/>
                <w:szCs w:val="20"/>
              </w:rPr>
              <w:br/>
              <w:t>+ 70 KW x 4</w:t>
            </w:r>
            <w:r>
              <w:rPr>
                <w:rFonts w:ascii="Calibri" w:hAnsi="Calibri" w:cs="Calibri"/>
                <w:color w:val="000000"/>
                <w:sz w:val="20"/>
                <w:szCs w:val="20"/>
              </w:rPr>
              <w:br/>
              <w:t>+ 80 KW x 1</w:t>
            </w:r>
          </w:p>
        </w:tc>
      </w:tr>
      <w:tr w:rsidR="003630EB" w14:paraId="1726E818" w14:textId="77777777" w:rsidTr="003630EB">
        <w:trPr>
          <w:trHeight w:val="1275"/>
        </w:trPr>
        <w:tc>
          <w:tcPr>
            <w:tcW w:w="562" w:type="dxa"/>
            <w:tcBorders>
              <w:top w:val="nil"/>
              <w:left w:val="single" w:sz="4" w:space="0" w:color="000000"/>
              <w:bottom w:val="single" w:sz="4" w:space="0" w:color="000000"/>
              <w:right w:val="single" w:sz="4" w:space="0" w:color="000000"/>
            </w:tcBorders>
            <w:shd w:val="clear" w:color="auto" w:fill="auto"/>
            <w:hideMark/>
          </w:tcPr>
          <w:p w14:paraId="1A3B195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w:t>
            </w:r>
          </w:p>
        </w:tc>
        <w:tc>
          <w:tcPr>
            <w:tcW w:w="2273" w:type="dxa"/>
            <w:tcBorders>
              <w:top w:val="nil"/>
              <w:left w:val="nil"/>
              <w:bottom w:val="single" w:sz="4" w:space="0" w:color="000000"/>
              <w:right w:val="single" w:sz="4" w:space="0" w:color="000000"/>
            </w:tcBorders>
            <w:shd w:val="clear" w:color="auto" w:fill="auto"/>
            <w:hideMark/>
          </w:tcPr>
          <w:p w14:paraId="6848BAA8"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Meerut</w:t>
            </w:r>
          </w:p>
        </w:tc>
        <w:tc>
          <w:tcPr>
            <w:tcW w:w="993" w:type="dxa"/>
            <w:tcBorders>
              <w:top w:val="nil"/>
              <w:left w:val="nil"/>
              <w:bottom w:val="single" w:sz="4" w:space="0" w:color="000000"/>
              <w:right w:val="single" w:sz="4" w:space="0" w:color="000000"/>
            </w:tcBorders>
            <w:shd w:val="clear" w:color="auto" w:fill="auto"/>
            <w:hideMark/>
          </w:tcPr>
          <w:p w14:paraId="492DAFDF" w14:textId="77777777" w:rsidR="003630EB" w:rsidRDefault="003630EB">
            <w:pPr>
              <w:rPr>
                <w:rFonts w:ascii="Calibri" w:hAnsi="Calibri" w:cs="Calibri"/>
                <w:color w:val="000000"/>
                <w:sz w:val="20"/>
                <w:szCs w:val="20"/>
              </w:rPr>
            </w:pPr>
            <w:r>
              <w:rPr>
                <w:rFonts w:ascii="Calibri" w:hAnsi="Calibri" w:cs="Calibri"/>
                <w:color w:val="000000"/>
                <w:sz w:val="20"/>
                <w:szCs w:val="20"/>
              </w:rPr>
              <w:t>Meerut</w:t>
            </w:r>
          </w:p>
        </w:tc>
        <w:tc>
          <w:tcPr>
            <w:tcW w:w="540" w:type="dxa"/>
            <w:tcBorders>
              <w:top w:val="nil"/>
              <w:left w:val="nil"/>
              <w:bottom w:val="single" w:sz="4" w:space="0" w:color="000000"/>
              <w:right w:val="single" w:sz="4" w:space="0" w:color="000000"/>
            </w:tcBorders>
            <w:shd w:val="clear" w:color="auto" w:fill="auto"/>
            <w:hideMark/>
          </w:tcPr>
          <w:p w14:paraId="78C0ECFA"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C50336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453.0</w:t>
            </w:r>
          </w:p>
        </w:tc>
        <w:tc>
          <w:tcPr>
            <w:tcW w:w="851" w:type="dxa"/>
            <w:tcBorders>
              <w:top w:val="nil"/>
              <w:left w:val="nil"/>
              <w:bottom w:val="single" w:sz="4" w:space="0" w:color="000000"/>
              <w:right w:val="single" w:sz="4" w:space="0" w:color="000000"/>
            </w:tcBorders>
            <w:shd w:val="clear" w:color="auto" w:fill="auto"/>
            <w:hideMark/>
          </w:tcPr>
          <w:p w14:paraId="4BD09E3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450.0</w:t>
            </w:r>
          </w:p>
        </w:tc>
        <w:tc>
          <w:tcPr>
            <w:tcW w:w="900" w:type="dxa"/>
            <w:tcBorders>
              <w:top w:val="nil"/>
              <w:left w:val="nil"/>
              <w:bottom w:val="single" w:sz="4" w:space="0" w:color="000000"/>
              <w:right w:val="single" w:sz="4" w:space="0" w:color="000000"/>
            </w:tcBorders>
            <w:shd w:val="clear" w:color="auto" w:fill="auto"/>
            <w:hideMark/>
          </w:tcPr>
          <w:p w14:paraId="1D521C0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1.85</w:t>
            </w:r>
          </w:p>
        </w:tc>
        <w:tc>
          <w:tcPr>
            <w:tcW w:w="1084" w:type="dxa"/>
            <w:tcBorders>
              <w:top w:val="nil"/>
              <w:left w:val="nil"/>
              <w:bottom w:val="single" w:sz="4" w:space="0" w:color="000000"/>
              <w:right w:val="single" w:sz="4" w:space="0" w:color="000000"/>
            </w:tcBorders>
            <w:shd w:val="clear" w:color="auto" w:fill="auto"/>
            <w:hideMark/>
          </w:tcPr>
          <w:p w14:paraId="720A7BBA" w14:textId="77777777" w:rsidR="003630EB" w:rsidRDefault="003630EB">
            <w:pPr>
              <w:rPr>
                <w:rFonts w:ascii="Calibri" w:hAnsi="Calibri" w:cs="Calibri"/>
                <w:color w:val="000000"/>
                <w:sz w:val="20"/>
                <w:szCs w:val="20"/>
              </w:rPr>
            </w:pPr>
            <w:r>
              <w:rPr>
                <w:rFonts w:ascii="Calibri" w:hAnsi="Calibri" w:cs="Calibri"/>
                <w:color w:val="000000"/>
                <w:sz w:val="20"/>
                <w:szCs w:val="20"/>
              </w:rPr>
              <w:t>775 x 580</w:t>
            </w:r>
          </w:p>
        </w:tc>
        <w:tc>
          <w:tcPr>
            <w:tcW w:w="1326" w:type="dxa"/>
            <w:tcBorders>
              <w:top w:val="nil"/>
              <w:left w:val="nil"/>
              <w:bottom w:val="single" w:sz="4" w:space="0" w:color="000000"/>
              <w:right w:val="single" w:sz="4" w:space="0" w:color="000000"/>
            </w:tcBorders>
            <w:shd w:val="clear" w:color="auto" w:fill="auto"/>
            <w:hideMark/>
          </w:tcPr>
          <w:p w14:paraId="17399572"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30 KW x 1 </w:t>
            </w:r>
            <w:r>
              <w:rPr>
                <w:rFonts w:ascii="Calibri" w:hAnsi="Calibri" w:cs="Calibri"/>
                <w:color w:val="000000"/>
                <w:sz w:val="20"/>
                <w:szCs w:val="20"/>
              </w:rPr>
              <w:br/>
              <w:t>+ 40 KW x 3</w:t>
            </w:r>
            <w:r>
              <w:rPr>
                <w:rFonts w:ascii="Calibri" w:hAnsi="Calibri" w:cs="Calibri"/>
                <w:color w:val="000000"/>
                <w:sz w:val="20"/>
                <w:szCs w:val="20"/>
              </w:rPr>
              <w:br/>
              <w:t xml:space="preserve">+ 60 KW x 1 </w:t>
            </w:r>
            <w:r>
              <w:rPr>
                <w:rFonts w:ascii="Calibri" w:hAnsi="Calibri" w:cs="Calibri"/>
                <w:color w:val="000000"/>
                <w:sz w:val="20"/>
                <w:szCs w:val="20"/>
              </w:rPr>
              <w:br/>
              <w:t>+ 80 KW x 1</w:t>
            </w:r>
            <w:r>
              <w:rPr>
                <w:rFonts w:ascii="Calibri" w:hAnsi="Calibri" w:cs="Calibri"/>
                <w:color w:val="000000"/>
                <w:sz w:val="20"/>
                <w:szCs w:val="20"/>
              </w:rPr>
              <w:br/>
              <w:t>+ 100 KW x 1</w:t>
            </w:r>
          </w:p>
        </w:tc>
      </w:tr>
      <w:tr w:rsidR="003630EB" w14:paraId="7D789D7B" w14:textId="77777777" w:rsidTr="003630EB">
        <w:trPr>
          <w:trHeight w:val="300"/>
        </w:trPr>
        <w:tc>
          <w:tcPr>
            <w:tcW w:w="562" w:type="dxa"/>
            <w:tcBorders>
              <w:top w:val="nil"/>
              <w:left w:val="single" w:sz="4" w:space="0" w:color="000000"/>
              <w:bottom w:val="single" w:sz="4" w:space="0" w:color="000000"/>
              <w:right w:val="single" w:sz="4" w:space="0" w:color="000000"/>
            </w:tcBorders>
            <w:shd w:val="clear" w:color="auto" w:fill="auto"/>
            <w:hideMark/>
          </w:tcPr>
          <w:p w14:paraId="4AA2A49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w:t>
            </w:r>
          </w:p>
        </w:tc>
        <w:tc>
          <w:tcPr>
            <w:tcW w:w="2273" w:type="dxa"/>
            <w:tcBorders>
              <w:top w:val="nil"/>
              <w:left w:val="nil"/>
              <w:bottom w:val="single" w:sz="4" w:space="0" w:color="000000"/>
              <w:right w:val="single" w:sz="4" w:space="0" w:color="000000"/>
            </w:tcBorders>
            <w:shd w:val="clear" w:color="auto" w:fill="auto"/>
            <w:hideMark/>
          </w:tcPr>
          <w:p w14:paraId="5C919783"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Basti</w:t>
            </w:r>
          </w:p>
        </w:tc>
        <w:tc>
          <w:tcPr>
            <w:tcW w:w="993" w:type="dxa"/>
            <w:tcBorders>
              <w:top w:val="nil"/>
              <w:left w:val="nil"/>
              <w:bottom w:val="single" w:sz="4" w:space="0" w:color="000000"/>
              <w:right w:val="single" w:sz="4" w:space="0" w:color="000000"/>
            </w:tcBorders>
            <w:shd w:val="clear" w:color="auto" w:fill="auto"/>
            <w:hideMark/>
          </w:tcPr>
          <w:p w14:paraId="586E6830" w14:textId="77777777" w:rsidR="003630EB" w:rsidRDefault="003630EB">
            <w:pPr>
              <w:rPr>
                <w:rFonts w:ascii="Calibri" w:hAnsi="Calibri" w:cs="Calibri"/>
                <w:color w:val="000000"/>
                <w:sz w:val="20"/>
                <w:szCs w:val="20"/>
              </w:rPr>
            </w:pPr>
            <w:r>
              <w:rPr>
                <w:rFonts w:ascii="Calibri" w:hAnsi="Calibri" w:cs="Calibri"/>
                <w:color w:val="000000"/>
                <w:sz w:val="20"/>
                <w:szCs w:val="20"/>
              </w:rPr>
              <w:t>Basti</w:t>
            </w:r>
          </w:p>
        </w:tc>
        <w:tc>
          <w:tcPr>
            <w:tcW w:w="540" w:type="dxa"/>
            <w:tcBorders>
              <w:top w:val="nil"/>
              <w:left w:val="nil"/>
              <w:bottom w:val="single" w:sz="4" w:space="0" w:color="000000"/>
              <w:right w:val="single" w:sz="4" w:space="0" w:color="000000"/>
            </w:tcBorders>
            <w:shd w:val="clear" w:color="auto" w:fill="auto"/>
            <w:hideMark/>
          </w:tcPr>
          <w:p w14:paraId="1E9FCCFC"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7387A75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328.0</w:t>
            </w:r>
          </w:p>
        </w:tc>
        <w:tc>
          <w:tcPr>
            <w:tcW w:w="851" w:type="dxa"/>
            <w:tcBorders>
              <w:top w:val="nil"/>
              <w:left w:val="nil"/>
              <w:bottom w:val="single" w:sz="4" w:space="0" w:color="000000"/>
              <w:right w:val="single" w:sz="4" w:space="0" w:color="000000"/>
            </w:tcBorders>
            <w:shd w:val="clear" w:color="auto" w:fill="auto"/>
            <w:hideMark/>
          </w:tcPr>
          <w:p w14:paraId="362B1BC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316.0</w:t>
            </w:r>
          </w:p>
        </w:tc>
        <w:tc>
          <w:tcPr>
            <w:tcW w:w="900" w:type="dxa"/>
            <w:tcBorders>
              <w:top w:val="nil"/>
              <w:left w:val="nil"/>
              <w:bottom w:val="single" w:sz="4" w:space="0" w:color="000000"/>
              <w:right w:val="single" w:sz="4" w:space="0" w:color="000000"/>
            </w:tcBorders>
            <w:shd w:val="clear" w:color="auto" w:fill="auto"/>
            <w:hideMark/>
          </w:tcPr>
          <w:p w14:paraId="2ED6830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1.26</w:t>
            </w:r>
          </w:p>
        </w:tc>
        <w:tc>
          <w:tcPr>
            <w:tcW w:w="1084" w:type="dxa"/>
            <w:tcBorders>
              <w:top w:val="nil"/>
              <w:left w:val="nil"/>
              <w:bottom w:val="single" w:sz="4" w:space="0" w:color="000000"/>
              <w:right w:val="single" w:sz="4" w:space="0" w:color="000000"/>
            </w:tcBorders>
            <w:shd w:val="clear" w:color="auto" w:fill="auto"/>
            <w:hideMark/>
          </w:tcPr>
          <w:p w14:paraId="766D9189" w14:textId="77777777" w:rsidR="003630EB" w:rsidRDefault="003630EB">
            <w:pPr>
              <w:rPr>
                <w:rFonts w:ascii="Calibri" w:hAnsi="Calibri" w:cs="Calibri"/>
                <w:color w:val="000000"/>
                <w:sz w:val="20"/>
                <w:szCs w:val="20"/>
              </w:rPr>
            </w:pPr>
            <w:r>
              <w:rPr>
                <w:rFonts w:ascii="Calibri" w:hAnsi="Calibri" w:cs="Calibri"/>
                <w:color w:val="000000"/>
                <w:sz w:val="20"/>
                <w:szCs w:val="20"/>
              </w:rPr>
              <w:t>544 x 580</w:t>
            </w:r>
          </w:p>
        </w:tc>
        <w:tc>
          <w:tcPr>
            <w:tcW w:w="1326" w:type="dxa"/>
            <w:tcBorders>
              <w:top w:val="nil"/>
              <w:left w:val="nil"/>
              <w:bottom w:val="single" w:sz="4" w:space="0" w:color="000000"/>
              <w:right w:val="single" w:sz="4" w:space="0" w:color="000000"/>
            </w:tcBorders>
            <w:shd w:val="clear" w:color="auto" w:fill="auto"/>
            <w:hideMark/>
          </w:tcPr>
          <w:p w14:paraId="6475277C" w14:textId="77777777" w:rsidR="003630EB" w:rsidRDefault="003630EB">
            <w:pPr>
              <w:rPr>
                <w:rFonts w:ascii="Calibri" w:hAnsi="Calibri" w:cs="Calibri"/>
                <w:color w:val="000000"/>
                <w:sz w:val="20"/>
                <w:szCs w:val="20"/>
              </w:rPr>
            </w:pPr>
            <w:r>
              <w:rPr>
                <w:rFonts w:ascii="Calibri" w:hAnsi="Calibri" w:cs="Calibri"/>
                <w:color w:val="000000"/>
                <w:sz w:val="20"/>
                <w:szCs w:val="20"/>
              </w:rPr>
              <w:t>#ERROR!</w:t>
            </w:r>
          </w:p>
        </w:tc>
      </w:tr>
      <w:tr w:rsidR="003630EB" w14:paraId="7E9BAE08"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173E64E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11</w:t>
            </w:r>
          </w:p>
        </w:tc>
        <w:tc>
          <w:tcPr>
            <w:tcW w:w="2273" w:type="dxa"/>
            <w:tcBorders>
              <w:top w:val="nil"/>
              <w:left w:val="nil"/>
              <w:bottom w:val="single" w:sz="4" w:space="0" w:color="000000"/>
              <w:right w:val="single" w:sz="4" w:space="0" w:color="000000"/>
            </w:tcBorders>
            <w:shd w:val="clear" w:color="auto" w:fill="auto"/>
            <w:hideMark/>
          </w:tcPr>
          <w:p w14:paraId="4FB2D201" w14:textId="77777777" w:rsidR="003630EB" w:rsidRDefault="003630EB">
            <w:pPr>
              <w:rPr>
                <w:rFonts w:ascii="Calibri" w:hAnsi="Calibri" w:cs="Calibri"/>
                <w:color w:val="000000"/>
                <w:sz w:val="20"/>
                <w:szCs w:val="20"/>
              </w:rPr>
            </w:pPr>
            <w:r>
              <w:rPr>
                <w:rFonts w:ascii="Calibri" w:hAnsi="Calibri" w:cs="Calibri"/>
                <w:color w:val="000000"/>
                <w:sz w:val="20"/>
                <w:szCs w:val="20"/>
              </w:rPr>
              <w:t>Pt. Din Dayal Upadhyay Combined Hospital Moradabad</w:t>
            </w:r>
          </w:p>
        </w:tc>
        <w:tc>
          <w:tcPr>
            <w:tcW w:w="993" w:type="dxa"/>
            <w:tcBorders>
              <w:top w:val="nil"/>
              <w:left w:val="nil"/>
              <w:bottom w:val="single" w:sz="4" w:space="0" w:color="000000"/>
              <w:right w:val="single" w:sz="4" w:space="0" w:color="000000"/>
            </w:tcBorders>
            <w:shd w:val="clear" w:color="auto" w:fill="auto"/>
            <w:hideMark/>
          </w:tcPr>
          <w:p w14:paraId="1A2F5E83" w14:textId="77777777" w:rsidR="003630EB" w:rsidRDefault="003630EB">
            <w:pPr>
              <w:rPr>
                <w:rFonts w:ascii="Calibri" w:hAnsi="Calibri" w:cs="Calibri"/>
                <w:color w:val="000000"/>
                <w:sz w:val="20"/>
                <w:szCs w:val="20"/>
              </w:rPr>
            </w:pPr>
            <w:r>
              <w:rPr>
                <w:rFonts w:ascii="Calibri" w:hAnsi="Calibri" w:cs="Calibri"/>
                <w:color w:val="000000"/>
                <w:sz w:val="20"/>
                <w:szCs w:val="20"/>
              </w:rPr>
              <w:t>Moradabad</w:t>
            </w:r>
          </w:p>
        </w:tc>
        <w:tc>
          <w:tcPr>
            <w:tcW w:w="540" w:type="dxa"/>
            <w:tcBorders>
              <w:top w:val="nil"/>
              <w:left w:val="nil"/>
              <w:bottom w:val="single" w:sz="4" w:space="0" w:color="000000"/>
              <w:right w:val="single" w:sz="4" w:space="0" w:color="000000"/>
            </w:tcBorders>
            <w:shd w:val="clear" w:color="auto" w:fill="auto"/>
            <w:hideMark/>
          </w:tcPr>
          <w:p w14:paraId="26497B84"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6C144C1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693.0</w:t>
            </w:r>
          </w:p>
        </w:tc>
        <w:tc>
          <w:tcPr>
            <w:tcW w:w="851" w:type="dxa"/>
            <w:tcBorders>
              <w:top w:val="nil"/>
              <w:left w:val="nil"/>
              <w:bottom w:val="single" w:sz="4" w:space="0" w:color="000000"/>
              <w:right w:val="single" w:sz="4" w:space="0" w:color="000000"/>
            </w:tcBorders>
            <w:shd w:val="clear" w:color="auto" w:fill="auto"/>
            <w:hideMark/>
          </w:tcPr>
          <w:p w14:paraId="61B7359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746.0</w:t>
            </w:r>
          </w:p>
        </w:tc>
        <w:tc>
          <w:tcPr>
            <w:tcW w:w="900" w:type="dxa"/>
            <w:tcBorders>
              <w:top w:val="nil"/>
              <w:left w:val="nil"/>
              <w:bottom w:val="single" w:sz="4" w:space="0" w:color="000000"/>
              <w:right w:val="single" w:sz="4" w:space="0" w:color="000000"/>
            </w:tcBorders>
            <w:shd w:val="clear" w:color="auto" w:fill="auto"/>
            <w:hideMark/>
          </w:tcPr>
          <w:p w14:paraId="4C8ECC3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2.71</w:t>
            </w:r>
          </w:p>
        </w:tc>
        <w:tc>
          <w:tcPr>
            <w:tcW w:w="1084" w:type="dxa"/>
            <w:tcBorders>
              <w:top w:val="nil"/>
              <w:left w:val="nil"/>
              <w:bottom w:val="single" w:sz="4" w:space="0" w:color="000000"/>
              <w:right w:val="single" w:sz="4" w:space="0" w:color="000000"/>
            </w:tcBorders>
            <w:shd w:val="clear" w:color="auto" w:fill="auto"/>
            <w:hideMark/>
          </w:tcPr>
          <w:p w14:paraId="1D3D8AAA" w14:textId="77777777" w:rsidR="003630EB" w:rsidRDefault="003630EB">
            <w:pPr>
              <w:rPr>
                <w:rFonts w:ascii="Calibri" w:hAnsi="Calibri" w:cs="Calibri"/>
                <w:color w:val="000000"/>
                <w:sz w:val="20"/>
                <w:szCs w:val="20"/>
              </w:rPr>
            </w:pPr>
            <w:r>
              <w:rPr>
                <w:rFonts w:ascii="Calibri" w:hAnsi="Calibri" w:cs="Calibri"/>
                <w:color w:val="000000"/>
                <w:sz w:val="20"/>
                <w:szCs w:val="20"/>
              </w:rPr>
              <w:t>1287 x 580</w:t>
            </w:r>
          </w:p>
        </w:tc>
        <w:tc>
          <w:tcPr>
            <w:tcW w:w="1326" w:type="dxa"/>
            <w:tcBorders>
              <w:top w:val="nil"/>
              <w:left w:val="nil"/>
              <w:bottom w:val="single" w:sz="4" w:space="0" w:color="000000"/>
              <w:right w:val="single" w:sz="4" w:space="0" w:color="000000"/>
            </w:tcBorders>
            <w:shd w:val="clear" w:color="auto" w:fill="auto"/>
            <w:hideMark/>
          </w:tcPr>
          <w:p w14:paraId="5CFD5B12"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40 KW x 3 </w:t>
            </w:r>
            <w:r>
              <w:rPr>
                <w:rFonts w:ascii="Calibri" w:hAnsi="Calibri" w:cs="Calibri"/>
                <w:color w:val="000000"/>
                <w:sz w:val="20"/>
                <w:szCs w:val="20"/>
              </w:rPr>
              <w:br/>
              <w:t>+ 50 KW x 3</w:t>
            </w:r>
            <w:r>
              <w:rPr>
                <w:rFonts w:ascii="Calibri" w:hAnsi="Calibri" w:cs="Calibri"/>
                <w:color w:val="000000"/>
                <w:sz w:val="20"/>
                <w:szCs w:val="20"/>
              </w:rPr>
              <w:br/>
              <w:t xml:space="preserve">+ 80 KW x 3 </w:t>
            </w:r>
            <w:r>
              <w:rPr>
                <w:rFonts w:ascii="Calibri" w:hAnsi="Calibri" w:cs="Calibri"/>
                <w:color w:val="000000"/>
                <w:sz w:val="20"/>
                <w:szCs w:val="20"/>
              </w:rPr>
              <w:br/>
              <w:t>+ 100 KW x 1</w:t>
            </w:r>
          </w:p>
        </w:tc>
      </w:tr>
      <w:tr w:rsidR="003630EB" w14:paraId="50D990F3"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357069B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12</w:t>
            </w:r>
          </w:p>
        </w:tc>
        <w:tc>
          <w:tcPr>
            <w:tcW w:w="2273" w:type="dxa"/>
            <w:tcBorders>
              <w:top w:val="nil"/>
              <w:left w:val="nil"/>
              <w:bottom w:val="single" w:sz="4" w:space="0" w:color="000000"/>
              <w:right w:val="single" w:sz="4" w:space="0" w:color="000000"/>
            </w:tcBorders>
            <w:shd w:val="clear" w:color="auto" w:fill="auto"/>
            <w:hideMark/>
          </w:tcPr>
          <w:p w14:paraId="349427E3" w14:textId="77777777" w:rsidR="003630EB" w:rsidRDefault="003630EB">
            <w:pPr>
              <w:rPr>
                <w:rFonts w:ascii="Calibri" w:hAnsi="Calibri" w:cs="Calibri"/>
                <w:color w:val="000000"/>
                <w:sz w:val="20"/>
                <w:szCs w:val="20"/>
              </w:rPr>
            </w:pPr>
            <w:r>
              <w:rPr>
                <w:rFonts w:ascii="Calibri" w:hAnsi="Calibri" w:cs="Calibri"/>
                <w:color w:val="000000"/>
                <w:sz w:val="20"/>
                <w:szCs w:val="20"/>
              </w:rPr>
              <w:t>Pt. Din Dayal Upadhyay Combined Hospital Aligarh</w:t>
            </w:r>
          </w:p>
        </w:tc>
        <w:tc>
          <w:tcPr>
            <w:tcW w:w="993" w:type="dxa"/>
            <w:tcBorders>
              <w:top w:val="nil"/>
              <w:left w:val="nil"/>
              <w:bottom w:val="single" w:sz="4" w:space="0" w:color="000000"/>
              <w:right w:val="single" w:sz="4" w:space="0" w:color="000000"/>
            </w:tcBorders>
            <w:shd w:val="clear" w:color="auto" w:fill="auto"/>
            <w:hideMark/>
          </w:tcPr>
          <w:p w14:paraId="32CAEEDB" w14:textId="77777777" w:rsidR="003630EB" w:rsidRDefault="003630EB">
            <w:pPr>
              <w:rPr>
                <w:rFonts w:ascii="Calibri" w:hAnsi="Calibri" w:cs="Calibri"/>
                <w:color w:val="000000"/>
                <w:sz w:val="20"/>
                <w:szCs w:val="20"/>
              </w:rPr>
            </w:pPr>
            <w:r>
              <w:rPr>
                <w:rFonts w:ascii="Calibri" w:hAnsi="Calibri" w:cs="Calibri"/>
                <w:color w:val="000000"/>
                <w:sz w:val="20"/>
                <w:szCs w:val="20"/>
              </w:rPr>
              <w:t>Aligarh</w:t>
            </w:r>
          </w:p>
        </w:tc>
        <w:tc>
          <w:tcPr>
            <w:tcW w:w="540" w:type="dxa"/>
            <w:tcBorders>
              <w:top w:val="nil"/>
              <w:left w:val="nil"/>
              <w:bottom w:val="single" w:sz="4" w:space="0" w:color="000000"/>
              <w:right w:val="single" w:sz="4" w:space="0" w:color="000000"/>
            </w:tcBorders>
            <w:shd w:val="clear" w:color="auto" w:fill="auto"/>
            <w:hideMark/>
          </w:tcPr>
          <w:p w14:paraId="2E3A14A9"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05376DB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507.0</w:t>
            </w:r>
          </w:p>
        </w:tc>
        <w:tc>
          <w:tcPr>
            <w:tcW w:w="851" w:type="dxa"/>
            <w:tcBorders>
              <w:top w:val="nil"/>
              <w:left w:val="nil"/>
              <w:bottom w:val="single" w:sz="4" w:space="0" w:color="000000"/>
              <w:right w:val="single" w:sz="4" w:space="0" w:color="000000"/>
            </w:tcBorders>
            <w:shd w:val="clear" w:color="auto" w:fill="auto"/>
            <w:hideMark/>
          </w:tcPr>
          <w:p w14:paraId="3A78C28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499.0</w:t>
            </w:r>
          </w:p>
        </w:tc>
        <w:tc>
          <w:tcPr>
            <w:tcW w:w="900" w:type="dxa"/>
            <w:tcBorders>
              <w:top w:val="nil"/>
              <w:left w:val="nil"/>
              <w:bottom w:val="single" w:sz="4" w:space="0" w:color="000000"/>
              <w:right w:val="single" w:sz="4" w:space="0" w:color="000000"/>
            </w:tcBorders>
            <w:shd w:val="clear" w:color="auto" w:fill="auto"/>
            <w:hideMark/>
          </w:tcPr>
          <w:p w14:paraId="45CC501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w:t>
            </w:r>
          </w:p>
        </w:tc>
        <w:tc>
          <w:tcPr>
            <w:tcW w:w="1084" w:type="dxa"/>
            <w:tcBorders>
              <w:top w:val="nil"/>
              <w:left w:val="nil"/>
              <w:bottom w:val="single" w:sz="4" w:space="0" w:color="000000"/>
              <w:right w:val="single" w:sz="4" w:space="0" w:color="000000"/>
            </w:tcBorders>
            <w:shd w:val="clear" w:color="auto" w:fill="auto"/>
            <w:hideMark/>
          </w:tcPr>
          <w:p w14:paraId="4A2A983E" w14:textId="77777777" w:rsidR="003630EB" w:rsidRDefault="003630EB">
            <w:pPr>
              <w:rPr>
                <w:rFonts w:ascii="Calibri" w:hAnsi="Calibri" w:cs="Calibri"/>
                <w:color w:val="000000"/>
                <w:sz w:val="20"/>
                <w:szCs w:val="20"/>
              </w:rPr>
            </w:pPr>
            <w:r>
              <w:rPr>
                <w:rFonts w:ascii="Calibri" w:hAnsi="Calibri" w:cs="Calibri"/>
                <w:color w:val="000000"/>
                <w:sz w:val="20"/>
                <w:szCs w:val="20"/>
              </w:rPr>
              <w:t>861 x 580</w:t>
            </w:r>
          </w:p>
        </w:tc>
        <w:tc>
          <w:tcPr>
            <w:tcW w:w="1326" w:type="dxa"/>
            <w:tcBorders>
              <w:top w:val="nil"/>
              <w:left w:val="nil"/>
              <w:bottom w:val="single" w:sz="4" w:space="0" w:color="000000"/>
              <w:right w:val="single" w:sz="4" w:space="0" w:color="000000"/>
            </w:tcBorders>
            <w:shd w:val="clear" w:color="auto" w:fill="auto"/>
            <w:hideMark/>
          </w:tcPr>
          <w:p w14:paraId="5F1F5A56"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40 KW x 1 </w:t>
            </w:r>
            <w:r>
              <w:rPr>
                <w:rFonts w:ascii="Calibri" w:hAnsi="Calibri" w:cs="Calibri"/>
                <w:color w:val="000000"/>
                <w:sz w:val="20"/>
                <w:szCs w:val="20"/>
              </w:rPr>
              <w:br/>
              <w:t xml:space="preserve">+ 70 KW x 3 </w:t>
            </w:r>
            <w:r>
              <w:rPr>
                <w:rFonts w:ascii="Calibri" w:hAnsi="Calibri" w:cs="Calibri"/>
                <w:color w:val="000000"/>
                <w:sz w:val="20"/>
                <w:szCs w:val="20"/>
              </w:rPr>
              <w:br/>
              <w:t>+ 200 KW x 2</w:t>
            </w:r>
          </w:p>
        </w:tc>
      </w:tr>
      <w:tr w:rsidR="003630EB" w14:paraId="1863F03B"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459A8FD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13</w:t>
            </w:r>
          </w:p>
        </w:tc>
        <w:tc>
          <w:tcPr>
            <w:tcW w:w="2273" w:type="dxa"/>
            <w:tcBorders>
              <w:top w:val="nil"/>
              <w:left w:val="nil"/>
              <w:bottom w:val="single" w:sz="4" w:space="0" w:color="000000"/>
              <w:right w:val="single" w:sz="4" w:space="0" w:color="000000"/>
            </w:tcBorders>
            <w:shd w:val="clear" w:color="auto" w:fill="auto"/>
            <w:hideMark/>
          </w:tcPr>
          <w:p w14:paraId="558D3BF1"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Combined Hospital </w:t>
            </w:r>
            <w:proofErr w:type="spellStart"/>
            <w:r>
              <w:rPr>
                <w:rFonts w:ascii="Calibri" w:hAnsi="Calibri" w:cs="Calibri"/>
                <w:color w:val="000000"/>
                <w:sz w:val="20"/>
                <w:szCs w:val="20"/>
              </w:rPr>
              <w:t>Auraiya</w:t>
            </w:r>
            <w:proofErr w:type="spellEnd"/>
          </w:p>
        </w:tc>
        <w:tc>
          <w:tcPr>
            <w:tcW w:w="993" w:type="dxa"/>
            <w:tcBorders>
              <w:top w:val="nil"/>
              <w:left w:val="nil"/>
              <w:bottom w:val="single" w:sz="4" w:space="0" w:color="000000"/>
              <w:right w:val="single" w:sz="4" w:space="0" w:color="000000"/>
            </w:tcBorders>
            <w:shd w:val="clear" w:color="auto" w:fill="auto"/>
            <w:hideMark/>
          </w:tcPr>
          <w:p w14:paraId="26416AAA" w14:textId="77777777" w:rsidR="003630EB" w:rsidRDefault="003630EB">
            <w:pPr>
              <w:rPr>
                <w:rFonts w:ascii="Calibri" w:hAnsi="Calibri" w:cs="Calibri"/>
                <w:color w:val="000000"/>
                <w:sz w:val="20"/>
                <w:szCs w:val="20"/>
              </w:rPr>
            </w:pPr>
            <w:r>
              <w:rPr>
                <w:rFonts w:ascii="Calibri" w:hAnsi="Calibri" w:cs="Calibri"/>
                <w:color w:val="000000"/>
                <w:sz w:val="20"/>
                <w:szCs w:val="20"/>
              </w:rPr>
              <w:t>Auriya</w:t>
            </w:r>
          </w:p>
        </w:tc>
        <w:tc>
          <w:tcPr>
            <w:tcW w:w="540" w:type="dxa"/>
            <w:tcBorders>
              <w:top w:val="nil"/>
              <w:left w:val="nil"/>
              <w:bottom w:val="single" w:sz="4" w:space="0" w:color="000000"/>
              <w:right w:val="single" w:sz="4" w:space="0" w:color="000000"/>
            </w:tcBorders>
            <w:shd w:val="clear" w:color="auto" w:fill="auto"/>
            <w:hideMark/>
          </w:tcPr>
          <w:p w14:paraId="36A5B4A1"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0E0F592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535.0</w:t>
            </w:r>
          </w:p>
        </w:tc>
        <w:tc>
          <w:tcPr>
            <w:tcW w:w="851" w:type="dxa"/>
            <w:tcBorders>
              <w:top w:val="nil"/>
              <w:left w:val="nil"/>
              <w:bottom w:val="single" w:sz="4" w:space="0" w:color="000000"/>
              <w:right w:val="single" w:sz="4" w:space="0" w:color="000000"/>
            </w:tcBorders>
            <w:shd w:val="clear" w:color="auto" w:fill="auto"/>
            <w:hideMark/>
          </w:tcPr>
          <w:p w14:paraId="7DDC371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535.0</w:t>
            </w:r>
          </w:p>
        </w:tc>
        <w:tc>
          <w:tcPr>
            <w:tcW w:w="900" w:type="dxa"/>
            <w:tcBorders>
              <w:top w:val="nil"/>
              <w:left w:val="nil"/>
              <w:bottom w:val="single" w:sz="4" w:space="0" w:color="000000"/>
              <w:right w:val="single" w:sz="4" w:space="0" w:color="000000"/>
            </w:tcBorders>
            <w:shd w:val="clear" w:color="auto" w:fill="auto"/>
            <w:hideMark/>
          </w:tcPr>
          <w:p w14:paraId="043B166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2.13</w:t>
            </w:r>
          </w:p>
        </w:tc>
        <w:tc>
          <w:tcPr>
            <w:tcW w:w="1084" w:type="dxa"/>
            <w:tcBorders>
              <w:top w:val="nil"/>
              <w:left w:val="nil"/>
              <w:bottom w:val="single" w:sz="4" w:space="0" w:color="000000"/>
              <w:right w:val="single" w:sz="4" w:space="0" w:color="000000"/>
            </w:tcBorders>
            <w:shd w:val="clear" w:color="auto" w:fill="auto"/>
            <w:hideMark/>
          </w:tcPr>
          <w:p w14:paraId="69D6153F" w14:textId="77777777" w:rsidR="003630EB" w:rsidRDefault="003630EB">
            <w:pPr>
              <w:rPr>
                <w:rFonts w:ascii="Calibri" w:hAnsi="Calibri" w:cs="Calibri"/>
                <w:color w:val="000000"/>
                <w:sz w:val="20"/>
                <w:szCs w:val="20"/>
              </w:rPr>
            </w:pPr>
            <w:r>
              <w:rPr>
                <w:rFonts w:ascii="Calibri" w:hAnsi="Calibri" w:cs="Calibri"/>
                <w:color w:val="000000"/>
                <w:sz w:val="20"/>
                <w:szCs w:val="20"/>
              </w:rPr>
              <w:t>922 x 580</w:t>
            </w:r>
          </w:p>
        </w:tc>
        <w:tc>
          <w:tcPr>
            <w:tcW w:w="1326" w:type="dxa"/>
            <w:tcBorders>
              <w:top w:val="nil"/>
              <w:left w:val="nil"/>
              <w:bottom w:val="single" w:sz="4" w:space="0" w:color="000000"/>
              <w:right w:val="single" w:sz="4" w:space="0" w:color="000000"/>
            </w:tcBorders>
            <w:shd w:val="clear" w:color="auto" w:fill="auto"/>
            <w:hideMark/>
          </w:tcPr>
          <w:p w14:paraId="54FA10D0"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3</w:t>
            </w:r>
            <w:r>
              <w:rPr>
                <w:rFonts w:ascii="Calibri" w:hAnsi="Calibri" w:cs="Calibri"/>
                <w:color w:val="000000"/>
                <w:sz w:val="20"/>
                <w:szCs w:val="20"/>
              </w:rPr>
              <w:br/>
              <w:t>+ 40 KW x 1</w:t>
            </w:r>
            <w:r>
              <w:rPr>
                <w:rFonts w:ascii="Calibri" w:hAnsi="Calibri" w:cs="Calibri"/>
                <w:color w:val="000000"/>
                <w:sz w:val="20"/>
                <w:szCs w:val="20"/>
              </w:rPr>
              <w:br/>
              <w:t xml:space="preserve">+ 50 KW x 2 </w:t>
            </w:r>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1</w:t>
            </w:r>
            <w:r>
              <w:rPr>
                <w:rFonts w:ascii="Calibri" w:hAnsi="Calibri" w:cs="Calibri"/>
                <w:color w:val="000000"/>
                <w:sz w:val="20"/>
                <w:szCs w:val="20"/>
              </w:rPr>
              <w:br/>
              <w:t xml:space="preserve">+ 100 kw x 3 </w:t>
            </w:r>
            <w:r>
              <w:rPr>
                <w:rFonts w:ascii="Calibri" w:hAnsi="Calibri" w:cs="Calibri"/>
                <w:color w:val="000000"/>
                <w:sz w:val="20"/>
                <w:szCs w:val="20"/>
              </w:rPr>
              <w:br/>
              <w:t>+ 125 kW x 1</w:t>
            </w:r>
          </w:p>
        </w:tc>
      </w:tr>
      <w:tr w:rsidR="003630EB" w14:paraId="3DA13D88"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4D03B3C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14</w:t>
            </w:r>
          </w:p>
        </w:tc>
        <w:tc>
          <w:tcPr>
            <w:tcW w:w="2273" w:type="dxa"/>
            <w:tcBorders>
              <w:top w:val="nil"/>
              <w:left w:val="nil"/>
              <w:bottom w:val="single" w:sz="4" w:space="0" w:color="000000"/>
              <w:right w:val="single" w:sz="4" w:space="0" w:color="000000"/>
            </w:tcBorders>
            <w:shd w:val="clear" w:color="auto" w:fill="auto"/>
            <w:hideMark/>
          </w:tcPr>
          <w:p w14:paraId="22153A9B"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Lalitpur (387.44 + 363.08) kW</w:t>
            </w:r>
          </w:p>
        </w:tc>
        <w:tc>
          <w:tcPr>
            <w:tcW w:w="993" w:type="dxa"/>
            <w:tcBorders>
              <w:top w:val="nil"/>
              <w:left w:val="nil"/>
              <w:bottom w:val="single" w:sz="4" w:space="0" w:color="000000"/>
              <w:right w:val="single" w:sz="4" w:space="0" w:color="000000"/>
            </w:tcBorders>
            <w:shd w:val="clear" w:color="auto" w:fill="auto"/>
            <w:hideMark/>
          </w:tcPr>
          <w:p w14:paraId="23760734" w14:textId="77777777" w:rsidR="003630EB" w:rsidRDefault="003630EB">
            <w:pPr>
              <w:rPr>
                <w:rFonts w:ascii="Calibri" w:hAnsi="Calibri" w:cs="Calibri"/>
                <w:color w:val="000000"/>
                <w:sz w:val="20"/>
                <w:szCs w:val="20"/>
              </w:rPr>
            </w:pPr>
            <w:r>
              <w:rPr>
                <w:rFonts w:ascii="Calibri" w:hAnsi="Calibri" w:cs="Calibri"/>
                <w:color w:val="000000"/>
                <w:sz w:val="20"/>
                <w:szCs w:val="20"/>
              </w:rPr>
              <w:t>Lalitpur</w:t>
            </w:r>
          </w:p>
        </w:tc>
        <w:tc>
          <w:tcPr>
            <w:tcW w:w="540" w:type="dxa"/>
            <w:tcBorders>
              <w:top w:val="nil"/>
              <w:left w:val="nil"/>
              <w:bottom w:val="single" w:sz="4" w:space="0" w:color="000000"/>
              <w:right w:val="single" w:sz="4" w:space="0" w:color="000000"/>
            </w:tcBorders>
            <w:shd w:val="clear" w:color="auto" w:fill="auto"/>
            <w:hideMark/>
          </w:tcPr>
          <w:p w14:paraId="01FF26E4"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3483B9D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751.0</w:t>
            </w:r>
          </w:p>
        </w:tc>
        <w:tc>
          <w:tcPr>
            <w:tcW w:w="851" w:type="dxa"/>
            <w:tcBorders>
              <w:top w:val="nil"/>
              <w:left w:val="nil"/>
              <w:bottom w:val="single" w:sz="4" w:space="0" w:color="000000"/>
              <w:right w:val="single" w:sz="4" w:space="0" w:color="000000"/>
            </w:tcBorders>
            <w:shd w:val="clear" w:color="auto" w:fill="auto"/>
            <w:hideMark/>
          </w:tcPr>
          <w:p w14:paraId="3C7E469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751.0</w:t>
            </w:r>
          </w:p>
        </w:tc>
        <w:tc>
          <w:tcPr>
            <w:tcW w:w="900" w:type="dxa"/>
            <w:tcBorders>
              <w:top w:val="nil"/>
              <w:left w:val="nil"/>
              <w:bottom w:val="single" w:sz="4" w:space="0" w:color="000000"/>
              <w:right w:val="single" w:sz="4" w:space="0" w:color="000000"/>
            </w:tcBorders>
            <w:shd w:val="clear" w:color="auto" w:fill="auto"/>
            <w:hideMark/>
          </w:tcPr>
          <w:p w14:paraId="5367615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2.94</w:t>
            </w:r>
          </w:p>
        </w:tc>
        <w:tc>
          <w:tcPr>
            <w:tcW w:w="1084" w:type="dxa"/>
            <w:tcBorders>
              <w:top w:val="nil"/>
              <w:left w:val="nil"/>
              <w:bottom w:val="single" w:sz="4" w:space="0" w:color="000000"/>
              <w:right w:val="single" w:sz="4" w:space="0" w:color="000000"/>
            </w:tcBorders>
            <w:shd w:val="clear" w:color="auto" w:fill="auto"/>
            <w:hideMark/>
          </w:tcPr>
          <w:p w14:paraId="400DB61F" w14:textId="77777777" w:rsidR="003630EB" w:rsidRDefault="003630EB">
            <w:pPr>
              <w:rPr>
                <w:rFonts w:ascii="Calibri" w:hAnsi="Calibri" w:cs="Calibri"/>
                <w:color w:val="000000"/>
                <w:sz w:val="20"/>
                <w:szCs w:val="20"/>
              </w:rPr>
            </w:pPr>
            <w:r>
              <w:rPr>
                <w:rFonts w:ascii="Calibri" w:hAnsi="Calibri" w:cs="Calibri"/>
                <w:color w:val="000000"/>
                <w:sz w:val="20"/>
                <w:szCs w:val="20"/>
              </w:rPr>
              <w:t>1294 x 580</w:t>
            </w:r>
          </w:p>
        </w:tc>
        <w:tc>
          <w:tcPr>
            <w:tcW w:w="1326" w:type="dxa"/>
            <w:tcBorders>
              <w:top w:val="nil"/>
              <w:left w:val="nil"/>
              <w:bottom w:val="single" w:sz="4" w:space="0" w:color="000000"/>
              <w:right w:val="single" w:sz="4" w:space="0" w:color="000000"/>
            </w:tcBorders>
            <w:shd w:val="clear" w:color="auto" w:fill="auto"/>
            <w:hideMark/>
          </w:tcPr>
          <w:p w14:paraId="69109E99"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3</w:t>
            </w:r>
            <w:r>
              <w:rPr>
                <w:rFonts w:ascii="Calibri" w:hAnsi="Calibri" w:cs="Calibri"/>
                <w:color w:val="000000"/>
                <w:sz w:val="20"/>
                <w:szCs w:val="20"/>
              </w:rPr>
              <w:br/>
              <w:t>+ 40 KW x 1</w:t>
            </w:r>
            <w:r>
              <w:rPr>
                <w:rFonts w:ascii="Calibri" w:hAnsi="Calibri" w:cs="Calibri"/>
                <w:color w:val="000000"/>
                <w:sz w:val="20"/>
                <w:szCs w:val="20"/>
              </w:rPr>
              <w:br/>
              <w:t xml:space="preserve">+ 50 KW x 2 </w:t>
            </w:r>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1</w:t>
            </w:r>
            <w:r>
              <w:rPr>
                <w:rFonts w:ascii="Calibri" w:hAnsi="Calibri" w:cs="Calibri"/>
                <w:color w:val="000000"/>
                <w:sz w:val="20"/>
                <w:szCs w:val="20"/>
              </w:rPr>
              <w:br/>
              <w:t xml:space="preserve">+ 100 kw x 3 </w:t>
            </w:r>
            <w:r>
              <w:rPr>
                <w:rFonts w:ascii="Calibri" w:hAnsi="Calibri" w:cs="Calibri"/>
                <w:color w:val="000000"/>
                <w:sz w:val="20"/>
                <w:szCs w:val="20"/>
              </w:rPr>
              <w:br/>
              <w:t>+ 125 kW x 1</w:t>
            </w:r>
          </w:p>
        </w:tc>
      </w:tr>
      <w:tr w:rsidR="003630EB" w14:paraId="3A1C3075"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6DC25E1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15</w:t>
            </w:r>
          </w:p>
        </w:tc>
        <w:tc>
          <w:tcPr>
            <w:tcW w:w="2273" w:type="dxa"/>
            <w:tcBorders>
              <w:top w:val="nil"/>
              <w:left w:val="nil"/>
              <w:bottom w:val="single" w:sz="4" w:space="0" w:color="000000"/>
              <w:right w:val="single" w:sz="4" w:space="0" w:color="000000"/>
            </w:tcBorders>
            <w:shd w:val="clear" w:color="auto" w:fill="auto"/>
            <w:hideMark/>
          </w:tcPr>
          <w:p w14:paraId="54A0E12A"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Gonda (704.7 + 300.44) kW</w:t>
            </w:r>
          </w:p>
        </w:tc>
        <w:tc>
          <w:tcPr>
            <w:tcW w:w="993" w:type="dxa"/>
            <w:tcBorders>
              <w:top w:val="nil"/>
              <w:left w:val="nil"/>
              <w:bottom w:val="single" w:sz="4" w:space="0" w:color="000000"/>
              <w:right w:val="single" w:sz="4" w:space="0" w:color="000000"/>
            </w:tcBorders>
            <w:shd w:val="clear" w:color="auto" w:fill="auto"/>
            <w:hideMark/>
          </w:tcPr>
          <w:p w14:paraId="3AEADA4E" w14:textId="77777777" w:rsidR="003630EB" w:rsidRDefault="003630EB">
            <w:pPr>
              <w:rPr>
                <w:rFonts w:ascii="Calibri" w:hAnsi="Calibri" w:cs="Calibri"/>
                <w:color w:val="000000"/>
                <w:sz w:val="20"/>
                <w:szCs w:val="20"/>
              </w:rPr>
            </w:pPr>
            <w:r>
              <w:rPr>
                <w:rFonts w:ascii="Calibri" w:hAnsi="Calibri" w:cs="Calibri"/>
                <w:color w:val="000000"/>
                <w:sz w:val="20"/>
                <w:szCs w:val="20"/>
              </w:rPr>
              <w:t>Gonda</w:t>
            </w:r>
          </w:p>
        </w:tc>
        <w:tc>
          <w:tcPr>
            <w:tcW w:w="540" w:type="dxa"/>
            <w:tcBorders>
              <w:top w:val="nil"/>
              <w:left w:val="nil"/>
              <w:bottom w:val="single" w:sz="4" w:space="0" w:color="000000"/>
              <w:right w:val="single" w:sz="4" w:space="0" w:color="000000"/>
            </w:tcBorders>
            <w:shd w:val="clear" w:color="auto" w:fill="auto"/>
            <w:hideMark/>
          </w:tcPr>
          <w:p w14:paraId="5EC5B834"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623882D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1,005.0</w:t>
            </w:r>
          </w:p>
        </w:tc>
        <w:tc>
          <w:tcPr>
            <w:tcW w:w="851" w:type="dxa"/>
            <w:tcBorders>
              <w:top w:val="nil"/>
              <w:left w:val="nil"/>
              <w:bottom w:val="single" w:sz="4" w:space="0" w:color="000000"/>
              <w:right w:val="single" w:sz="4" w:space="0" w:color="000000"/>
            </w:tcBorders>
            <w:shd w:val="clear" w:color="auto" w:fill="auto"/>
            <w:hideMark/>
          </w:tcPr>
          <w:p w14:paraId="2D019901"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1,005.0</w:t>
            </w:r>
          </w:p>
        </w:tc>
        <w:tc>
          <w:tcPr>
            <w:tcW w:w="900" w:type="dxa"/>
            <w:tcBorders>
              <w:top w:val="nil"/>
              <w:left w:val="nil"/>
              <w:bottom w:val="single" w:sz="4" w:space="0" w:color="000000"/>
              <w:right w:val="single" w:sz="4" w:space="0" w:color="000000"/>
            </w:tcBorders>
            <w:shd w:val="clear" w:color="auto" w:fill="auto"/>
            <w:hideMark/>
          </w:tcPr>
          <w:p w14:paraId="315775B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4.13</w:t>
            </w:r>
          </w:p>
        </w:tc>
        <w:tc>
          <w:tcPr>
            <w:tcW w:w="1084" w:type="dxa"/>
            <w:tcBorders>
              <w:top w:val="nil"/>
              <w:left w:val="nil"/>
              <w:bottom w:val="single" w:sz="4" w:space="0" w:color="000000"/>
              <w:right w:val="single" w:sz="4" w:space="0" w:color="000000"/>
            </w:tcBorders>
            <w:shd w:val="clear" w:color="auto" w:fill="auto"/>
            <w:hideMark/>
          </w:tcPr>
          <w:p w14:paraId="034C73E2" w14:textId="77777777" w:rsidR="003630EB" w:rsidRDefault="003630EB">
            <w:pPr>
              <w:rPr>
                <w:rFonts w:ascii="Calibri" w:hAnsi="Calibri" w:cs="Calibri"/>
                <w:color w:val="000000"/>
                <w:sz w:val="20"/>
                <w:szCs w:val="20"/>
              </w:rPr>
            </w:pPr>
            <w:r>
              <w:rPr>
                <w:rFonts w:ascii="Calibri" w:hAnsi="Calibri" w:cs="Calibri"/>
                <w:color w:val="000000"/>
                <w:sz w:val="20"/>
                <w:szCs w:val="20"/>
              </w:rPr>
              <w:t>1722 x 580</w:t>
            </w:r>
          </w:p>
        </w:tc>
        <w:tc>
          <w:tcPr>
            <w:tcW w:w="1326" w:type="dxa"/>
            <w:tcBorders>
              <w:top w:val="nil"/>
              <w:left w:val="nil"/>
              <w:bottom w:val="single" w:sz="4" w:space="0" w:color="000000"/>
              <w:right w:val="single" w:sz="4" w:space="0" w:color="000000"/>
            </w:tcBorders>
            <w:shd w:val="clear" w:color="auto" w:fill="auto"/>
            <w:hideMark/>
          </w:tcPr>
          <w:p w14:paraId="27065CA0"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1</w:t>
            </w:r>
            <w:r>
              <w:rPr>
                <w:rFonts w:ascii="Calibri" w:hAnsi="Calibri" w:cs="Calibri"/>
                <w:color w:val="000000"/>
                <w:sz w:val="20"/>
                <w:szCs w:val="20"/>
              </w:rPr>
              <w:br/>
              <w:t>+30 KW x 2</w:t>
            </w:r>
            <w:r>
              <w:rPr>
                <w:rFonts w:ascii="Calibri" w:hAnsi="Calibri" w:cs="Calibri"/>
                <w:color w:val="000000"/>
                <w:sz w:val="20"/>
                <w:szCs w:val="20"/>
              </w:rPr>
              <w:br/>
              <w:t>+ 40 KW x 1</w:t>
            </w:r>
            <w:r>
              <w:rPr>
                <w:rFonts w:ascii="Calibri" w:hAnsi="Calibri" w:cs="Calibri"/>
                <w:color w:val="000000"/>
                <w:sz w:val="20"/>
                <w:szCs w:val="20"/>
              </w:rPr>
              <w:br/>
              <w:t>+ 50 KW x 1</w:t>
            </w:r>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3</w:t>
            </w:r>
            <w:r>
              <w:rPr>
                <w:rFonts w:ascii="Calibri" w:hAnsi="Calibri" w:cs="Calibri"/>
                <w:color w:val="000000"/>
                <w:sz w:val="20"/>
                <w:szCs w:val="20"/>
              </w:rPr>
              <w:br/>
              <w:t>+ 100 kw x 1</w:t>
            </w:r>
            <w:r>
              <w:rPr>
                <w:rFonts w:ascii="Calibri" w:hAnsi="Calibri" w:cs="Calibri"/>
                <w:color w:val="000000"/>
                <w:sz w:val="20"/>
                <w:szCs w:val="20"/>
              </w:rPr>
              <w:br/>
              <w:t xml:space="preserve">+ 125 kW x </w:t>
            </w:r>
          </w:p>
        </w:tc>
      </w:tr>
      <w:tr w:rsidR="003630EB" w14:paraId="44478B03"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667BCA2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lastRenderedPageBreak/>
              <w:t>16</w:t>
            </w:r>
          </w:p>
        </w:tc>
        <w:tc>
          <w:tcPr>
            <w:tcW w:w="2273" w:type="dxa"/>
            <w:tcBorders>
              <w:top w:val="nil"/>
              <w:left w:val="nil"/>
              <w:bottom w:val="single" w:sz="4" w:space="0" w:color="000000"/>
              <w:right w:val="single" w:sz="4" w:space="0" w:color="000000"/>
            </w:tcBorders>
            <w:shd w:val="clear" w:color="auto" w:fill="auto"/>
            <w:hideMark/>
          </w:tcPr>
          <w:p w14:paraId="3607F9BD"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Hospital </w:t>
            </w:r>
            <w:proofErr w:type="spellStart"/>
            <w:r>
              <w:rPr>
                <w:rFonts w:ascii="Calibri" w:hAnsi="Calibri" w:cs="Calibri"/>
                <w:color w:val="000000"/>
                <w:sz w:val="20"/>
                <w:szCs w:val="20"/>
              </w:rPr>
              <w:t>Chandauli</w:t>
            </w:r>
            <w:proofErr w:type="spellEnd"/>
            <w:r>
              <w:rPr>
                <w:rFonts w:ascii="Calibri" w:hAnsi="Calibri" w:cs="Calibri"/>
                <w:color w:val="000000"/>
                <w:sz w:val="20"/>
                <w:szCs w:val="20"/>
              </w:rPr>
              <w:t xml:space="preserve"> (214.6 + 423.4) kW</w:t>
            </w:r>
          </w:p>
        </w:tc>
        <w:tc>
          <w:tcPr>
            <w:tcW w:w="993" w:type="dxa"/>
            <w:tcBorders>
              <w:top w:val="nil"/>
              <w:left w:val="nil"/>
              <w:bottom w:val="single" w:sz="4" w:space="0" w:color="000000"/>
              <w:right w:val="single" w:sz="4" w:space="0" w:color="000000"/>
            </w:tcBorders>
            <w:shd w:val="clear" w:color="auto" w:fill="auto"/>
            <w:hideMark/>
          </w:tcPr>
          <w:p w14:paraId="6B0495E2"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Chandauli</w:t>
            </w:r>
            <w:proofErr w:type="spellEnd"/>
          </w:p>
        </w:tc>
        <w:tc>
          <w:tcPr>
            <w:tcW w:w="540" w:type="dxa"/>
            <w:tcBorders>
              <w:top w:val="nil"/>
              <w:left w:val="nil"/>
              <w:bottom w:val="single" w:sz="4" w:space="0" w:color="000000"/>
              <w:right w:val="single" w:sz="4" w:space="0" w:color="000000"/>
            </w:tcBorders>
            <w:shd w:val="clear" w:color="auto" w:fill="auto"/>
            <w:hideMark/>
          </w:tcPr>
          <w:p w14:paraId="29F6F138"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0190BD6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638.0</w:t>
            </w:r>
          </w:p>
        </w:tc>
        <w:tc>
          <w:tcPr>
            <w:tcW w:w="851" w:type="dxa"/>
            <w:tcBorders>
              <w:top w:val="nil"/>
              <w:left w:val="nil"/>
              <w:bottom w:val="single" w:sz="4" w:space="0" w:color="000000"/>
              <w:right w:val="single" w:sz="4" w:space="0" w:color="000000"/>
            </w:tcBorders>
            <w:shd w:val="clear" w:color="auto" w:fill="auto"/>
            <w:hideMark/>
          </w:tcPr>
          <w:p w14:paraId="28BEB38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638.0</w:t>
            </w:r>
          </w:p>
        </w:tc>
        <w:tc>
          <w:tcPr>
            <w:tcW w:w="900" w:type="dxa"/>
            <w:tcBorders>
              <w:top w:val="nil"/>
              <w:left w:val="nil"/>
              <w:bottom w:val="single" w:sz="4" w:space="0" w:color="000000"/>
              <w:right w:val="single" w:sz="4" w:space="0" w:color="000000"/>
            </w:tcBorders>
            <w:shd w:val="clear" w:color="auto" w:fill="auto"/>
            <w:hideMark/>
          </w:tcPr>
          <w:p w14:paraId="36FAABE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2.48</w:t>
            </w:r>
          </w:p>
        </w:tc>
        <w:tc>
          <w:tcPr>
            <w:tcW w:w="1084" w:type="dxa"/>
            <w:tcBorders>
              <w:top w:val="nil"/>
              <w:left w:val="nil"/>
              <w:bottom w:val="single" w:sz="4" w:space="0" w:color="000000"/>
              <w:right w:val="single" w:sz="4" w:space="0" w:color="000000"/>
            </w:tcBorders>
            <w:shd w:val="clear" w:color="auto" w:fill="auto"/>
            <w:hideMark/>
          </w:tcPr>
          <w:p w14:paraId="49A151B6" w14:textId="77777777" w:rsidR="003630EB" w:rsidRDefault="003630EB">
            <w:pPr>
              <w:rPr>
                <w:rFonts w:ascii="Calibri" w:hAnsi="Calibri" w:cs="Calibri"/>
                <w:color w:val="000000"/>
                <w:sz w:val="20"/>
                <w:szCs w:val="20"/>
              </w:rPr>
            </w:pPr>
            <w:r>
              <w:rPr>
                <w:rFonts w:ascii="Calibri" w:hAnsi="Calibri" w:cs="Calibri"/>
                <w:color w:val="000000"/>
                <w:sz w:val="20"/>
                <w:szCs w:val="20"/>
              </w:rPr>
              <w:t>1100 x 580</w:t>
            </w:r>
          </w:p>
        </w:tc>
        <w:tc>
          <w:tcPr>
            <w:tcW w:w="1326" w:type="dxa"/>
            <w:tcBorders>
              <w:top w:val="nil"/>
              <w:left w:val="nil"/>
              <w:bottom w:val="single" w:sz="4" w:space="0" w:color="000000"/>
              <w:right w:val="single" w:sz="4" w:space="0" w:color="000000"/>
            </w:tcBorders>
            <w:shd w:val="clear" w:color="auto" w:fill="auto"/>
            <w:hideMark/>
          </w:tcPr>
          <w:p w14:paraId="4CC88949"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3</w:t>
            </w:r>
            <w:r>
              <w:rPr>
                <w:rFonts w:ascii="Calibri" w:hAnsi="Calibri" w:cs="Calibri"/>
                <w:color w:val="000000"/>
                <w:sz w:val="20"/>
                <w:szCs w:val="20"/>
              </w:rPr>
              <w:br/>
              <w:t>+ 40 KW x 1</w:t>
            </w:r>
            <w:r>
              <w:rPr>
                <w:rFonts w:ascii="Calibri" w:hAnsi="Calibri" w:cs="Calibri"/>
                <w:color w:val="000000"/>
                <w:sz w:val="20"/>
                <w:szCs w:val="20"/>
              </w:rPr>
              <w:br/>
              <w:t xml:space="preserve">+ 50 KW x 2 </w:t>
            </w:r>
            <w:r>
              <w:rPr>
                <w:rFonts w:ascii="Calibri" w:hAnsi="Calibri" w:cs="Calibri"/>
                <w:color w:val="000000"/>
                <w:sz w:val="20"/>
                <w:szCs w:val="20"/>
              </w:rPr>
              <w:br/>
              <w:t>+ 60 KW x 1</w:t>
            </w:r>
            <w:r>
              <w:rPr>
                <w:rFonts w:ascii="Calibri" w:hAnsi="Calibri" w:cs="Calibri"/>
                <w:color w:val="000000"/>
                <w:sz w:val="20"/>
                <w:szCs w:val="20"/>
              </w:rPr>
              <w:br/>
              <w:t>+ 70 kW x 2</w:t>
            </w:r>
            <w:r>
              <w:rPr>
                <w:rFonts w:ascii="Calibri" w:hAnsi="Calibri" w:cs="Calibri"/>
                <w:color w:val="000000"/>
                <w:sz w:val="20"/>
                <w:szCs w:val="20"/>
              </w:rPr>
              <w:br/>
              <w:t>+ 80 kw x 1</w:t>
            </w:r>
            <w:r>
              <w:rPr>
                <w:rFonts w:ascii="Calibri" w:hAnsi="Calibri" w:cs="Calibri"/>
                <w:color w:val="000000"/>
                <w:sz w:val="20"/>
                <w:szCs w:val="20"/>
              </w:rPr>
              <w:br/>
              <w:t xml:space="preserve">+ 100 kw x 1 </w:t>
            </w:r>
            <w:r>
              <w:rPr>
                <w:rFonts w:ascii="Calibri" w:hAnsi="Calibri" w:cs="Calibri"/>
                <w:color w:val="000000"/>
                <w:sz w:val="20"/>
                <w:szCs w:val="20"/>
              </w:rPr>
              <w:br/>
              <w:t>+ 125 kW x 2</w:t>
            </w:r>
          </w:p>
        </w:tc>
      </w:tr>
      <w:tr w:rsidR="003630EB" w14:paraId="4C122116"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07ACD59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17</w:t>
            </w:r>
          </w:p>
        </w:tc>
        <w:tc>
          <w:tcPr>
            <w:tcW w:w="2273" w:type="dxa"/>
            <w:tcBorders>
              <w:top w:val="nil"/>
              <w:left w:val="nil"/>
              <w:bottom w:val="single" w:sz="4" w:space="0" w:color="000000"/>
              <w:right w:val="single" w:sz="4" w:space="0" w:color="000000"/>
            </w:tcBorders>
            <w:shd w:val="clear" w:color="auto" w:fill="auto"/>
            <w:hideMark/>
          </w:tcPr>
          <w:p w14:paraId="0C8B0A74" w14:textId="77777777" w:rsidR="003630EB" w:rsidRDefault="003630EB">
            <w:pPr>
              <w:rPr>
                <w:rFonts w:ascii="Calibri" w:hAnsi="Calibri" w:cs="Calibri"/>
                <w:color w:val="000000"/>
                <w:sz w:val="20"/>
                <w:szCs w:val="20"/>
              </w:rPr>
            </w:pPr>
            <w:r>
              <w:rPr>
                <w:rFonts w:ascii="Calibri" w:hAnsi="Calibri" w:cs="Calibri"/>
                <w:color w:val="000000"/>
                <w:sz w:val="20"/>
                <w:szCs w:val="20"/>
              </w:rPr>
              <w:t>District Women Hospital Bijnor (350.32 + 69.6 + 367.72) kW</w:t>
            </w:r>
          </w:p>
        </w:tc>
        <w:tc>
          <w:tcPr>
            <w:tcW w:w="993" w:type="dxa"/>
            <w:tcBorders>
              <w:top w:val="nil"/>
              <w:left w:val="nil"/>
              <w:bottom w:val="single" w:sz="4" w:space="0" w:color="000000"/>
              <w:right w:val="single" w:sz="4" w:space="0" w:color="000000"/>
            </w:tcBorders>
            <w:shd w:val="clear" w:color="auto" w:fill="auto"/>
            <w:hideMark/>
          </w:tcPr>
          <w:p w14:paraId="4D1CBCA3" w14:textId="77777777" w:rsidR="003630EB" w:rsidRDefault="003630EB">
            <w:pPr>
              <w:rPr>
                <w:rFonts w:ascii="Calibri" w:hAnsi="Calibri" w:cs="Calibri"/>
                <w:color w:val="000000"/>
                <w:sz w:val="20"/>
                <w:szCs w:val="20"/>
              </w:rPr>
            </w:pPr>
            <w:r>
              <w:rPr>
                <w:rFonts w:ascii="Calibri" w:hAnsi="Calibri" w:cs="Calibri"/>
                <w:color w:val="000000"/>
                <w:sz w:val="20"/>
                <w:szCs w:val="20"/>
              </w:rPr>
              <w:t>Bijnor</w:t>
            </w:r>
          </w:p>
        </w:tc>
        <w:tc>
          <w:tcPr>
            <w:tcW w:w="540" w:type="dxa"/>
            <w:tcBorders>
              <w:top w:val="nil"/>
              <w:left w:val="nil"/>
              <w:bottom w:val="single" w:sz="4" w:space="0" w:color="000000"/>
              <w:right w:val="single" w:sz="4" w:space="0" w:color="000000"/>
            </w:tcBorders>
            <w:shd w:val="clear" w:color="auto" w:fill="auto"/>
            <w:hideMark/>
          </w:tcPr>
          <w:p w14:paraId="627D9167"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0640149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788.0</w:t>
            </w:r>
          </w:p>
        </w:tc>
        <w:tc>
          <w:tcPr>
            <w:tcW w:w="851" w:type="dxa"/>
            <w:tcBorders>
              <w:top w:val="nil"/>
              <w:left w:val="nil"/>
              <w:bottom w:val="single" w:sz="4" w:space="0" w:color="000000"/>
              <w:right w:val="single" w:sz="4" w:space="0" w:color="000000"/>
            </w:tcBorders>
            <w:shd w:val="clear" w:color="auto" w:fill="auto"/>
            <w:hideMark/>
          </w:tcPr>
          <w:p w14:paraId="63633F4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788.0</w:t>
            </w:r>
          </w:p>
        </w:tc>
        <w:tc>
          <w:tcPr>
            <w:tcW w:w="900" w:type="dxa"/>
            <w:tcBorders>
              <w:top w:val="nil"/>
              <w:left w:val="nil"/>
              <w:bottom w:val="single" w:sz="4" w:space="0" w:color="000000"/>
              <w:right w:val="single" w:sz="4" w:space="0" w:color="000000"/>
            </w:tcBorders>
            <w:shd w:val="clear" w:color="auto" w:fill="auto"/>
            <w:hideMark/>
          </w:tcPr>
          <w:p w14:paraId="717F266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3.37</w:t>
            </w:r>
          </w:p>
        </w:tc>
        <w:tc>
          <w:tcPr>
            <w:tcW w:w="1084" w:type="dxa"/>
            <w:tcBorders>
              <w:top w:val="nil"/>
              <w:left w:val="nil"/>
              <w:bottom w:val="single" w:sz="4" w:space="0" w:color="000000"/>
              <w:right w:val="single" w:sz="4" w:space="0" w:color="000000"/>
            </w:tcBorders>
            <w:shd w:val="clear" w:color="auto" w:fill="auto"/>
            <w:hideMark/>
          </w:tcPr>
          <w:p w14:paraId="35F17D03" w14:textId="77777777" w:rsidR="003630EB" w:rsidRDefault="003630EB">
            <w:pPr>
              <w:rPr>
                <w:rFonts w:ascii="Calibri" w:hAnsi="Calibri" w:cs="Calibri"/>
                <w:color w:val="000000"/>
                <w:sz w:val="20"/>
                <w:szCs w:val="20"/>
              </w:rPr>
            </w:pPr>
            <w:r>
              <w:rPr>
                <w:rFonts w:ascii="Calibri" w:hAnsi="Calibri" w:cs="Calibri"/>
                <w:color w:val="000000"/>
                <w:sz w:val="20"/>
                <w:szCs w:val="20"/>
              </w:rPr>
              <w:t>1358 x 580</w:t>
            </w:r>
          </w:p>
        </w:tc>
        <w:tc>
          <w:tcPr>
            <w:tcW w:w="1326" w:type="dxa"/>
            <w:tcBorders>
              <w:top w:val="nil"/>
              <w:left w:val="nil"/>
              <w:bottom w:val="single" w:sz="4" w:space="0" w:color="000000"/>
              <w:right w:val="single" w:sz="4" w:space="0" w:color="000000"/>
            </w:tcBorders>
            <w:shd w:val="clear" w:color="auto" w:fill="auto"/>
            <w:hideMark/>
          </w:tcPr>
          <w:p w14:paraId="0C55A11A"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0</w:t>
            </w:r>
            <w:r>
              <w:rPr>
                <w:rFonts w:ascii="Calibri" w:hAnsi="Calibri" w:cs="Calibri"/>
                <w:color w:val="000000"/>
                <w:sz w:val="20"/>
                <w:szCs w:val="20"/>
              </w:rPr>
              <w:br/>
              <w:t>+ 40 KW x 1</w:t>
            </w:r>
            <w:r>
              <w:rPr>
                <w:rFonts w:ascii="Calibri" w:hAnsi="Calibri" w:cs="Calibri"/>
                <w:color w:val="000000"/>
                <w:sz w:val="20"/>
                <w:szCs w:val="20"/>
              </w:rPr>
              <w:br/>
              <w:t xml:space="preserve">+ 50 KW </w:t>
            </w:r>
            <w:proofErr w:type="gramStart"/>
            <w:r>
              <w:rPr>
                <w:rFonts w:ascii="Calibri" w:hAnsi="Calibri" w:cs="Calibri"/>
                <w:color w:val="000000"/>
                <w:sz w:val="20"/>
                <w:szCs w:val="20"/>
              </w:rPr>
              <w:t>x  0</w:t>
            </w:r>
            <w:proofErr w:type="gramEnd"/>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2</w:t>
            </w:r>
            <w:r>
              <w:rPr>
                <w:rFonts w:ascii="Calibri" w:hAnsi="Calibri" w:cs="Calibri"/>
                <w:color w:val="000000"/>
                <w:sz w:val="20"/>
                <w:szCs w:val="20"/>
              </w:rPr>
              <w:br/>
              <w:t xml:space="preserve">+ 100 kw x 1 </w:t>
            </w:r>
            <w:r>
              <w:rPr>
                <w:rFonts w:ascii="Calibri" w:hAnsi="Calibri" w:cs="Calibri"/>
                <w:color w:val="000000"/>
                <w:sz w:val="20"/>
                <w:szCs w:val="20"/>
              </w:rPr>
              <w:br/>
              <w:t>+ 125 kW x 0</w:t>
            </w:r>
          </w:p>
        </w:tc>
      </w:tr>
      <w:tr w:rsidR="003630EB" w14:paraId="11CA6F70" w14:textId="77777777" w:rsidTr="003630EB">
        <w:trPr>
          <w:trHeight w:val="2295"/>
        </w:trPr>
        <w:tc>
          <w:tcPr>
            <w:tcW w:w="562" w:type="dxa"/>
            <w:tcBorders>
              <w:top w:val="nil"/>
              <w:left w:val="single" w:sz="4" w:space="0" w:color="000000"/>
              <w:bottom w:val="single" w:sz="4" w:space="0" w:color="000000"/>
              <w:right w:val="single" w:sz="4" w:space="0" w:color="000000"/>
            </w:tcBorders>
            <w:shd w:val="clear" w:color="auto" w:fill="auto"/>
            <w:hideMark/>
          </w:tcPr>
          <w:p w14:paraId="6E8C1D2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18</w:t>
            </w:r>
          </w:p>
        </w:tc>
        <w:tc>
          <w:tcPr>
            <w:tcW w:w="2273" w:type="dxa"/>
            <w:tcBorders>
              <w:top w:val="nil"/>
              <w:left w:val="nil"/>
              <w:bottom w:val="single" w:sz="4" w:space="0" w:color="000000"/>
              <w:right w:val="single" w:sz="4" w:space="0" w:color="000000"/>
            </w:tcBorders>
            <w:shd w:val="clear" w:color="auto" w:fill="auto"/>
            <w:hideMark/>
          </w:tcPr>
          <w:p w14:paraId="1046A0E2" w14:textId="77777777" w:rsidR="003630EB" w:rsidRDefault="003630EB">
            <w:pPr>
              <w:rPr>
                <w:rFonts w:ascii="Calibri" w:hAnsi="Calibri" w:cs="Calibri"/>
                <w:color w:val="000000"/>
                <w:sz w:val="20"/>
                <w:szCs w:val="20"/>
              </w:rPr>
            </w:pPr>
            <w:r>
              <w:rPr>
                <w:rFonts w:ascii="Calibri" w:hAnsi="Calibri" w:cs="Calibri"/>
                <w:color w:val="000000"/>
                <w:sz w:val="20"/>
                <w:szCs w:val="20"/>
              </w:rPr>
              <w:t>District Hospital Etah (427.46 + 505.18) kW</w:t>
            </w:r>
          </w:p>
        </w:tc>
        <w:tc>
          <w:tcPr>
            <w:tcW w:w="993" w:type="dxa"/>
            <w:tcBorders>
              <w:top w:val="nil"/>
              <w:left w:val="nil"/>
              <w:bottom w:val="single" w:sz="4" w:space="0" w:color="000000"/>
              <w:right w:val="single" w:sz="4" w:space="0" w:color="000000"/>
            </w:tcBorders>
            <w:shd w:val="clear" w:color="auto" w:fill="auto"/>
            <w:hideMark/>
          </w:tcPr>
          <w:p w14:paraId="0096B793" w14:textId="77777777" w:rsidR="003630EB" w:rsidRDefault="003630EB">
            <w:pPr>
              <w:rPr>
                <w:rFonts w:ascii="Calibri" w:hAnsi="Calibri" w:cs="Calibri"/>
                <w:color w:val="000000"/>
                <w:sz w:val="20"/>
                <w:szCs w:val="20"/>
              </w:rPr>
            </w:pPr>
            <w:r>
              <w:rPr>
                <w:rFonts w:ascii="Calibri" w:hAnsi="Calibri" w:cs="Calibri"/>
                <w:color w:val="000000"/>
                <w:sz w:val="20"/>
                <w:szCs w:val="20"/>
              </w:rPr>
              <w:t>Etah</w:t>
            </w:r>
          </w:p>
        </w:tc>
        <w:tc>
          <w:tcPr>
            <w:tcW w:w="540" w:type="dxa"/>
            <w:tcBorders>
              <w:top w:val="nil"/>
              <w:left w:val="nil"/>
              <w:bottom w:val="single" w:sz="4" w:space="0" w:color="000000"/>
              <w:right w:val="single" w:sz="4" w:space="0" w:color="000000"/>
            </w:tcBorders>
            <w:shd w:val="clear" w:color="auto" w:fill="auto"/>
            <w:hideMark/>
          </w:tcPr>
          <w:p w14:paraId="310D4218"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64AD555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933.0</w:t>
            </w:r>
          </w:p>
        </w:tc>
        <w:tc>
          <w:tcPr>
            <w:tcW w:w="851" w:type="dxa"/>
            <w:tcBorders>
              <w:top w:val="nil"/>
              <w:left w:val="nil"/>
              <w:bottom w:val="single" w:sz="4" w:space="0" w:color="000000"/>
              <w:right w:val="single" w:sz="4" w:space="0" w:color="000000"/>
            </w:tcBorders>
            <w:shd w:val="clear" w:color="auto" w:fill="auto"/>
            <w:hideMark/>
          </w:tcPr>
          <w:p w14:paraId="68AF6F3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933.0</w:t>
            </w:r>
          </w:p>
        </w:tc>
        <w:tc>
          <w:tcPr>
            <w:tcW w:w="900" w:type="dxa"/>
            <w:tcBorders>
              <w:top w:val="nil"/>
              <w:left w:val="nil"/>
              <w:bottom w:val="single" w:sz="4" w:space="0" w:color="000000"/>
              <w:right w:val="single" w:sz="4" w:space="0" w:color="000000"/>
            </w:tcBorders>
            <w:shd w:val="clear" w:color="auto" w:fill="auto"/>
            <w:hideMark/>
          </w:tcPr>
          <w:p w14:paraId="2D4A5E2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3.69</w:t>
            </w:r>
          </w:p>
        </w:tc>
        <w:tc>
          <w:tcPr>
            <w:tcW w:w="1084" w:type="dxa"/>
            <w:tcBorders>
              <w:top w:val="nil"/>
              <w:left w:val="nil"/>
              <w:bottom w:val="single" w:sz="4" w:space="0" w:color="000000"/>
              <w:right w:val="single" w:sz="4" w:space="0" w:color="000000"/>
            </w:tcBorders>
            <w:shd w:val="clear" w:color="auto" w:fill="auto"/>
            <w:hideMark/>
          </w:tcPr>
          <w:p w14:paraId="190B01D2" w14:textId="77777777" w:rsidR="003630EB" w:rsidRDefault="003630EB">
            <w:pPr>
              <w:rPr>
                <w:rFonts w:ascii="Calibri" w:hAnsi="Calibri" w:cs="Calibri"/>
                <w:color w:val="000000"/>
                <w:sz w:val="20"/>
                <w:szCs w:val="20"/>
              </w:rPr>
            </w:pPr>
            <w:r>
              <w:rPr>
                <w:rFonts w:ascii="Calibri" w:hAnsi="Calibri" w:cs="Calibri"/>
                <w:color w:val="000000"/>
                <w:sz w:val="20"/>
                <w:szCs w:val="20"/>
              </w:rPr>
              <w:t>1609 x 580</w:t>
            </w:r>
          </w:p>
        </w:tc>
        <w:tc>
          <w:tcPr>
            <w:tcW w:w="1326" w:type="dxa"/>
            <w:tcBorders>
              <w:top w:val="nil"/>
              <w:left w:val="nil"/>
              <w:bottom w:val="single" w:sz="4" w:space="0" w:color="000000"/>
              <w:right w:val="single" w:sz="4" w:space="0" w:color="000000"/>
            </w:tcBorders>
            <w:shd w:val="clear" w:color="auto" w:fill="auto"/>
            <w:hideMark/>
          </w:tcPr>
          <w:p w14:paraId="56518E3C"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0</w:t>
            </w:r>
            <w:r>
              <w:rPr>
                <w:rFonts w:ascii="Calibri" w:hAnsi="Calibri" w:cs="Calibri"/>
                <w:color w:val="000000"/>
                <w:sz w:val="20"/>
                <w:szCs w:val="20"/>
              </w:rPr>
              <w:br/>
              <w:t>+30 KW x 3</w:t>
            </w:r>
            <w:r>
              <w:rPr>
                <w:rFonts w:ascii="Calibri" w:hAnsi="Calibri" w:cs="Calibri"/>
                <w:color w:val="000000"/>
                <w:sz w:val="20"/>
                <w:szCs w:val="20"/>
              </w:rPr>
              <w:br/>
              <w:t>+ 40 KW x 1</w:t>
            </w:r>
            <w:r>
              <w:rPr>
                <w:rFonts w:ascii="Calibri" w:hAnsi="Calibri" w:cs="Calibri"/>
                <w:color w:val="000000"/>
                <w:sz w:val="20"/>
                <w:szCs w:val="20"/>
              </w:rPr>
              <w:br/>
              <w:t xml:space="preserve">+ 50 KW x 2 </w:t>
            </w:r>
            <w:r>
              <w:rPr>
                <w:rFonts w:ascii="Calibri" w:hAnsi="Calibri" w:cs="Calibri"/>
                <w:color w:val="000000"/>
                <w:sz w:val="20"/>
                <w:szCs w:val="20"/>
              </w:rPr>
              <w:br/>
              <w:t>+ 60 KW x 1</w:t>
            </w:r>
            <w:r>
              <w:rPr>
                <w:rFonts w:ascii="Calibri" w:hAnsi="Calibri" w:cs="Calibri"/>
                <w:color w:val="000000"/>
                <w:sz w:val="20"/>
                <w:szCs w:val="20"/>
              </w:rPr>
              <w:br/>
              <w:t>+ 70 kW x 0</w:t>
            </w:r>
            <w:r>
              <w:rPr>
                <w:rFonts w:ascii="Calibri" w:hAnsi="Calibri" w:cs="Calibri"/>
                <w:color w:val="000000"/>
                <w:sz w:val="20"/>
                <w:szCs w:val="20"/>
              </w:rPr>
              <w:br/>
              <w:t>+ 80 kw x 1</w:t>
            </w:r>
            <w:r>
              <w:rPr>
                <w:rFonts w:ascii="Calibri" w:hAnsi="Calibri" w:cs="Calibri"/>
                <w:color w:val="000000"/>
                <w:sz w:val="20"/>
                <w:szCs w:val="20"/>
              </w:rPr>
              <w:br/>
              <w:t xml:space="preserve">+ 100 kw x 3 </w:t>
            </w:r>
            <w:r>
              <w:rPr>
                <w:rFonts w:ascii="Calibri" w:hAnsi="Calibri" w:cs="Calibri"/>
                <w:color w:val="000000"/>
                <w:sz w:val="20"/>
                <w:szCs w:val="20"/>
              </w:rPr>
              <w:br/>
              <w:t>+ 125 kW x 1</w:t>
            </w:r>
          </w:p>
        </w:tc>
      </w:tr>
      <w:tr w:rsidR="003630EB" w14:paraId="195453D8" w14:textId="77777777" w:rsidTr="003630EB">
        <w:trPr>
          <w:trHeight w:val="2040"/>
        </w:trPr>
        <w:tc>
          <w:tcPr>
            <w:tcW w:w="562" w:type="dxa"/>
            <w:tcBorders>
              <w:top w:val="nil"/>
              <w:left w:val="single" w:sz="4" w:space="0" w:color="000000"/>
              <w:bottom w:val="single" w:sz="4" w:space="0" w:color="000000"/>
              <w:right w:val="single" w:sz="4" w:space="0" w:color="000000"/>
            </w:tcBorders>
            <w:shd w:val="clear" w:color="auto" w:fill="auto"/>
            <w:hideMark/>
          </w:tcPr>
          <w:p w14:paraId="1E21D4C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19</w:t>
            </w:r>
          </w:p>
        </w:tc>
        <w:tc>
          <w:tcPr>
            <w:tcW w:w="2273" w:type="dxa"/>
            <w:tcBorders>
              <w:top w:val="nil"/>
              <w:left w:val="nil"/>
              <w:bottom w:val="single" w:sz="4" w:space="0" w:color="000000"/>
              <w:right w:val="single" w:sz="4" w:space="0" w:color="000000"/>
            </w:tcBorders>
            <w:shd w:val="clear" w:color="auto" w:fill="auto"/>
            <w:hideMark/>
          </w:tcPr>
          <w:p w14:paraId="12ECE63C" w14:textId="77777777" w:rsidR="003630EB" w:rsidRDefault="003630EB">
            <w:pPr>
              <w:rPr>
                <w:rFonts w:ascii="Calibri" w:hAnsi="Calibri" w:cs="Calibri"/>
                <w:color w:val="000000"/>
                <w:sz w:val="20"/>
                <w:szCs w:val="20"/>
              </w:rPr>
            </w:pPr>
            <w:r>
              <w:rPr>
                <w:rFonts w:ascii="Calibri" w:hAnsi="Calibri" w:cs="Calibri"/>
                <w:color w:val="000000"/>
                <w:sz w:val="20"/>
                <w:szCs w:val="20"/>
              </w:rPr>
              <w:t>District Male Hospital Sultanpur (297.54 + 95.12 + 552.16) kW</w:t>
            </w:r>
          </w:p>
        </w:tc>
        <w:tc>
          <w:tcPr>
            <w:tcW w:w="993" w:type="dxa"/>
            <w:tcBorders>
              <w:top w:val="nil"/>
              <w:left w:val="nil"/>
              <w:bottom w:val="single" w:sz="4" w:space="0" w:color="000000"/>
              <w:right w:val="single" w:sz="4" w:space="0" w:color="000000"/>
            </w:tcBorders>
            <w:shd w:val="clear" w:color="auto" w:fill="auto"/>
            <w:hideMark/>
          </w:tcPr>
          <w:p w14:paraId="25493CA7" w14:textId="77777777" w:rsidR="003630EB" w:rsidRDefault="003630EB">
            <w:pPr>
              <w:rPr>
                <w:rFonts w:ascii="Calibri" w:hAnsi="Calibri" w:cs="Calibri"/>
                <w:color w:val="000000"/>
                <w:sz w:val="20"/>
                <w:szCs w:val="20"/>
              </w:rPr>
            </w:pPr>
            <w:r>
              <w:rPr>
                <w:rFonts w:ascii="Calibri" w:hAnsi="Calibri" w:cs="Calibri"/>
                <w:color w:val="000000"/>
                <w:sz w:val="20"/>
                <w:szCs w:val="20"/>
              </w:rPr>
              <w:t>Sultanpur</w:t>
            </w:r>
          </w:p>
        </w:tc>
        <w:tc>
          <w:tcPr>
            <w:tcW w:w="540" w:type="dxa"/>
            <w:tcBorders>
              <w:top w:val="nil"/>
              <w:left w:val="nil"/>
              <w:bottom w:val="single" w:sz="4" w:space="0" w:color="000000"/>
              <w:right w:val="single" w:sz="4" w:space="0" w:color="000000"/>
            </w:tcBorders>
            <w:shd w:val="clear" w:color="auto" w:fill="auto"/>
            <w:hideMark/>
          </w:tcPr>
          <w:p w14:paraId="05A896A2"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2FA76EA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945.0</w:t>
            </w:r>
          </w:p>
        </w:tc>
        <w:tc>
          <w:tcPr>
            <w:tcW w:w="851" w:type="dxa"/>
            <w:tcBorders>
              <w:top w:val="nil"/>
              <w:left w:val="nil"/>
              <w:bottom w:val="single" w:sz="4" w:space="0" w:color="000000"/>
              <w:right w:val="single" w:sz="4" w:space="0" w:color="000000"/>
            </w:tcBorders>
            <w:shd w:val="clear" w:color="auto" w:fill="auto"/>
            <w:hideMark/>
          </w:tcPr>
          <w:p w14:paraId="454D30D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945.0</w:t>
            </w:r>
          </w:p>
        </w:tc>
        <w:tc>
          <w:tcPr>
            <w:tcW w:w="900" w:type="dxa"/>
            <w:tcBorders>
              <w:top w:val="nil"/>
              <w:left w:val="nil"/>
              <w:bottom w:val="single" w:sz="4" w:space="0" w:color="000000"/>
              <w:right w:val="single" w:sz="4" w:space="0" w:color="000000"/>
            </w:tcBorders>
            <w:shd w:val="clear" w:color="auto" w:fill="auto"/>
            <w:hideMark/>
          </w:tcPr>
          <w:p w14:paraId="3D58AEE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4.13</w:t>
            </w:r>
          </w:p>
        </w:tc>
        <w:tc>
          <w:tcPr>
            <w:tcW w:w="1084" w:type="dxa"/>
            <w:tcBorders>
              <w:top w:val="nil"/>
              <w:left w:val="nil"/>
              <w:bottom w:val="single" w:sz="4" w:space="0" w:color="000000"/>
              <w:right w:val="single" w:sz="4" w:space="0" w:color="000000"/>
            </w:tcBorders>
            <w:shd w:val="clear" w:color="auto" w:fill="auto"/>
            <w:hideMark/>
          </w:tcPr>
          <w:p w14:paraId="0E3BCB16" w14:textId="77777777" w:rsidR="003630EB" w:rsidRDefault="003630EB">
            <w:pPr>
              <w:rPr>
                <w:rFonts w:ascii="Calibri" w:hAnsi="Calibri" w:cs="Calibri"/>
                <w:color w:val="000000"/>
                <w:sz w:val="20"/>
                <w:szCs w:val="20"/>
              </w:rPr>
            </w:pPr>
            <w:r>
              <w:rPr>
                <w:rFonts w:ascii="Calibri" w:hAnsi="Calibri" w:cs="Calibri"/>
                <w:color w:val="000000"/>
                <w:sz w:val="20"/>
                <w:szCs w:val="20"/>
              </w:rPr>
              <w:t>1629 x 580</w:t>
            </w:r>
          </w:p>
        </w:tc>
        <w:tc>
          <w:tcPr>
            <w:tcW w:w="1326" w:type="dxa"/>
            <w:tcBorders>
              <w:top w:val="nil"/>
              <w:left w:val="nil"/>
              <w:bottom w:val="single" w:sz="4" w:space="0" w:color="000000"/>
              <w:right w:val="single" w:sz="4" w:space="0" w:color="000000"/>
            </w:tcBorders>
            <w:shd w:val="clear" w:color="auto" w:fill="auto"/>
            <w:hideMark/>
          </w:tcPr>
          <w:p w14:paraId="26EAD0AD"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 20 KW x 2</w:t>
            </w:r>
            <w:r>
              <w:rPr>
                <w:rFonts w:ascii="Calibri" w:hAnsi="Calibri" w:cs="Calibri"/>
                <w:color w:val="000000"/>
                <w:sz w:val="20"/>
                <w:szCs w:val="20"/>
              </w:rPr>
              <w:br/>
              <w:t>+30 KW x 1</w:t>
            </w:r>
            <w:r>
              <w:rPr>
                <w:rFonts w:ascii="Calibri" w:hAnsi="Calibri" w:cs="Calibri"/>
                <w:color w:val="000000"/>
                <w:sz w:val="20"/>
                <w:szCs w:val="20"/>
              </w:rPr>
              <w:br/>
              <w:t>+ 40 KW x 1</w:t>
            </w:r>
            <w:r>
              <w:rPr>
                <w:rFonts w:ascii="Calibri" w:hAnsi="Calibri" w:cs="Calibri"/>
                <w:color w:val="000000"/>
                <w:sz w:val="20"/>
                <w:szCs w:val="20"/>
              </w:rPr>
              <w:br/>
              <w:t xml:space="preserve">+ 50 KW x </w:t>
            </w:r>
            <w:r>
              <w:rPr>
                <w:rFonts w:ascii="Calibri" w:hAnsi="Calibri" w:cs="Calibri"/>
                <w:color w:val="000000"/>
                <w:sz w:val="20"/>
                <w:szCs w:val="20"/>
              </w:rPr>
              <w:br/>
              <w:t xml:space="preserve">+ 60 KW x </w:t>
            </w:r>
            <w:r>
              <w:rPr>
                <w:rFonts w:ascii="Calibri" w:hAnsi="Calibri" w:cs="Calibri"/>
                <w:color w:val="000000"/>
                <w:sz w:val="20"/>
                <w:szCs w:val="20"/>
              </w:rPr>
              <w:br/>
              <w:t>+ 70 kW x 1</w:t>
            </w:r>
            <w:r>
              <w:rPr>
                <w:rFonts w:ascii="Calibri" w:hAnsi="Calibri" w:cs="Calibri"/>
                <w:color w:val="000000"/>
                <w:sz w:val="20"/>
                <w:szCs w:val="20"/>
              </w:rPr>
              <w:br/>
              <w:t>+ 80 kw x 1</w:t>
            </w:r>
            <w:r>
              <w:rPr>
                <w:rFonts w:ascii="Calibri" w:hAnsi="Calibri" w:cs="Calibri"/>
                <w:color w:val="000000"/>
                <w:sz w:val="20"/>
                <w:szCs w:val="20"/>
              </w:rPr>
              <w:br/>
              <w:t>+ 100 kw x 1</w:t>
            </w:r>
          </w:p>
        </w:tc>
      </w:tr>
      <w:tr w:rsidR="003630EB" w14:paraId="146BCD12" w14:textId="77777777" w:rsidTr="003630EB">
        <w:trPr>
          <w:trHeight w:val="1530"/>
        </w:trPr>
        <w:tc>
          <w:tcPr>
            <w:tcW w:w="562" w:type="dxa"/>
            <w:tcBorders>
              <w:top w:val="nil"/>
              <w:left w:val="single" w:sz="4" w:space="0" w:color="000000"/>
              <w:bottom w:val="single" w:sz="4" w:space="0" w:color="000000"/>
              <w:right w:val="single" w:sz="4" w:space="0" w:color="000000"/>
            </w:tcBorders>
            <w:shd w:val="clear" w:color="auto" w:fill="auto"/>
            <w:hideMark/>
          </w:tcPr>
          <w:p w14:paraId="5321348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w:t>
            </w:r>
          </w:p>
        </w:tc>
        <w:tc>
          <w:tcPr>
            <w:tcW w:w="2273" w:type="dxa"/>
            <w:tcBorders>
              <w:top w:val="nil"/>
              <w:left w:val="nil"/>
              <w:bottom w:val="single" w:sz="4" w:space="0" w:color="000000"/>
              <w:right w:val="single" w:sz="4" w:space="0" w:color="000000"/>
            </w:tcBorders>
            <w:shd w:val="clear" w:color="auto" w:fill="auto"/>
            <w:hideMark/>
          </w:tcPr>
          <w:p w14:paraId="3BE8D537"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Hospital </w:t>
            </w:r>
            <w:proofErr w:type="spellStart"/>
            <w:r>
              <w:rPr>
                <w:rFonts w:ascii="Calibri" w:hAnsi="Calibri" w:cs="Calibri"/>
                <w:color w:val="000000"/>
                <w:sz w:val="20"/>
                <w:szCs w:val="20"/>
              </w:rPr>
              <w:t>Sonbhadra</w:t>
            </w:r>
            <w:proofErr w:type="spellEnd"/>
          </w:p>
        </w:tc>
        <w:tc>
          <w:tcPr>
            <w:tcW w:w="993" w:type="dxa"/>
            <w:tcBorders>
              <w:top w:val="nil"/>
              <w:left w:val="nil"/>
              <w:bottom w:val="single" w:sz="4" w:space="0" w:color="000000"/>
              <w:right w:val="single" w:sz="4" w:space="0" w:color="000000"/>
            </w:tcBorders>
            <w:shd w:val="clear" w:color="auto" w:fill="auto"/>
            <w:hideMark/>
          </w:tcPr>
          <w:p w14:paraId="6E488554"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Sonbhadra</w:t>
            </w:r>
            <w:proofErr w:type="spellEnd"/>
          </w:p>
        </w:tc>
        <w:tc>
          <w:tcPr>
            <w:tcW w:w="540" w:type="dxa"/>
            <w:tcBorders>
              <w:top w:val="nil"/>
              <w:left w:val="nil"/>
              <w:bottom w:val="single" w:sz="4" w:space="0" w:color="000000"/>
              <w:right w:val="single" w:sz="4" w:space="0" w:color="000000"/>
            </w:tcBorders>
            <w:shd w:val="clear" w:color="auto" w:fill="auto"/>
            <w:hideMark/>
          </w:tcPr>
          <w:p w14:paraId="6F2FEC5C"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1C8B879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501.0</w:t>
            </w:r>
          </w:p>
        </w:tc>
        <w:tc>
          <w:tcPr>
            <w:tcW w:w="851" w:type="dxa"/>
            <w:tcBorders>
              <w:top w:val="nil"/>
              <w:left w:val="nil"/>
              <w:bottom w:val="single" w:sz="4" w:space="0" w:color="000000"/>
              <w:right w:val="single" w:sz="4" w:space="0" w:color="000000"/>
            </w:tcBorders>
            <w:shd w:val="clear" w:color="auto" w:fill="auto"/>
            <w:hideMark/>
          </w:tcPr>
          <w:p w14:paraId="2FDCD98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501.0</w:t>
            </w:r>
          </w:p>
        </w:tc>
        <w:tc>
          <w:tcPr>
            <w:tcW w:w="900" w:type="dxa"/>
            <w:tcBorders>
              <w:top w:val="nil"/>
              <w:left w:val="nil"/>
              <w:bottom w:val="single" w:sz="4" w:space="0" w:color="000000"/>
              <w:right w:val="single" w:sz="4" w:space="0" w:color="000000"/>
            </w:tcBorders>
            <w:shd w:val="clear" w:color="auto" w:fill="auto"/>
            <w:hideMark/>
          </w:tcPr>
          <w:p w14:paraId="4691388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1.98</w:t>
            </w:r>
          </w:p>
        </w:tc>
        <w:tc>
          <w:tcPr>
            <w:tcW w:w="1084" w:type="dxa"/>
            <w:tcBorders>
              <w:top w:val="nil"/>
              <w:left w:val="nil"/>
              <w:bottom w:val="single" w:sz="4" w:space="0" w:color="000000"/>
              <w:right w:val="single" w:sz="4" w:space="0" w:color="000000"/>
            </w:tcBorders>
            <w:shd w:val="clear" w:color="auto" w:fill="auto"/>
            <w:hideMark/>
          </w:tcPr>
          <w:p w14:paraId="4C3266E3" w14:textId="77777777" w:rsidR="003630EB" w:rsidRDefault="003630EB">
            <w:pPr>
              <w:rPr>
                <w:rFonts w:ascii="Calibri" w:hAnsi="Calibri" w:cs="Calibri"/>
                <w:color w:val="000000"/>
                <w:sz w:val="20"/>
                <w:szCs w:val="20"/>
              </w:rPr>
            </w:pPr>
            <w:r>
              <w:rPr>
                <w:rFonts w:ascii="Calibri" w:hAnsi="Calibri" w:cs="Calibri"/>
                <w:color w:val="000000"/>
                <w:sz w:val="20"/>
                <w:szCs w:val="20"/>
              </w:rPr>
              <w:t>864 x 580</w:t>
            </w:r>
          </w:p>
        </w:tc>
        <w:tc>
          <w:tcPr>
            <w:tcW w:w="1326" w:type="dxa"/>
            <w:tcBorders>
              <w:top w:val="nil"/>
              <w:left w:val="nil"/>
              <w:bottom w:val="single" w:sz="4" w:space="0" w:color="000000"/>
              <w:right w:val="single" w:sz="4" w:space="0" w:color="000000"/>
            </w:tcBorders>
            <w:shd w:val="clear" w:color="auto" w:fill="auto"/>
            <w:hideMark/>
          </w:tcPr>
          <w:p w14:paraId="44A1F61F" w14:textId="77777777" w:rsidR="003630EB" w:rsidRDefault="003630EB">
            <w:pPr>
              <w:rPr>
                <w:rFonts w:ascii="Calibri" w:hAnsi="Calibri" w:cs="Calibri"/>
                <w:color w:val="000000"/>
                <w:sz w:val="20"/>
                <w:szCs w:val="20"/>
              </w:rPr>
            </w:pPr>
            <w:r>
              <w:rPr>
                <w:rFonts w:ascii="Calibri" w:hAnsi="Calibri" w:cs="Calibri"/>
                <w:color w:val="000000"/>
                <w:sz w:val="20"/>
                <w:szCs w:val="20"/>
              </w:rPr>
              <w:t>30 KW x 0</w:t>
            </w:r>
            <w:r>
              <w:rPr>
                <w:rFonts w:ascii="Calibri" w:hAnsi="Calibri" w:cs="Calibri"/>
                <w:color w:val="000000"/>
                <w:sz w:val="20"/>
                <w:szCs w:val="20"/>
              </w:rPr>
              <w:br/>
              <w:t>+ 40 KW x 0</w:t>
            </w:r>
            <w:r>
              <w:rPr>
                <w:rFonts w:ascii="Calibri" w:hAnsi="Calibri" w:cs="Calibri"/>
                <w:color w:val="000000"/>
                <w:sz w:val="20"/>
                <w:szCs w:val="20"/>
              </w:rPr>
              <w:br/>
              <w:t>+ 50 KW x 4</w:t>
            </w:r>
            <w:r>
              <w:rPr>
                <w:rFonts w:ascii="Calibri" w:hAnsi="Calibri" w:cs="Calibri"/>
                <w:color w:val="000000"/>
                <w:sz w:val="20"/>
                <w:szCs w:val="20"/>
              </w:rPr>
              <w:br/>
              <w:t>+ 70 KW x 1</w:t>
            </w:r>
            <w:r>
              <w:rPr>
                <w:rFonts w:ascii="Calibri" w:hAnsi="Calibri" w:cs="Calibri"/>
                <w:color w:val="000000"/>
                <w:sz w:val="20"/>
                <w:szCs w:val="20"/>
              </w:rPr>
              <w:br/>
              <w:t>+ 80 kW x 1</w:t>
            </w:r>
            <w:r>
              <w:rPr>
                <w:rFonts w:ascii="Calibri" w:hAnsi="Calibri" w:cs="Calibri"/>
                <w:color w:val="000000"/>
                <w:sz w:val="20"/>
                <w:szCs w:val="20"/>
              </w:rPr>
              <w:br/>
              <w:t>+ 100 kw x 1</w:t>
            </w:r>
          </w:p>
        </w:tc>
      </w:tr>
      <w:tr w:rsidR="003630EB" w14:paraId="39FC0D7A" w14:textId="77777777" w:rsidTr="003630EB">
        <w:trPr>
          <w:trHeight w:val="1785"/>
        </w:trPr>
        <w:tc>
          <w:tcPr>
            <w:tcW w:w="562" w:type="dxa"/>
            <w:tcBorders>
              <w:top w:val="nil"/>
              <w:left w:val="single" w:sz="4" w:space="0" w:color="000000"/>
              <w:bottom w:val="single" w:sz="4" w:space="0" w:color="000000"/>
              <w:right w:val="single" w:sz="4" w:space="0" w:color="000000"/>
            </w:tcBorders>
            <w:shd w:val="clear" w:color="auto" w:fill="auto"/>
            <w:hideMark/>
          </w:tcPr>
          <w:p w14:paraId="06A6DBC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21</w:t>
            </w:r>
          </w:p>
        </w:tc>
        <w:tc>
          <w:tcPr>
            <w:tcW w:w="2273" w:type="dxa"/>
            <w:tcBorders>
              <w:top w:val="nil"/>
              <w:left w:val="nil"/>
              <w:bottom w:val="single" w:sz="4" w:space="0" w:color="000000"/>
              <w:right w:val="single" w:sz="4" w:space="0" w:color="000000"/>
            </w:tcBorders>
            <w:shd w:val="clear" w:color="auto" w:fill="auto"/>
            <w:hideMark/>
          </w:tcPr>
          <w:p w14:paraId="4A4AD3B0"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Madhav Prasad Tripathi Medical College &amp; Hospital </w:t>
            </w:r>
            <w:proofErr w:type="spellStart"/>
            <w:r>
              <w:rPr>
                <w:rFonts w:ascii="Calibri" w:hAnsi="Calibri" w:cs="Calibri"/>
                <w:color w:val="000000"/>
                <w:sz w:val="20"/>
                <w:szCs w:val="20"/>
              </w:rPr>
              <w:t>Siddharthnagar</w:t>
            </w:r>
            <w:proofErr w:type="spellEnd"/>
          </w:p>
        </w:tc>
        <w:tc>
          <w:tcPr>
            <w:tcW w:w="993" w:type="dxa"/>
            <w:tcBorders>
              <w:top w:val="nil"/>
              <w:left w:val="nil"/>
              <w:bottom w:val="single" w:sz="4" w:space="0" w:color="000000"/>
              <w:right w:val="single" w:sz="4" w:space="0" w:color="000000"/>
            </w:tcBorders>
            <w:shd w:val="clear" w:color="auto" w:fill="auto"/>
            <w:hideMark/>
          </w:tcPr>
          <w:p w14:paraId="33A7D1B8"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Siddharthanagar</w:t>
            </w:r>
            <w:proofErr w:type="spellEnd"/>
          </w:p>
        </w:tc>
        <w:tc>
          <w:tcPr>
            <w:tcW w:w="540" w:type="dxa"/>
            <w:tcBorders>
              <w:top w:val="nil"/>
              <w:left w:val="nil"/>
              <w:bottom w:val="single" w:sz="4" w:space="0" w:color="000000"/>
              <w:right w:val="single" w:sz="4" w:space="0" w:color="000000"/>
            </w:tcBorders>
            <w:shd w:val="clear" w:color="auto" w:fill="auto"/>
            <w:hideMark/>
          </w:tcPr>
          <w:p w14:paraId="48253DF6"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57C6D01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752.0</w:t>
            </w:r>
          </w:p>
        </w:tc>
        <w:tc>
          <w:tcPr>
            <w:tcW w:w="851" w:type="dxa"/>
            <w:tcBorders>
              <w:top w:val="nil"/>
              <w:left w:val="nil"/>
              <w:bottom w:val="single" w:sz="4" w:space="0" w:color="000000"/>
              <w:right w:val="single" w:sz="4" w:space="0" w:color="000000"/>
            </w:tcBorders>
            <w:shd w:val="clear" w:color="auto" w:fill="auto"/>
            <w:hideMark/>
          </w:tcPr>
          <w:p w14:paraId="012A1EB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752.0</w:t>
            </w:r>
          </w:p>
        </w:tc>
        <w:tc>
          <w:tcPr>
            <w:tcW w:w="900" w:type="dxa"/>
            <w:tcBorders>
              <w:top w:val="nil"/>
              <w:left w:val="nil"/>
              <w:bottom w:val="single" w:sz="4" w:space="0" w:color="000000"/>
              <w:right w:val="single" w:sz="4" w:space="0" w:color="000000"/>
            </w:tcBorders>
            <w:shd w:val="clear" w:color="auto" w:fill="auto"/>
            <w:hideMark/>
          </w:tcPr>
          <w:p w14:paraId="47E9C8F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2.81</w:t>
            </w:r>
          </w:p>
        </w:tc>
        <w:tc>
          <w:tcPr>
            <w:tcW w:w="1084" w:type="dxa"/>
            <w:tcBorders>
              <w:top w:val="nil"/>
              <w:left w:val="nil"/>
              <w:bottom w:val="single" w:sz="4" w:space="0" w:color="000000"/>
              <w:right w:val="single" w:sz="4" w:space="0" w:color="000000"/>
            </w:tcBorders>
            <w:shd w:val="clear" w:color="auto" w:fill="auto"/>
            <w:hideMark/>
          </w:tcPr>
          <w:p w14:paraId="6ED0A90A" w14:textId="77777777" w:rsidR="003630EB" w:rsidRDefault="003630EB">
            <w:pPr>
              <w:rPr>
                <w:rFonts w:ascii="Calibri" w:hAnsi="Calibri" w:cs="Calibri"/>
                <w:color w:val="000000"/>
                <w:sz w:val="20"/>
                <w:szCs w:val="20"/>
              </w:rPr>
            </w:pPr>
            <w:r>
              <w:rPr>
                <w:rFonts w:ascii="Calibri" w:hAnsi="Calibri" w:cs="Calibri"/>
                <w:color w:val="000000"/>
                <w:sz w:val="20"/>
                <w:szCs w:val="20"/>
              </w:rPr>
              <w:t>1297 x 580</w:t>
            </w:r>
          </w:p>
        </w:tc>
        <w:tc>
          <w:tcPr>
            <w:tcW w:w="1326" w:type="dxa"/>
            <w:tcBorders>
              <w:top w:val="nil"/>
              <w:left w:val="nil"/>
              <w:bottom w:val="single" w:sz="4" w:space="0" w:color="000000"/>
              <w:right w:val="single" w:sz="4" w:space="0" w:color="000000"/>
            </w:tcBorders>
            <w:shd w:val="clear" w:color="auto" w:fill="auto"/>
            <w:hideMark/>
          </w:tcPr>
          <w:p w14:paraId="55F1D819" w14:textId="77777777" w:rsidR="003630EB" w:rsidRDefault="003630EB">
            <w:pPr>
              <w:rPr>
                <w:rFonts w:ascii="Calibri" w:hAnsi="Calibri" w:cs="Calibri"/>
                <w:color w:val="000000"/>
                <w:sz w:val="20"/>
                <w:szCs w:val="20"/>
              </w:rPr>
            </w:pPr>
            <w:r>
              <w:rPr>
                <w:rFonts w:ascii="Calibri" w:hAnsi="Calibri" w:cs="Calibri"/>
                <w:color w:val="000000"/>
                <w:sz w:val="20"/>
                <w:szCs w:val="20"/>
              </w:rPr>
              <w:t>30 KW x 1</w:t>
            </w:r>
            <w:r>
              <w:rPr>
                <w:rFonts w:ascii="Calibri" w:hAnsi="Calibri" w:cs="Calibri"/>
                <w:color w:val="000000"/>
                <w:sz w:val="20"/>
                <w:szCs w:val="20"/>
              </w:rPr>
              <w:br/>
              <w:t>+ 40 KW x 1</w:t>
            </w:r>
            <w:r>
              <w:rPr>
                <w:rFonts w:ascii="Calibri" w:hAnsi="Calibri" w:cs="Calibri"/>
                <w:color w:val="000000"/>
                <w:sz w:val="20"/>
                <w:szCs w:val="20"/>
              </w:rPr>
              <w:br/>
              <w:t>+ 50 KW x 3</w:t>
            </w:r>
            <w:r>
              <w:rPr>
                <w:rFonts w:ascii="Calibri" w:hAnsi="Calibri" w:cs="Calibri"/>
                <w:color w:val="000000"/>
                <w:sz w:val="20"/>
                <w:szCs w:val="20"/>
              </w:rPr>
              <w:br/>
              <w:t>+ 60 KW x 3</w:t>
            </w:r>
            <w:r>
              <w:rPr>
                <w:rFonts w:ascii="Calibri" w:hAnsi="Calibri" w:cs="Calibri"/>
                <w:color w:val="000000"/>
                <w:sz w:val="20"/>
                <w:szCs w:val="20"/>
              </w:rPr>
              <w:br/>
              <w:t>+ 70 kW x 2</w:t>
            </w:r>
            <w:r>
              <w:rPr>
                <w:rFonts w:ascii="Calibri" w:hAnsi="Calibri" w:cs="Calibri"/>
                <w:color w:val="000000"/>
                <w:sz w:val="20"/>
                <w:szCs w:val="20"/>
              </w:rPr>
              <w:br/>
              <w:t>+ 100 kw x 1</w:t>
            </w:r>
            <w:r>
              <w:rPr>
                <w:rFonts w:ascii="Calibri" w:hAnsi="Calibri" w:cs="Calibri"/>
                <w:color w:val="000000"/>
                <w:sz w:val="20"/>
                <w:szCs w:val="20"/>
              </w:rPr>
              <w:br/>
              <w:t>+ 110 kw x 1</w:t>
            </w:r>
          </w:p>
        </w:tc>
      </w:tr>
      <w:tr w:rsidR="003630EB" w14:paraId="1DFC415A"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159DC55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22</w:t>
            </w:r>
          </w:p>
        </w:tc>
        <w:tc>
          <w:tcPr>
            <w:tcW w:w="2273" w:type="dxa"/>
            <w:tcBorders>
              <w:top w:val="nil"/>
              <w:left w:val="nil"/>
              <w:bottom w:val="single" w:sz="4" w:space="0" w:color="000000"/>
              <w:right w:val="single" w:sz="4" w:space="0" w:color="000000"/>
            </w:tcBorders>
            <w:shd w:val="clear" w:color="auto" w:fill="auto"/>
            <w:hideMark/>
          </w:tcPr>
          <w:p w14:paraId="60A90B33"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Dr. Sonelal Patel Govt. Hospital &amp; College </w:t>
            </w:r>
            <w:proofErr w:type="spellStart"/>
            <w:r>
              <w:rPr>
                <w:rFonts w:ascii="Calibri" w:hAnsi="Calibri" w:cs="Calibri"/>
                <w:color w:val="000000"/>
                <w:sz w:val="20"/>
                <w:szCs w:val="20"/>
              </w:rPr>
              <w:t>Pratapgarh</w:t>
            </w:r>
            <w:proofErr w:type="spellEnd"/>
            <w:r>
              <w:rPr>
                <w:rFonts w:ascii="Calibri" w:hAnsi="Calibri" w:cs="Calibri"/>
                <w:color w:val="000000"/>
                <w:sz w:val="20"/>
                <w:szCs w:val="20"/>
              </w:rPr>
              <w:t xml:space="preserve"> (520.84 + 279.56) kW</w:t>
            </w:r>
          </w:p>
        </w:tc>
        <w:tc>
          <w:tcPr>
            <w:tcW w:w="993" w:type="dxa"/>
            <w:tcBorders>
              <w:top w:val="nil"/>
              <w:left w:val="nil"/>
              <w:bottom w:val="single" w:sz="4" w:space="0" w:color="000000"/>
              <w:right w:val="single" w:sz="4" w:space="0" w:color="000000"/>
            </w:tcBorders>
            <w:shd w:val="clear" w:color="auto" w:fill="auto"/>
            <w:hideMark/>
          </w:tcPr>
          <w:p w14:paraId="501F86E2"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Pratapgarh</w:t>
            </w:r>
            <w:proofErr w:type="spellEnd"/>
          </w:p>
        </w:tc>
        <w:tc>
          <w:tcPr>
            <w:tcW w:w="540" w:type="dxa"/>
            <w:tcBorders>
              <w:top w:val="nil"/>
              <w:left w:val="nil"/>
              <w:bottom w:val="single" w:sz="4" w:space="0" w:color="000000"/>
              <w:right w:val="single" w:sz="4" w:space="0" w:color="000000"/>
            </w:tcBorders>
            <w:shd w:val="clear" w:color="auto" w:fill="auto"/>
            <w:hideMark/>
          </w:tcPr>
          <w:p w14:paraId="64866065" w14:textId="77777777" w:rsidR="003630EB" w:rsidRDefault="003630EB">
            <w:pPr>
              <w:rPr>
                <w:rFonts w:ascii="Calibri" w:hAnsi="Calibri" w:cs="Calibri"/>
                <w:color w:val="000000"/>
                <w:sz w:val="20"/>
                <w:szCs w:val="20"/>
              </w:rPr>
            </w:pPr>
            <w:r>
              <w:rPr>
                <w:rFonts w:ascii="Calibri" w:hAnsi="Calibri" w:cs="Calibri"/>
                <w:color w:val="000000"/>
                <w:sz w:val="20"/>
                <w:szCs w:val="20"/>
              </w:rPr>
              <w:t>MC</w:t>
            </w:r>
          </w:p>
        </w:tc>
        <w:tc>
          <w:tcPr>
            <w:tcW w:w="827" w:type="dxa"/>
            <w:tcBorders>
              <w:top w:val="nil"/>
              <w:left w:val="nil"/>
              <w:bottom w:val="single" w:sz="4" w:space="0" w:color="000000"/>
              <w:right w:val="single" w:sz="4" w:space="0" w:color="000000"/>
            </w:tcBorders>
            <w:shd w:val="clear" w:color="auto" w:fill="auto"/>
            <w:hideMark/>
          </w:tcPr>
          <w:p w14:paraId="122CE9C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800.0</w:t>
            </w:r>
          </w:p>
        </w:tc>
        <w:tc>
          <w:tcPr>
            <w:tcW w:w="851" w:type="dxa"/>
            <w:tcBorders>
              <w:top w:val="nil"/>
              <w:left w:val="nil"/>
              <w:bottom w:val="single" w:sz="4" w:space="0" w:color="000000"/>
              <w:right w:val="single" w:sz="4" w:space="0" w:color="000000"/>
            </w:tcBorders>
            <w:shd w:val="clear" w:color="auto" w:fill="auto"/>
            <w:hideMark/>
          </w:tcPr>
          <w:p w14:paraId="6011E83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800.0</w:t>
            </w:r>
          </w:p>
        </w:tc>
        <w:tc>
          <w:tcPr>
            <w:tcW w:w="900" w:type="dxa"/>
            <w:tcBorders>
              <w:top w:val="nil"/>
              <w:left w:val="nil"/>
              <w:bottom w:val="single" w:sz="4" w:space="0" w:color="000000"/>
              <w:right w:val="single" w:sz="4" w:space="0" w:color="000000"/>
            </w:tcBorders>
            <w:shd w:val="clear" w:color="auto" w:fill="auto"/>
            <w:hideMark/>
          </w:tcPr>
          <w:p w14:paraId="2A05524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3.18</w:t>
            </w:r>
          </w:p>
        </w:tc>
        <w:tc>
          <w:tcPr>
            <w:tcW w:w="1084" w:type="dxa"/>
            <w:tcBorders>
              <w:top w:val="nil"/>
              <w:left w:val="nil"/>
              <w:bottom w:val="single" w:sz="4" w:space="0" w:color="000000"/>
              <w:right w:val="single" w:sz="4" w:space="0" w:color="000000"/>
            </w:tcBorders>
            <w:shd w:val="clear" w:color="auto" w:fill="auto"/>
            <w:hideMark/>
          </w:tcPr>
          <w:p w14:paraId="29333E26" w14:textId="77777777" w:rsidR="003630EB" w:rsidRDefault="003630EB">
            <w:pPr>
              <w:rPr>
                <w:rFonts w:ascii="Calibri" w:hAnsi="Calibri" w:cs="Calibri"/>
                <w:color w:val="000000"/>
                <w:sz w:val="20"/>
                <w:szCs w:val="20"/>
              </w:rPr>
            </w:pPr>
            <w:r>
              <w:rPr>
                <w:rFonts w:ascii="Calibri" w:hAnsi="Calibri" w:cs="Calibri"/>
                <w:color w:val="000000"/>
                <w:sz w:val="20"/>
                <w:szCs w:val="20"/>
              </w:rPr>
              <w:t>1379 x 580</w:t>
            </w:r>
          </w:p>
        </w:tc>
        <w:tc>
          <w:tcPr>
            <w:tcW w:w="1326" w:type="dxa"/>
            <w:tcBorders>
              <w:top w:val="nil"/>
              <w:left w:val="nil"/>
              <w:bottom w:val="single" w:sz="4" w:space="0" w:color="000000"/>
              <w:right w:val="single" w:sz="4" w:space="0" w:color="000000"/>
            </w:tcBorders>
            <w:shd w:val="clear" w:color="auto" w:fill="auto"/>
            <w:hideMark/>
          </w:tcPr>
          <w:p w14:paraId="2DE3FA0B"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6CE2D2E" w14:textId="77777777" w:rsidTr="003630EB">
        <w:trPr>
          <w:trHeight w:val="765"/>
        </w:trPr>
        <w:tc>
          <w:tcPr>
            <w:tcW w:w="562" w:type="dxa"/>
            <w:tcBorders>
              <w:top w:val="nil"/>
              <w:left w:val="single" w:sz="4" w:space="0" w:color="000000"/>
              <w:bottom w:val="single" w:sz="4" w:space="0" w:color="000000"/>
              <w:right w:val="single" w:sz="4" w:space="0" w:color="000000"/>
            </w:tcBorders>
            <w:shd w:val="clear" w:color="auto" w:fill="auto"/>
            <w:hideMark/>
          </w:tcPr>
          <w:p w14:paraId="7163ECD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lastRenderedPageBreak/>
              <w:t>23</w:t>
            </w:r>
          </w:p>
        </w:tc>
        <w:tc>
          <w:tcPr>
            <w:tcW w:w="2273" w:type="dxa"/>
            <w:tcBorders>
              <w:top w:val="nil"/>
              <w:left w:val="nil"/>
              <w:bottom w:val="single" w:sz="4" w:space="0" w:color="000000"/>
              <w:right w:val="single" w:sz="4" w:space="0" w:color="000000"/>
            </w:tcBorders>
            <w:shd w:val="clear" w:color="auto" w:fill="auto"/>
            <w:hideMark/>
          </w:tcPr>
          <w:p w14:paraId="2182CBF4" w14:textId="77777777" w:rsidR="003630EB" w:rsidRDefault="003630EB">
            <w:pPr>
              <w:rPr>
                <w:rFonts w:ascii="Calibri" w:hAnsi="Calibri" w:cs="Calibri"/>
                <w:color w:val="000000"/>
                <w:sz w:val="20"/>
                <w:szCs w:val="20"/>
              </w:rPr>
            </w:pPr>
            <w:r>
              <w:rPr>
                <w:rFonts w:ascii="Calibri" w:hAnsi="Calibri" w:cs="Calibri"/>
                <w:color w:val="000000"/>
                <w:sz w:val="20"/>
                <w:szCs w:val="20"/>
              </w:rPr>
              <w:t>Motilal Nehru Divisional Hospital Prayagraj</w:t>
            </w:r>
          </w:p>
        </w:tc>
        <w:tc>
          <w:tcPr>
            <w:tcW w:w="993" w:type="dxa"/>
            <w:tcBorders>
              <w:top w:val="nil"/>
              <w:left w:val="nil"/>
              <w:bottom w:val="single" w:sz="4" w:space="0" w:color="000000"/>
              <w:right w:val="single" w:sz="4" w:space="0" w:color="000000"/>
            </w:tcBorders>
            <w:shd w:val="clear" w:color="auto" w:fill="auto"/>
            <w:hideMark/>
          </w:tcPr>
          <w:p w14:paraId="31D7183F" w14:textId="77777777" w:rsidR="003630EB" w:rsidRDefault="003630EB">
            <w:pPr>
              <w:rPr>
                <w:rFonts w:ascii="Calibri" w:hAnsi="Calibri" w:cs="Calibri"/>
                <w:color w:val="000000"/>
                <w:sz w:val="20"/>
                <w:szCs w:val="20"/>
              </w:rPr>
            </w:pPr>
            <w:r>
              <w:rPr>
                <w:rFonts w:ascii="Calibri" w:hAnsi="Calibri" w:cs="Calibri"/>
                <w:color w:val="000000"/>
                <w:sz w:val="20"/>
                <w:szCs w:val="20"/>
              </w:rPr>
              <w:t>Prayagraj</w:t>
            </w:r>
          </w:p>
        </w:tc>
        <w:tc>
          <w:tcPr>
            <w:tcW w:w="540" w:type="dxa"/>
            <w:tcBorders>
              <w:top w:val="nil"/>
              <w:left w:val="nil"/>
              <w:bottom w:val="single" w:sz="4" w:space="0" w:color="000000"/>
              <w:right w:val="single" w:sz="4" w:space="0" w:color="000000"/>
            </w:tcBorders>
            <w:shd w:val="clear" w:color="auto" w:fill="auto"/>
            <w:hideMark/>
          </w:tcPr>
          <w:p w14:paraId="23CA031A"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7E5CA9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300.0</w:t>
            </w:r>
          </w:p>
        </w:tc>
        <w:tc>
          <w:tcPr>
            <w:tcW w:w="851" w:type="dxa"/>
            <w:tcBorders>
              <w:top w:val="nil"/>
              <w:left w:val="nil"/>
              <w:bottom w:val="single" w:sz="4" w:space="0" w:color="000000"/>
              <w:right w:val="single" w:sz="4" w:space="0" w:color="000000"/>
            </w:tcBorders>
            <w:shd w:val="clear" w:color="auto" w:fill="auto"/>
            <w:hideMark/>
          </w:tcPr>
          <w:p w14:paraId="659A145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300.0</w:t>
            </w:r>
          </w:p>
        </w:tc>
        <w:tc>
          <w:tcPr>
            <w:tcW w:w="900" w:type="dxa"/>
            <w:tcBorders>
              <w:top w:val="nil"/>
              <w:left w:val="nil"/>
              <w:bottom w:val="single" w:sz="4" w:space="0" w:color="000000"/>
              <w:right w:val="single" w:sz="4" w:space="0" w:color="000000"/>
            </w:tcBorders>
            <w:shd w:val="clear" w:color="auto" w:fill="auto"/>
            <w:hideMark/>
          </w:tcPr>
          <w:p w14:paraId="630C2A3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1.24</w:t>
            </w:r>
          </w:p>
        </w:tc>
        <w:tc>
          <w:tcPr>
            <w:tcW w:w="1084" w:type="dxa"/>
            <w:tcBorders>
              <w:top w:val="nil"/>
              <w:left w:val="nil"/>
              <w:bottom w:val="single" w:sz="4" w:space="0" w:color="000000"/>
              <w:right w:val="single" w:sz="4" w:space="0" w:color="000000"/>
            </w:tcBorders>
            <w:shd w:val="clear" w:color="auto" w:fill="auto"/>
            <w:hideMark/>
          </w:tcPr>
          <w:p w14:paraId="64BD9364" w14:textId="77777777" w:rsidR="003630EB" w:rsidRDefault="003630EB">
            <w:pPr>
              <w:rPr>
                <w:rFonts w:ascii="Calibri" w:hAnsi="Calibri" w:cs="Calibri"/>
                <w:color w:val="000000"/>
                <w:sz w:val="20"/>
                <w:szCs w:val="20"/>
              </w:rPr>
            </w:pPr>
            <w:proofErr w:type="gramStart"/>
            <w:r>
              <w:rPr>
                <w:rFonts w:ascii="Calibri" w:hAnsi="Calibri" w:cs="Calibri"/>
                <w:color w:val="000000"/>
                <w:sz w:val="20"/>
                <w:szCs w:val="20"/>
              </w:rPr>
              <w:t>517  x</w:t>
            </w:r>
            <w:proofErr w:type="gramEnd"/>
            <w:r>
              <w:rPr>
                <w:rFonts w:ascii="Calibri" w:hAnsi="Calibri" w:cs="Calibri"/>
                <w:color w:val="000000"/>
                <w:sz w:val="20"/>
                <w:szCs w:val="20"/>
              </w:rPr>
              <w:t xml:space="preserve"> 580</w:t>
            </w:r>
          </w:p>
        </w:tc>
        <w:tc>
          <w:tcPr>
            <w:tcW w:w="1326" w:type="dxa"/>
            <w:tcBorders>
              <w:top w:val="nil"/>
              <w:left w:val="nil"/>
              <w:bottom w:val="single" w:sz="4" w:space="0" w:color="000000"/>
              <w:right w:val="single" w:sz="4" w:space="0" w:color="000000"/>
            </w:tcBorders>
            <w:shd w:val="clear" w:color="auto" w:fill="auto"/>
            <w:hideMark/>
          </w:tcPr>
          <w:p w14:paraId="57CC61BB" w14:textId="77777777" w:rsidR="003630EB" w:rsidRDefault="003630EB">
            <w:pPr>
              <w:rPr>
                <w:rFonts w:ascii="Calibri" w:hAnsi="Calibri" w:cs="Calibri"/>
                <w:color w:val="000000"/>
                <w:sz w:val="20"/>
                <w:szCs w:val="20"/>
              </w:rPr>
            </w:pPr>
            <w:r>
              <w:rPr>
                <w:rFonts w:ascii="Calibri" w:hAnsi="Calibri" w:cs="Calibri"/>
                <w:color w:val="000000"/>
                <w:sz w:val="20"/>
                <w:szCs w:val="20"/>
              </w:rPr>
              <w:t>50 KW x 1</w:t>
            </w:r>
            <w:r>
              <w:rPr>
                <w:rFonts w:ascii="Calibri" w:hAnsi="Calibri" w:cs="Calibri"/>
                <w:color w:val="000000"/>
                <w:sz w:val="20"/>
                <w:szCs w:val="20"/>
              </w:rPr>
              <w:br/>
              <w:t>+ 70 KW x 1</w:t>
            </w:r>
            <w:r>
              <w:rPr>
                <w:rFonts w:ascii="Calibri" w:hAnsi="Calibri" w:cs="Calibri"/>
                <w:color w:val="000000"/>
                <w:sz w:val="20"/>
                <w:szCs w:val="20"/>
              </w:rPr>
              <w:br/>
              <w:t>+ 125 KW x 4</w:t>
            </w:r>
          </w:p>
        </w:tc>
      </w:tr>
      <w:tr w:rsidR="003630EB" w14:paraId="44FA2E64"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3EA82D4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24</w:t>
            </w:r>
          </w:p>
        </w:tc>
        <w:tc>
          <w:tcPr>
            <w:tcW w:w="2273" w:type="dxa"/>
            <w:tcBorders>
              <w:top w:val="nil"/>
              <w:left w:val="nil"/>
              <w:bottom w:val="single" w:sz="4" w:space="0" w:color="000000"/>
              <w:right w:val="single" w:sz="4" w:space="0" w:color="000000"/>
            </w:tcBorders>
            <w:shd w:val="clear" w:color="auto" w:fill="auto"/>
            <w:hideMark/>
          </w:tcPr>
          <w:p w14:paraId="54DDE864"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Combined Hospital </w:t>
            </w:r>
            <w:proofErr w:type="spellStart"/>
            <w:r>
              <w:rPr>
                <w:rFonts w:ascii="Calibri" w:hAnsi="Calibri" w:cs="Calibri"/>
                <w:color w:val="000000"/>
                <w:sz w:val="20"/>
                <w:szCs w:val="20"/>
              </w:rPr>
              <w:t>Amroha</w:t>
            </w:r>
            <w:proofErr w:type="spellEnd"/>
          </w:p>
        </w:tc>
        <w:tc>
          <w:tcPr>
            <w:tcW w:w="993" w:type="dxa"/>
            <w:tcBorders>
              <w:top w:val="nil"/>
              <w:left w:val="nil"/>
              <w:bottom w:val="single" w:sz="4" w:space="0" w:color="000000"/>
              <w:right w:val="single" w:sz="4" w:space="0" w:color="000000"/>
            </w:tcBorders>
            <w:shd w:val="clear" w:color="auto" w:fill="auto"/>
            <w:hideMark/>
          </w:tcPr>
          <w:p w14:paraId="602917DF" w14:textId="77777777" w:rsidR="003630EB" w:rsidRDefault="003630EB">
            <w:pPr>
              <w:rPr>
                <w:rFonts w:ascii="Calibri" w:hAnsi="Calibri" w:cs="Calibri"/>
                <w:color w:val="000000"/>
                <w:sz w:val="20"/>
                <w:szCs w:val="20"/>
              </w:rPr>
            </w:pPr>
            <w:proofErr w:type="spellStart"/>
            <w:r>
              <w:rPr>
                <w:rFonts w:ascii="Calibri" w:hAnsi="Calibri" w:cs="Calibri"/>
                <w:color w:val="000000"/>
                <w:sz w:val="20"/>
                <w:szCs w:val="20"/>
              </w:rPr>
              <w:t>Amroha</w:t>
            </w:r>
            <w:proofErr w:type="spellEnd"/>
          </w:p>
        </w:tc>
        <w:tc>
          <w:tcPr>
            <w:tcW w:w="540" w:type="dxa"/>
            <w:tcBorders>
              <w:top w:val="nil"/>
              <w:left w:val="nil"/>
              <w:bottom w:val="single" w:sz="4" w:space="0" w:color="000000"/>
              <w:right w:val="single" w:sz="4" w:space="0" w:color="000000"/>
            </w:tcBorders>
            <w:shd w:val="clear" w:color="auto" w:fill="auto"/>
            <w:hideMark/>
          </w:tcPr>
          <w:p w14:paraId="2385B429"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5B5D3CD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480.0</w:t>
            </w:r>
          </w:p>
        </w:tc>
        <w:tc>
          <w:tcPr>
            <w:tcW w:w="851" w:type="dxa"/>
            <w:tcBorders>
              <w:top w:val="nil"/>
              <w:left w:val="nil"/>
              <w:bottom w:val="single" w:sz="4" w:space="0" w:color="000000"/>
              <w:right w:val="single" w:sz="4" w:space="0" w:color="000000"/>
            </w:tcBorders>
            <w:shd w:val="clear" w:color="auto" w:fill="auto"/>
            <w:hideMark/>
          </w:tcPr>
          <w:p w14:paraId="22F3196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480.0</w:t>
            </w:r>
          </w:p>
        </w:tc>
        <w:tc>
          <w:tcPr>
            <w:tcW w:w="900" w:type="dxa"/>
            <w:tcBorders>
              <w:top w:val="nil"/>
              <w:left w:val="nil"/>
              <w:bottom w:val="single" w:sz="4" w:space="0" w:color="000000"/>
              <w:right w:val="single" w:sz="4" w:space="0" w:color="000000"/>
            </w:tcBorders>
            <w:shd w:val="clear" w:color="auto" w:fill="auto"/>
            <w:hideMark/>
          </w:tcPr>
          <w:p w14:paraId="632291C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1.85</w:t>
            </w:r>
          </w:p>
        </w:tc>
        <w:tc>
          <w:tcPr>
            <w:tcW w:w="1084" w:type="dxa"/>
            <w:tcBorders>
              <w:top w:val="nil"/>
              <w:left w:val="nil"/>
              <w:bottom w:val="single" w:sz="4" w:space="0" w:color="000000"/>
              <w:right w:val="single" w:sz="4" w:space="0" w:color="000000"/>
            </w:tcBorders>
            <w:shd w:val="clear" w:color="auto" w:fill="auto"/>
            <w:hideMark/>
          </w:tcPr>
          <w:p w14:paraId="404082AC" w14:textId="77777777" w:rsidR="003630EB" w:rsidRDefault="003630EB">
            <w:pPr>
              <w:rPr>
                <w:rFonts w:ascii="Calibri" w:hAnsi="Calibri" w:cs="Calibri"/>
                <w:color w:val="000000"/>
                <w:sz w:val="20"/>
                <w:szCs w:val="20"/>
              </w:rPr>
            </w:pPr>
            <w:r>
              <w:rPr>
                <w:rFonts w:ascii="Calibri" w:hAnsi="Calibri" w:cs="Calibri"/>
                <w:color w:val="000000"/>
                <w:sz w:val="20"/>
                <w:szCs w:val="20"/>
              </w:rPr>
              <w:t>828 x 580</w:t>
            </w:r>
          </w:p>
        </w:tc>
        <w:tc>
          <w:tcPr>
            <w:tcW w:w="1326" w:type="dxa"/>
            <w:tcBorders>
              <w:top w:val="nil"/>
              <w:left w:val="nil"/>
              <w:bottom w:val="single" w:sz="4" w:space="0" w:color="000000"/>
              <w:right w:val="single" w:sz="4" w:space="0" w:color="000000"/>
            </w:tcBorders>
            <w:shd w:val="clear" w:color="auto" w:fill="auto"/>
            <w:hideMark/>
          </w:tcPr>
          <w:p w14:paraId="05E1DD79"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92F2E1B"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4CD29E7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25</w:t>
            </w:r>
          </w:p>
        </w:tc>
        <w:tc>
          <w:tcPr>
            <w:tcW w:w="2273" w:type="dxa"/>
            <w:tcBorders>
              <w:top w:val="nil"/>
              <w:left w:val="nil"/>
              <w:bottom w:val="single" w:sz="4" w:space="0" w:color="000000"/>
              <w:right w:val="single" w:sz="4" w:space="0" w:color="000000"/>
            </w:tcBorders>
            <w:shd w:val="clear" w:color="auto" w:fill="auto"/>
            <w:hideMark/>
          </w:tcPr>
          <w:p w14:paraId="47157FBD"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District Combined Hospital </w:t>
            </w:r>
            <w:proofErr w:type="spellStart"/>
            <w:r>
              <w:rPr>
                <w:rFonts w:ascii="Calibri" w:hAnsi="Calibri" w:cs="Calibri"/>
                <w:color w:val="000000"/>
                <w:sz w:val="20"/>
                <w:szCs w:val="20"/>
              </w:rPr>
              <w:t>Maunathbhanjan</w:t>
            </w:r>
            <w:proofErr w:type="spellEnd"/>
            <w:r>
              <w:rPr>
                <w:rFonts w:ascii="Calibri" w:hAnsi="Calibri" w:cs="Calibri"/>
                <w:color w:val="000000"/>
                <w:sz w:val="20"/>
                <w:szCs w:val="20"/>
              </w:rPr>
              <w:t>, Mau</w:t>
            </w:r>
          </w:p>
        </w:tc>
        <w:tc>
          <w:tcPr>
            <w:tcW w:w="993" w:type="dxa"/>
            <w:tcBorders>
              <w:top w:val="nil"/>
              <w:left w:val="nil"/>
              <w:bottom w:val="single" w:sz="4" w:space="0" w:color="000000"/>
              <w:right w:val="single" w:sz="4" w:space="0" w:color="000000"/>
            </w:tcBorders>
            <w:shd w:val="clear" w:color="auto" w:fill="auto"/>
            <w:hideMark/>
          </w:tcPr>
          <w:p w14:paraId="1ED246F6" w14:textId="77777777" w:rsidR="003630EB" w:rsidRDefault="003630EB">
            <w:pPr>
              <w:rPr>
                <w:rFonts w:ascii="Calibri" w:hAnsi="Calibri" w:cs="Calibri"/>
                <w:color w:val="000000"/>
                <w:sz w:val="20"/>
                <w:szCs w:val="20"/>
              </w:rPr>
            </w:pPr>
            <w:r>
              <w:rPr>
                <w:rFonts w:ascii="Calibri" w:hAnsi="Calibri" w:cs="Calibri"/>
                <w:color w:val="000000"/>
                <w:sz w:val="20"/>
                <w:szCs w:val="20"/>
              </w:rPr>
              <w:t>Mau</w:t>
            </w:r>
          </w:p>
        </w:tc>
        <w:tc>
          <w:tcPr>
            <w:tcW w:w="540" w:type="dxa"/>
            <w:tcBorders>
              <w:top w:val="nil"/>
              <w:left w:val="nil"/>
              <w:bottom w:val="single" w:sz="4" w:space="0" w:color="000000"/>
              <w:right w:val="single" w:sz="4" w:space="0" w:color="000000"/>
            </w:tcBorders>
            <w:shd w:val="clear" w:color="auto" w:fill="auto"/>
            <w:hideMark/>
          </w:tcPr>
          <w:p w14:paraId="03F901EB"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02CB50D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458.0</w:t>
            </w:r>
          </w:p>
        </w:tc>
        <w:tc>
          <w:tcPr>
            <w:tcW w:w="851" w:type="dxa"/>
            <w:tcBorders>
              <w:top w:val="nil"/>
              <w:left w:val="nil"/>
              <w:bottom w:val="single" w:sz="4" w:space="0" w:color="000000"/>
              <w:right w:val="single" w:sz="4" w:space="0" w:color="000000"/>
            </w:tcBorders>
            <w:shd w:val="clear" w:color="auto" w:fill="auto"/>
            <w:hideMark/>
          </w:tcPr>
          <w:p w14:paraId="4CE911F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458.0</w:t>
            </w:r>
          </w:p>
        </w:tc>
        <w:tc>
          <w:tcPr>
            <w:tcW w:w="900" w:type="dxa"/>
            <w:tcBorders>
              <w:top w:val="nil"/>
              <w:left w:val="nil"/>
              <w:bottom w:val="single" w:sz="4" w:space="0" w:color="000000"/>
              <w:right w:val="single" w:sz="4" w:space="0" w:color="000000"/>
            </w:tcBorders>
            <w:shd w:val="clear" w:color="auto" w:fill="auto"/>
            <w:hideMark/>
          </w:tcPr>
          <w:p w14:paraId="2463CE2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1.75</w:t>
            </w:r>
          </w:p>
        </w:tc>
        <w:tc>
          <w:tcPr>
            <w:tcW w:w="1084" w:type="dxa"/>
            <w:tcBorders>
              <w:top w:val="nil"/>
              <w:left w:val="nil"/>
              <w:bottom w:val="single" w:sz="4" w:space="0" w:color="000000"/>
              <w:right w:val="single" w:sz="4" w:space="0" w:color="000000"/>
            </w:tcBorders>
            <w:shd w:val="clear" w:color="auto" w:fill="auto"/>
            <w:hideMark/>
          </w:tcPr>
          <w:p w14:paraId="23E7DA2D" w14:textId="77777777" w:rsidR="003630EB" w:rsidRDefault="003630EB">
            <w:pPr>
              <w:rPr>
                <w:rFonts w:ascii="Calibri" w:hAnsi="Calibri" w:cs="Calibri"/>
                <w:color w:val="000000"/>
                <w:sz w:val="20"/>
                <w:szCs w:val="20"/>
              </w:rPr>
            </w:pPr>
            <w:r>
              <w:rPr>
                <w:rFonts w:ascii="Calibri" w:hAnsi="Calibri" w:cs="Calibri"/>
                <w:color w:val="000000"/>
                <w:sz w:val="20"/>
                <w:szCs w:val="20"/>
              </w:rPr>
              <w:t>790 x 580</w:t>
            </w:r>
          </w:p>
        </w:tc>
        <w:tc>
          <w:tcPr>
            <w:tcW w:w="1326" w:type="dxa"/>
            <w:tcBorders>
              <w:top w:val="nil"/>
              <w:left w:val="nil"/>
              <w:bottom w:val="single" w:sz="4" w:space="0" w:color="000000"/>
              <w:right w:val="single" w:sz="4" w:space="0" w:color="000000"/>
            </w:tcBorders>
            <w:shd w:val="clear" w:color="auto" w:fill="auto"/>
            <w:hideMark/>
          </w:tcPr>
          <w:p w14:paraId="10A9B270"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3CE9F180"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02089D3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26</w:t>
            </w:r>
          </w:p>
        </w:tc>
        <w:tc>
          <w:tcPr>
            <w:tcW w:w="2273" w:type="dxa"/>
            <w:tcBorders>
              <w:top w:val="nil"/>
              <w:left w:val="nil"/>
              <w:bottom w:val="single" w:sz="4" w:space="0" w:color="000000"/>
              <w:right w:val="single" w:sz="4" w:space="0" w:color="000000"/>
            </w:tcBorders>
            <w:shd w:val="clear" w:color="auto" w:fill="auto"/>
            <w:hideMark/>
          </w:tcPr>
          <w:p w14:paraId="1F845E43" w14:textId="77777777" w:rsidR="003630EB" w:rsidRDefault="003630EB">
            <w:pPr>
              <w:rPr>
                <w:rFonts w:ascii="Calibri" w:hAnsi="Calibri" w:cs="Calibri"/>
                <w:color w:val="000000"/>
                <w:sz w:val="20"/>
                <w:szCs w:val="20"/>
              </w:rPr>
            </w:pPr>
            <w:r>
              <w:rPr>
                <w:rFonts w:ascii="Calibri" w:hAnsi="Calibri" w:cs="Calibri"/>
                <w:color w:val="000000"/>
                <w:sz w:val="20"/>
                <w:szCs w:val="20"/>
              </w:rPr>
              <w:t>District Combined Hospital Shamli</w:t>
            </w:r>
          </w:p>
        </w:tc>
        <w:tc>
          <w:tcPr>
            <w:tcW w:w="993" w:type="dxa"/>
            <w:tcBorders>
              <w:top w:val="nil"/>
              <w:left w:val="nil"/>
              <w:bottom w:val="single" w:sz="4" w:space="0" w:color="000000"/>
              <w:right w:val="single" w:sz="4" w:space="0" w:color="000000"/>
            </w:tcBorders>
            <w:shd w:val="clear" w:color="auto" w:fill="auto"/>
            <w:hideMark/>
          </w:tcPr>
          <w:p w14:paraId="3420FFEB" w14:textId="77777777" w:rsidR="003630EB" w:rsidRDefault="003630EB">
            <w:pPr>
              <w:rPr>
                <w:rFonts w:ascii="Calibri" w:hAnsi="Calibri" w:cs="Calibri"/>
                <w:color w:val="000000"/>
                <w:sz w:val="20"/>
                <w:szCs w:val="20"/>
              </w:rPr>
            </w:pPr>
            <w:r>
              <w:rPr>
                <w:rFonts w:ascii="Calibri" w:hAnsi="Calibri" w:cs="Calibri"/>
                <w:color w:val="000000"/>
                <w:sz w:val="20"/>
                <w:szCs w:val="20"/>
              </w:rPr>
              <w:t>Shamli</w:t>
            </w:r>
          </w:p>
        </w:tc>
        <w:tc>
          <w:tcPr>
            <w:tcW w:w="540" w:type="dxa"/>
            <w:tcBorders>
              <w:top w:val="nil"/>
              <w:left w:val="nil"/>
              <w:bottom w:val="single" w:sz="4" w:space="0" w:color="000000"/>
              <w:right w:val="single" w:sz="4" w:space="0" w:color="000000"/>
            </w:tcBorders>
            <w:shd w:val="clear" w:color="auto" w:fill="auto"/>
            <w:hideMark/>
          </w:tcPr>
          <w:p w14:paraId="7106A11A"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265F4E45"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430.0</w:t>
            </w:r>
          </w:p>
        </w:tc>
        <w:tc>
          <w:tcPr>
            <w:tcW w:w="851" w:type="dxa"/>
            <w:tcBorders>
              <w:top w:val="nil"/>
              <w:left w:val="nil"/>
              <w:bottom w:val="single" w:sz="4" w:space="0" w:color="000000"/>
              <w:right w:val="single" w:sz="4" w:space="0" w:color="000000"/>
            </w:tcBorders>
            <w:shd w:val="clear" w:color="auto" w:fill="auto"/>
            <w:hideMark/>
          </w:tcPr>
          <w:p w14:paraId="314A6F3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430.0</w:t>
            </w:r>
          </w:p>
        </w:tc>
        <w:tc>
          <w:tcPr>
            <w:tcW w:w="900" w:type="dxa"/>
            <w:tcBorders>
              <w:top w:val="nil"/>
              <w:left w:val="nil"/>
              <w:bottom w:val="single" w:sz="4" w:space="0" w:color="000000"/>
              <w:right w:val="single" w:sz="4" w:space="0" w:color="000000"/>
            </w:tcBorders>
            <w:shd w:val="clear" w:color="auto" w:fill="auto"/>
            <w:hideMark/>
          </w:tcPr>
          <w:p w14:paraId="0F99ECD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1.65</w:t>
            </w:r>
          </w:p>
        </w:tc>
        <w:tc>
          <w:tcPr>
            <w:tcW w:w="1084" w:type="dxa"/>
            <w:tcBorders>
              <w:top w:val="nil"/>
              <w:left w:val="nil"/>
              <w:bottom w:val="single" w:sz="4" w:space="0" w:color="000000"/>
              <w:right w:val="single" w:sz="4" w:space="0" w:color="000000"/>
            </w:tcBorders>
            <w:shd w:val="clear" w:color="auto" w:fill="auto"/>
            <w:hideMark/>
          </w:tcPr>
          <w:p w14:paraId="1F1F0B95" w14:textId="77777777" w:rsidR="003630EB" w:rsidRDefault="003630EB">
            <w:pPr>
              <w:rPr>
                <w:rFonts w:ascii="Calibri" w:hAnsi="Calibri" w:cs="Calibri"/>
                <w:color w:val="000000"/>
                <w:sz w:val="20"/>
                <w:szCs w:val="20"/>
              </w:rPr>
            </w:pPr>
            <w:r>
              <w:rPr>
                <w:rFonts w:ascii="Calibri" w:hAnsi="Calibri" w:cs="Calibri"/>
                <w:color w:val="000000"/>
                <w:sz w:val="20"/>
                <w:szCs w:val="20"/>
              </w:rPr>
              <w:t>741 x 580</w:t>
            </w:r>
          </w:p>
        </w:tc>
        <w:tc>
          <w:tcPr>
            <w:tcW w:w="1326" w:type="dxa"/>
            <w:tcBorders>
              <w:top w:val="nil"/>
              <w:left w:val="nil"/>
              <w:bottom w:val="single" w:sz="4" w:space="0" w:color="000000"/>
              <w:right w:val="single" w:sz="4" w:space="0" w:color="000000"/>
            </w:tcBorders>
            <w:shd w:val="clear" w:color="auto" w:fill="auto"/>
            <w:hideMark/>
          </w:tcPr>
          <w:p w14:paraId="050C1E10"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0E07F1FC"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75E2A35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27</w:t>
            </w:r>
          </w:p>
        </w:tc>
        <w:tc>
          <w:tcPr>
            <w:tcW w:w="2273" w:type="dxa"/>
            <w:tcBorders>
              <w:top w:val="nil"/>
              <w:left w:val="nil"/>
              <w:bottom w:val="single" w:sz="4" w:space="0" w:color="000000"/>
              <w:right w:val="single" w:sz="4" w:space="0" w:color="000000"/>
            </w:tcBorders>
            <w:shd w:val="clear" w:color="auto" w:fill="auto"/>
            <w:hideMark/>
          </w:tcPr>
          <w:p w14:paraId="12A18419" w14:textId="77777777" w:rsidR="003630EB" w:rsidRDefault="003630EB">
            <w:pPr>
              <w:rPr>
                <w:rFonts w:ascii="Calibri" w:hAnsi="Calibri" w:cs="Calibri"/>
                <w:color w:val="000000"/>
                <w:sz w:val="20"/>
                <w:szCs w:val="20"/>
              </w:rPr>
            </w:pPr>
            <w:r>
              <w:rPr>
                <w:rFonts w:ascii="Calibri" w:hAnsi="Calibri" w:cs="Calibri"/>
                <w:color w:val="000000"/>
                <w:sz w:val="20"/>
                <w:szCs w:val="20"/>
              </w:rPr>
              <w:t>Seth Baldev Das District Hospital Saharanpur</w:t>
            </w:r>
          </w:p>
        </w:tc>
        <w:tc>
          <w:tcPr>
            <w:tcW w:w="993" w:type="dxa"/>
            <w:tcBorders>
              <w:top w:val="nil"/>
              <w:left w:val="nil"/>
              <w:bottom w:val="single" w:sz="4" w:space="0" w:color="000000"/>
              <w:right w:val="single" w:sz="4" w:space="0" w:color="000000"/>
            </w:tcBorders>
            <w:shd w:val="clear" w:color="auto" w:fill="auto"/>
            <w:hideMark/>
          </w:tcPr>
          <w:p w14:paraId="595562CF" w14:textId="77777777" w:rsidR="003630EB" w:rsidRDefault="003630EB">
            <w:pPr>
              <w:rPr>
                <w:rFonts w:ascii="Calibri" w:hAnsi="Calibri" w:cs="Calibri"/>
                <w:color w:val="000000"/>
                <w:sz w:val="20"/>
                <w:szCs w:val="20"/>
              </w:rPr>
            </w:pPr>
            <w:r>
              <w:rPr>
                <w:rFonts w:ascii="Calibri" w:hAnsi="Calibri" w:cs="Calibri"/>
                <w:color w:val="000000"/>
                <w:sz w:val="20"/>
                <w:szCs w:val="20"/>
              </w:rPr>
              <w:t>Saharanpur</w:t>
            </w:r>
          </w:p>
        </w:tc>
        <w:tc>
          <w:tcPr>
            <w:tcW w:w="540" w:type="dxa"/>
            <w:tcBorders>
              <w:top w:val="nil"/>
              <w:left w:val="nil"/>
              <w:bottom w:val="single" w:sz="4" w:space="0" w:color="000000"/>
              <w:right w:val="single" w:sz="4" w:space="0" w:color="000000"/>
            </w:tcBorders>
            <w:shd w:val="clear" w:color="auto" w:fill="auto"/>
            <w:hideMark/>
          </w:tcPr>
          <w:p w14:paraId="3BBC9417"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4C89F79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375.0</w:t>
            </w:r>
          </w:p>
        </w:tc>
        <w:tc>
          <w:tcPr>
            <w:tcW w:w="851" w:type="dxa"/>
            <w:tcBorders>
              <w:top w:val="nil"/>
              <w:left w:val="nil"/>
              <w:bottom w:val="single" w:sz="4" w:space="0" w:color="000000"/>
              <w:right w:val="single" w:sz="4" w:space="0" w:color="000000"/>
            </w:tcBorders>
            <w:shd w:val="clear" w:color="auto" w:fill="auto"/>
            <w:hideMark/>
          </w:tcPr>
          <w:p w14:paraId="63ED4A41"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375.0</w:t>
            </w:r>
          </w:p>
        </w:tc>
        <w:tc>
          <w:tcPr>
            <w:tcW w:w="900" w:type="dxa"/>
            <w:tcBorders>
              <w:top w:val="nil"/>
              <w:left w:val="nil"/>
              <w:bottom w:val="single" w:sz="4" w:space="0" w:color="000000"/>
              <w:right w:val="single" w:sz="4" w:space="0" w:color="000000"/>
            </w:tcBorders>
            <w:shd w:val="clear" w:color="auto" w:fill="auto"/>
            <w:hideMark/>
          </w:tcPr>
          <w:p w14:paraId="214681F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1.57</w:t>
            </w:r>
          </w:p>
        </w:tc>
        <w:tc>
          <w:tcPr>
            <w:tcW w:w="1084" w:type="dxa"/>
            <w:tcBorders>
              <w:top w:val="nil"/>
              <w:left w:val="nil"/>
              <w:bottom w:val="single" w:sz="4" w:space="0" w:color="000000"/>
              <w:right w:val="single" w:sz="4" w:space="0" w:color="000000"/>
            </w:tcBorders>
            <w:shd w:val="clear" w:color="auto" w:fill="auto"/>
            <w:hideMark/>
          </w:tcPr>
          <w:p w14:paraId="28F5DA12" w14:textId="77777777" w:rsidR="003630EB" w:rsidRDefault="003630EB">
            <w:pPr>
              <w:rPr>
                <w:rFonts w:ascii="Calibri" w:hAnsi="Calibri" w:cs="Calibri"/>
                <w:color w:val="000000"/>
                <w:sz w:val="20"/>
                <w:szCs w:val="20"/>
              </w:rPr>
            </w:pPr>
            <w:r>
              <w:rPr>
                <w:rFonts w:ascii="Calibri" w:hAnsi="Calibri" w:cs="Calibri"/>
                <w:color w:val="000000"/>
                <w:sz w:val="20"/>
                <w:szCs w:val="20"/>
              </w:rPr>
              <w:t>647 x 580</w:t>
            </w:r>
          </w:p>
        </w:tc>
        <w:tc>
          <w:tcPr>
            <w:tcW w:w="1326" w:type="dxa"/>
            <w:tcBorders>
              <w:top w:val="nil"/>
              <w:left w:val="nil"/>
              <w:bottom w:val="single" w:sz="4" w:space="0" w:color="000000"/>
              <w:right w:val="single" w:sz="4" w:space="0" w:color="000000"/>
            </w:tcBorders>
            <w:shd w:val="clear" w:color="auto" w:fill="auto"/>
            <w:hideMark/>
          </w:tcPr>
          <w:p w14:paraId="7ABBB47C"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4FA22FBD"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61DB0A9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28</w:t>
            </w:r>
          </w:p>
        </w:tc>
        <w:tc>
          <w:tcPr>
            <w:tcW w:w="2273" w:type="dxa"/>
            <w:tcBorders>
              <w:top w:val="nil"/>
              <w:left w:val="nil"/>
              <w:bottom w:val="single" w:sz="4" w:space="0" w:color="000000"/>
              <w:right w:val="single" w:sz="4" w:space="0" w:color="000000"/>
            </w:tcBorders>
            <w:shd w:val="clear" w:color="auto" w:fill="auto"/>
            <w:hideMark/>
          </w:tcPr>
          <w:p w14:paraId="2B332079"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100 </w:t>
            </w:r>
            <w:proofErr w:type="spellStart"/>
            <w:r>
              <w:rPr>
                <w:rFonts w:ascii="Calibri" w:hAnsi="Calibri" w:cs="Calibri"/>
                <w:color w:val="000000"/>
                <w:sz w:val="20"/>
                <w:szCs w:val="20"/>
              </w:rPr>
              <w:t>Saiyaa</w:t>
            </w:r>
            <w:proofErr w:type="spellEnd"/>
            <w:r>
              <w:rPr>
                <w:rFonts w:ascii="Calibri" w:hAnsi="Calibri" w:cs="Calibri"/>
                <w:color w:val="000000"/>
                <w:sz w:val="20"/>
                <w:szCs w:val="20"/>
              </w:rPr>
              <w:t xml:space="preserve"> Combined Hospital Hardoi</w:t>
            </w:r>
          </w:p>
        </w:tc>
        <w:tc>
          <w:tcPr>
            <w:tcW w:w="993" w:type="dxa"/>
            <w:tcBorders>
              <w:top w:val="nil"/>
              <w:left w:val="nil"/>
              <w:bottom w:val="single" w:sz="4" w:space="0" w:color="000000"/>
              <w:right w:val="single" w:sz="4" w:space="0" w:color="000000"/>
            </w:tcBorders>
            <w:shd w:val="clear" w:color="auto" w:fill="auto"/>
            <w:hideMark/>
          </w:tcPr>
          <w:p w14:paraId="637189F6" w14:textId="77777777" w:rsidR="003630EB" w:rsidRDefault="003630EB">
            <w:pPr>
              <w:rPr>
                <w:rFonts w:ascii="Calibri" w:hAnsi="Calibri" w:cs="Calibri"/>
                <w:color w:val="000000"/>
                <w:sz w:val="20"/>
                <w:szCs w:val="20"/>
              </w:rPr>
            </w:pPr>
            <w:r>
              <w:rPr>
                <w:rFonts w:ascii="Calibri" w:hAnsi="Calibri" w:cs="Calibri"/>
                <w:color w:val="000000"/>
                <w:sz w:val="20"/>
                <w:szCs w:val="20"/>
              </w:rPr>
              <w:t>Hardoi</w:t>
            </w:r>
          </w:p>
        </w:tc>
        <w:tc>
          <w:tcPr>
            <w:tcW w:w="540" w:type="dxa"/>
            <w:tcBorders>
              <w:top w:val="nil"/>
              <w:left w:val="nil"/>
              <w:bottom w:val="single" w:sz="4" w:space="0" w:color="000000"/>
              <w:right w:val="single" w:sz="4" w:space="0" w:color="000000"/>
            </w:tcBorders>
            <w:shd w:val="clear" w:color="auto" w:fill="auto"/>
            <w:hideMark/>
          </w:tcPr>
          <w:p w14:paraId="15C69190"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7DCB0A10"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347.0</w:t>
            </w:r>
          </w:p>
        </w:tc>
        <w:tc>
          <w:tcPr>
            <w:tcW w:w="851" w:type="dxa"/>
            <w:tcBorders>
              <w:top w:val="nil"/>
              <w:left w:val="nil"/>
              <w:bottom w:val="single" w:sz="4" w:space="0" w:color="000000"/>
              <w:right w:val="single" w:sz="4" w:space="0" w:color="000000"/>
            </w:tcBorders>
            <w:shd w:val="clear" w:color="auto" w:fill="auto"/>
            <w:hideMark/>
          </w:tcPr>
          <w:p w14:paraId="714E165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347.0</w:t>
            </w:r>
          </w:p>
        </w:tc>
        <w:tc>
          <w:tcPr>
            <w:tcW w:w="900" w:type="dxa"/>
            <w:tcBorders>
              <w:top w:val="nil"/>
              <w:left w:val="nil"/>
              <w:bottom w:val="single" w:sz="4" w:space="0" w:color="000000"/>
              <w:right w:val="single" w:sz="4" w:space="0" w:color="000000"/>
            </w:tcBorders>
            <w:shd w:val="clear" w:color="auto" w:fill="auto"/>
            <w:hideMark/>
          </w:tcPr>
          <w:p w14:paraId="5BBB5A9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1.63</w:t>
            </w:r>
          </w:p>
        </w:tc>
        <w:tc>
          <w:tcPr>
            <w:tcW w:w="1084" w:type="dxa"/>
            <w:tcBorders>
              <w:top w:val="nil"/>
              <w:left w:val="nil"/>
              <w:bottom w:val="single" w:sz="4" w:space="0" w:color="000000"/>
              <w:right w:val="single" w:sz="4" w:space="0" w:color="000000"/>
            </w:tcBorders>
            <w:shd w:val="clear" w:color="auto" w:fill="auto"/>
            <w:hideMark/>
          </w:tcPr>
          <w:p w14:paraId="3D8E8CF3" w14:textId="77777777" w:rsidR="003630EB" w:rsidRDefault="003630EB">
            <w:pPr>
              <w:rPr>
                <w:rFonts w:ascii="Calibri" w:hAnsi="Calibri" w:cs="Calibri"/>
                <w:color w:val="000000"/>
                <w:sz w:val="20"/>
                <w:szCs w:val="20"/>
              </w:rPr>
            </w:pPr>
            <w:r>
              <w:rPr>
                <w:rFonts w:ascii="Calibri" w:hAnsi="Calibri" w:cs="Calibri"/>
                <w:color w:val="000000"/>
                <w:sz w:val="20"/>
                <w:szCs w:val="20"/>
              </w:rPr>
              <w:t>598 x 580</w:t>
            </w:r>
          </w:p>
        </w:tc>
        <w:tc>
          <w:tcPr>
            <w:tcW w:w="1326" w:type="dxa"/>
            <w:tcBorders>
              <w:top w:val="nil"/>
              <w:left w:val="nil"/>
              <w:bottom w:val="single" w:sz="4" w:space="0" w:color="000000"/>
              <w:right w:val="single" w:sz="4" w:space="0" w:color="000000"/>
            </w:tcBorders>
            <w:shd w:val="clear" w:color="auto" w:fill="auto"/>
            <w:hideMark/>
          </w:tcPr>
          <w:p w14:paraId="20C20E10"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E300439"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1C0E3AC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29</w:t>
            </w:r>
          </w:p>
        </w:tc>
        <w:tc>
          <w:tcPr>
            <w:tcW w:w="2273" w:type="dxa"/>
            <w:tcBorders>
              <w:top w:val="nil"/>
              <w:left w:val="nil"/>
              <w:bottom w:val="single" w:sz="4" w:space="0" w:color="000000"/>
              <w:right w:val="single" w:sz="4" w:space="0" w:color="000000"/>
            </w:tcBorders>
            <w:shd w:val="clear" w:color="auto" w:fill="auto"/>
            <w:hideMark/>
          </w:tcPr>
          <w:p w14:paraId="68F1CB51" w14:textId="77777777" w:rsidR="003630EB" w:rsidRDefault="003630EB">
            <w:pPr>
              <w:rPr>
                <w:rFonts w:ascii="Calibri" w:hAnsi="Calibri" w:cs="Calibri"/>
                <w:color w:val="000000"/>
                <w:sz w:val="20"/>
                <w:szCs w:val="20"/>
              </w:rPr>
            </w:pPr>
            <w:r>
              <w:rPr>
                <w:rFonts w:ascii="Calibri" w:hAnsi="Calibri" w:cs="Calibri"/>
                <w:color w:val="000000"/>
                <w:sz w:val="20"/>
                <w:szCs w:val="20"/>
              </w:rPr>
              <w:t>Divisional District Hospital Azamgarh - Blood Bank (250.56 + 250.56) kW</w:t>
            </w:r>
          </w:p>
        </w:tc>
        <w:tc>
          <w:tcPr>
            <w:tcW w:w="993" w:type="dxa"/>
            <w:tcBorders>
              <w:top w:val="nil"/>
              <w:left w:val="nil"/>
              <w:bottom w:val="single" w:sz="4" w:space="0" w:color="000000"/>
              <w:right w:val="single" w:sz="4" w:space="0" w:color="000000"/>
            </w:tcBorders>
            <w:shd w:val="clear" w:color="auto" w:fill="auto"/>
            <w:hideMark/>
          </w:tcPr>
          <w:p w14:paraId="1F11D944" w14:textId="77777777" w:rsidR="003630EB" w:rsidRDefault="003630EB">
            <w:pPr>
              <w:rPr>
                <w:rFonts w:ascii="Calibri" w:hAnsi="Calibri" w:cs="Calibri"/>
                <w:color w:val="000000"/>
                <w:sz w:val="20"/>
                <w:szCs w:val="20"/>
              </w:rPr>
            </w:pPr>
            <w:r>
              <w:rPr>
                <w:rFonts w:ascii="Calibri" w:hAnsi="Calibri" w:cs="Calibri"/>
                <w:color w:val="000000"/>
                <w:sz w:val="20"/>
                <w:szCs w:val="20"/>
              </w:rPr>
              <w:t>Azamgarh</w:t>
            </w:r>
          </w:p>
        </w:tc>
        <w:tc>
          <w:tcPr>
            <w:tcW w:w="540" w:type="dxa"/>
            <w:tcBorders>
              <w:top w:val="nil"/>
              <w:left w:val="nil"/>
              <w:bottom w:val="single" w:sz="4" w:space="0" w:color="000000"/>
              <w:right w:val="single" w:sz="4" w:space="0" w:color="000000"/>
            </w:tcBorders>
            <w:shd w:val="clear" w:color="auto" w:fill="auto"/>
            <w:hideMark/>
          </w:tcPr>
          <w:p w14:paraId="0AC8BC54"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51EDA5F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501.0</w:t>
            </w:r>
          </w:p>
        </w:tc>
        <w:tc>
          <w:tcPr>
            <w:tcW w:w="851" w:type="dxa"/>
            <w:tcBorders>
              <w:top w:val="nil"/>
              <w:left w:val="nil"/>
              <w:bottom w:val="single" w:sz="4" w:space="0" w:color="000000"/>
              <w:right w:val="single" w:sz="4" w:space="0" w:color="000000"/>
            </w:tcBorders>
            <w:shd w:val="clear" w:color="auto" w:fill="auto"/>
            <w:hideMark/>
          </w:tcPr>
          <w:p w14:paraId="2504476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502.0</w:t>
            </w:r>
          </w:p>
        </w:tc>
        <w:tc>
          <w:tcPr>
            <w:tcW w:w="900" w:type="dxa"/>
            <w:tcBorders>
              <w:top w:val="nil"/>
              <w:left w:val="nil"/>
              <w:bottom w:val="single" w:sz="4" w:space="0" w:color="000000"/>
              <w:right w:val="single" w:sz="4" w:space="0" w:color="000000"/>
            </w:tcBorders>
            <w:shd w:val="clear" w:color="auto" w:fill="auto"/>
            <w:hideMark/>
          </w:tcPr>
          <w:p w14:paraId="3033F20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2.05</w:t>
            </w:r>
          </w:p>
        </w:tc>
        <w:tc>
          <w:tcPr>
            <w:tcW w:w="1084" w:type="dxa"/>
            <w:tcBorders>
              <w:top w:val="nil"/>
              <w:left w:val="nil"/>
              <w:bottom w:val="single" w:sz="4" w:space="0" w:color="000000"/>
              <w:right w:val="single" w:sz="4" w:space="0" w:color="000000"/>
            </w:tcBorders>
            <w:shd w:val="clear" w:color="auto" w:fill="auto"/>
            <w:hideMark/>
          </w:tcPr>
          <w:p w14:paraId="53D854C0" w14:textId="77777777" w:rsidR="003630EB" w:rsidRDefault="003630EB">
            <w:pPr>
              <w:rPr>
                <w:rFonts w:ascii="Calibri" w:hAnsi="Calibri" w:cs="Calibri"/>
                <w:color w:val="000000"/>
                <w:sz w:val="20"/>
                <w:szCs w:val="20"/>
              </w:rPr>
            </w:pPr>
            <w:r>
              <w:rPr>
                <w:rFonts w:ascii="Calibri" w:hAnsi="Calibri" w:cs="Calibri"/>
                <w:color w:val="000000"/>
                <w:sz w:val="20"/>
                <w:szCs w:val="20"/>
              </w:rPr>
              <w:t>866 x 580</w:t>
            </w:r>
          </w:p>
        </w:tc>
        <w:tc>
          <w:tcPr>
            <w:tcW w:w="1326" w:type="dxa"/>
            <w:tcBorders>
              <w:top w:val="nil"/>
              <w:left w:val="nil"/>
              <w:bottom w:val="single" w:sz="4" w:space="0" w:color="000000"/>
              <w:right w:val="single" w:sz="4" w:space="0" w:color="000000"/>
            </w:tcBorders>
            <w:shd w:val="clear" w:color="auto" w:fill="auto"/>
            <w:hideMark/>
          </w:tcPr>
          <w:p w14:paraId="2D3826AA"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448CB02E"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731EEEF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30</w:t>
            </w:r>
          </w:p>
        </w:tc>
        <w:tc>
          <w:tcPr>
            <w:tcW w:w="2273" w:type="dxa"/>
            <w:tcBorders>
              <w:top w:val="nil"/>
              <w:left w:val="nil"/>
              <w:bottom w:val="single" w:sz="4" w:space="0" w:color="000000"/>
              <w:right w:val="single" w:sz="4" w:space="0" w:color="000000"/>
            </w:tcBorders>
            <w:shd w:val="clear" w:color="auto" w:fill="auto"/>
            <w:hideMark/>
          </w:tcPr>
          <w:p w14:paraId="04C1BDDE" w14:textId="77777777" w:rsidR="003630EB" w:rsidRDefault="003630EB">
            <w:pPr>
              <w:rPr>
                <w:rFonts w:ascii="Calibri" w:hAnsi="Calibri" w:cs="Calibri"/>
                <w:color w:val="000000"/>
                <w:sz w:val="20"/>
                <w:szCs w:val="20"/>
              </w:rPr>
            </w:pPr>
            <w:r>
              <w:rPr>
                <w:rFonts w:ascii="Calibri" w:hAnsi="Calibri" w:cs="Calibri"/>
                <w:color w:val="000000"/>
                <w:sz w:val="20"/>
                <w:szCs w:val="20"/>
              </w:rPr>
              <w:t>UHM District Male Hospital Kanpur Nagar</w:t>
            </w:r>
          </w:p>
        </w:tc>
        <w:tc>
          <w:tcPr>
            <w:tcW w:w="993" w:type="dxa"/>
            <w:tcBorders>
              <w:top w:val="nil"/>
              <w:left w:val="nil"/>
              <w:bottom w:val="single" w:sz="4" w:space="0" w:color="000000"/>
              <w:right w:val="single" w:sz="4" w:space="0" w:color="000000"/>
            </w:tcBorders>
            <w:shd w:val="clear" w:color="auto" w:fill="auto"/>
            <w:hideMark/>
          </w:tcPr>
          <w:p w14:paraId="179D9C2F" w14:textId="77777777" w:rsidR="003630EB" w:rsidRDefault="003630EB">
            <w:pPr>
              <w:rPr>
                <w:rFonts w:ascii="Calibri" w:hAnsi="Calibri" w:cs="Calibri"/>
                <w:color w:val="000000"/>
                <w:sz w:val="20"/>
                <w:szCs w:val="20"/>
              </w:rPr>
            </w:pPr>
            <w:r>
              <w:rPr>
                <w:rFonts w:ascii="Calibri" w:hAnsi="Calibri" w:cs="Calibri"/>
                <w:color w:val="000000"/>
                <w:sz w:val="20"/>
                <w:szCs w:val="20"/>
              </w:rPr>
              <w:t>Kanpur Nagar</w:t>
            </w:r>
          </w:p>
        </w:tc>
        <w:tc>
          <w:tcPr>
            <w:tcW w:w="540" w:type="dxa"/>
            <w:tcBorders>
              <w:top w:val="nil"/>
              <w:left w:val="nil"/>
              <w:bottom w:val="single" w:sz="4" w:space="0" w:color="000000"/>
              <w:right w:val="single" w:sz="4" w:space="0" w:color="000000"/>
            </w:tcBorders>
            <w:shd w:val="clear" w:color="auto" w:fill="auto"/>
            <w:hideMark/>
          </w:tcPr>
          <w:p w14:paraId="147D62D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2945623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249.0</w:t>
            </w:r>
          </w:p>
        </w:tc>
        <w:tc>
          <w:tcPr>
            <w:tcW w:w="851" w:type="dxa"/>
            <w:tcBorders>
              <w:top w:val="nil"/>
              <w:left w:val="nil"/>
              <w:bottom w:val="single" w:sz="4" w:space="0" w:color="000000"/>
              <w:right w:val="single" w:sz="4" w:space="0" w:color="000000"/>
            </w:tcBorders>
            <w:shd w:val="clear" w:color="auto" w:fill="auto"/>
            <w:hideMark/>
          </w:tcPr>
          <w:p w14:paraId="65D5B3D7"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249.0</w:t>
            </w:r>
          </w:p>
        </w:tc>
        <w:tc>
          <w:tcPr>
            <w:tcW w:w="900" w:type="dxa"/>
            <w:tcBorders>
              <w:top w:val="nil"/>
              <w:left w:val="nil"/>
              <w:bottom w:val="single" w:sz="4" w:space="0" w:color="000000"/>
              <w:right w:val="single" w:sz="4" w:space="0" w:color="000000"/>
            </w:tcBorders>
            <w:shd w:val="clear" w:color="auto" w:fill="auto"/>
            <w:hideMark/>
          </w:tcPr>
          <w:p w14:paraId="5261337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1.05</w:t>
            </w:r>
          </w:p>
        </w:tc>
        <w:tc>
          <w:tcPr>
            <w:tcW w:w="1084" w:type="dxa"/>
            <w:tcBorders>
              <w:top w:val="nil"/>
              <w:left w:val="nil"/>
              <w:bottom w:val="single" w:sz="4" w:space="0" w:color="000000"/>
              <w:right w:val="single" w:sz="4" w:space="0" w:color="000000"/>
            </w:tcBorders>
            <w:shd w:val="clear" w:color="auto" w:fill="auto"/>
            <w:hideMark/>
          </w:tcPr>
          <w:p w14:paraId="76005FCD" w14:textId="77777777" w:rsidR="003630EB" w:rsidRDefault="003630EB">
            <w:pPr>
              <w:rPr>
                <w:rFonts w:ascii="Calibri" w:hAnsi="Calibri" w:cs="Calibri"/>
                <w:color w:val="000000"/>
                <w:sz w:val="20"/>
                <w:szCs w:val="20"/>
              </w:rPr>
            </w:pPr>
            <w:r>
              <w:rPr>
                <w:rFonts w:ascii="Calibri" w:hAnsi="Calibri" w:cs="Calibri"/>
                <w:color w:val="000000"/>
                <w:sz w:val="20"/>
                <w:szCs w:val="20"/>
              </w:rPr>
              <w:t>429 x 580</w:t>
            </w:r>
          </w:p>
        </w:tc>
        <w:tc>
          <w:tcPr>
            <w:tcW w:w="1326" w:type="dxa"/>
            <w:tcBorders>
              <w:top w:val="nil"/>
              <w:left w:val="nil"/>
              <w:bottom w:val="single" w:sz="4" w:space="0" w:color="000000"/>
              <w:right w:val="single" w:sz="4" w:space="0" w:color="000000"/>
            </w:tcBorders>
            <w:shd w:val="clear" w:color="auto" w:fill="auto"/>
            <w:hideMark/>
          </w:tcPr>
          <w:p w14:paraId="07683A2E"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1C6C7905"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644FBAC3"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w:t>
            </w:r>
          </w:p>
        </w:tc>
        <w:tc>
          <w:tcPr>
            <w:tcW w:w="2273" w:type="dxa"/>
            <w:tcBorders>
              <w:top w:val="nil"/>
              <w:left w:val="nil"/>
              <w:bottom w:val="single" w:sz="4" w:space="0" w:color="000000"/>
              <w:right w:val="single" w:sz="4" w:space="0" w:color="000000"/>
            </w:tcBorders>
            <w:shd w:val="clear" w:color="auto" w:fill="auto"/>
            <w:hideMark/>
          </w:tcPr>
          <w:p w14:paraId="61BCB3D0" w14:textId="77777777" w:rsidR="003630EB" w:rsidRDefault="003630EB">
            <w:pPr>
              <w:rPr>
                <w:rFonts w:ascii="Calibri" w:hAnsi="Calibri" w:cs="Calibri"/>
                <w:color w:val="000000"/>
                <w:sz w:val="20"/>
                <w:szCs w:val="20"/>
              </w:rPr>
            </w:pPr>
            <w:r>
              <w:rPr>
                <w:rFonts w:ascii="Calibri" w:hAnsi="Calibri" w:cs="Calibri"/>
                <w:color w:val="000000"/>
                <w:sz w:val="20"/>
                <w:szCs w:val="20"/>
              </w:rPr>
              <w:t>District Women Hospital Prayagraj</w:t>
            </w:r>
          </w:p>
        </w:tc>
        <w:tc>
          <w:tcPr>
            <w:tcW w:w="993" w:type="dxa"/>
            <w:tcBorders>
              <w:top w:val="nil"/>
              <w:left w:val="nil"/>
              <w:bottom w:val="single" w:sz="4" w:space="0" w:color="000000"/>
              <w:right w:val="single" w:sz="4" w:space="0" w:color="000000"/>
            </w:tcBorders>
            <w:shd w:val="clear" w:color="auto" w:fill="auto"/>
            <w:hideMark/>
          </w:tcPr>
          <w:p w14:paraId="1F4B1EC3" w14:textId="77777777" w:rsidR="003630EB" w:rsidRDefault="003630EB">
            <w:pPr>
              <w:rPr>
                <w:rFonts w:ascii="Calibri" w:hAnsi="Calibri" w:cs="Calibri"/>
                <w:color w:val="000000"/>
                <w:sz w:val="20"/>
                <w:szCs w:val="20"/>
              </w:rPr>
            </w:pPr>
            <w:r>
              <w:rPr>
                <w:rFonts w:ascii="Calibri" w:hAnsi="Calibri" w:cs="Calibri"/>
                <w:color w:val="000000"/>
                <w:sz w:val="20"/>
                <w:szCs w:val="20"/>
              </w:rPr>
              <w:t>Prayagraj</w:t>
            </w:r>
          </w:p>
        </w:tc>
        <w:tc>
          <w:tcPr>
            <w:tcW w:w="540" w:type="dxa"/>
            <w:tcBorders>
              <w:top w:val="nil"/>
              <w:left w:val="nil"/>
              <w:bottom w:val="single" w:sz="4" w:space="0" w:color="000000"/>
              <w:right w:val="single" w:sz="4" w:space="0" w:color="000000"/>
            </w:tcBorders>
            <w:shd w:val="clear" w:color="auto" w:fill="auto"/>
            <w:hideMark/>
          </w:tcPr>
          <w:p w14:paraId="1FE7DD68"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1D25ABF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201.0</w:t>
            </w:r>
          </w:p>
        </w:tc>
        <w:tc>
          <w:tcPr>
            <w:tcW w:w="851" w:type="dxa"/>
            <w:tcBorders>
              <w:top w:val="nil"/>
              <w:left w:val="nil"/>
              <w:bottom w:val="single" w:sz="4" w:space="0" w:color="000000"/>
              <w:right w:val="single" w:sz="4" w:space="0" w:color="000000"/>
            </w:tcBorders>
            <w:shd w:val="clear" w:color="auto" w:fill="auto"/>
            <w:hideMark/>
          </w:tcPr>
          <w:p w14:paraId="4942B34A"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201.0</w:t>
            </w:r>
          </w:p>
        </w:tc>
        <w:tc>
          <w:tcPr>
            <w:tcW w:w="900" w:type="dxa"/>
            <w:tcBorders>
              <w:top w:val="nil"/>
              <w:left w:val="nil"/>
              <w:bottom w:val="single" w:sz="4" w:space="0" w:color="000000"/>
              <w:right w:val="single" w:sz="4" w:space="0" w:color="000000"/>
            </w:tcBorders>
            <w:shd w:val="clear" w:color="auto" w:fill="auto"/>
            <w:hideMark/>
          </w:tcPr>
          <w:p w14:paraId="1EE4FD3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0.88</w:t>
            </w:r>
          </w:p>
        </w:tc>
        <w:tc>
          <w:tcPr>
            <w:tcW w:w="1084" w:type="dxa"/>
            <w:tcBorders>
              <w:top w:val="nil"/>
              <w:left w:val="nil"/>
              <w:bottom w:val="single" w:sz="4" w:space="0" w:color="000000"/>
              <w:right w:val="single" w:sz="4" w:space="0" w:color="000000"/>
            </w:tcBorders>
            <w:shd w:val="clear" w:color="auto" w:fill="auto"/>
            <w:hideMark/>
          </w:tcPr>
          <w:p w14:paraId="51D21C70" w14:textId="77777777" w:rsidR="003630EB" w:rsidRDefault="003630EB">
            <w:pPr>
              <w:rPr>
                <w:rFonts w:ascii="Calibri" w:hAnsi="Calibri" w:cs="Calibri"/>
                <w:color w:val="000000"/>
                <w:sz w:val="20"/>
                <w:szCs w:val="20"/>
              </w:rPr>
            </w:pPr>
            <w:r>
              <w:rPr>
                <w:rFonts w:ascii="Calibri" w:hAnsi="Calibri" w:cs="Calibri"/>
                <w:color w:val="000000"/>
                <w:sz w:val="20"/>
                <w:szCs w:val="20"/>
              </w:rPr>
              <w:t>347 x 580</w:t>
            </w:r>
          </w:p>
        </w:tc>
        <w:tc>
          <w:tcPr>
            <w:tcW w:w="1326" w:type="dxa"/>
            <w:tcBorders>
              <w:top w:val="nil"/>
              <w:left w:val="nil"/>
              <w:bottom w:val="single" w:sz="4" w:space="0" w:color="000000"/>
              <w:right w:val="single" w:sz="4" w:space="0" w:color="000000"/>
            </w:tcBorders>
            <w:shd w:val="clear" w:color="auto" w:fill="auto"/>
            <w:hideMark/>
          </w:tcPr>
          <w:p w14:paraId="0499D426"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EEFEEEE"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086B65AC"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32</w:t>
            </w:r>
          </w:p>
        </w:tc>
        <w:tc>
          <w:tcPr>
            <w:tcW w:w="2273" w:type="dxa"/>
            <w:tcBorders>
              <w:top w:val="nil"/>
              <w:left w:val="nil"/>
              <w:bottom w:val="single" w:sz="4" w:space="0" w:color="000000"/>
              <w:right w:val="single" w:sz="4" w:space="0" w:color="000000"/>
            </w:tcBorders>
            <w:shd w:val="clear" w:color="auto" w:fill="auto"/>
            <w:hideMark/>
          </w:tcPr>
          <w:p w14:paraId="1B283B72"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100 </w:t>
            </w:r>
            <w:proofErr w:type="spellStart"/>
            <w:r>
              <w:rPr>
                <w:rFonts w:ascii="Calibri" w:hAnsi="Calibri" w:cs="Calibri"/>
                <w:color w:val="000000"/>
                <w:sz w:val="20"/>
                <w:szCs w:val="20"/>
              </w:rPr>
              <w:t>Beded</w:t>
            </w:r>
            <w:proofErr w:type="spellEnd"/>
            <w:r>
              <w:rPr>
                <w:rFonts w:ascii="Calibri" w:hAnsi="Calibri" w:cs="Calibri"/>
                <w:color w:val="000000"/>
                <w:sz w:val="20"/>
                <w:szCs w:val="20"/>
              </w:rPr>
              <w:t xml:space="preserve"> </w:t>
            </w:r>
            <w:proofErr w:type="spellStart"/>
            <w:r>
              <w:rPr>
                <w:rFonts w:ascii="Calibri" w:hAnsi="Calibri" w:cs="Calibri"/>
                <w:color w:val="000000"/>
                <w:sz w:val="20"/>
                <w:szCs w:val="20"/>
              </w:rPr>
              <w:t>Maurawa</w:t>
            </w:r>
            <w:proofErr w:type="spellEnd"/>
            <w:r>
              <w:rPr>
                <w:rFonts w:ascii="Calibri" w:hAnsi="Calibri" w:cs="Calibri"/>
                <w:color w:val="000000"/>
                <w:sz w:val="20"/>
                <w:szCs w:val="20"/>
              </w:rPr>
              <w:t xml:space="preserve"> Unnao</w:t>
            </w:r>
          </w:p>
        </w:tc>
        <w:tc>
          <w:tcPr>
            <w:tcW w:w="993" w:type="dxa"/>
            <w:tcBorders>
              <w:top w:val="nil"/>
              <w:left w:val="nil"/>
              <w:bottom w:val="single" w:sz="4" w:space="0" w:color="000000"/>
              <w:right w:val="single" w:sz="4" w:space="0" w:color="000000"/>
            </w:tcBorders>
            <w:shd w:val="clear" w:color="auto" w:fill="auto"/>
            <w:hideMark/>
          </w:tcPr>
          <w:p w14:paraId="717D5496" w14:textId="77777777" w:rsidR="003630EB" w:rsidRDefault="003630EB">
            <w:pPr>
              <w:rPr>
                <w:rFonts w:ascii="Calibri" w:hAnsi="Calibri" w:cs="Calibri"/>
                <w:color w:val="000000"/>
                <w:sz w:val="20"/>
                <w:szCs w:val="20"/>
              </w:rPr>
            </w:pPr>
            <w:r>
              <w:rPr>
                <w:rFonts w:ascii="Calibri" w:hAnsi="Calibri" w:cs="Calibri"/>
                <w:color w:val="000000"/>
                <w:sz w:val="20"/>
                <w:szCs w:val="20"/>
              </w:rPr>
              <w:t>Unnao</w:t>
            </w:r>
          </w:p>
        </w:tc>
        <w:tc>
          <w:tcPr>
            <w:tcW w:w="540" w:type="dxa"/>
            <w:tcBorders>
              <w:top w:val="nil"/>
              <w:left w:val="nil"/>
              <w:bottom w:val="single" w:sz="4" w:space="0" w:color="000000"/>
              <w:right w:val="single" w:sz="4" w:space="0" w:color="000000"/>
            </w:tcBorders>
            <w:shd w:val="clear" w:color="auto" w:fill="auto"/>
            <w:hideMark/>
          </w:tcPr>
          <w:p w14:paraId="7022E5F7"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05DD2F1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312.0</w:t>
            </w:r>
          </w:p>
        </w:tc>
        <w:tc>
          <w:tcPr>
            <w:tcW w:w="851" w:type="dxa"/>
            <w:tcBorders>
              <w:top w:val="nil"/>
              <w:left w:val="nil"/>
              <w:bottom w:val="single" w:sz="4" w:space="0" w:color="000000"/>
              <w:right w:val="single" w:sz="4" w:space="0" w:color="000000"/>
            </w:tcBorders>
            <w:shd w:val="clear" w:color="auto" w:fill="auto"/>
            <w:hideMark/>
          </w:tcPr>
          <w:p w14:paraId="116450A9"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313.0</w:t>
            </w:r>
          </w:p>
        </w:tc>
        <w:tc>
          <w:tcPr>
            <w:tcW w:w="900" w:type="dxa"/>
            <w:tcBorders>
              <w:top w:val="nil"/>
              <w:left w:val="nil"/>
              <w:bottom w:val="single" w:sz="4" w:space="0" w:color="000000"/>
              <w:right w:val="single" w:sz="4" w:space="0" w:color="000000"/>
            </w:tcBorders>
            <w:shd w:val="clear" w:color="auto" w:fill="auto"/>
            <w:hideMark/>
          </w:tcPr>
          <w:p w14:paraId="50772BE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1.24</w:t>
            </w:r>
          </w:p>
        </w:tc>
        <w:tc>
          <w:tcPr>
            <w:tcW w:w="1084" w:type="dxa"/>
            <w:tcBorders>
              <w:top w:val="nil"/>
              <w:left w:val="nil"/>
              <w:bottom w:val="single" w:sz="4" w:space="0" w:color="000000"/>
              <w:right w:val="single" w:sz="4" w:space="0" w:color="000000"/>
            </w:tcBorders>
            <w:shd w:val="clear" w:color="auto" w:fill="auto"/>
            <w:hideMark/>
          </w:tcPr>
          <w:p w14:paraId="06DCF659" w14:textId="77777777" w:rsidR="003630EB" w:rsidRDefault="003630EB">
            <w:pPr>
              <w:rPr>
                <w:rFonts w:ascii="Calibri" w:hAnsi="Calibri" w:cs="Calibri"/>
                <w:color w:val="000000"/>
                <w:sz w:val="20"/>
                <w:szCs w:val="20"/>
              </w:rPr>
            </w:pPr>
            <w:r>
              <w:rPr>
                <w:rFonts w:ascii="Calibri" w:hAnsi="Calibri" w:cs="Calibri"/>
                <w:color w:val="000000"/>
                <w:sz w:val="20"/>
                <w:szCs w:val="20"/>
              </w:rPr>
              <w:t>540 x 580</w:t>
            </w:r>
          </w:p>
        </w:tc>
        <w:tc>
          <w:tcPr>
            <w:tcW w:w="1326" w:type="dxa"/>
            <w:tcBorders>
              <w:top w:val="nil"/>
              <w:left w:val="nil"/>
              <w:bottom w:val="single" w:sz="4" w:space="0" w:color="000000"/>
              <w:right w:val="single" w:sz="4" w:space="0" w:color="000000"/>
            </w:tcBorders>
            <w:shd w:val="clear" w:color="auto" w:fill="auto"/>
            <w:hideMark/>
          </w:tcPr>
          <w:p w14:paraId="65E3603D"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26A3AF71"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35AE1A7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33</w:t>
            </w:r>
          </w:p>
        </w:tc>
        <w:tc>
          <w:tcPr>
            <w:tcW w:w="2273" w:type="dxa"/>
            <w:tcBorders>
              <w:top w:val="nil"/>
              <w:left w:val="nil"/>
              <w:bottom w:val="single" w:sz="4" w:space="0" w:color="000000"/>
              <w:right w:val="single" w:sz="4" w:space="0" w:color="000000"/>
            </w:tcBorders>
            <w:shd w:val="clear" w:color="auto" w:fill="auto"/>
            <w:hideMark/>
          </w:tcPr>
          <w:p w14:paraId="73395629" w14:textId="77777777" w:rsidR="003630EB" w:rsidRDefault="003630EB">
            <w:pPr>
              <w:rPr>
                <w:rFonts w:ascii="Calibri" w:hAnsi="Calibri" w:cs="Calibri"/>
                <w:color w:val="000000"/>
                <w:sz w:val="20"/>
                <w:szCs w:val="20"/>
              </w:rPr>
            </w:pPr>
            <w:r>
              <w:rPr>
                <w:rFonts w:ascii="Calibri" w:hAnsi="Calibri" w:cs="Calibri"/>
                <w:color w:val="000000"/>
                <w:sz w:val="20"/>
                <w:szCs w:val="20"/>
              </w:rPr>
              <w:t>Uma Shanker Dixit District Women Hospital Unnao</w:t>
            </w:r>
          </w:p>
        </w:tc>
        <w:tc>
          <w:tcPr>
            <w:tcW w:w="993" w:type="dxa"/>
            <w:tcBorders>
              <w:top w:val="nil"/>
              <w:left w:val="nil"/>
              <w:bottom w:val="single" w:sz="4" w:space="0" w:color="000000"/>
              <w:right w:val="single" w:sz="4" w:space="0" w:color="000000"/>
            </w:tcBorders>
            <w:shd w:val="clear" w:color="auto" w:fill="auto"/>
            <w:hideMark/>
          </w:tcPr>
          <w:p w14:paraId="79AB5F6C" w14:textId="77777777" w:rsidR="003630EB" w:rsidRDefault="003630EB">
            <w:pPr>
              <w:rPr>
                <w:rFonts w:ascii="Calibri" w:hAnsi="Calibri" w:cs="Calibri"/>
                <w:color w:val="000000"/>
                <w:sz w:val="20"/>
                <w:szCs w:val="20"/>
              </w:rPr>
            </w:pPr>
            <w:r>
              <w:rPr>
                <w:rFonts w:ascii="Calibri" w:hAnsi="Calibri" w:cs="Calibri"/>
                <w:color w:val="000000"/>
                <w:sz w:val="20"/>
                <w:szCs w:val="20"/>
              </w:rPr>
              <w:t>Unnao</w:t>
            </w:r>
          </w:p>
        </w:tc>
        <w:tc>
          <w:tcPr>
            <w:tcW w:w="540" w:type="dxa"/>
            <w:tcBorders>
              <w:top w:val="nil"/>
              <w:left w:val="nil"/>
              <w:bottom w:val="single" w:sz="4" w:space="0" w:color="000000"/>
              <w:right w:val="single" w:sz="4" w:space="0" w:color="000000"/>
            </w:tcBorders>
            <w:shd w:val="clear" w:color="auto" w:fill="auto"/>
            <w:hideMark/>
          </w:tcPr>
          <w:p w14:paraId="3E78AE3E"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36C14BA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350.0</w:t>
            </w:r>
          </w:p>
        </w:tc>
        <w:tc>
          <w:tcPr>
            <w:tcW w:w="851" w:type="dxa"/>
            <w:tcBorders>
              <w:top w:val="nil"/>
              <w:left w:val="nil"/>
              <w:bottom w:val="single" w:sz="4" w:space="0" w:color="000000"/>
              <w:right w:val="single" w:sz="4" w:space="0" w:color="000000"/>
            </w:tcBorders>
            <w:shd w:val="clear" w:color="auto" w:fill="auto"/>
            <w:hideMark/>
          </w:tcPr>
          <w:p w14:paraId="30810CCE"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350.0</w:t>
            </w:r>
          </w:p>
        </w:tc>
        <w:tc>
          <w:tcPr>
            <w:tcW w:w="900" w:type="dxa"/>
            <w:tcBorders>
              <w:top w:val="nil"/>
              <w:left w:val="nil"/>
              <w:bottom w:val="single" w:sz="4" w:space="0" w:color="000000"/>
              <w:right w:val="single" w:sz="4" w:space="0" w:color="000000"/>
            </w:tcBorders>
            <w:shd w:val="clear" w:color="auto" w:fill="auto"/>
            <w:hideMark/>
          </w:tcPr>
          <w:p w14:paraId="61D51652"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1.34</w:t>
            </w:r>
          </w:p>
        </w:tc>
        <w:tc>
          <w:tcPr>
            <w:tcW w:w="1084" w:type="dxa"/>
            <w:tcBorders>
              <w:top w:val="nil"/>
              <w:left w:val="nil"/>
              <w:bottom w:val="single" w:sz="4" w:space="0" w:color="000000"/>
              <w:right w:val="single" w:sz="4" w:space="0" w:color="000000"/>
            </w:tcBorders>
            <w:shd w:val="clear" w:color="auto" w:fill="auto"/>
            <w:hideMark/>
          </w:tcPr>
          <w:p w14:paraId="46C63FAD" w14:textId="77777777" w:rsidR="003630EB" w:rsidRDefault="003630EB">
            <w:pPr>
              <w:rPr>
                <w:rFonts w:ascii="Calibri" w:hAnsi="Calibri" w:cs="Calibri"/>
                <w:color w:val="000000"/>
                <w:sz w:val="20"/>
                <w:szCs w:val="20"/>
              </w:rPr>
            </w:pPr>
            <w:r>
              <w:rPr>
                <w:rFonts w:ascii="Calibri" w:hAnsi="Calibri" w:cs="Calibri"/>
                <w:color w:val="000000"/>
                <w:sz w:val="20"/>
                <w:szCs w:val="20"/>
              </w:rPr>
              <w:t>603 x 580</w:t>
            </w:r>
          </w:p>
        </w:tc>
        <w:tc>
          <w:tcPr>
            <w:tcW w:w="1326" w:type="dxa"/>
            <w:tcBorders>
              <w:top w:val="nil"/>
              <w:left w:val="nil"/>
              <w:bottom w:val="single" w:sz="4" w:space="0" w:color="000000"/>
              <w:right w:val="single" w:sz="4" w:space="0" w:color="000000"/>
            </w:tcBorders>
            <w:shd w:val="clear" w:color="auto" w:fill="auto"/>
            <w:hideMark/>
          </w:tcPr>
          <w:p w14:paraId="3E859B4D"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7E42D6E9"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708E4D0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34</w:t>
            </w:r>
          </w:p>
        </w:tc>
        <w:tc>
          <w:tcPr>
            <w:tcW w:w="2273" w:type="dxa"/>
            <w:tcBorders>
              <w:top w:val="nil"/>
              <w:left w:val="nil"/>
              <w:bottom w:val="single" w:sz="4" w:space="0" w:color="000000"/>
              <w:right w:val="single" w:sz="4" w:space="0" w:color="000000"/>
            </w:tcBorders>
            <w:shd w:val="clear" w:color="auto" w:fill="auto"/>
            <w:hideMark/>
          </w:tcPr>
          <w:p w14:paraId="1E2EE51C" w14:textId="77777777" w:rsidR="003630EB" w:rsidRDefault="003630EB">
            <w:pPr>
              <w:rPr>
                <w:rFonts w:ascii="Calibri" w:hAnsi="Calibri" w:cs="Calibri"/>
                <w:color w:val="000000"/>
                <w:sz w:val="20"/>
                <w:szCs w:val="20"/>
              </w:rPr>
            </w:pPr>
            <w:r>
              <w:rPr>
                <w:rFonts w:ascii="Calibri" w:hAnsi="Calibri" w:cs="Calibri"/>
                <w:color w:val="000000"/>
                <w:sz w:val="20"/>
                <w:szCs w:val="20"/>
              </w:rPr>
              <w:t xml:space="preserve">100 </w:t>
            </w:r>
            <w:proofErr w:type="spellStart"/>
            <w:r>
              <w:rPr>
                <w:rFonts w:ascii="Calibri" w:hAnsi="Calibri" w:cs="Calibri"/>
                <w:color w:val="000000"/>
                <w:sz w:val="20"/>
                <w:szCs w:val="20"/>
              </w:rPr>
              <w:t>Beded</w:t>
            </w:r>
            <w:proofErr w:type="spellEnd"/>
            <w:r>
              <w:rPr>
                <w:rFonts w:ascii="Calibri" w:hAnsi="Calibri" w:cs="Calibri"/>
                <w:color w:val="000000"/>
                <w:sz w:val="20"/>
                <w:szCs w:val="20"/>
              </w:rPr>
              <w:t xml:space="preserve"> </w:t>
            </w:r>
            <w:proofErr w:type="spellStart"/>
            <w:r>
              <w:rPr>
                <w:rFonts w:ascii="Calibri" w:hAnsi="Calibri" w:cs="Calibri"/>
                <w:color w:val="000000"/>
                <w:sz w:val="20"/>
                <w:szCs w:val="20"/>
              </w:rPr>
              <w:t>Bighapur</w:t>
            </w:r>
            <w:proofErr w:type="spellEnd"/>
            <w:r>
              <w:rPr>
                <w:rFonts w:ascii="Calibri" w:hAnsi="Calibri" w:cs="Calibri"/>
                <w:color w:val="000000"/>
                <w:sz w:val="20"/>
                <w:szCs w:val="20"/>
              </w:rPr>
              <w:t xml:space="preserve"> Unnao</w:t>
            </w:r>
          </w:p>
        </w:tc>
        <w:tc>
          <w:tcPr>
            <w:tcW w:w="993" w:type="dxa"/>
            <w:tcBorders>
              <w:top w:val="nil"/>
              <w:left w:val="nil"/>
              <w:bottom w:val="single" w:sz="4" w:space="0" w:color="000000"/>
              <w:right w:val="single" w:sz="4" w:space="0" w:color="000000"/>
            </w:tcBorders>
            <w:shd w:val="clear" w:color="auto" w:fill="auto"/>
            <w:hideMark/>
          </w:tcPr>
          <w:p w14:paraId="0818208B" w14:textId="77777777" w:rsidR="003630EB" w:rsidRDefault="003630EB">
            <w:pPr>
              <w:rPr>
                <w:rFonts w:ascii="Calibri" w:hAnsi="Calibri" w:cs="Calibri"/>
                <w:color w:val="000000"/>
                <w:sz w:val="20"/>
                <w:szCs w:val="20"/>
              </w:rPr>
            </w:pPr>
            <w:r>
              <w:rPr>
                <w:rFonts w:ascii="Calibri" w:hAnsi="Calibri" w:cs="Calibri"/>
                <w:color w:val="000000"/>
                <w:sz w:val="20"/>
                <w:szCs w:val="20"/>
              </w:rPr>
              <w:t>Unnao</w:t>
            </w:r>
          </w:p>
        </w:tc>
        <w:tc>
          <w:tcPr>
            <w:tcW w:w="540" w:type="dxa"/>
            <w:tcBorders>
              <w:top w:val="nil"/>
              <w:left w:val="nil"/>
              <w:bottom w:val="single" w:sz="4" w:space="0" w:color="000000"/>
              <w:right w:val="single" w:sz="4" w:space="0" w:color="000000"/>
            </w:tcBorders>
            <w:shd w:val="clear" w:color="auto" w:fill="auto"/>
            <w:hideMark/>
          </w:tcPr>
          <w:p w14:paraId="20A51EE8"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799F7CC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201.0</w:t>
            </w:r>
          </w:p>
        </w:tc>
        <w:tc>
          <w:tcPr>
            <w:tcW w:w="851" w:type="dxa"/>
            <w:tcBorders>
              <w:top w:val="nil"/>
              <w:left w:val="nil"/>
              <w:bottom w:val="single" w:sz="4" w:space="0" w:color="000000"/>
              <w:right w:val="single" w:sz="4" w:space="0" w:color="000000"/>
            </w:tcBorders>
            <w:shd w:val="clear" w:color="auto" w:fill="auto"/>
            <w:hideMark/>
          </w:tcPr>
          <w:p w14:paraId="7682B79B"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200.0</w:t>
            </w:r>
          </w:p>
        </w:tc>
        <w:tc>
          <w:tcPr>
            <w:tcW w:w="900" w:type="dxa"/>
            <w:tcBorders>
              <w:top w:val="nil"/>
              <w:left w:val="nil"/>
              <w:bottom w:val="single" w:sz="4" w:space="0" w:color="000000"/>
              <w:right w:val="single" w:sz="4" w:space="0" w:color="000000"/>
            </w:tcBorders>
            <w:shd w:val="clear" w:color="auto" w:fill="auto"/>
            <w:hideMark/>
          </w:tcPr>
          <w:p w14:paraId="0FCAA2EF"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0.79</w:t>
            </w:r>
          </w:p>
        </w:tc>
        <w:tc>
          <w:tcPr>
            <w:tcW w:w="1084" w:type="dxa"/>
            <w:tcBorders>
              <w:top w:val="nil"/>
              <w:left w:val="nil"/>
              <w:bottom w:val="single" w:sz="4" w:space="0" w:color="000000"/>
              <w:right w:val="single" w:sz="4" w:space="0" w:color="000000"/>
            </w:tcBorders>
            <w:shd w:val="clear" w:color="auto" w:fill="auto"/>
            <w:hideMark/>
          </w:tcPr>
          <w:p w14:paraId="6BD95468" w14:textId="77777777" w:rsidR="003630EB" w:rsidRDefault="003630EB">
            <w:pPr>
              <w:rPr>
                <w:rFonts w:ascii="Calibri" w:hAnsi="Calibri" w:cs="Calibri"/>
                <w:color w:val="000000"/>
                <w:sz w:val="20"/>
                <w:szCs w:val="20"/>
              </w:rPr>
            </w:pPr>
            <w:r>
              <w:rPr>
                <w:rFonts w:ascii="Calibri" w:hAnsi="Calibri" w:cs="Calibri"/>
                <w:color w:val="000000"/>
                <w:sz w:val="20"/>
                <w:szCs w:val="20"/>
              </w:rPr>
              <w:t>345 x 580</w:t>
            </w:r>
          </w:p>
        </w:tc>
        <w:tc>
          <w:tcPr>
            <w:tcW w:w="1326" w:type="dxa"/>
            <w:tcBorders>
              <w:top w:val="nil"/>
              <w:left w:val="nil"/>
              <w:bottom w:val="single" w:sz="4" w:space="0" w:color="000000"/>
              <w:right w:val="single" w:sz="4" w:space="0" w:color="000000"/>
            </w:tcBorders>
            <w:shd w:val="clear" w:color="auto" w:fill="auto"/>
            <w:hideMark/>
          </w:tcPr>
          <w:p w14:paraId="0B8812B8"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0ADBD67B" w14:textId="77777777" w:rsidTr="003630EB">
        <w:trPr>
          <w:trHeight w:val="1020"/>
        </w:trPr>
        <w:tc>
          <w:tcPr>
            <w:tcW w:w="562" w:type="dxa"/>
            <w:tcBorders>
              <w:top w:val="nil"/>
              <w:left w:val="single" w:sz="4" w:space="0" w:color="000000"/>
              <w:bottom w:val="single" w:sz="4" w:space="0" w:color="000000"/>
              <w:right w:val="single" w:sz="4" w:space="0" w:color="000000"/>
            </w:tcBorders>
            <w:shd w:val="clear" w:color="auto" w:fill="auto"/>
            <w:hideMark/>
          </w:tcPr>
          <w:p w14:paraId="653BA014"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35</w:t>
            </w:r>
          </w:p>
        </w:tc>
        <w:tc>
          <w:tcPr>
            <w:tcW w:w="2273" w:type="dxa"/>
            <w:tcBorders>
              <w:top w:val="nil"/>
              <w:left w:val="nil"/>
              <w:bottom w:val="single" w:sz="4" w:space="0" w:color="000000"/>
              <w:right w:val="single" w:sz="4" w:space="0" w:color="000000"/>
            </w:tcBorders>
            <w:shd w:val="clear" w:color="auto" w:fill="auto"/>
            <w:hideMark/>
          </w:tcPr>
          <w:p w14:paraId="3B790DC9" w14:textId="77777777" w:rsidR="003630EB" w:rsidRDefault="003630EB">
            <w:pPr>
              <w:rPr>
                <w:rFonts w:ascii="Calibri" w:hAnsi="Calibri" w:cs="Calibri"/>
                <w:color w:val="000000"/>
                <w:sz w:val="20"/>
                <w:szCs w:val="20"/>
              </w:rPr>
            </w:pPr>
            <w:r>
              <w:rPr>
                <w:rFonts w:ascii="Calibri" w:hAnsi="Calibri" w:cs="Calibri"/>
                <w:color w:val="000000"/>
                <w:sz w:val="20"/>
                <w:szCs w:val="20"/>
              </w:rPr>
              <w:t>Banda Hospital</w:t>
            </w:r>
          </w:p>
        </w:tc>
        <w:tc>
          <w:tcPr>
            <w:tcW w:w="993" w:type="dxa"/>
            <w:tcBorders>
              <w:top w:val="nil"/>
              <w:left w:val="nil"/>
              <w:bottom w:val="single" w:sz="4" w:space="0" w:color="000000"/>
              <w:right w:val="single" w:sz="4" w:space="0" w:color="000000"/>
            </w:tcBorders>
            <w:shd w:val="clear" w:color="auto" w:fill="auto"/>
            <w:hideMark/>
          </w:tcPr>
          <w:p w14:paraId="2E12AECA" w14:textId="77777777" w:rsidR="003630EB" w:rsidRDefault="003630EB">
            <w:pPr>
              <w:rPr>
                <w:rFonts w:ascii="Calibri" w:hAnsi="Calibri" w:cs="Calibri"/>
                <w:color w:val="000000"/>
                <w:sz w:val="20"/>
                <w:szCs w:val="20"/>
              </w:rPr>
            </w:pPr>
            <w:r>
              <w:rPr>
                <w:rFonts w:ascii="Calibri" w:hAnsi="Calibri" w:cs="Calibri"/>
                <w:color w:val="000000"/>
                <w:sz w:val="20"/>
                <w:szCs w:val="20"/>
              </w:rPr>
              <w:t>Banda</w:t>
            </w:r>
          </w:p>
        </w:tc>
        <w:tc>
          <w:tcPr>
            <w:tcW w:w="540" w:type="dxa"/>
            <w:tcBorders>
              <w:top w:val="nil"/>
              <w:left w:val="nil"/>
              <w:bottom w:val="single" w:sz="4" w:space="0" w:color="000000"/>
              <w:right w:val="single" w:sz="4" w:space="0" w:color="000000"/>
            </w:tcBorders>
            <w:shd w:val="clear" w:color="auto" w:fill="auto"/>
            <w:hideMark/>
          </w:tcPr>
          <w:p w14:paraId="1DC83BE6" w14:textId="77777777" w:rsidR="003630EB" w:rsidRDefault="003630EB">
            <w:pPr>
              <w:rPr>
                <w:rFonts w:ascii="Calibri" w:hAnsi="Calibri" w:cs="Calibri"/>
                <w:color w:val="000000"/>
                <w:sz w:val="20"/>
                <w:szCs w:val="20"/>
              </w:rPr>
            </w:pPr>
            <w:r>
              <w:rPr>
                <w:rFonts w:ascii="Calibri" w:hAnsi="Calibri" w:cs="Calibri"/>
                <w:color w:val="000000"/>
                <w:sz w:val="20"/>
                <w:szCs w:val="20"/>
              </w:rPr>
              <w:t>DH</w:t>
            </w:r>
          </w:p>
        </w:tc>
        <w:tc>
          <w:tcPr>
            <w:tcW w:w="827" w:type="dxa"/>
            <w:tcBorders>
              <w:top w:val="nil"/>
              <w:left w:val="nil"/>
              <w:bottom w:val="single" w:sz="4" w:space="0" w:color="000000"/>
              <w:right w:val="single" w:sz="4" w:space="0" w:color="000000"/>
            </w:tcBorders>
            <w:shd w:val="clear" w:color="auto" w:fill="auto"/>
            <w:hideMark/>
          </w:tcPr>
          <w:p w14:paraId="25AEA918"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911.0</w:t>
            </w:r>
          </w:p>
        </w:tc>
        <w:tc>
          <w:tcPr>
            <w:tcW w:w="851" w:type="dxa"/>
            <w:tcBorders>
              <w:top w:val="nil"/>
              <w:left w:val="nil"/>
              <w:bottom w:val="single" w:sz="4" w:space="0" w:color="000000"/>
              <w:right w:val="single" w:sz="4" w:space="0" w:color="000000"/>
            </w:tcBorders>
            <w:shd w:val="clear" w:color="auto" w:fill="auto"/>
            <w:hideMark/>
          </w:tcPr>
          <w:p w14:paraId="3899BC96"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911.0</w:t>
            </w:r>
          </w:p>
        </w:tc>
        <w:tc>
          <w:tcPr>
            <w:tcW w:w="900" w:type="dxa"/>
            <w:tcBorders>
              <w:top w:val="nil"/>
              <w:left w:val="nil"/>
              <w:bottom w:val="single" w:sz="4" w:space="0" w:color="000000"/>
              <w:right w:val="single" w:sz="4" w:space="0" w:color="000000"/>
            </w:tcBorders>
            <w:shd w:val="clear" w:color="auto" w:fill="auto"/>
            <w:hideMark/>
          </w:tcPr>
          <w:p w14:paraId="7CE4892D" w14:textId="77777777" w:rsidR="003630EB" w:rsidRDefault="003630EB">
            <w:pPr>
              <w:jc w:val="right"/>
              <w:rPr>
                <w:rFonts w:ascii="Calibri" w:hAnsi="Calibri" w:cs="Calibri"/>
                <w:color w:val="000000"/>
                <w:sz w:val="20"/>
                <w:szCs w:val="20"/>
              </w:rPr>
            </w:pPr>
            <w:r>
              <w:rPr>
                <w:rFonts w:ascii="Calibri" w:hAnsi="Calibri" w:cs="Calibri"/>
                <w:color w:val="000000"/>
                <w:sz w:val="20"/>
                <w:szCs w:val="20"/>
              </w:rPr>
              <w:t>3.51</w:t>
            </w:r>
          </w:p>
        </w:tc>
        <w:tc>
          <w:tcPr>
            <w:tcW w:w="1084" w:type="dxa"/>
            <w:tcBorders>
              <w:top w:val="nil"/>
              <w:left w:val="nil"/>
              <w:bottom w:val="single" w:sz="4" w:space="0" w:color="000000"/>
              <w:right w:val="single" w:sz="4" w:space="0" w:color="000000"/>
            </w:tcBorders>
            <w:shd w:val="clear" w:color="auto" w:fill="auto"/>
            <w:hideMark/>
          </w:tcPr>
          <w:p w14:paraId="666F7683" w14:textId="77777777" w:rsidR="003630EB" w:rsidRDefault="003630EB">
            <w:pPr>
              <w:rPr>
                <w:rFonts w:ascii="Calibri" w:hAnsi="Calibri" w:cs="Calibri"/>
                <w:color w:val="000000"/>
                <w:sz w:val="20"/>
                <w:szCs w:val="20"/>
              </w:rPr>
            </w:pPr>
            <w:r>
              <w:rPr>
                <w:rFonts w:ascii="Calibri" w:hAnsi="Calibri" w:cs="Calibri"/>
                <w:color w:val="000000"/>
                <w:sz w:val="20"/>
                <w:szCs w:val="20"/>
              </w:rPr>
              <w:t>1571 x 580</w:t>
            </w:r>
          </w:p>
        </w:tc>
        <w:tc>
          <w:tcPr>
            <w:tcW w:w="1326" w:type="dxa"/>
            <w:tcBorders>
              <w:top w:val="nil"/>
              <w:left w:val="nil"/>
              <w:bottom w:val="single" w:sz="4" w:space="0" w:color="000000"/>
              <w:right w:val="single" w:sz="4" w:space="0" w:color="000000"/>
            </w:tcBorders>
            <w:shd w:val="clear" w:color="auto" w:fill="auto"/>
            <w:hideMark/>
          </w:tcPr>
          <w:p w14:paraId="5D226078" w14:textId="77777777" w:rsidR="003630EB" w:rsidRDefault="003630EB">
            <w:pPr>
              <w:rPr>
                <w:rFonts w:ascii="Calibri" w:hAnsi="Calibri" w:cs="Calibri"/>
                <w:color w:val="000000"/>
                <w:sz w:val="20"/>
                <w:szCs w:val="20"/>
              </w:rPr>
            </w:pPr>
            <w:r>
              <w:rPr>
                <w:rFonts w:ascii="Calibri" w:hAnsi="Calibri" w:cs="Calibri"/>
                <w:color w:val="000000"/>
                <w:sz w:val="20"/>
                <w:szCs w:val="20"/>
              </w:rPr>
              <w:t>40 KW x 0</w:t>
            </w:r>
            <w:r>
              <w:rPr>
                <w:rFonts w:ascii="Calibri" w:hAnsi="Calibri" w:cs="Calibri"/>
                <w:color w:val="000000"/>
                <w:sz w:val="20"/>
                <w:szCs w:val="20"/>
              </w:rPr>
              <w:br/>
              <w:t>+ 70 KW x 1</w:t>
            </w:r>
            <w:r>
              <w:rPr>
                <w:rFonts w:ascii="Calibri" w:hAnsi="Calibri" w:cs="Calibri"/>
                <w:color w:val="000000"/>
                <w:sz w:val="20"/>
                <w:szCs w:val="20"/>
              </w:rPr>
              <w:br/>
              <w:t>+ 80 KW x 3</w:t>
            </w:r>
            <w:r>
              <w:rPr>
                <w:rFonts w:ascii="Calibri" w:hAnsi="Calibri" w:cs="Calibri"/>
                <w:color w:val="000000"/>
                <w:sz w:val="20"/>
                <w:szCs w:val="20"/>
              </w:rPr>
              <w:br/>
              <w:t>+ 125 KW x 3</w:t>
            </w:r>
          </w:p>
        </w:tc>
      </w:tr>
      <w:tr w:rsidR="003630EB" w14:paraId="5D568BAB" w14:textId="77777777" w:rsidTr="003630EB">
        <w:trPr>
          <w:trHeight w:val="721"/>
        </w:trPr>
        <w:tc>
          <w:tcPr>
            <w:tcW w:w="3828" w:type="dxa"/>
            <w:gridSpan w:val="3"/>
            <w:tcBorders>
              <w:top w:val="nil"/>
              <w:left w:val="single" w:sz="4" w:space="0" w:color="000000"/>
              <w:bottom w:val="single" w:sz="4" w:space="0" w:color="000000"/>
              <w:right w:val="single" w:sz="4" w:space="0" w:color="000000"/>
            </w:tcBorders>
            <w:shd w:val="clear" w:color="auto" w:fill="auto"/>
            <w:vAlign w:val="center"/>
            <w:hideMark/>
          </w:tcPr>
          <w:p w14:paraId="28212A2B" w14:textId="74B1A6C4" w:rsidR="003630EB" w:rsidRPr="003630EB" w:rsidRDefault="003630EB" w:rsidP="003630EB">
            <w:pPr>
              <w:jc w:val="center"/>
              <w:rPr>
                <w:rFonts w:ascii="Calibri" w:hAnsi="Calibri" w:cs="Calibri"/>
                <w:color w:val="000000"/>
                <w:sz w:val="20"/>
                <w:szCs w:val="20"/>
              </w:rPr>
            </w:pPr>
            <w:r w:rsidRPr="003630EB">
              <w:rPr>
                <w:rFonts w:ascii="Calibri" w:hAnsi="Calibri" w:cs="Calibri"/>
                <w:b/>
                <w:bCs/>
                <w:color w:val="000000"/>
                <w:sz w:val="20"/>
                <w:szCs w:val="20"/>
              </w:rPr>
              <w:lastRenderedPageBreak/>
              <w:t>Total</w:t>
            </w:r>
          </w:p>
        </w:tc>
        <w:tc>
          <w:tcPr>
            <w:tcW w:w="540" w:type="dxa"/>
            <w:tcBorders>
              <w:top w:val="nil"/>
              <w:left w:val="nil"/>
              <w:bottom w:val="single" w:sz="4" w:space="0" w:color="000000"/>
              <w:right w:val="single" w:sz="4" w:space="0" w:color="000000"/>
            </w:tcBorders>
            <w:shd w:val="clear" w:color="auto" w:fill="auto"/>
            <w:hideMark/>
          </w:tcPr>
          <w:p w14:paraId="1B5B7795" w14:textId="77777777" w:rsidR="003630EB" w:rsidRDefault="003630EB">
            <w:pPr>
              <w:rPr>
                <w:rFonts w:ascii="Calibri" w:hAnsi="Calibri" w:cs="Calibri"/>
                <w:color w:val="000000"/>
                <w:sz w:val="20"/>
                <w:szCs w:val="20"/>
              </w:rPr>
            </w:pPr>
            <w:r>
              <w:rPr>
                <w:rFonts w:ascii="Calibri" w:hAnsi="Calibri" w:cs="Calibri"/>
                <w:color w:val="000000"/>
                <w:sz w:val="20"/>
                <w:szCs w:val="20"/>
              </w:rPr>
              <w:t> </w:t>
            </w:r>
          </w:p>
        </w:tc>
        <w:tc>
          <w:tcPr>
            <w:tcW w:w="827" w:type="dxa"/>
            <w:tcBorders>
              <w:top w:val="nil"/>
              <w:left w:val="nil"/>
              <w:bottom w:val="single" w:sz="4" w:space="0" w:color="000000"/>
              <w:right w:val="single" w:sz="4" w:space="0" w:color="000000"/>
            </w:tcBorders>
            <w:shd w:val="clear" w:color="auto" w:fill="auto"/>
            <w:vAlign w:val="center"/>
            <w:hideMark/>
          </w:tcPr>
          <w:p w14:paraId="1F075F4E" w14:textId="77777777" w:rsidR="003630EB" w:rsidRPr="003630EB" w:rsidRDefault="003630EB" w:rsidP="003630EB">
            <w:pPr>
              <w:ind w:left="-77" w:right="-157"/>
              <w:jc w:val="center"/>
              <w:rPr>
                <w:rFonts w:ascii="Calibri" w:hAnsi="Calibri" w:cs="Calibri"/>
                <w:b/>
                <w:bCs/>
                <w:color w:val="000000"/>
                <w:sz w:val="20"/>
                <w:szCs w:val="20"/>
              </w:rPr>
            </w:pPr>
            <w:r w:rsidRPr="003630EB">
              <w:rPr>
                <w:rFonts w:ascii="Calibri" w:hAnsi="Calibri" w:cs="Calibri"/>
                <w:b/>
                <w:bCs/>
                <w:color w:val="000000"/>
                <w:sz w:val="20"/>
                <w:szCs w:val="20"/>
              </w:rPr>
              <w:t>19,797.0</w:t>
            </w:r>
          </w:p>
        </w:tc>
        <w:tc>
          <w:tcPr>
            <w:tcW w:w="851" w:type="dxa"/>
            <w:tcBorders>
              <w:top w:val="nil"/>
              <w:left w:val="nil"/>
              <w:bottom w:val="single" w:sz="4" w:space="0" w:color="000000"/>
              <w:right w:val="single" w:sz="4" w:space="0" w:color="000000"/>
            </w:tcBorders>
            <w:shd w:val="clear" w:color="auto" w:fill="auto"/>
            <w:vAlign w:val="center"/>
            <w:hideMark/>
          </w:tcPr>
          <w:p w14:paraId="78DFF472" w14:textId="77777777" w:rsidR="003630EB" w:rsidRPr="003630EB" w:rsidRDefault="003630EB" w:rsidP="003630EB">
            <w:pPr>
              <w:ind w:left="-77" w:right="-157"/>
              <w:jc w:val="center"/>
              <w:rPr>
                <w:rFonts w:ascii="Calibri" w:hAnsi="Calibri" w:cs="Calibri"/>
                <w:b/>
                <w:bCs/>
                <w:color w:val="000000"/>
                <w:sz w:val="20"/>
                <w:szCs w:val="20"/>
              </w:rPr>
            </w:pPr>
            <w:r w:rsidRPr="003630EB">
              <w:rPr>
                <w:rFonts w:ascii="Calibri" w:hAnsi="Calibri" w:cs="Calibri"/>
                <w:b/>
                <w:bCs/>
                <w:color w:val="000000"/>
                <w:sz w:val="20"/>
                <w:szCs w:val="20"/>
              </w:rPr>
              <w:t>19,997.0</w:t>
            </w:r>
          </w:p>
        </w:tc>
        <w:tc>
          <w:tcPr>
            <w:tcW w:w="900" w:type="dxa"/>
            <w:tcBorders>
              <w:top w:val="nil"/>
              <w:left w:val="nil"/>
              <w:bottom w:val="single" w:sz="4" w:space="0" w:color="000000"/>
              <w:right w:val="single" w:sz="4" w:space="0" w:color="000000"/>
            </w:tcBorders>
            <w:shd w:val="clear" w:color="auto" w:fill="auto"/>
            <w:vAlign w:val="center"/>
            <w:hideMark/>
          </w:tcPr>
          <w:p w14:paraId="42B1B3B2" w14:textId="77777777" w:rsidR="003630EB" w:rsidRPr="003630EB" w:rsidRDefault="003630EB" w:rsidP="003630EB">
            <w:pPr>
              <w:ind w:left="-77" w:right="-157"/>
              <w:jc w:val="center"/>
              <w:rPr>
                <w:rFonts w:ascii="Calibri" w:hAnsi="Calibri" w:cs="Calibri"/>
                <w:b/>
                <w:bCs/>
                <w:color w:val="000000"/>
                <w:sz w:val="20"/>
                <w:szCs w:val="20"/>
              </w:rPr>
            </w:pPr>
            <w:r w:rsidRPr="003630EB">
              <w:rPr>
                <w:rFonts w:ascii="Calibri" w:hAnsi="Calibri" w:cs="Calibri"/>
                <w:b/>
                <w:bCs/>
                <w:color w:val="000000"/>
                <w:sz w:val="20"/>
                <w:szCs w:val="20"/>
              </w:rPr>
              <w:t>78.74</w:t>
            </w:r>
          </w:p>
        </w:tc>
        <w:tc>
          <w:tcPr>
            <w:tcW w:w="1084" w:type="dxa"/>
            <w:tcBorders>
              <w:top w:val="nil"/>
              <w:left w:val="nil"/>
              <w:bottom w:val="single" w:sz="4" w:space="0" w:color="000000"/>
              <w:right w:val="single" w:sz="4" w:space="0" w:color="000000"/>
            </w:tcBorders>
            <w:shd w:val="clear" w:color="auto" w:fill="auto"/>
            <w:vAlign w:val="center"/>
            <w:hideMark/>
          </w:tcPr>
          <w:p w14:paraId="36479E4A" w14:textId="77777777" w:rsidR="003630EB" w:rsidRPr="003630EB" w:rsidRDefault="003630EB" w:rsidP="00C35F72">
            <w:pPr>
              <w:ind w:left="-106" w:right="-157"/>
              <w:jc w:val="center"/>
              <w:rPr>
                <w:rFonts w:ascii="Calibri" w:hAnsi="Calibri" w:cs="Calibri"/>
                <w:b/>
                <w:bCs/>
                <w:color w:val="000000"/>
                <w:sz w:val="20"/>
                <w:szCs w:val="20"/>
              </w:rPr>
            </w:pPr>
            <w:r w:rsidRPr="003630EB">
              <w:rPr>
                <w:rFonts w:ascii="Calibri" w:hAnsi="Calibri" w:cs="Calibri"/>
                <w:b/>
                <w:bCs/>
                <w:color w:val="000000"/>
                <w:sz w:val="20"/>
                <w:szCs w:val="20"/>
              </w:rPr>
              <w:t>34477 x 580</w:t>
            </w:r>
          </w:p>
        </w:tc>
        <w:tc>
          <w:tcPr>
            <w:tcW w:w="1326" w:type="dxa"/>
            <w:tcBorders>
              <w:top w:val="nil"/>
              <w:left w:val="nil"/>
              <w:bottom w:val="single" w:sz="4" w:space="0" w:color="000000"/>
              <w:right w:val="single" w:sz="4" w:space="0" w:color="000000"/>
            </w:tcBorders>
            <w:shd w:val="clear" w:color="auto" w:fill="auto"/>
            <w:vAlign w:val="center"/>
            <w:hideMark/>
          </w:tcPr>
          <w:p w14:paraId="74904290" w14:textId="5E579700" w:rsidR="003630EB" w:rsidRDefault="003630EB" w:rsidP="003630EB">
            <w:pPr>
              <w:ind w:left="-77" w:right="-157"/>
              <w:jc w:val="center"/>
              <w:rPr>
                <w:rFonts w:ascii="Calibri" w:hAnsi="Calibri" w:cs="Calibri"/>
                <w:color w:val="000000"/>
                <w:sz w:val="20"/>
                <w:szCs w:val="20"/>
              </w:rPr>
            </w:pPr>
          </w:p>
        </w:tc>
      </w:tr>
    </w:tbl>
    <w:p w14:paraId="20D62801" w14:textId="77777777" w:rsidR="00B11BDC" w:rsidRPr="00C612F4" w:rsidRDefault="00B11BDC" w:rsidP="00B11BDC">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14:paraId="6E694B10" w14:textId="77777777" w:rsidR="00350684" w:rsidRDefault="00350684" w:rsidP="00350684">
      <w:pPr>
        <w:pStyle w:val="ListParagraph"/>
        <w:spacing w:before="240" w:after="240" w:line="360" w:lineRule="auto"/>
        <w:ind w:left="709" w:right="-8"/>
        <w:jc w:val="both"/>
        <w:rPr>
          <w:rFonts w:ascii="Arial" w:hAnsi="Arial" w:cs="Arial"/>
          <w:sz w:val="22"/>
        </w:rPr>
      </w:pPr>
      <w:r w:rsidRPr="00350684">
        <w:rPr>
          <w:rFonts w:ascii="Arial" w:hAnsi="Arial" w:cs="Arial"/>
          <w:sz w:val="22"/>
        </w:rPr>
        <w:t>The actual capacity provided by the client through financial projections for the 35 locations has been considered instead of the details mentioned in the PPA due to discrepancies between the two for each site. After discussions with the client, we were informed that these differences resulted from the actual survey and site-specific conditions, leading to revisions in the data. Given these variations, the client has advised us to consider the financial model details, which we have accordingly taken into account. However, the cumulative capacity across all 35 locations remains under 20 MW, with no observed discrepancies at the aggregate level</w:t>
      </w:r>
      <w:r>
        <w:rPr>
          <w:rFonts w:ascii="Arial" w:hAnsi="Arial" w:cs="Arial"/>
          <w:sz w:val="22"/>
        </w:rPr>
        <w:t>.</w:t>
      </w:r>
    </w:p>
    <w:p w14:paraId="25CAC60C" w14:textId="1CE3E8DE" w:rsidR="00724FBE" w:rsidRDefault="00F03D0C" w:rsidP="005E179C">
      <w:pPr>
        <w:pStyle w:val="ListParagraph"/>
        <w:spacing w:line="360" w:lineRule="auto"/>
        <w:ind w:left="709" w:right="-8"/>
        <w:jc w:val="both"/>
        <w:rPr>
          <w:rFonts w:ascii="Arial" w:hAnsi="Arial" w:cs="Arial"/>
          <w:sz w:val="22"/>
        </w:rPr>
      </w:pPr>
      <w:r>
        <w:rPr>
          <w:rFonts w:ascii="Arial" w:hAnsi="Arial" w:cs="Arial"/>
          <w:sz w:val="22"/>
        </w:rPr>
        <w:t xml:space="preserve">The Roof </w:t>
      </w:r>
      <w:r w:rsidR="00724FBE">
        <w:rPr>
          <w:rFonts w:ascii="Arial" w:hAnsi="Arial" w:cs="Arial"/>
          <w:sz w:val="22"/>
        </w:rPr>
        <w:t>T</w:t>
      </w:r>
      <w:r>
        <w:rPr>
          <w:rFonts w:ascii="Arial" w:hAnsi="Arial" w:cs="Arial"/>
          <w:sz w:val="22"/>
        </w:rPr>
        <w:t xml:space="preserve">op </w:t>
      </w:r>
      <w:r w:rsidR="00724FBE">
        <w:rPr>
          <w:rFonts w:ascii="Arial" w:hAnsi="Arial" w:cs="Arial"/>
          <w:sz w:val="22"/>
        </w:rPr>
        <w:t>S</w:t>
      </w:r>
      <w:r>
        <w:rPr>
          <w:rFonts w:ascii="Arial" w:hAnsi="Arial" w:cs="Arial"/>
          <w:sz w:val="22"/>
        </w:rPr>
        <w:t xml:space="preserve">olar </w:t>
      </w:r>
      <w:r w:rsidR="00724FBE">
        <w:rPr>
          <w:rFonts w:ascii="Arial" w:hAnsi="Arial" w:cs="Arial"/>
          <w:sz w:val="22"/>
        </w:rPr>
        <w:t xml:space="preserve">(RTS) Photo Voltaic (PV) system shall consist following equipment and Components: </w:t>
      </w:r>
    </w:p>
    <w:p w14:paraId="7C6B6379" w14:textId="0C52BF8C" w:rsidR="00F03D0C" w:rsidRDefault="00724FBE" w:rsidP="00FA2084">
      <w:pPr>
        <w:pStyle w:val="ListParagraph"/>
        <w:numPr>
          <w:ilvl w:val="0"/>
          <w:numId w:val="36"/>
        </w:numPr>
        <w:spacing w:before="240" w:after="240" w:line="360" w:lineRule="auto"/>
        <w:ind w:right="-8"/>
        <w:jc w:val="both"/>
        <w:rPr>
          <w:rFonts w:ascii="Arial" w:hAnsi="Arial" w:cs="Arial"/>
          <w:sz w:val="22"/>
        </w:rPr>
      </w:pPr>
      <w:r w:rsidRPr="00724FBE">
        <w:rPr>
          <w:rFonts w:ascii="Arial" w:hAnsi="Arial" w:cs="Arial"/>
          <w:sz w:val="22"/>
        </w:rPr>
        <w:t>Solar Photo Voltaic (SPV) modules consisting of required number of Crystalline PV modules</w:t>
      </w:r>
    </w:p>
    <w:p w14:paraId="6A9C1515" w14:textId="4ED91066" w:rsidR="00724FBE" w:rsidRPr="00724FBE" w:rsidRDefault="00724FBE" w:rsidP="00FA2084">
      <w:pPr>
        <w:pStyle w:val="ListParagraph"/>
        <w:numPr>
          <w:ilvl w:val="0"/>
          <w:numId w:val="36"/>
        </w:numPr>
        <w:spacing w:before="240" w:after="240" w:line="360" w:lineRule="auto"/>
        <w:ind w:right="-8"/>
        <w:jc w:val="both"/>
        <w:rPr>
          <w:rFonts w:ascii="Arial" w:hAnsi="Arial" w:cs="Arial"/>
          <w:sz w:val="22"/>
        </w:rPr>
      </w:pPr>
      <w:r w:rsidRPr="00724FBE">
        <w:rPr>
          <w:rFonts w:ascii="Arial" w:hAnsi="Arial" w:cs="Arial"/>
          <w:sz w:val="22"/>
        </w:rPr>
        <w:t>Inverter/ PCU</w:t>
      </w:r>
    </w:p>
    <w:p w14:paraId="00E1A98A" w14:textId="7821A9C4" w:rsidR="00724FBE" w:rsidRPr="00724FBE" w:rsidRDefault="00724FBE" w:rsidP="00FA2084">
      <w:pPr>
        <w:pStyle w:val="ListParagraph"/>
        <w:numPr>
          <w:ilvl w:val="0"/>
          <w:numId w:val="36"/>
        </w:numPr>
        <w:spacing w:before="240" w:after="240" w:line="360" w:lineRule="auto"/>
        <w:ind w:right="-8"/>
        <w:jc w:val="both"/>
        <w:rPr>
          <w:rFonts w:ascii="Arial" w:hAnsi="Arial" w:cs="Arial"/>
          <w:sz w:val="22"/>
        </w:rPr>
      </w:pPr>
      <w:r w:rsidRPr="00724FBE">
        <w:rPr>
          <w:rFonts w:ascii="Arial" w:hAnsi="Arial" w:cs="Arial"/>
          <w:sz w:val="22"/>
        </w:rPr>
        <w:t>Module Mounting structures</w:t>
      </w:r>
    </w:p>
    <w:p w14:paraId="3D248AE5" w14:textId="096DDF73" w:rsidR="00724FBE" w:rsidRDefault="00724FBE" w:rsidP="00FA2084">
      <w:pPr>
        <w:pStyle w:val="ListParagraph"/>
        <w:numPr>
          <w:ilvl w:val="0"/>
          <w:numId w:val="36"/>
        </w:numPr>
        <w:spacing w:before="240" w:after="240" w:line="360" w:lineRule="auto"/>
        <w:ind w:right="-8"/>
        <w:jc w:val="both"/>
        <w:rPr>
          <w:rFonts w:ascii="Arial" w:hAnsi="Arial" w:cs="Arial"/>
          <w:sz w:val="22"/>
        </w:rPr>
      </w:pPr>
      <w:r>
        <w:rPr>
          <w:rFonts w:ascii="Arial" w:hAnsi="Arial" w:cs="Arial"/>
          <w:sz w:val="22"/>
        </w:rPr>
        <w:t>E</w:t>
      </w:r>
      <w:r w:rsidRPr="00724FBE">
        <w:rPr>
          <w:rFonts w:ascii="Arial" w:hAnsi="Arial" w:cs="Arial"/>
          <w:sz w:val="22"/>
        </w:rPr>
        <w:t>nergy Meter</w:t>
      </w:r>
    </w:p>
    <w:p w14:paraId="4A8B8DFA" w14:textId="49F0C6FB" w:rsidR="00724FBE" w:rsidRDefault="00724FBE" w:rsidP="00FA2084">
      <w:pPr>
        <w:pStyle w:val="ListParagraph"/>
        <w:numPr>
          <w:ilvl w:val="0"/>
          <w:numId w:val="36"/>
        </w:numPr>
        <w:spacing w:before="240" w:after="240" w:line="360" w:lineRule="auto"/>
        <w:ind w:right="-8"/>
        <w:jc w:val="both"/>
        <w:rPr>
          <w:rFonts w:ascii="Arial" w:hAnsi="Arial" w:cs="Arial"/>
          <w:sz w:val="22"/>
        </w:rPr>
      </w:pPr>
      <w:r w:rsidRPr="00724FBE">
        <w:rPr>
          <w:rFonts w:ascii="Arial" w:hAnsi="Arial" w:cs="Arial"/>
          <w:sz w:val="22"/>
        </w:rPr>
        <w:t>Array Junction Boxes</w:t>
      </w:r>
    </w:p>
    <w:p w14:paraId="35A1C9F3" w14:textId="44E49C68" w:rsidR="00724FBE" w:rsidRPr="00724FBE" w:rsidRDefault="00724FBE" w:rsidP="00FA2084">
      <w:pPr>
        <w:pStyle w:val="ListParagraph"/>
        <w:numPr>
          <w:ilvl w:val="0"/>
          <w:numId w:val="36"/>
        </w:numPr>
        <w:spacing w:before="240" w:after="240" w:line="360" w:lineRule="auto"/>
        <w:ind w:right="-8"/>
        <w:jc w:val="both"/>
        <w:rPr>
          <w:rFonts w:ascii="Arial" w:hAnsi="Arial" w:cs="Arial"/>
          <w:sz w:val="22"/>
        </w:rPr>
      </w:pPr>
      <w:r w:rsidRPr="00724FBE">
        <w:rPr>
          <w:rFonts w:ascii="Arial" w:hAnsi="Arial" w:cs="Arial"/>
          <w:sz w:val="22"/>
        </w:rPr>
        <w:t>DC Distribution Box</w:t>
      </w:r>
    </w:p>
    <w:p w14:paraId="1ACD4D77" w14:textId="46833ACE" w:rsidR="00724FBE" w:rsidRPr="00724FBE" w:rsidRDefault="00724FBE" w:rsidP="00FA2084">
      <w:pPr>
        <w:pStyle w:val="ListParagraph"/>
        <w:numPr>
          <w:ilvl w:val="0"/>
          <w:numId w:val="36"/>
        </w:numPr>
        <w:spacing w:before="240" w:after="240" w:line="360" w:lineRule="auto"/>
        <w:ind w:right="-8"/>
        <w:jc w:val="both"/>
        <w:rPr>
          <w:rFonts w:ascii="Arial" w:hAnsi="Arial" w:cs="Arial"/>
          <w:sz w:val="22"/>
        </w:rPr>
      </w:pPr>
      <w:r>
        <w:rPr>
          <w:rFonts w:ascii="Arial" w:hAnsi="Arial" w:cs="Arial"/>
          <w:sz w:val="22"/>
        </w:rPr>
        <w:t>A</w:t>
      </w:r>
      <w:r w:rsidRPr="00724FBE">
        <w:rPr>
          <w:rFonts w:ascii="Arial" w:hAnsi="Arial" w:cs="Arial"/>
          <w:sz w:val="22"/>
        </w:rPr>
        <w:t>C Distribution Box</w:t>
      </w:r>
    </w:p>
    <w:p w14:paraId="51218E12" w14:textId="1B59F3D4" w:rsidR="00724FBE" w:rsidRPr="00724FBE" w:rsidRDefault="00724FBE" w:rsidP="00FA2084">
      <w:pPr>
        <w:pStyle w:val="ListParagraph"/>
        <w:numPr>
          <w:ilvl w:val="0"/>
          <w:numId w:val="36"/>
        </w:numPr>
        <w:spacing w:before="240" w:after="240" w:line="360" w:lineRule="auto"/>
        <w:ind w:right="-8"/>
        <w:jc w:val="both"/>
        <w:rPr>
          <w:rFonts w:ascii="Arial" w:hAnsi="Arial" w:cs="Arial"/>
          <w:sz w:val="22"/>
        </w:rPr>
      </w:pPr>
      <w:r>
        <w:rPr>
          <w:rFonts w:ascii="Arial" w:hAnsi="Arial" w:cs="Arial"/>
          <w:sz w:val="22"/>
        </w:rPr>
        <w:t>P</w:t>
      </w:r>
      <w:r w:rsidRPr="00724FBE">
        <w:rPr>
          <w:rFonts w:ascii="Arial" w:hAnsi="Arial" w:cs="Arial"/>
          <w:sz w:val="22"/>
        </w:rPr>
        <w:t>rotections - Earthing, Lightning, Surge</w:t>
      </w:r>
    </w:p>
    <w:p w14:paraId="0F541917" w14:textId="720BB16B" w:rsidR="00724FBE" w:rsidRPr="00724FBE" w:rsidRDefault="00724FBE" w:rsidP="00FA2084">
      <w:pPr>
        <w:pStyle w:val="ListParagraph"/>
        <w:numPr>
          <w:ilvl w:val="0"/>
          <w:numId w:val="36"/>
        </w:numPr>
        <w:spacing w:before="240" w:after="240" w:line="360" w:lineRule="auto"/>
        <w:ind w:right="-8"/>
        <w:jc w:val="both"/>
        <w:rPr>
          <w:rFonts w:ascii="Arial" w:hAnsi="Arial" w:cs="Arial"/>
          <w:sz w:val="22"/>
        </w:rPr>
      </w:pPr>
      <w:r w:rsidRPr="00724FBE">
        <w:rPr>
          <w:rFonts w:ascii="Arial" w:hAnsi="Arial" w:cs="Arial"/>
          <w:sz w:val="22"/>
        </w:rPr>
        <w:t>Cables</w:t>
      </w:r>
    </w:p>
    <w:p w14:paraId="285344F3" w14:textId="570EDE26" w:rsidR="00724FBE" w:rsidRPr="00724FBE" w:rsidRDefault="00724FBE" w:rsidP="00FA2084">
      <w:pPr>
        <w:pStyle w:val="ListParagraph"/>
        <w:numPr>
          <w:ilvl w:val="0"/>
          <w:numId w:val="36"/>
        </w:numPr>
        <w:spacing w:before="240" w:after="240" w:line="360" w:lineRule="auto"/>
        <w:ind w:right="-8"/>
        <w:jc w:val="both"/>
        <w:rPr>
          <w:rFonts w:ascii="Arial" w:hAnsi="Arial" w:cs="Arial"/>
          <w:sz w:val="22"/>
        </w:rPr>
      </w:pPr>
      <w:r w:rsidRPr="00724FBE">
        <w:rPr>
          <w:rFonts w:ascii="Arial" w:hAnsi="Arial" w:cs="Arial"/>
          <w:sz w:val="22"/>
        </w:rPr>
        <w:t>Drawing &amp; Manuals</w:t>
      </w:r>
    </w:p>
    <w:p w14:paraId="451AEAC8" w14:textId="2A27D8A3" w:rsidR="00724FBE" w:rsidRDefault="00724FBE" w:rsidP="00FA2084">
      <w:pPr>
        <w:pStyle w:val="ListParagraph"/>
        <w:numPr>
          <w:ilvl w:val="0"/>
          <w:numId w:val="36"/>
        </w:numPr>
        <w:spacing w:before="240" w:after="240" w:line="360" w:lineRule="auto"/>
        <w:ind w:right="-8"/>
        <w:jc w:val="both"/>
        <w:rPr>
          <w:rFonts w:ascii="Arial" w:hAnsi="Arial" w:cs="Arial"/>
          <w:sz w:val="22"/>
        </w:rPr>
      </w:pPr>
      <w:r w:rsidRPr="00724FBE">
        <w:rPr>
          <w:rFonts w:ascii="Arial" w:hAnsi="Arial" w:cs="Arial"/>
          <w:sz w:val="22"/>
        </w:rPr>
        <w:t>Miscellaneous</w:t>
      </w:r>
    </w:p>
    <w:p w14:paraId="27CB1CF7" w14:textId="0D181990" w:rsidR="00724FBE" w:rsidRDefault="00724FBE" w:rsidP="00FA2084">
      <w:pPr>
        <w:pStyle w:val="ListParagraph"/>
        <w:numPr>
          <w:ilvl w:val="0"/>
          <w:numId w:val="36"/>
        </w:numPr>
        <w:spacing w:before="240" w:after="240" w:line="360" w:lineRule="auto"/>
        <w:ind w:right="-8"/>
        <w:jc w:val="both"/>
        <w:rPr>
          <w:rFonts w:ascii="Arial" w:hAnsi="Arial" w:cs="Arial"/>
          <w:sz w:val="22"/>
        </w:rPr>
      </w:pPr>
      <w:r w:rsidRPr="00724FBE">
        <w:rPr>
          <w:rFonts w:ascii="Arial" w:hAnsi="Arial" w:cs="Arial"/>
          <w:sz w:val="22"/>
        </w:rPr>
        <w:t>Remote Monitoring Solution</w:t>
      </w:r>
    </w:p>
    <w:p w14:paraId="2E2F6F1B" w14:textId="53BB9AED" w:rsidR="00DE725A" w:rsidRPr="009E2F09" w:rsidRDefault="003630EB" w:rsidP="00DE725A">
      <w:pPr>
        <w:pStyle w:val="ListParagraph"/>
        <w:spacing w:before="240" w:after="240" w:line="360" w:lineRule="auto"/>
        <w:ind w:left="709" w:right="-8"/>
        <w:jc w:val="both"/>
        <w:rPr>
          <w:rFonts w:ascii="Arial" w:hAnsi="Arial" w:cs="Arial"/>
          <w:b/>
          <w:bCs/>
          <w:sz w:val="22"/>
        </w:rPr>
      </w:pPr>
      <w:r w:rsidRPr="009E2F09">
        <w:rPr>
          <w:rFonts w:ascii="Arial" w:hAnsi="Arial" w:cs="Arial"/>
          <w:b/>
          <w:bCs/>
          <w:sz w:val="22"/>
        </w:rPr>
        <w:lastRenderedPageBreak/>
        <w:t>Major Component cost persist in Solar Panel</w:t>
      </w:r>
      <w:r w:rsidR="00DE725A" w:rsidRPr="009E2F09">
        <w:rPr>
          <w:rFonts w:ascii="Arial" w:hAnsi="Arial" w:cs="Arial"/>
          <w:b/>
          <w:bCs/>
          <w:sz w:val="22"/>
        </w:rPr>
        <w:t>s</w:t>
      </w:r>
      <w:r w:rsidRPr="009E2F09">
        <w:rPr>
          <w:rFonts w:ascii="Arial" w:hAnsi="Arial" w:cs="Arial"/>
          <w:b/>
          <w:bCs/>
          <w:sz w:val="22"/>
        </w:rPr>
        <w:t xml:space="preserve"> and Inverter</w:t>
      </w:r>
      <w:r w:rsidR="00DE725A" w:rsidRPr="009E2F09">
        <w:rPr>
          <w:rFonts w:ascii="Arial" w:hAnsi="Arial" w:cs="Arial"/>
          <w:b/>
          <w:bCs/>
          <w:sz w:val="22"/>
        </w:rPr>
        <w:t>s</w:t>
      </w:r>
      <w:r w:rsidR="00B64782" w:rsidRPr="009E2F09">
        <w:rPr>
          <w:rFonts w:ascii="Arial" w:hAnsi="Arial" w:cs="Arial"/>
          <w:b/>
          <w:bCs/>
          <w:sz w:val="22"/>
        </w:rPr>
        <w:t>:</w:t>
      </w:r>
    </w:p>
    <w:p w14:paraId="38C49EB9" w14:textId="15B73FB5" w:rsidR="00DE725A" w:rsidRPr="00DE725A" w:rsidRDefault="009E2F09" w:rsidP="003F0A27">
      <w:pPr>
        <w:pStyle w:val="ListParagraph"/>
        <w:spacing w:before="240" w:after="240" w:line="360" w:lineRule="auto"/>
        <w:ind w:left="709" w:right="-8"/>
        <w:jc w:val="both"/>
        <w:rPr>
          <w:rFonts w:ascii="Arial" w:hAnsi="Arial" w:cs="Arial"/>
          <w:sz w:val="22"/>
        </w:rPr>
      </w:pPr>
      <w:r>
        <w:rPr>
          <w:rFonts w:ascii="Arial" w:hAnsi="Arial" w:cs="Arial"/>
          <w:b/>
          <w:bCs/>
          <w:sz w:val="22"/>
        </w:rPr>
        <w:t xml:space="preserve">Anchor </w:t>
      </w:r>
      <w:r w:rsidR="00DE725A" w:rsidRPr="00814C52">
        <w:rPr>
          <w:rFonts w:ascii="Arial" w:hAnsi="Arial" w:cs="Arial"/>
          <w:b/>
          <w:bCs/>
          <w:sz w:val="22"/>
        </w:rPr>
        <w:t>Solar Panels</w:t>
      </w:r>
      <w:r w:rsidR="00DE725A">
        <w:rPr>
          <w:rFonts w:ascii="Arial" w:hAnsi="Arial" w:cs="Arial"/>
          <w:sz w:val="22"/>
        </w:rPr>
        <w:t xml:space="preserve">: </w:t>
      </w:r>
      <w:r w:rsidR="00DE725A">
        <w:rPr>
          <w:rFonts w:ascii="Helvetica Neue" w:eastAsia="Helvetica Neue" w:hAnsi="Helvetica Neue" w:cs="Helvetica Neue"/>
          <w:color w:val="000000"/>
          <w:sz w:val="22"/>
          <w:szCs w:val="22"/>
        </w:rPr>
        <w:t>The main features of the solar panels are as under:</w:t>
      </w:r>
    </w:p>
    <w:tbl>
      <w:tblPr>
        <w:tblW w:w="8222" w:type="dxa"/>
        <w:tblInd w:w="135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000" w:firstRow="0" w:lastRow="0" w:firstColumn="0" w:lastColumn="0" w:noHBand="0" w:noVBand="0"/>
      </w:tblPr>
      <w:tblGrid>
        <w:gridCol w:w="3158"/>
        <w:gridCol w:w="5064"/>
      </w:tblGrid>
      <w:tr w:rsidR="00DE725A" w:rsidRPr="00DE725A" w14:paraId="50A94AE5" w14:textId="77777777" w:rsidTr="00814C52">
        <w:trPr>
          <w:trHeight w:val="360"/>
          <w:tblHeader/>
        </w:trPr>
        <w:tc>
          <w:tcPr>
            <w:tcW w:w="3158"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23ACEE0A" w14:textId="77777777" w:rsidR="00DE725A" w:rsidRPr="00DE725A" w:rsidRDefault="00DE725A" w:rsidP="00C6465F">
            <w:pPr>
              <w:pBdr>
                <w:top w:val="nil"/>
                <w:left w:val="nil"/>
                <w:bottom w:val="nil"/>
                <w:right w:val="nil"/>
                <w:between w:val="nil"/>
              </w:pBdr>
              <w:tabs>
                <w:tab w:val="left" w:pos="1440"/>
                <w:tab w:val="left" w:pos="2880"/>
              </w:tabs>
              <w:rPr>
                <w:rFonts w:asciiTheme="minorHAnsi" w:hAnsiTheme="minorHAnsi" w:cstheme="minorHAnsi"/>
                <w:color w:val="FFFFFF" w:themeColor="background1"/>
                <w:sz w:val="22"/>
                <w:szCs w:val="22"/>
              </w:rPr>
            </w:pPr>
            <w:r w:rsidRPr="00DE725A">
              <w:rPr>
                <w:rFonts w:asciiTheme="minorHAnsi" w:eastAsia="Helvetica Neue" w:hAnsiTheme="minorHAnsi" w:cstheme="minorHAnsi"/>
                <w:b/>
                <w:color w:val="FFFFFF" w:themeColor="background1"/>
                <w:sz w:val="22"/>
                <w:szCs w:val="22"/>
              </w:rPr>
              <w:t>Feature</w:t>
            </w:r>
          </w:p>
        </w:tc>
        <w:tc>
          <w:tcPr>
            <w:tcW w:w="5064"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3C34CD00" w14:textId="77777777" w:rsidR="00DE725A" w:rsidRPr="00DE725A" w:rsidRDefault="00DE725A" w:rsidP="00C6465F">
            <w:pPr>
              <w:pBdr>
                <w:top w:val="nil"/>
                <w:left w:val="nil"/>
                <w:bottom w:val="nil"/>
                <w:right w:val="nil"/>
                <w:between w:val="nil"/>
              </w:pBdr>
              <w:tabs>
                <w:tab w:val="left" w:pos="1440"/>
                <w:tab w:val="left" w:pos="2880"/>
                <w:tab w:val="left" w:pos="4320"/>
              </w:tabs>
              <w:rPr>
                <w:rFonts w:asciiTheme="minorHAnsi" w:hAnsiTheme="minorHAnsi" w:cstheme="minorHAnsi"/>
                <w:color w:val="FFFFFF" w:themeColor="background1"/>
                <w:sz w:val="22"/>
                <w:szCs w:val="22"/>
              </w:rPr>
            </w:pPr>
            <w:r w:rsidRPr="00DE725A">
              <w:rPr>
                <w:rFonts w:asciiTheme="minorHAnsi" w:eastAsia="Helvetica Neue" w:hAnsiTheme="minorHAnsi" w:cstheme="minorHAnsi"/>
                <w:b/>
                <w:color w:val="FFFFFF" w:themeColor="background1"/>
                <w:sz w:val="22"/>
                <w:szCs w:val="22"/>
              </w:rPr>
              <w:t xml:space="preserve">Panasonic </w:t>
            </w:r>
          </w:p>
        </w:tc>
      </w:tr>
      <w:tr w:rsidR="00DE725A" w:rsidRPr="00DE725A" w14:paraId="2FCF9C4F" w14:textId="77777777" w:rsidTr="00814C52">
        <w:trPr>
          <w:trHeight w:val="480"/>
        </w:trPr>
        <w:tc>
          <w:tcPr>
            <w:tcW w:w="315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9AB217D" w14:textId="77777777" w:rsidR="00DE725A" w:rsidRPr="00DE725A" w:rsidRDefault="00DE725A" w:rsidP="00C6465F">
            <w:pPr>
              <w:pBdr>
                <w:top w:val="nil"/>
                <w:left w:val="nil"/>
                <w:bottom w:val="nil"/>
                <w:right w:val="nil"/>
                <w:between w:val="nil"/>
              </w:pBdr>
              <w:tabs>
                <w:tab w:val="left" w:pos="1440"/>
                <w:tab w:val="left" w:pos="288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Type</w:t>
            </w:r>
          </w:p>
        </w:tc>
        <w:tc>
          <w:tcPr>
            <w:tcW w:w="50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5307A47" w14:textId="77777777" w:rsidR="00DE725A" w:rsidRPr="00DE725A" w:rsidRDefault="00DE725A" w:rsidP="00C6465F">
            <w:pPr>
              <w:pBdr>
                <w:top w:val="nil"/>
                <w:left w:val="nil"/>
                <w:bottom w:val="nil"/>
                <w:right w:val="nil"/>
                <w:between w:val="nil"/>
              </w:pBdr>
              <w:tabs>
                <w:tab w:val="left" w:pos="1440"/>
                <w:tab w:val="left" w:pos="2880"/>
                <w:tab w:val="left" w:pos="432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sz w:val="22"/>
                <w:szCs w:val="22"/>
              </w:rPr>
              <w:t>Topcon N type bifacial module</w:t>
            </w:r>
          </w:p>
        </w:tc>
      </w:tr>
      <w:tr w:rsidR="00DE725A" w:rsidRPr="00DE725A" w14:paraId="06C63EDF" w14:textId="77777777" w:rsidTr="00814C52">
        <w:trPr>
          <w:trHeight w:val="360"/>
        </w:trPr>
        <w:tc>
          <w:tcPr>
            <w:tcW w:w="315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AAC441C" w14:textId="77777777" w:rsidR="00DE725A" w:rsidRPr="00DE725A" w:rsidRDefault="00DE725A" w:rsidP="00C6465F">
            <w:pPr>
              <w:pBdr>
                <w:top w:val="nil"/>
                <w:left w:val="nil"/>
                <w:bottom w:val="nil"/>
                <w:right w:val="nil"/>
                <w:between w:val="nil"/>
              </w:pBdr>
              <w:tabs>
                <w:tab w:val="left" w:pos="1440"/>
                <w:tab w:val="left" w:pos="288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Module Conversion Efficiency</w:t>
            </w:r>
          </w:p>
        </w:tc>
        <w:tc>
          <w:tcPr>
            <w:tcW w:w="50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DBDD5F7" w14:textId="77777777" w:rsidR="00DE725A" w:rsidRPr="00DE725A" w:rsidRDefault="00DE725A" w:rsidP="00C6465F">
            <w:pPr>
              <w:pBdr>
                <w:top w:val="nil"/>
                <w:left w:val="nil"/>
                <w:bottom w:val="nil"/>
                <w:right w:val="nil"/>
                <w:between w:val="nil"/>
              </w:pBdr>
              <w:tabs>
                <w:tab w:val="left" w:pos="1440"/>
                <w:tab w:val="left" w:pos="2880"/>
                <w:tab w:val="left" w:pos="432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2</w:t>
            </w:r>
            <w:r w:rsidRPr="00DE725A">
              <w:rPr>
                <w:rFonts w:asciiTheme="minorHAnsi" w:eastAsia="Helvetica Neue" w:hAnsiTheme="minorHAnsi" w:cstheme="minorHAnsi"/>
                <w:sz w:val="22"/>
                <w:szCs w:val="22"/>
              </w:rPr>
              <w:t>2.80</w:t>
            </w:r>
            <w:r w:rsidRPr="00DE725A">
              <w:rPr>
                <w:rFonts w:asciiTheme="minorHAnsi" w:eastAsia="Helvetica Neue" w:hAnsiTheme="minorHAnsi" w:cstheme="minorHAnsi"/>
                <w:color w:val="000000"/>
                <w:sz w:val="22"/>
                <w:szCs w:val="22"/>
              </w:rPr>
              <w:t>%</w:t>
            </w:r>
          </w:p>
        </w:tc>
      </w:tr>
      <w:tr w:rsidR="00DE725A" w:rsidRPr="00DE725A" w14:paraId="5075C556" w14:textId="77777777" w:rsidTr="00814C52">
        <w:trPr>
          <w:trHeight w:val="360"/>
        </w:trPr>
        <w:tc>
          <w:tcPr>
            <w:tcW w:w="315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E66B831" w14:textId="77777777" w:rsidR="00DE725A" w:rsidRPr="00DE725A" w:rsidRDefault="00DE725A" w:rsidP="00C6465F">
            <w:pPr>
              <w:pBdr>
                <w:top w:val="nil"/>
                <w:left w:val="nil"/>
                <w:bottom w:val="nil"/>
                <w:right w:val="nil"/>
                <w:between w:val="nil"/>
              </w:pBdr>
              <w:tabs>
                <w:tab w:val="left" w:pos="1440"/>
                <w:tab w:val="left" w:pos="288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Product Warranty</w:t>
            </w:r>
          </w:p>
        </w:tc>
        <w:tc>
          <w:tcPr>
            <w:tcW w:w="50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5B51F12" w14:textId="77777777" w:rsidR="00DE725A" w:rsidRPr="00DE725A" w:rsidRDefault="00DE725A" w:rsidP="00C6465F">
            <w:pPr>
              <w:pBdr>
                <w:top w:val="nil"/>
                <w:left w:val="nil"/>
                <w:bottom w:val="nil"/>
                <w:right w:val="nil"/>
                <w:between w:val="nil"/>
              </w:pBdr>
              <w:tabs>
                <w:tab w:val="left" w:pos="1440"/>
                <w:tab w:val="left" w:pos="2880"/>
                <w:tab w:val="left" w:pos="432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1</w:t>
            </w:r>
            <w:r w:rsidRPr="00DE725A">
              <w:rPr>
                <w:rFonts w:asciiTheme="minorHAnsi" w:eastAsia="Helvetica Neue" w:hAnsiTheme="minorHAnsi" w:cstheme="minorHAnsi"/>
                <w:sz w:val="22"/>
                <w:szCs w:val="22"/>
              </w:rPr>
              <w:t>5</w:t>
            </w:r>
            <w:r w:rsidRPr="00DE725A">
              <w:rPr>
                <w:rFonts w:asciiTheme="minorHAnsi" w:eastAsia="Helvetica Neue" w:hAnsiTheme="minorHAnsi" w:cstheme="minorHAnsi"/>
                <w:color w:val="000000"/>
                <w:sz w:val="22"/>
                <w:szCs w:val="22"/>
              </w:rPr>
              <w:t xml:space="preserve"> years</w:t>
            </w:r>
          </w:p>
        </w:tc>
      </w:tr>
      <w:tr w:rsidR="00DE725A" w:rsidRPr="00DE725A" w14:paraId="317F1553" w14:textId="77777777" w:rsidTr="00814C52">
        <w:trPr>
          <w:trHeight w:val="652"/>
        </w:trPr>
        <w:tc>
          <w:tcPr>
            <w:tcW w:w="315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1205F3D" w14:textId="77777777" w:rsidR="00DE725A" w:rsidRPr="00DE725A" w:rsidRDefault="00DE725A" w:rsidP="00C6465F">
            <w:pPr>
              <w:pBdr>
                <w:top w:val="nil"/>
                <w:left w:val="nil"/>
                <w:bottom w:val="nil"/>
                <w:right w:val="nil"/>
                <w:between w:val="nil"/>
              </w:pBdr>
              <w:tabs>
                <w:tab w:val="left" w:pos="1440"/>
                <w:tab w:val="left" w:pos="288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Performance Warranty</w:t>
            </w:r>
          </w:p>
        </w:tc>
        <w:tc>
          <w:tcPr>
            <w:tcW w:w="50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1F28FAF" w14:textId="77777777" w:rsidR="00DE725A" w:rsidRPr="00DE725A" w:rsidRDefault="00DE725A" w:rsidP="00C6465F">
            <w:pPr>
              <w:pBdr>
                <w:top w:val="nil"/>
                <w:left w:val="nil"/>
                <w:bottom w:val="nil"/>
                <w:right w:val="nil"/>
                <w:between w:val="nil"/>
              </w:pBdr>
              <w:tabs>
                <w:tab w:val="left" w:pos="1440"/>
                <w:tab w:val="left" w:pos="2880"/>
                <w:tab w:val="left" w:pos="432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 xml:space="preserve">Power degradation </w:t>
            </w:r>
            <w:r w:rsidRPr="00DE725A">
              <w:rPr>
                <w:rFonts w:asciiTheme="minorHAnsi" w:eastAsia="Helvetica Neue" w:hAnsiTheme="minorHAnsi" w:cstheme="minorHAnsi"/>
                <w:sz w:val="22"/>
                <w:szCs w:val="22"/>
              </w:rPr>
              <w:t>1</w:t>
            </w:r>
            <w:r w:rsidRPr="00DE725A">
              <w:rPr>
                <w:rFonts w:asciiTheme="minorHAnsi" w:eastAsia="Helvetica Neue" w:hAnsiTheme="minorHAnsi" w:cstheme="minorHAnsi"/>
                <w:color w:val="000000"/>
                <w:sz w:val="22"/>
                <w:szCs w:val="22"/>
              </w:rPr>
              <w:t>.0 % in first year; &lt;0</w:t>
            </w:r>
            <w:r w:rsidRPr="00DE725A">
              <w:rPr>
                <w:rFonts w:asciiTheme="minorHAnsi" w:eastAsia="Helvetica Neue" w:hAnsiTheme="minorHAnsi" w:cstheme="minorHAnsi"/>
                <w:sz w:val="22"/>
                <w:szCs w:val="22"/>
              </w:rPr>
              <w:t>.40</w:t>
            </w:r>
            <w:r w:rsidRPr="00DE725A">
              <w:rPr>
                <w:rFonts w:asciiTheme="minorHAnsi" w:eastAsia="Helvetica Neue" w:hAnsiTheme="minorHAnsi" w:cstheme="minorHAnsi"/>
                <w:color w:val="000000"/>
                <w:sz w:val="22"/>
                <w:szCs w:val="22"/>
              </w:rPr>
              <w:t>% / year in 2-</w:t>
            </w:r>
            <w:r w:rsidRPr="00DE725A">
              <w:rPr>
                <w:rFonts w:asciiTheme="minorHAnsi" w:eastAsia="Helvetica Neue" w:hAnsiTheme="minorHAnsi" w:cstheme="minorHAnsi"/>
                <w:sz w:val="22"/>
                <w:szCs w:val="22"/>
              </w:rPr>
              <w:t>30</w:t>
            </w:r>
            <w:r w:rsidRPr="00DE725A">
              <w:rPr>
                <w:rFonts w:asciiTheme="minorHAnsi" w:eastAsia="Helvetica Neue" w:hAnsiTheme="minorHAnsi" w:cstheme="minorHAnsi"/>
                <w:color w:val="000000"/>
                <w:sz w:val="22"/>
                <w:szCs w:val="22"/>
              </w:rPr>
              <w:t xml:space="preserve"> years. In </w:t>
            </w:r>
            <w:r w:rsidRPr="00DE725A">
              <w:rPr>
                <w:rFonts w:asciiTheme="minorHAnsi" w:eastAsia="Helvetica Neue" w:hAnsiTheme="minorHAnsi" w:cstheme="minorHAnsi"/>
                <w:sz w:val="22"/>
                <w:szCs w:val="22"/>
              </w:rPr>
              <w:t>30</w:t>
            </w:r>
            <w:r w:rsidRPr="00DE725A">
              <w:rPr>
                <w:rFonts w:asciiTheme="minorHAnsi" w:eastAsia="Helvetica Neue" w:hAnsiTheme="minorHAnsi" w:cstheme="minorHAnsi"/>
                <w:color w:val="000000"/>
                <w:sz w:val="22"/>
                <w:szCs w:val="22"/>
              </w:rPr>
              <w:t>th year, 8</w:t>
            </w:r>
            <w:r w:rsidRPr="00DE725A">
              <w:rPr>
                <w:rFonts w:asciiTheme="minorHAnsi" w:eastAsia="Helvetica Neue" w:hAnsiTheme="minorHAnsi" w:cstheme="minorHAnsi"/>
                <w:sz w:val="22"/>
                <w:szCs w:val="22"/>
              </w:rPr>
              <w:t>7.4</w:t>
            </w:r>
            <w:r w:rsidRPr="00DE725A">
              <w:rPr>
                <w:rFonts w:asciiTheme="minorHAnsi" w:eastAsia="Helvetica Neue" w:hAnsiTheme="minorHAnsi" w:cstheme="minorHAnsi"/>
                <w:color w:val="000000"/>
                <w:sz w:val="22"/>
                <w:szCs w:val="22"/>
              </w:rPr>
              <w:t>% power output assured.</w:t>
            </w:r>
          </w:p>
        </w:tc>
      </w:tr>
      <w:tr w:rsidR="00DE725A" w:rsidRPr="00DE725A" w14:paraId="5C5B8405" w14:textId="77777777" w:rsidTr="00814C52">
        <w:trPr>
          <w:trHeight w:val="360"/>
        </w:trPr>
        <w:tc>
          <w:tcPr>
            <w:tcW w:w="315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361E871" w14:textId="77777777" w:rsidR="00DE725A" w:rsidRPr="00DE725A" w:rsidRDefault="00DE725A" w:rsidP="00C6465F">
            <w:pPr>
              <w:pBdr>
                <w:top w:val="nil"/>
                <w:left w:val="nil"/>
                <w:bottom w:val="nil"/>
                <w:right w:val="nil"/>
                <w:between w:val="nil"/>
              </w:pBdr>
              <w:tabs>
                <w:tab w:val="left" w:pos="1440"/>
                <w:tab w:val="left" w:pos="288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Power Output Warranty</w:t>
            </w:r>
          </w:p>
        </w:tc>
        <w:tc>
          <w:tcPr>
            <w:tcW w:w="50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E1F2859" w14:textId="77777777" w:rsidR="00DE725A" w:rsidRPr="00DE725A" w:rsidRDefault="00DE725A" w:rsidP="00C6465F">
            <w:pPr>
              <w:pBdr>
                <w:top w:val="nil"/>
                <w:left w:val="nil"/>
                <w:bottom w:val="nil"/>
                <w:right w:val="nil"/>
                <w:between w:val="nil"/>
              </w:pBdr>
              <w:tabs>
                <w:tab w:val="left" w:pos="1440"/>
                <w:tab w:val="left" w:pos="2880"/>
                <w:tab w:val="left" w:pos="432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sz w:val="22"/>
                <w:szCs w:val="22"/>
              </w:rPr>
              <w:t>30</w:t>
            </w:r>
            <w:r w:rsidRPr="00DE725A">
              <w:rPr>
                <w:rFonts w:asciiTheme="minorHAnsi" w:eastAsia="Helvetica Neue" w:hAnsiTheme="minorHAnsi" w:cstheme="minorHAnsi"/>
                <w:color w:val="000000"/>
                <w:sz w:val="22"/>
                <w:szCs w:val="22"/>
              </w:rPr>
              <w:t xml:space="preserve"> years</w:t>
            </w:r>
          </w:p>
        </w:tc>
      </w:tr>
      <w:tr w:rsidR="00DE725A" w:rsidRPr="00DE725A" w14:paraId="30A42756" w14:textId="77777777" w:rsidTr="00814C52">
        <w:trPr>
          <w:trHeight w:val="360"/>
        </w:trPr>
        <w:tc>
          <w:tcPr>
            <w:tcW w:w="315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DE49BAB" w14:textId="77777777" w:rsidR="00DE725A" w:rsidRPr="00DE725A" w:rsidRDefault="00DE725A" w:rsidP="00C6465F">
            <w:pPr>
              <w:pBdr>
                <w:top w:val="nil"/>
                <w:left w:val="nil"/>
                <w:bottom w:val="nil"/>
                <w:right w:val="nil"/>
                <w:between w:val="nil"/>
              </w:pBdr>
              <w:tabs>
                <w:tab w:val="left" w:pos="1440"/>
                <w:tab w:val="left" w:pos="288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Length</w:t>
            </w:r>
          </w:p>
        </w:tc>
        <w:tc>
          <w:tcPr>
            <w:tcW w:w="50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634BF86" w14:textId="77777777" w:rsidR="00DE725A" w:rsidRPr="00DE725A" w:rsidRDefault="00DE725A" w:rsidP="00C6465F">
            <w:pPr>
              <w:pBdr>
                <w:top w:val="nil"/>
                <w:left w:val="nil"/>
                <w:bottom w:val="nil"/>
                <w:right w:val="nil"/>
                <w:between w:val="nil"/>
              </w:pBdr>
              <w:tabs>
                <w:tab w:val="left" w:pos="1440"/>
                <w:tab w:val="left" w:pos="2880"/>
                <w:tab w:val="left" w:pos="432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227</w:t>
            </w:r>
            <w:r w:rsidRPr="00DE725A">
              <w:rPr>
                <w:rFonts w:asciiTheme="minorHAnsi" w:eastAsia="Helvetica Neue" w:hAnsiTheme="minorHAnsi" w:cstheme="minorHAnsi"/>
                <w:sz w:val="22"/>
                <w:szCs w:val="22"/>
              </w:rPr>
              <w:t>8</w:t>
            </w:r>
            <w:r w:rsidRPr="00DE725A">
              <w:rPr>
                <w:rFonts w:asciiTheme="minorHAnsi" w:eastAsia="Helvetica Neue" w:hAnsiTheme="minorHAnsi" w:cstheme="minorHAnsi"/>
                <w:color w:val="000000"/>
                <w:sz w:val="22"/>
                <w:szCs w:val="22"/>
              </w:rPr>
              <w:t xml:space="preserve"> mm (approximately 90 inches)</w:t>
            </w:r>
          </w:p>
        </w:tc>
      </w:tr>
      <w:tr w:rsidR="00DE725A" w:rsidRPr="00DE725A" w14:paraId="54DD590A" w14:textId="77777777" w:rsidTr="00814C52">
        <w:trPr>
          <w:trHeight w:val="360"/>
        </w:trPr>
        <w:tc>
          <w:tcPr>
            <w:tcW w:w="315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485D5CD" w14:textId="77777777" w:rsidR="00DE725A" w:rsidRPr="00DE725A" w:rsidRDefault="00DE725A" w:rsidP="00C6465F">
            <w:pPr>
              <w:pBdr>
                <w:top w:val="nil"/>
                <w:left w:val="nil"/>
                <w:bottom w:val="nil"/>
                <w:right w:val="nil"/>
                <w:between w:val="nil"/>
              </w:pBdr>
              <w:tabs>
                <w:tab w:val="left" w:pos="1440"/>
                <w:tab w:val="left" w:pos="288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Width</w:t>
            </w:r>
          </w:p>
        </w:tc>
        <w:tc>
          <w:tcPr>
            <w:tcW w:w="50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D67DEDB" w14:textId="77777777" w:rsidR="00DE725A" w:rsidRPr="00DE725A" w:rsidRDefault="00DE725A" w:rsidP="00C6465F">
            <w:pPr>
              <w:pBdr>
                <w:top w:val="nil"/>
                <w:left w:val="nil"/>
                <w:bottom w:val="nil"/>
                <w:right w:val="nil"/>
                <w:between w:val="nil"/>
              </w:pBdr>
              <w:tabs>
                <w:tab w:val="left" w:pos="1440"/>
                <w:tab w:val="left" w:pos="2880"/>
                <w:tab w:val="left" w:pos="432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1134 mm (approximately 45 inches)</w:t>
            </w:r>
          </w:p>
        </w:tc>
      </w:tr>
      <w:tr w:rsidR="00DE725A" w:rsidRPr="00DE725A" w14:paraId="15917747" w14:textId="77777777" w:rsidTr="00814C52">
        <w:trPr>
          <w:trHeight w:val="360"/>
        </w:trPr>
        <w:tc>
          <w:tcPr>
            <w:tcW w:w="315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AADBA89" w14:textId="77777777" w:rsidR="00DE725A" w:rsidRPr="00DE725A" w:rsidRDefault="00DE725A" w:rsidP="00C6465F">
            <w:pPr>
              <w:pBdr>
                <w:top w:val="nil"/>
                <w:left w:val="nil"/>
                <w:bottom w:val="nil"/>
                <w:right w:val="nil"/>
                <w:between w:val="nil"/>
              </w:pBdr>
              <w:tabs>
                <w:tab w:val="left" w:pos="1440"/>
                <w:tab w:val="left" w:pos="288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Height</w:t>
            </w:r>
          </w:p>
        </w:tc>
        <w:tc>
          <w:tcPr>
            <w:tcW w:w="50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5D9F4D0" w14:textId="77777777" w:rsidR="00DE725A" w:rsidRPr="00DE725A" w:rsidRDefault="00DE725A" w:rsidP="00C6465F">
            <w:pPr>
              <w:pBdr>
                <w:top w:val="nil"/>
                <w:left w:val="nil"/>
                <w:bottom w:val="nil"/>
                <w:right w:val="nil"/>
                <w:between w:val="nil"/>
              </w:pBdr>
              <w:tabs>
                <w:tab w:val="left" w:pos="1440"/>
                <w:tab w:val="left" w:pos="2880"/>
                <w:tab w:val="left" w:pos="432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3</w:t>
            </w:r>
            <w:r w:rsidRPr="00DE725A">
              <w:rPr>
                <w:rFonts w:asciiTheme="minorHAnsi" w:eastAsia="Helvetica Neue" w:hAnsiTheme="minorHAnsi" w:cstheme="minorHAnsi"/>
                <w:sz w:val="22"/>
                <w:szCs w:val="22"/>
              </w:rPr>
              <w:t>0</w:t>
            </w:r>
            <w:r w:rsidRPr="00DE725A">
              <w:rPr>
                <w:rFonts w:asciiTheme="minorHAnsi" w:eastAsia="Helvetica Neue" w:hAnsiTheme="minorHAnsi" w:cstheme="minorHAnsi"/>
                <w:color w:val="000000"/>
                <w:sz w:val="22"/>
                <w:szCs w:val="22"/>
              </w:rPr>
              <w:t xml:space="preserve"> mm (approximately 1.</w:t>
            </w:r>
            <w:r w:rsidRPr="00DE725A">
              <w:rPr>
                <w:rFonts w:asciiTheme="minorHAnsi" w:eastAsia="Helvetica Neue" w:hAnsiTheme="minorHAnsi" w:cstheme="minorHAnsi"/>
                <w:sz w:val="22"/>
                <w:szCs w:val="22"/>
              </w:rPr>
              <w:t>18</w:t>
            </w:r>
            <w:r w:rsidRPr="00DE725A">
              <w:rPr>
                <w:rFonts w:asciiTheme="minorHAnsi" w:eastAsia="Helvetica Neue" w:hAnsiTheme="minorHAnsi" w:cstheme="minorHAnsi"/>
                <w:color w:val="000000"/>
                <w:sz w:val="22"/>
                <w:szCs w:val="22"/>
              </w:rPr>
              <w:t xml:space="preserve"> inches)</w:t>
            </w:r>
          </w:p>
        </w:tc>
      </w:tr>
      <w:tr w:rsidR="00DE725A" w:rsidRPr="00DE725A" w14:paraId="63D56AF6" w14:textId="77777777" w:rsidTr="00814C52">
        <w:trPr>
          <w:trHeight w:val="360"/>
        </w:trPr>
        <w:tc>
          <w:tcPr>
            <w:tcW w:w="3158"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8999C9D" w14:textId="77777777" w:rsidR="00DE725A" w:rsidRPr="00DE725A" w:rsidRDefault="00DE725A" w:rsidP="00C6465F">
            <w:pPr>
              <w:pBdr>
                <w:top w:val="nil"/>
                <w:left w:val="nil"/>
                <w:bottom w:val="nil"/>
                <w:right w:val="nil"/>
                <w:between w:val="nil"/>
              </w:pBdr>
              <w:tabs>
                <w:tab w:val="left" w:pos="1440"/>
                <w:tab w:val="left" w:pos="288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color w:val="000000"/>
                <w:sz w:val="22"/>
                <w:szCs w:val="22"/>
              </w:rPr>
              <w:t>Weight</w:t>
            </w:r>
          </w:p>
        </w:tc>
        <w:tc>
          <w:tcPr>
            <w:tcW w:w="5064" w:type="dxa"/>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819E0E5" w14:textId="77777777" w:rsidR="00DE725A" w:rsidRPr="00DE725A" w:rsidRDefault="00DE725A" w:rsidP="00C6465F">
            <w:pPr>
              <w:pBdr>
                <w:top w:val="nil"/>
                <w:left w:val="nil"/>
                <w:bottom w:val="nil"/>
                <w:right w:val="nil"/>
                <w:between w:val="nil"/>
              </w:pBdr>
              <w:tabs>
                <w:tab w:val="left" w:pos="1440"/>
                <w:tab w:val="left" w:pos="2880"/>
                <w:tab w:val="left" w:pos="4320"/>
              </w:tabs>
              <w:spacing w:line="360" w:lineRule="auto"/>
              <w:rPr>
                <w:rFonts w:asciiTheme="minorHAnsi" w:hAnsiTheme="minorHAnsi" w:cstheme="minorHAnsi"/>
                <w:color w:val="000000"/>
                <w:sz w:val="22"/>
                <w:szCs w:val="22"/>
              </w:rPr>
            </w:pPr>
            <w:r w:rsidRPr="00DE725A">
              <w:rPr>
                <w:rFonts w:asciiTheme="minorHAnsi" w:eastAsia="Helvetica Neue" w:hAnsiTheme="minorHAnsi" w:cstheme="minorHAnsi"/>
                <w:sz w:val="22"/>
                <w:szCs w:val="22"/>
              </w:rPr>
              <w:t>32</w:t>
            </w:r>
            <w:r w:rsidRPr="00DE725A">
              <w:rPr>
                <w:rFonts w:asciiTheme="minorHAnsi" w:eastAsia="Helvetica Neue" w:hAnsiTheme="minorHAnsi" w:cstheme="minorHAnsi"/>
                <w:color w:val="000000"/>
                <w:sz w:val="22"/>
                <w:szCs w:val="22"/>
              </w:rPr>
              <w:t xml:space="preserve"> kg</w:t>
            </w:r>
          </w:p>
        </w:tc>
      </w:tr>
    </w:tbl>
    <w:p w14:paraId="0D5266FD" w14:textId="0E863C31" w:rsidR="00B11BDC" w:rsidRPr="00B11BDC" w:rsidRDefault="00B11BDC" w:rsidP="00B11BDC">
      <w:pPr>
        <w:pStyle w:val="ListParagraph"/>
        <w:autoSpaceDE w:val="0"/>
        <w:autoSpaceDN w:val="0"/>
        <w:adjustRightInd w:val="0"/>
        <w:spacing w:line="360" w:lineRule="auto"/>
        <w:ind w:left="1429" w:right="275"/>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14:paraId="63CF6A2A" w14:textId="23A85F07" w:rsidR="009E2F09" w:rsidRPr="009E2F09" w:rsidRDefault="009E2F09" w:rsidP="00FA2084">
      <w:pPr>
        <w:pStyle w:val="ListParagraph"/>
        <w:numPr>
          <w:ilvl w:val="0"/>
          <w:numId w:val="37"/>
        </w:numPr>
        <w:spacing w:before="240" w:after="240" w:line="360" w:lineRule="auto"/>
        <w:ind w:right="-8"/>
        <w:jc w:val="both"/>
        <w:rPr>
          <w:rFonts w:ascii="Arial" w:eastAsia="Helvetica Neue" w:hAnsi="Arial" w:cs="Arial"/>
          <w:color w:val="000000"/>
          <w:sz w:val="22"/>
          <w:szCs w:val="22"/>
        </w:rPr>
      </w:pPr>
      <w:r w:rsidRPr="009E2F09">
        <w:rPr>
          <w:rFonts w:ascii="Arial" w:eastAsia="Helvetica Neue" w:hAnsi="Arial" w:cs="Arial"/>
          <w:color w:val="000000"/>
          <w:sz w:val="22"/>
          <w:szCs w:val="22"/>
        </w:rPr>
        <w:t xml:space="preserve">The proposed 570-590 </w:t>
      </w:r>
      <w:proofErr w:type="spellStart"/>
      <w:r w:rsidRPr="009E2F09">
        <w:rPr>
          <w:rFonts w:ascii="Arial" w:eastAsia="Helvetica Neue" w:hAnsi="Arial" w:cs="Arial"/>
          <w:color w:val="000000"/>
          <w:sz w:val="22"/>
          <w:szCs w:val="22"/>
        </w:rPr>
        <w:t>Wp</w:t>
      </w:r>
      <w:proofErr w:type="spellEnd"/>
      <w:r w:rsidRPr="009E2F09">
        <w:rPr>
          <w:rFonts w:ascii="Arial" w:eastAsia="Helvetica Neue" w:hAnsi="Arial" w:cs="Arial"/>
          <w:color w:val="000000"/>
          <w:sz w:val="22"/>
          <w:szCs w:val="22"/>
        </w:rPr>
        <w:t xml:space="preserve"> Bifacial </w:t>
      </w:r>
      <w:proofErr w:type="spellStart"/>
      <w:r w:rsidRPr="009E2F09">
        <w:rPr>
          <w:rFonts w:ascii="Arial" w:eastAsia="Helvetica Neue" w:hAnsi="Arial" w:cs="Arial"/>
          <w:color w:val="000000"/>
          <w:sz w:val="22"/>
          <w:szCs w:val="22"/>
        </w:rPr>
        <w:t>TOPCon</w:t>
      </w:r>
      <w:proofErr w:type="spellEnd"/>
      <w:r w:rsidRPr="009E2F09">
        <w:rPr>
          <w:rFonts w:ascii="Arial" w:eastAsia="Helvetica Neue" w:hAnsi="Arial" w:cs="Arial"/>
          <w:color w:val="000000"/>
          <w:sz w:val="22"/>
          <w:szCs w:val="22"/>
        </w:rPr>
        <w:t xml:space="preserve"> (Tunnel Oxide Passivated Contact) solar panels have been selected for this project due to their high efficiency, durability, and superior performance. Incorporating advanced N-type silicon and half-cut cell technology, these panels ensure higher energy output, improved temperature performance, and a longer lifespan compared to conventional monocrystalline panels.</w:t>
      </w:r>
    </w:p>
    <w:p w14:paraId="2728A873" w14:textId="77777777" w:rsidR="009E2F09" w:rsidRPr="009E2F09" w:rsidRDefault="009E2F09" w:rsidP="00FA2084">
      <w:pPr>
        <w:pStyle w:val="ListParagraph"/>
        <w:numPr>
          <w:ilvl w:val="0"/>
          <w:numId w:val="37"/>
        </w:numPr>
        <w:spacing w:before="240" w:after="240" w:line="360" w:lineRule="auto"/>
        <w:ind w:right="-8"/>
        <w:jc w:val="both"/>
        <w:rPr>
          <w:rFonts w:ascii="Arial" w:eastAsia="Helvetica Neue" w:hAnsi="Arial" w:cs="Arial"/>
          <w:color w:val="000000"/>
          <w:sz w:val="22"/>
          <w:szCs w:val="22"/>
        </w:rPr>
      </w:pPr>
      <w:r w:rsidRPr="009E2F09">
        <w:rPr>
          <w:rFonts w:ascii="Arial" w:eastAsia="Helvetica Neue" w:hAnsi="Arial" w:cs="Arial"/>
          <w:color w:val="000000"/>
          <w:sz w:val="22"/>
          <w:szCs w:val="22"/>
        </w:rPr>
        <w:t xml:space="preserve">Key features of these panels include 144 half-cut cells for reduced resistive losses, bifacial design for enhanced energy absorption from both sides (increasing yield by 10-30% in reflective environments), and </w:t>
      </w:r>
      <w:proofErr w:type="spellStart"/>
      <w:r w:rsidRPr="009E2F09">
        <w:rPr>
          <w:rFonts w:ascii="Arial" w:eastAsia="Helvetica Neue" w:hAnsi="Arial" w:cs="Arial"/>
          <w:color w:val="000000"/>
          <w:sz w:val="22"/>
          <w:szCs w:val="22"/>
        </w:rPr>
        <w:t>TOPCon</w:t>
      </w:r>
      <w:proofErr w:type="spellEnd"/>
      <w:r w:rsidRPr="009E2F09">
        <w:rPr>
          <w:rFonts w:ascii="Arial" w:eastAsia="Helvetica Neue" w:hAnsi="Arial" w:cs="Arial"/>
          <w:color w:val="000000"/>
          <w:sz w:val="22"/>
          <w:szCs w:val="22"/>
        </w:rPr>
        <w:t xml:space="preserve"> technology, which optimizes electron flow and minimizes energy losses, achieving 22-24% efficiency. Additionally, their low degradation rate (~0.3-0.4% per year) extends their operational lifespan, and their dual-glass construction provides enhanced resistance against humidity, salt mist, and fire hazards. These panels also perform efficiently in low-light conditions, such as mornings, evenings, and cloudy weather.</w:t>
      </w:r>
    </w:p>
    <w:p w14:paraId="24764400" w14:textId="4A403B5A" w:rsidR="00814C52" w:rsidRPr="009E2F09" w:rsidRDefault="009E2F09" w:rsidP="00FA2084">
      <w:pPr>
        <w:pStyle w:val="ListParagraph"/>
        <w:numPr>
          <w:ilvl w:val="0"/>
          <w:numId w:val="37"/>
        </w:numPr>
        <w:spacing w:before="240" w:after="240" w:line="360" w:lineRule="auto"/>
        <w:ind w:right="-8"/>
        <w:jc w:val="both"/>
        <w:rPr>
          <w:rFonts w:ascii="Arial" w:eastAsia="Helvetica Neue" w:hAnsi="Arial" w:cs="Arial"/>
          <w:color w:val="000000"/>
          <w:sz w:val="22"/>
          <w:szCs w:val="22"/>
        </w:rPr>
      </w:pPr>
      <w:bookmarkStart w:id="3" w:name="_Hlk191743570"/>
      <w:r w:rsidRPr="009E2F09">
        <w:rPr>
          <w:rFonts w:ascii="Arial" w:eastAsia="Helvetica Neue" w:hAnsi="Arial" w:cs="Arial"/>
          <w:color w:val="000000"/>
          <w:sz w:val="22"/>
          <w:szCs w:val="22"/>
        </w:rPr>
        <w:lastRenderedPageBreak/>
        <w:t xml:space="preserve">For this project, a total of 34,477 panels of 580 </w:t>
      </w:r>
      <w:proofErr w:type="spellStart"/>
      <w:r w:rsidRPr="009E2F09">
        <w:rPr>
          <w:rFonts w:ascii="Arial" w:eastAsia="Helvetica Neue" w:hAnsi="Arial" w:cs="Arial"/>
          <w:color w:val="000000"/>
          <w:sz w:val="22"/>
          <w:szCs w:val="22"/>
        </w:rPr>
        <w:t>Wp</w:t>
      </w:r>
      <w:proofErr w:type="spellEnd"/>
      <w:r w:rsidRPr="009E2F09">
        <w:rPr>
          <w:rFonts w:ascii="Arial" w:eastAsia="Helvetica Neue" w:hAnsi="Arial" w:cs="Arial"/>
          <w:color w:val="000000"/>
          <w:sz w:val="22"/>
          <w:szCs w:val="22"/>
        </w:rPr>
        <w:t xml:space="preserve"> each will be installed across multiple locations. Panasonic has been engaged to </w:t>
      </w:r>
      <w:proofErr w:type="spellStart"/>
      <w:r w:rsidRPr="009E2F09">
        <w:rPr>
          <w:rFonts w:ascii="Arial" w:eastAsia="Helvetica Neue" w:hAnsi="Arial" w:cs="Arial"/>
          <w:color w:val="000000"/>
          <w:sz w:val="22"/>
          <w:szCs w:val="22"/>
        </w:rPr>
        <w:t>fulfill</w:t>
      </w:r>
      <w:proofErr w:type="spellEnd"/>
      <w:r w:rsidRPr="009E2F09">
        <w:rPr>
          <w:rFonts w:ascii="Arial" w:eastAsia="Helvetica Neue" w:hAnsi="Arial" w:cs="Arial"/>
          <w:color w:val="000000"/>
          <w:sz w:val="22"/>
          <w:szCs w:val="22"/>
        </w:rPr>
        <w:t xml:space="preserve"> the panel requirements, ensuring smooth execution of the solar rooftop power project</w:t>
      </w:r>
      <w:bookmarkEnd w:id="3"/>
      <w:r w:rsidRPr="009E2F09">
        <w:rPr>
          <w:rFonts w:ascii="Arial" w:eastAsia="Helvetica Neue" w:hAnsi="Arial" w:cs="Arial"/>
          <w:color w:val="000000"/>
          <w:sz w:val="22"/>
          <w:szCs w:val="22"/>
        </w:rPr>
        <w:t xml:space="preserve">. With a </w:t>
      </w:r>
      <w:proofErr w:type="gramStart"/>
      <w:r w:rsidRPr="009E2F09">
        <w:rPr>
          <w:rFonts w:ascii="Arial" w:eastAsia="Helvetica Neue" w:hAnsi="Arial" w:cs="Arial"/>
          <w:color w:val="000000"/>
          <w:sz w:val="22"/>
          <w:szCs w:val="22"/>
        </w:rPr>
        <w:t>30-35 year</w:t>
      </w:r>
      <w:proofErr w:type="gramEnd"/>
      <w:r w:rsidRPr="009E2F09">
        <w:rPr>
          <w:rFonts w:ascii="Arial" w:eastAsia="Helvetica Neue" w:hAnsi="Arial" w:cs="Arial"/>
          <w:color w:val="000000"/>
          <w:sz w:val="22"/>
          <w:szCs w:val="22"/>
        </w:rPr>
        <w:t xml:space="preserve"> warranty, these panels will significantly enhance energy generation, system reliability, and long-term sustainability, ensuring optimal performance over the 25-year operational period</w:t>
      </w:r>
      <w:r>
        <w:rPr>
          <w:rFonts w:ascii="Arial" w:eastAsia="Helvetica Neue" w:hAnsi="Arial" w:cs="Arial"/>
          <w:color w:val="000000"/>
          <w:sz w:val="22"/>
          <w:szCs w:val="22"/>
        </w:rPr>
        <w:t>.</w:t>
      </w:r>
    </w:p>
    <w:p w14:paraId="2CF752E4" w14:textId="153AE713" w:rsidR="003F0A27" w:rsidRPr="003F0A27" w:rsidRDefault="00C739DD" w:rsidP="003F0A27">
      <w:pPr>
        <w:pStyle w:val="ListParagraph"/>
        <w:spacing w:before="240" w:after="240" w:line="360" w:lineRule="auto"/>
        <w:ind w:left="709" w:right="-8"/>
        <w:jc w:val="both"/>
        <w:rPr>
          <w:rFonts w:ascii="Arial" w:hAnsi="Arial" w:cs="Arial"/>
          <w:sz w:val="22"/>
        </w:rPr>
      </w:pPr>
      <w:proofErr w:type="spellStart"/>
      <w:r w:rsidRPr="00C739DD">
        <w:rPr>
          <w:rFonts w:ascii="Arial" w:hAnsi="Arial" w:cs="Arial"/>
          <w:b/>
          <w:bCs/>
          <w:sz w:val="22"/>
        </w:rPr>
        <w:t>Growatt</w:t>
      </w:r>
      <w:proofErr w:type="spellEnd"/>
      <w:r w:rsidRPr="00C739DD">
        <w:rPr>
          <w:rFonts w:ascii="Arial" w:hAnsi="Arial" w:cs="Arial"/>
          <w:b/>
          <w:bCs/>
          <w:sz w:val="22"/>
        </w:rPr>
        <w:t xml:space="preserve"> Inverter</w:t>
      </w:r>
      <w:r>
        <w:rPr>
          <w:rFonts w:ascii="Arial" w:hAnsi="Arial" w:cs="Arial"/>
          <w:b/>
          <w:bCs/>
          <w:sz w:val="22"/>
        </w:rPr>
        <w:t>:</w:t>
      </w:r>
      <w:r w:rsidR="003F0A27">
        <w:rPr>
          <w:rFonts w:ascii="Arial" w:hAnsi="Arial" w:cs="Arial"/>
          <w:b/>
          <w:bCs/>
          <w:sz w:val="22"/>
        </w:rPr>
        <w:t xml:space="preserve"> </w:t>
      </w:r>
      <w:bookmarkStart w:id="4" w:name="_Hlk191743592"/>
      <w:proofErr w:type="spellStart"/>
      <w:r w:rsidR="003F0A27" w:rsidRPr="003F0A27">
        <w:rPr>
          <w:rFonts w:ascii="Arial" w:hAnsi="Arial" w:cs="Arial"/>
          <w:sz w:val="22"/>
        </w:rPr>
        <w:t>Growatt</w:t>
      </w:r>
      <w:proofErr w:type="spellEnd"/>
      <w:r w:rsidR="003F0A27" w:rsidRPr="003F0A27">
        <w:rPr>
          <w:rFonts w:ascii="Arial" w:hAnsi="Arial" w:cs="Arial"/>
          <w:sz w:val="22"/>
        </w:rPr>
        <w:t>, a leading inverter manufacturer in Asia, has been selected for this solar rooftop power project due to its high-quality and efficient solar inverters. The company has strategically chosen a range of PV solar inverter capacities to meet the specific requirements of each site. Smaller locations will be equipped with lower-capacity inverters, while larger sites will utilize higher-capacity inverters to maximize efficiency and performance</w:t>
      </w:r>
      <w:bookmarkEnd w:id="4"/>
      <w:r w:rsidR="003F0A27" w:rsidRPr="003F0A27">
        <w:rPr>
          <w:rFonts w:ascii="Arial" w:hAnsi="Arial" w:cs="Arial"/>
          <w:sz w:val="22"/>
        </w:rPr>
        <w:t>.</w:t>
      </w:r>
    </w:p>
    <w:p w14:paraId="2733AD2D" w14:textId="77777777" w:rsidR="003F0A27" w:rsidRPr="003F0A27" w:rsidRDefault="003F0A27" w:rsidP="00FA2084">
      <w:pPr>
        <w:pStyle w:val="ListParagraph"/>
        <w:numPr>
          <w:ilvl w:val="0"/>
          <w:numId w:val="37"/>
        </w:numPr>
        <w:spacing w:before="240" w:after="240" w:line="360" w:lineRule="auto"/>
        <w:ind w:right="-8"/>
        <w:jc w:val="both"/>
        <w:rPr>
          <w:rFonts w:ascii="Arial" w:hAnsi="Arial" w:cs="Arial"/>
          <w:sz w:val="22"/>
        </w:rPr>
      </w:pPr>
      <w:bookmarkStart w:id="5" w:name="_Hlk191743827"/>
      <w:bookmarkStart w:id="6" w:name="_Hlk191743661"/>
      <w:r w:rsidRPr="003F0A27">
        <w:rPr>
          <w:rFonts w:ascii="Arial" w:hAnsi="Arial" w:cs="Arial"/>
          <w:sz w:val="22"/>
        </w:rPr>
        <w:t xml:space="preserve">The </w:t>
      </w:r>
      <w:proofErr w:type="spellStart"/>
      <w:r w:rsidRPr="003F0A27">
        <w:rPr>
          <w:rFonts w:ascii="Arial" w:hAnsi="Arial" w:cs="Arial"/>
          <w:sz w:val="22"/>
        </w:rPr>
        <w:t>Growatt</w:t>
      </w:r>
      <w:proofErr w:type="spellEnd"/>
      <w:r w:rsidRPr="003F0A27">
        <w:rPr>
          <w:rFonts w:ascii="Arial" w:hAnsi="Arial" w:cs="Arial"/>
          <w:sz w:val="22"/>
        </w:rPr>
        <w:t xml:space="preserve"> inverters </w:t>
      </w:r>
      <w:bookmarkEnd w:id="5"/>
      <w:r w:rsidRPr="003F0A27">
        <w:rPr>
          <w:rFonts w:ascii="Arial" w:hAnsi="Arial" w:cs="Arial"/>
          <w:sz w:val="22"/>
        </w:rPr>
        <w:t>used in the project include models with maximum panel capacities ranging from 75 kW to 120 kW</w:t>
      </w:r>
      <w:bookmarkEnd w:id="6"/>
      <w:r w:rsidRPr="003F0A27">
        <w:rPr>
          <w:rFonts w:ascii="Arial" w:hAnsi="Arial" w:cs="Arial"/>
          <w:sz w:val="22"/>
        </w:rPr>
        <w:t xml:space="preserve">, ensuring optimal power conversion. These inverters offer high efficiency (98.8% – 99.0%), advanced protection features such as DC reverse polarity protection, surge protection, ground fault monitoring, and short-circuit protection, and smart monitoring capabilities via LED displays and </w:t>
      </w:r>
      <w:proofErr w:type="spellStart"/>
      <w:r w:rsidRPr="003F0A27">
        <w:rPr>
          <w:rFonts w:ascii="Arial" w:hAnsi="Arial" w:cs="Arial"/>
          <w:sz w:val="22"/>
        </w:rPr>
        <w:t>WiFi</w:t>
      </w:r>
      <w:proofErr w:type="spellEnd"/>
      <w:r w:rsidRPr="003F0A27">
        <w:rPr>
          <w:rFonts w:ascii="Arial" w:hAnsi="Arial" w:cs="Arial"/>
          <w:sz w:val="22"/>
        </w:rPr>
        <w:t>-enabled mobile apps. Additionally, they are designed to withstand extreme environmental conditions, operating efficiently within a temperature range of -25°C to 60°C.</w:t>
      </w:r>
    </w:p>
    <w:p w14:paraId="0487619B" w14:textId="77777777" w:rsidR="003F0A27" w:rsidRPr="003F0A27" w:rsidRDefault="003F0A27" w:rsidP="00FA2084">
      <w:pPr>
        <w:pStyle w:val="ListParagraph"/>
        <w:numPr>
          <w:ilvl w:val="0"/>
          <w:numId w:val="37"/>
        </w:numPr>
        <w:spacing w:before="240" w:after="240" w:line="360" w:lineRule="auto"/>
        <w:ind w:right="-8"/>
        <w:jc w:val="both"/>
        <w:rPr>
          <w:rFonts w:ascii="Arial" w:hAnsi="Arial" w:cs="Arial"/>
          <w:sz w:val="22"/>
        </w:rPr>
      </w:pPr>
      <w:r w:rsidRPr="003F0A27">
        <w:rPr>
          <w:rFonts w:ascii="Arial" w:hAnsi="Arial" w:cs="Arial"/>
          <w:sz w:val="22"/>
        </w:rPr>
        <w:t xml:space="preserve">Each project site will be equipped with the appropriate </w:t>
      </w:r>
      <w:proofErr w:type="spellStart"/>
      <w:r w:rsidRPr="003F0A27">
        <w:rPr>
          <w:rFonts w:ascii="Arial" w:hAnsi="Arial" w:cs="Arial"/>
          <w:sz w:val="22"/>
        </w:rPr>
        <w:t>Growatt</w:t>
      </w:r>
      <w:proofErr w:type="spellEnd"/>
      <w:r w:rsidRPr="003F0A27">
        <w:rPr>
          <w:rFonts w:ascii="Arial" w:hAnsi="Arial" w:cs="Arial"/>
          <w:sz w:val="22"/>
        </w:rPr>
        <w:t xml:space="preserve"> inverter model to ensure seamless integration, optimal energy generation, and long-term system reliability</w:t>
      </w:r>
    </w:p>
    <w:p w14:paraId="259D3228" w14:textId="3F48166E" w:rsidR="00C739DD" w:rsidRPr="003F0A27" w:rsidRDefault="003F0A27" w:rsidP="00FA2084">
      <w:pPr>
        <w:pStyle w:val="ListParagraph"/>
        <w:numPr>
          <w:ilvl w:val="0"/>
          <w:numId w:val="37"/>
        </w:numPr>
        <w:spacing w:before="240" w:after="240" w:line="360" w:lineRule="auto"/>
        <w:ind w:right="-8"/>
        <w:jc w:val="both"/>
        <w:rPr>
          <w:rFonts w:ascii="Arial" w:hAnsi="Arial" w:cs="Arial"/>
          <w:sz w:val="22"/>
        </w:rPr>
      </w:pPr>
      <w:r w:rsidRPr="003F0A27">
        <w:rPr>
          <w:rFonts w:ascii="Arial" w:hAnsi="Arial" w:cs="Arial"/>
          <w:sz w:val="22"/>
        </w:rPr>
        <w:t>Specifications</w:t>
      </w:r>
      <w:r>
        <w:rPr>
          <w:rFonts w:ascii="Arial" w:hAnsi="Arial" w:cs="Arial"/>
          <w:sz w:val="22"/>
        </w:rPr>
        <w:t>:</w:t>
      </w:r>
    </w:p>
    <w:tbl>
      <w:tblPr>
        <w:tblStyle w:val="TableGrid"/>
        <w:tblW w:w="0" w:type="auto"/>
        <w:tblInd w:w="1429" w:type="dxa"/>
        <w:tblLook w:val="04A0" w:firstRow="1" w:lastRow="0" w:firstColumn="1" w:lastColumn="0" w:noHBand="0" w:noVBand="1"/>
      </w:tblPr>
      <w:tblGrid>
        <w:gridCol w:w="4210"/>
        <w:gridCol w:w="4209"/>
      </w:tblGrid>
      <w:tr w:rsidR="00C739DD" w14:paraId="0EEB2672" w14:textId="77777777" w:rsidTr="00C739DD">
        <w:tc>
          <w:tcPr>
            <w:tcW w:w="4210" w:type="dxa"/>
            <w:shd w:val="clear" w:color="auto" w:fill="002060"/>
            <w:vAlign w:val="center"/>
          </w:tcPr>
          <w:p w14:paraId="67BFF89B" w14:textId="74CF6957" w:rsidR="00C739DD" w:rsidRPr="000234EB" w:rsidRDefault="00C739DD" w:rsidP="000234EB">
            <w:pPr>
              <w:rPr>
                <w:rFonts w:eastAsia="Helvetica Neue"/>
              </w:rPr>
            </w:pPr>
            <w:r w:rsidRPr="00FB2856">
              <w:rPr>
                <w:rFonts w:eastAsia="Helvetica Neue"/>
              </w:rPr>
              <w:t>Category</w:t>
            </w:r>
          </w:p>
        </w:tc>
        <w:tc>
          <w:tcPr>
            <w:tcW w:w="4209" w:type="dxa"/>
            <w:shd w:val="clear" w:color="auto" w:fill="002060"/>
            <w:vAlign w:val="center"/>
          </w:tcPr>
          <w:p w14:paraId="4AB14D31" w14:textId="5409260A" w:rsidR="00C739DD" w:rsidRPr="000234EB" w:rsidRDefault="00C739DD" w:rsidP="000234EB">
            <w:pPr>
              <w:tabs>
                <w:tab w:val="left" w:pos="1440"/>
                <w:tab w:val="left" w:pos="2880"/>
              </w:tabs>
              <w:rPr>
                <w:rFonts w:asciiTheme="minorHAnsi" w:eastAsia="Helvetica Neue" w:hAnsiTheme="minorHAnsi" w:cstheme="minorHAnsi"/>
                <w:b/>
                <w:color w:val="FFFFFF" w:themeColor="background1"/>
                <w:sz w:val="22"/>
                <w:szCs w:val="22"/>
              </w:rPr>
            </w:pPr>
            <w:r w:rsidRPr="00FB2856">
              <w:rPr>
                <w:rFonts w:asciiTheme="minorHAnsi" w:eastAsia="Helvetica Neue" w:hAnsiTheme="minorHAnsi" w:cstheme="minorHAnsi"/>
                <w:b/>
                <w:color w:val="FFFFFF" w:themeColor="background1"/>
                <w:sz w:val="22"/>
                <w:szCs w:val="22"/>
              </w:rPr>
              <w:t>Specifications</w:t>
            </w:r>
          </w:p>
        </w:tc>
      </w:tr>
      <w:tr w:rsidR="00C739DD" w14:paraId="5137CF93" w14:textId="77777777" w:rsidTr="00C00723">
        <w:tc>
          <w:tcPr>
            <w:tcW w:w="4210" w:type="dxa"/>
            <w:vAlign w:val="center"/>
          </w:tcPr>
          <w:p w14:paraId="6C4E89BC" w14:textId="675324E6" w:rsidR="00C739DD" w:rsidRDefault="00C739DD" w:rsidP="00C739DD">
            <w:pPr>
              <w:pStyle w:val="ListParagraph"/>
              <w:spacing w:before="240" w:after="240" w:line="360" w:lineRule="auto"/>
              <w:ind w:left="0" w:right="-8"/>
              <w:jc w:val="both"/>
              <w:rPr>
                <w:rFonts w:ascii="Arial" w:hAnsi="Arial" w:cs="Arial"/>
                <w:b/>
                <w:bCs/>
                <w:sz w:val="22"/>
              </w:rPr>
            </w:pPr>
            <w:r w:rsidRPr="00FB2856">
              <w:rPr>
                <w:rFonts w:asciiTheme="minorHAnsi" w:eastAsia="SimSun" w:hAnsiTheme="minorHAnsi" w:cstheme="minorHAnsi"/>
                <w:b/>
                <w:bCs/>
                <w:sz w:val="22"/>
                <w:szCs w:val="22"/>
              </w:rPr>
              <w:t>Maximum Panel Capacity</w:t>
            </w:r>
          </w:p>
        </w:tc>
        <w:tc>
          <w:tcPr>
            <w:tcW w:w="4209" w:type="dxa"/>
            <w:vAlign w:val="center"/>
          </w:tcPr>
          <w:p w14:paraId="7BBB7653"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MAX 50KTL3 LV – 75 kW </w:t>
            </w:r>
          </w:p>
          <w:p w14:paraId="61B74822"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MAX 60KTL3 LV – 90 kW </w:t>
            </w:r>
          </w:p>
          <w:p w14:paraId="5E767F1D" w14:textId="77777777" w:rsid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MAX 70KTL3 LV – 105 kW </w:t>
            </w:r>
          </w:p>
          <w:p w14:paraId="1C06F027" w14:textId="048787EF"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MAX 80KTL3 LV – 120 kW</w:t>
            </w:r>
          </w:p>
        </w:tc>
      </w:tr>
      <w:tr w:rsidR="00C739DD" w14:paraId="25295DE0" w14:textId="77777777" w:rsidTr="00C00723">
        <w:tc>
          <w:tcPr>
            <w:tcW w:w="4210" w:type="dxa"/>
            <w:vAlign w:val="center"/>
          </w:tcPr>
          <w:p w14:paraId="492723C2" w14:textId="3B3BDA8C" w:rsidR="00C739DD" w:rsidRDefault="00C739DD" w:rsidP="00C739DD">
            <w:pPr>
              <w:pStyle w:val="ListParagraph"/>
              <w:spacing w:before="240" w:after="240" w:line="360" w:lineRule="auto"/>
              <w:ind w:left="0" w:right="-8"/>
              <w:jc w:val="both"/>
              <w:rPr>
                <w:rFonts w:ascii="Arial" w:hAnsi="Arial" w:cs="Arial"/>
                <w:b/>
                <w:bCs/>
                <w:sz w:val="22"/>
              </w:rPr>
            </w:pPr>
            <w:r w:rsidRPr="00FB2856">
              <w:rPr>
                <w:rFonts w:asciiTheme="minorHAnsi" w:eastAsia="SimSun" w:hAnsiTheme="minorHAnsi" w:cstheme="minorHAnsi"/>
                <w:b/>
                <w:bCs/>
                <w:sz w:val="22"/>
                <w:szCs w:val="22"/>
              </w:rPr>
              <w:t>Maximum Efficiency</w:t>
            </w:r>
          </w:p>
        </w:tc>
        <w:tc>
          <w:tcPr>
            <w:tcW w:w="4209" w:type="dxa"/>
            <w:vAlign w:val="center"/>
          </w:tcPr>
          <w:p w14:paraId="7D93AB8E" w14:textId="023C105E" w:rsidR="00C739DD" w:rsidRDefault="00C739DD" w:rsidP="00C739DD">
            <w:pPr>
              <w:pStyle w:val="ListParagraph"/>
              <w:spacing w:before="240" w:after="240" w:line="360" w:lineRule="auto"/>
              <w:ind w:left="0" w:right="-8"/>
              <w:jc w:val="both"/>
              <w:rPr>
                <w:rFonts w:ascii="Arial" w:hAnsi="Arial" w:cs="Arial"/>
                <w:b/>
                <w:bCs/>
                <w:sz w:val="22"/>
              </w:rPr>
            </w:pPr>
            <w:r w:rsidRPr="00FB2856">
              <w:rPr>
                <w:rFonts w:asciiTheme="minorHAnsi" w:hAnsiTheme="minorHAnsi" w:cstheme="minorHAnsi"/>
                <w:sz w:val="22"/>
                <w:szCs w:val="22"/>
              </w:rPr>
              <w:t>98.8% – 99.0%</w:t>
            </w:r>
          </w:p>
        </w:tc>
      </w:tr>
      <w:tr w:rsidR="00C739DD" w14:paraId="2BF23C05" w14:textId="77777777" w:rsidTr="00C00723">
        <w:tc>
          <w:tcPr>
            <w:tcW w:w="4210" w:type="dxa"/>
            <w:vAlign w:val="center"/>
          </w:tcPr>
          <w:p w14:paraId="104EC56B" w14:textId="554CA204" w:rsidR="00C739DD" w:rsidRDefault="00C739DD" w:rsidP="00C739DD">
            <w:pPr>
              <w:pStyle w:val="ListParagraph"/>
              <w:spacing w:before="240" w:after="240" w:line="360" w:lineRule="auto"/>
              <w:ind w:left="0" w:right="-8"/>
              <w:jc w:val="both"/>
              <w:rPr>
                <w:rFonts w:ascii="Arial" w:hAnsi="Arial" w:cs="Arial"/>
                <w:b/>
                <w:bCs/>
                <w:sz w:val="22"/>
              </w:rPr>
            </w:pPr>
            <w:r w:rsidRPr="00FB2856">
              <w:rPr>
                <w:rFonts w:asciiTheme="minorHAnsi" w:eastAsia="SimSun" w:hAnsiTheme="minorHAnsi" w:cstheme="minorHAnsi"/>
                <w:b/>
                <w:bCs/>
                <w:sz w:val="22"/>
                <w:szCs w:val="22"/>
              </w:rPr>
              <w:lastRenderedPageBreak/>
              <w:t>Protection Features</w:t>
            </w:r>
          </w:p>
        </w:tc>
        <w:tc>
          <w:tcPr>
            <w:tcW w:w="4209" w:type="dxa"/>
            <w:vAlign w:val="center"/>
          </w:tcPr>
          <w:p w14:paraId="77F05250"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DC reverse polarity protection </w:t>
            </w:r>
          </w:p>
          <w:p w14:paraId="5992B641"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DC switch - DC surge protection </w:t>
            </w:r>
          </w:p>
          <w:p w14:paraId="6C66CABB"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Insulation resistance monitoring </w:t>
            </w:r>
          </w:p>
          <w:p w14:paraId="3E7C5016"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Ground fault monitoring </w:t>
            </w:r>
          </w:p>
          <w:p w14:paraId="4219220D"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AC short-circuit protection </w:t>
            </w:r>
          </w:p>
          <w:p w14:paraId="593C2031"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Grid monitoring </w:t>
            </w:r>
          </w:p>
          <w:p w14:paraId="38F862C7" w14:textId="72ABDEF9" w:rsidR="00C739DD" w:rsidRDefault="00C739DD" w:rsidP="00C739DD">
            <w:pPr>
              <w:spacing w:line="360" w:lineRule="auto"/>
              <w:rPr>
                <w:rFonts w:ascii="Arial" w:hAnsi="Arial" w:cs="Arial"/>
                <w:b/>
                <w:bCs/>
                <w:sz w:val="22"/>
              </w:rPr>
            </w:pPr>
            <w:r w:rsidRPr="00FB2856">
              <w:rPr>
                <w:rFonts w:asciiTheme="minorHAnsi" w:hAnsiTheme="minorHAnsi" w:cstheme="minorHAnsi"/>
                <w:sz w:val="22"/>
                <w:szCs w:val="22"/>
              </w:rPr>
              <w:t>- String monitoring</w:t>
            </w:r>
          </w:p>
        </w:tc>
      </w:tr>
      <w:tr w:rsidR="00C739DD" w14:paraId="1756921D" w14:textId="77777777" w:rsidTr="00C00723">
        <w:tc>
          <w:tcPr>
            <w:tcW w:w="4210" w:type="dxa"/>
            <w:vAlign w:val="center"/>
          </w:tcPr>
          <w:p w14:paraId="217ADEE5" w14:textId="4695FB3B" w:rsidR="00C739DD" w:rsidRDefault="00C739DD" w:rsidP="00C739DD">
            <w:pPr>
              <w:pStyle w:val="ListParagraph"/>
              <w:spacing w:before="240" w:after="240" w:line="360" w:lineRule="auto"/>
              <w:ind w:left="0" w:right="-8"/>
              <w:jc w:val="both"/>
              <w:rPr>
                <w:rFonts w:ascii="Arial" w:hAnsi="Arial" w:cs="Arial"/>
                <w:b/>
                <w:bCs/>
                <w:sz w:val="22"/>
              </w:rPr>
            </w:pPr>
            <w:r w:rsidRPr="00FB2856">
              <w:rPr>
                <w:rFonts w:asciiTheme="minorHAnsi" w:eastAsia="SimSun" w:hAnsiTheme="minorHAnsi" w:cstheme="minorHAnsi"/>
                <w:b/>
                <w:bCs/>
                <w:sz w:val="22"/>
                <w:szCs w:val="22"/>
              </w:rPr>
              <w:t>Additional Features</w:t>
            </w:r>
          </w:p>
        </w:tc>
        <w:tc>
          <w:tcPr>
            <w:tcW w:w="4209" w:type="dxa"/>
            <w:vAlign w:val="center"/>
          </w:tcPr>
          <w:p w14:paraId="02D3DB2E"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Weight: 82 kg </w:t>
            </w:r>
          </w:p>
          <w:p w14:paraId="148C37E6"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Operating Temperature: -25°C to 60°C </w:t>
            </w:r>
          </w:p>
          <w:p w14:paraId="62493145" w14:textId="77777777"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Dimensions: 860 × 600 × 300 mm </w:t>
            </w:r>
          </w:p>
          <w:p w14:paraId="5F4EA442" w14:textId="77777777" w:rsid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xml:space="preserve">- Display: LED / </w:t>
            </w:r>
            <w:proofErr w:type="spellStart"/>
            <w:r w:rsidRPr="00FB2856">
              <w:rPr>
                <w:rFonts w:asciiTheme="minorHAnsi" w:hAnsiTheme="minorHAnsi" w:cstheme="minorHAnsi"/>
                <w:sz w:val="22"/>
                <w:szCs w:val="22"/>
              </w:rPr>
              <w:t>WiFi</w:t>
            </w:r>
            <w:proofErr w:type="spellEnd"/>
            <w:r w:rsidRPr="00FB2856">
              <w:rPr>
                <w:rFonts w:asciiTheme="minorHAnsi" w:hAnsiTheme="minorHAnsi" w:cstheme="minorHAnsi"/>
                <w:sz w:val="22"/>
                <w:szCs w:val="22"/>
              </w:rPr>
              <w:t xml:space="preserve"> + Mobile App </w:t>
            </w:r>
          </w:p>
          <w:p w14:paraId="01C5ABA5" w14:textId="79BCE94A" w:rsidR="00C739DD" w:rsidRPr="00C739DD" w:rsidRDefault="00C739DD" w:rsidP="00C739DD">
            <w:pPr>
              <w:spacing w:line="360" w:lineRule="auto"/>
              <w:rPr>
                <w:rFonts w:asciiTheme="minorHAnsi" w:hAnsiTheme="minorHAnsi" w:cstheme="minorHAnsi"/>
                <w:sz w:val="22"/>
                <w:szCs w:val="22"/>
              </w:rPr>
            </w:pPr>
            <w:r w:rsidRPr="00FB2856">
              <w:rPr>
                <w:rFonts w:asciiTheme="minorHAnsi" w:hAnsiTheme="minorHAnsi" w:cstheme="minorHAnsi"/>
                <w:sz w:val="22"/>
                <w:szCs w:val="22"/>
              </w:rPr>
              <w:t>- Warranty: 5 years / 10 years</w:t>
            </w:r>
          </w:p>
        </w:tc>
      </w:tr>
    </w:tbl>
    <w:p w14:paraId="1181588D" w14:textId="77777777" w:rsidR="00B11BDC" w:rsidRPr="00C612F4" w:rsidRDefault="00B11BDC" w:rsidP="00B11BDC">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14:paraId="5D7644D9" w14:textId="5A1CCE2D" w:rsidR="00AC06BD" w:rsidRDefault="00AC06BD" w:rsidP="00996C15">
      <w:pPr>
        <w:pStyle w:val="ListParagraph"/>
        <w:spacing w:before="240" w:line="360" w:lineRule="auto"/>
        <w:ind w:left="709" w:right="-8"/>
        <w:jc w:val="both"/>
        <w:rPr>
          <w:rFonts w:ascii="Arial" w:hAnsi="Arial" w:cs="Arial"/>
          <w:sz w:val="22"/>
          <w:szCs w:val="22"/>
        </w:rPr>
      </w:pPr>
      <w:r w:rsidRPr="00AC06BD">
        <w:rPr>
          <w:rFonts w:ascii="Arial" w:hAnsi="Arial" w:cs="Arial"/>
          <w:sz w:val="22"/>
          <w:szCs w:val="22"/>
        </w:rPr>
        <w:t>As per the information provided by the company, the promoters have invested ₹42.68 crore from their own funds, primarily towards payments made to Jakson Group. To ensure financial transparency and accurately assess the actual project expenditure, it is recommended that the bank obtain a Chartered Accountant (CA) certificate verifying the costs incurred to date. This certification will provide a clear breakdown of fund utilization, helping to validate the expenses and support the efficient structuring of the remaining funding requirements.</w:t>
      </w:r>
    </w:p>
    <w:p w14:paraId="55508DD7" w14:textId="77777777" w:rsidR="00D6244E" w:rsidRPr="00D6244E" w:rsidRDefault="00D6244E" w:rsidP="00D6244E">
      <w:pPr>
        <w:pStyle w:val="ListParagraph"/>
        <w:spacing w:before="240" w:line="360" w:lineRule="auto"/>
        <w:ind w:left="709" w:right="-8"/>
        <w:jc w:val="both"/>
        <w:rPr>
          <w:rFonts w:ascii="Arial" w:hAnsi="Arial" w:cs="Arial"/>
          <w:sz w:val="22"/>
          <w:szCs w:val="22"/>
        </w:rPr>
      </w:pPr>
      <w:r w:rsidRPr="00D6244E">
        <w:rPr>
          <w:rFonts w:ascii="Arial" w:hAnsi="Arial" w:cs="Arial"/>
          <w:sz w:val="22"/>
          <w:szCs w:val="22"/>
        </w:rPr>
        <w:t xml:space="preserve">On March 3, 2025, we conducted a physical inspection at two sites: Maharaja </w:t>
      </w:r>
      <w:proofErr w:type="spellStart"/>
      <w:r w:rsidRPr="00D6244E">
        <w:rPr>
          <w:rFonts w:ascii="Arial" w:hAnsi="Arial" w:cs="Arial"/>
          <w:sz w:val="22"/>
          <w:szCs w:val="22"/>
        </w:rPr>
        <w:t>Suheldev</w:t>
      </w:r>
      <w:proofErr w:type="spellEnd"/>
      <w:r w:rsidRPr="00D6244E">
        <w:rPr>
          <w:rFonts w:ascii="Arial" w:hAnsi="Arial" w:cs="Arial"/>
          <w:sz w:val="22"/>
          <w:szCs w:val="22"/>
        </w:rPr>
        <w:t xml:space="preserve"> Autonomous State Medical College, </w:t>
      </w:r>
      <w:proofErr w:type="spellStart"/>
      <w:r w:rsidRPr="00D6244E">
        <w:rPr>
          <w:rFonts w:ascii="Arial" w:hAnsi="Arial" w:cs="Arial"/>
          <w:sz w:val="22"/>
          <w:szCs w:val="22"/>
        </w:rPr>
        <w:t>Bahraich</w:t>
      </w:r>
      <w:proofErr w:type="spellEnd"/>
      <w:r w:rsidRPr="00D6244E">
        <w:rPr>
          <w:rFonts w:ascii="Arial" w:hAnsi="Arial" w:cs="Arial"/>
          <w:sz w:val="22"/>
          <w:szCs w:val="22"/>
        </w:rPr>
        <w:t xml:space="preserve"> (928 KW), and District Hospital, Gonda (704 KW), out of a total of 35 designated locations. Due to time constraints, it was not feasible to carry out on-site physical inspections for all 35 locations.</w:t>
      </w:r>
    </w:p>
    <w:p w14:paraId="0E5E4D6C" w14:textId="77777777" w:rsidR="00D6244E" w:rsidRPr="00D6244E" w:rsidRDefault="00D6244E" w:rsidP="00D6244E">
      <w:pPr>
        <w:pStyle w:val="ListParagraph"/>
        <w:spacing w:before="240" w:line="360" w:lineRule="auto"/>
        <w:ind w:left="709" w:right="-8"/>
        <w:jc w:val="both"/>
        <w:rPr>
          <w:rFonts w:ascii="Arial" w:hAnsi="Arial" w:cs="Arial"/>
          <w:sz w:val="22"/>
          <w:szCs w:val="22"/>
        </w:rPr>
      </w:pPr>
      <w:r w:rsidRPr="00D6244E">
        <w:rPr>
          <w:rFonts w:ascii="Arial" w:hAnsi="Arial" w:cs="Arial"/>
          <w:sz w:val="22"/>
          <w:szCs w:val="22"/>
        </w:rPr>
        <w:t>To address this challenge, we adopted a sampling approach for site verification. While a physical survey was conducted at selected locations, the remaining sites were assessed using Google Earth coordinates and area measurements. This methodology enabled us to estimate the potential solar panel installation capacity at each site by calculating the available rooftop area and determining the approximate total power generation (KW) potential.</w:t>
      </w:r>
    </w:p>
    <w:p w14:paraId="52CCD351" w14:textId="1B55F344" w:rsidR="00D6244E" w:rsidRPr="00D6244E" w:rsidRDefault="00D6244E" w:rsidP="00D6244E">
      <w:pPr>
        <w:pStyle w:val="ListParagraph"/>
        <w:spacing w:before="240" w:line="360" w:lineRule="auto"/>
        <w:ind w:left="709" w:right="-8"/>
        <w:jc w:val="both"/>
        <w:rPr>
          <w:rFonts w:ascii="Arial" w:hAnsi="Arial" w:cs="Arial"/>
          <w:sz w:val="22"/>
          <w:szCs w:val="22"/>
        </w:rPr>
      </w:pPr>
      <w:r w:rsidRPr="00D6244E">
        <w:rPr>
          <w:rFonts w:ascii="Arial" w:hAnsi="Arial" w:cs="Arial"/>
          <w:sz w:val="22"/>
          <w:szCs w:val="22"/>
        </w:rPr>
        <w:t>For the sites where physical inspections were not conducted, a cursory verification was performed based on satellite imagery and available site data. This approach ensures that the project's feasibility and estimated capacity align with real conditions while optimizing time and resources for project assessment.</w:t>
      </w:r>
    </w:p>
    <w:p w14:paraId="0D4ACFBB" w14:textId="652675CF" w:rsidR="0011691E" w:rsidRPr="00996C15" w:rsidRDefault="0011691E" w:rsidP="00996C15">
      <w:pPr>
        <w:pStyle w:val="ListParagraph"/>
        <w:spacing w:before="240" w:line="360" w:lineRule="auto"/>
        <w:ind w:left="709" w:right="-8"/>
        <w:jc w:val="both"/>
        <w:rPr>
          <w:rFonts w:ascii="Arial" w:hAnsi="Arial" w:cs="Arial"/>
          <w:sz w:val="22"/>
        </w:rPr>
      </w:pPr>
      <w:r w:rsidRPr="00C939B9">
        <w:rPr>
          <w:rFonts w:ascii="Arial" w:hAnsi="Arial" w:cs="Arial"/>
          <w:sz w:val="22"/>
        </w:rPr>
        <w:lastRenderedPageBreak/>
        <w:t>The estimated cost of the Plant &amp; Machinery has been provided to us by the client. However, as a TEV consultant, the cost of major plant &amp; machinery has been verified by us independently, which we found reasonable &amp; in the permissible range although the cost may change as per specifications &amp; brand.</w:t>
      </w:r>
      <w:r w:rsidR="008A71EA" w:rsidRPr="00996C15">
        <w:rPr>
          <w:rFonts w:ascii="Arial" w:hAnsi="Arial" w:cs="Arial"/>
          <w:sz w:val="22"/>
        </w:rPr>
        <w:t xml:space="preserve"> </w:t>
      </w:r>
    </w:p>
    <w:p w14:paraId="6A8C00A4" w14:textId="522156B9" w:rsidR="00AC06BD" w:rsidRPr="00AC06BD" w:rsidRDefault="000C2F07" w:rsidP="00AC06BD">
      <w:pPr>
        <w:pStyle w:val="ListParagraph"/>
        <w:autoSpaceDE w:val="0"/>
        <w:autoSpaceDN w:val="0"/>
        <w:adjustRightInd w:val="0"/>
        <w:spacing w:before="240" w:after="240" w:line="360" w:lineRule="auto"/>
        <w:ind w:left="709" w:right="-8"/>
        <w:jc w:val="both"/>
        <w:rPr>
          <w:rFonts w:ascii="Arial" w:hAnsi="Arial" w:cs="Arial"/>
          <w:i/>
          <w:sz w:val="22"/>
          <w:szCs w:val="22"/>
          <w:lang w:eastAsia="en-IN"/>
        </w:rPr>
      </w:pPr>
      <w:r w:rsidRPr="00EF0374">
        <w:rPr>
          <w:rFonts w:ascii="Arial" w:hAnsi="Arial" w:cs="Arial"/>
          <w:b/>
          <w:i/>
          <w:sz w:val="22"/>
          <w:szCs w:val="22"/>
          <w:lang w:eastAsia="en-IN"/>
        </w:rPr>
        <w:t xml:space="preserve">Note: </w:t>
      </w:r>
      <w:r w:rsidRPr="00EF0374">
        <w:rPr>
          <w:rFonts w:ascii="Arial" w:hAnsi="Arial" w:cs="Arial"/>
          <w:i/>
          <w:sz w:val="22"/>
          <w:szCs w:val="22"/>
          <w:lang w:eastAsia="en-IN"/>
        </w:rPr>
        <w:t xml:space="preserve">It is to </w:t>
      </w:r>
      <w:r w:rsidRPr="009B5E36">
        <w:rPr>
          <w:rFonts w:ascii="Arial" w:hAnsi="Arial" w:cs="Arial"/>
          <w:i/>
          <w:sz w:val="22"/>
          <w:szCs w:val="22"/>
          <w:lang w:eastAsia="en-IN"/>
        </w:rPr>
        <w:t>be noted</w:t>
      </w:r>
      <w:r w:rsidRPr="00EF0374">
        <w:rPr>
          <w:rFonts w:ascii="Arial" w:hAnsi="Arial" w:cs="Arial"/>
          <w:i/>
          <w:sz w:val="22"/>
          <w:szCs w:val="22"/>
          <w:lang w:eastAsia="en-IN"/>
        </w:rPr>
        <w:t xml:space="preserve"> here that the </w:t>
      </w:r>
      <w:r>
        <w:rPr>
          <w:rFonts w:ascii="Arial" w:hAnsi="Arial" w:cs="Arial"/>
          <w:i/>
          <w:sz w:val="22"/>
          <w:szCs w:val="22"/>
          <w:lang w:eastAsia="en-IN"/>
        </w:rPr>
        <w:t>cost estimation</w:t>
      </w:r>
      <w:r w:rsidRPr="00EF0374">
        <w:rPr>
          <w:rFonts w:ascii="Arial" w:hAnsi="Arial" w:cs="Arial"/>
          <w:i/>
          <w:sz w:val="22"/>
          <w:szCs w:val="22"/>
          <w:lang w:eastAsia="en-IN"/>
        </w:rPr>
        <w:t xml:space="preserve"> done by </w:t>
      </w:r>
      <w:r>
        <w:rPr>
          <w:rFonts w:ascii="Arial" w:hAnsi="Arial" w:cs="Arial"/>
          <w:i/>
          <w:sz w:val="22"/>
          <w:szCs w:val="22"/>
          <w:lang w:eastAsia="en-IN"/>
        </w:rPr>
        <w:t>us is just a gen</w:t>
      </w:r>
      <w:r w:rsidR="00DE3072">
        <w:rPr>
          <w:rFonts w:ascii="Arial" w:hAnsi="Arial" w:cs="Arial"/>
          <w:i/>
          <w:sz w:val="22"/>
          <w:szCs w:val="22"/>
          <w:lang w:eastAsia="en-IN"/>
        </w:rPr>
        <w:t>eral assessment for TEV purpose. However, detailed cost vetting</w:t>
      </w:r>
      <w:r w:rsidR="00DE3072" w:rsidRPr="00EF0374">
        <w:rPr>
          <w:rFonts w:ascii="Arial" w:hAnsi="Arial" w:cs="Arial"/>
          <w:i/>
          <w:sz w:val="22"/>
          <w:szCs w:val="22"/>
          <w:lang w:eastAsia="en-IN"/>
        </w:rPr>
        <w:t xml:space="preserve"> is out of scope of this TEV report</w:t>
      </w:r>
      <w:r w:rsidR="00DE3072">
        <w:rPr>
          <w:rFonts w:ascii="Arial" w:hAnsi="Arial" w:cs="Arial"/>
          <w:i/>
          <w:sz w:val="22"/>
          <w:szCs w:val="22"/>
          <w:lang w:eastAsia="en-IN"/>
        </w:rPr>
        <w:t>.</w:t>
      </w:r>
    </w:p>
    <w:p w14:paraId="41239F3D" w14:textId="585DBA1D" w:rsidR="001C2F74" w:rsidRPr="00AE400B" w:rsidRDefault="00AE400B" w:rsidP="001C2F74">
      <w:pPr>
        <w:pStyle w:val="ListParagraph"/>
        <w:tabs>
          <w:tab w:val="left" w:pos="709"/>
        </w:tabs>
        <w:spacing w:after="240" w:line="360" w:lineRule="auto"/>
        <w:ind w:left="709" w:right="-8"/>
        <w:jc w:val="both"/>
        <w:rPr>
          <w:rFonts w:ascii="Arial" w:hAnsi="Arial" w:cs="Arial"/>
          <w:sz w:val="22"/>
        </w:rPr>
      </w:pPr>
      <w:r w:rsidRPr="00AE400B">
        <w:rPr>
          <w:rFonts w:ascii="Arial" w:hAnsi="Arial" w:cs="Arial"/>
          <w:sz w:val="22"/>
        </w:rPr>
        <w:t>The cost of installing a ~20 M</w:t>
      </w:r>
      <w:r>
        <w:rPr>
          <w:rFonts w:ascii="Arial" w:hAnsi="Arial" w:cs="Arial"/>
          <w:sz w:val="22"/>
        </w:rPr>
        <w:t xml:space="preserve">W </w:t>
      </w:r>
      <w:r w:rsidRPr="00AE400B">
        <w:rPr>
          <w:rFonts w:ascii="Arial" w:hAnsi="Arial" w:cs="Arial"/>
          <w:sz w:val="22"/>
        </w:rPr>
        <w:t>solar power project in India depends on various factors, including equipment quality, location, and specific project requirements. As per recent estimates, the capital cost for rooftop solar installations typically ranges between ₹4 Cr to ₹5 Cr per MW for commercial and industrial projects. Based on this range, the total estimated cost for a 20 MW rooftop solar project would be approximately ₹80 Crores to ₹100 Crores, which aligns with previous cost assessments for similar projects.</w:t>
      </w:r>
    </w:p>
    <w:p w14:paraId="0D2F98E8" w14:textId="50A307DF" w:rsidR="00BF5145" w:rsidRDefault="00BF5145" w:rsidP="00AE400B">
      <w:pPr>
        <w:pStyle w:val="ListParagraph"/>
        <w:tabs>
          <w:tab w:val="left" w:pos="709"/>
        </w:tabs>
        <w:spacing w:line="360" w:lineRule="auto"/>
        <w:ind w:left="709" w:right="-8"/>
        <w:jc w:val="both"/>
        <w:rPr>
          <w:rFonts w:ascii="Arial" w:hAnsi="Arial" w:cs="Arial"/>
          <w:sz w:val="22"/>
        </w:rPr>
      </w:pPr>
      <w:hyperlink r:id="rId49" w:history="1">
        <w:r w:rsidRPr="00FF370B">
          <w:rPr>
            <w:rStyle w:val="Hyperlink"/>
            <w:rFonts w:ascii="Arial" w:hAnsi="Arial" w:cs="Arial"/>
            <w:sz w:val="22"/>
          </w:rPr>
          <w:t>https://waareertl.com/what-is-the-cost-and-roi-of-rooftop-solar-system-installation-in-india/</w:t>
        </w:r>
      </w:hyperlink>
      <w:r>
        <w:rPr>
          <w:rFonts w:ascii="Arial" w:hAnsi="Arial" w:cs="Arial"/>
          <w:sz w:val="22"/>
        </w:rPr>
        <w:t xml:space="preserve"> </w:t>
      </w:r>
    </w:p>
    <w:p w14:paraId="1032B035" w14:textId="09F49654" w:rsidR="00351A31" w:rsidRPr="001C2F74" w:rsidRDefault="00351A31" w:rsidP="001C2F74">
      <w:pPr>
        <w:pStyle w:val="ListParagraph"/>
        <w:tabs>
          <w:tab w:val="left" w:pos="709"/>
        </w:tabs>
        <w:spacing w:after="240" w:line="360" w:lineRule="auto"/>
        <w:ind w:left="709" w:right="-8"/>
        <w:jc w:val="both"/>
        <w:rPr>
          <w:rFonts w:ascii="Arial" w:hAnsi="Arial" w:cs="Arial"/>
          <w:sz w:val="22"/>
        </w:rPr>
      </w:pPr>
      <w:hyperlink r:id="rId50" w:anchor=":~:text=1%20Megawatt%20Solar%20Power%20Plant,which%20comes%20in%20various%20forms" w:history="1">
        <w:r w:rsidRPr="009C61A1">
          <w:rPr>
            <w:rStyle w:val="Hyperlink"/>
            <w:rFonts w:ascii="Arial" w:hAnsi="Arial" w:cs="Arial"/>
            <w:sz w:val="22"/>
          </w:rPr>
          <w:t>https://amplussolar.com/blog/1mw-solar-power-plant/#:~:text=1%20Megawatt%20Solar%20Power%20Plant,which%20comes%20in%20various%20forms</w:t>
        </w:r>
      </w:hyperlink>
      <w:r w:rsidRPr="00351A31">
        <w:rPr>
          <w:rFonts w:ascii="Arial" w:hAnsi="Arial" w:cs="Arial"/>
          <w:sz w:val="22"/>
        </w:rPr>
        <w:t>.</w:t>
      </w:r>
      <w:r>
        <w:rPr>
          <w:rFonts w:ascii="Arial" w:hAnsi="Arial" w:cs="Arial"/>
          <w:sz w:val="22"/>
        </w:rPr>
        <w:t xml:space="preserve"> </w:t>
      </w:r>
    </w:p>
    <w:p w14:paraId="00C0252B" w14:textId="20060CF4" w:rsidR="000667CE" w:rsidRPr="00290850" w:rsidRDefault="001C2F74" w:rsidP="00733205">
      <w:pPr>
        <w:pStyle w:val="ListParagraph"/>
        <w:tabs>
          <w:tab w:val="left" w:pos="709"/>
        </w:tabs>
        <w:spacing w:after="240" w:line="360" w:lineRule="auto"/>
        <w:ind w:left="709" w:right="-8"/>
        <w:jc w:val="both"/>
        <w:rPr>
          <w:i/>
        </w:rPr>
      </w:pPr>
      <w:r w:rsidRPr="001C2F74">
        <w:rPr>
          <w:rFonts w:ascii="Arial" w:hAnsi="Arial" w:cs="Arial"/>
          <w:sz w:val="22"/>
        </w:rPr>
        <w:t>It's important to note that these figures are indicative and can fluctuate based on market conditions, technological advancements, and specific project parameters. For a precise cost assessment, consulting with experienced solar EPC (Engineering, Procurement, and Construction) contractors and conducting a detailed feasibility study is recommended.</w:t>
      </w:r>
      <w:r w:rsidR="00615045" w:rsidRPr="00290850">
        <w:rPr>
          <w:rFonts w:ascii="Arial" w:hAnsi="Arial" w:cs="Arial"/>
          <w:i/>
          <w:sz w:val="22"/>
          <w:szCs w:val="22"/>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C2356" w14:paraId="0676CB09" w14:textId="77777777" w:rsidTr="00E22DC1">
        <w:trPr>
          <w:trHeight w:val="20"/>
        </w:trPr>
        <w:tc>
          <w:tcPr>
            <w:tcW w:w="1620" w:type="dxa"/>
            <w:shd w:val="clear" w:color="auto" w:fill="002060"/>
            <w:vAlign w:val="center"/>
          </w:tcPr>
          <w:p w14:paraId="665E98CB" w14:textId="77777777" w:rsidR="002C2356" w:rsidRDefault="002C2356" w:rsidP="00E22DC1">
            <w:pPr>
              <w:jc w:val="center"/>
              <w:rPr>
                <w:rFonts w:ascii="Arial" w:hAnsi="Arial" w:cs="Arial"/>
                <w:b/>
                <w:i/>
                <w:sz w:val="22"/>
                <w:szCs w:val="22"/>
              </w:rPr>
            </w:pPr>
            <w:r>
              <w:rPr>
                <w:rFonts w:ascii="Arial" w:hAnsi="Arial" w:cs="Arial"/>
                <w:b/>
                <w:sz w:val="22"/>
                <w:szCs w:val="22"/>
              </w:rPr>
              <w:lastRenderedPageBreak/>
              <w:t>PART E</w:t>
            </w:r>
          </w:p>
        </w:tc>
        <w:tc>
          <w:tcPr>
            <w:tcW w:w="7877" w:type="dxa"/>
            <w:shd w:val="clear" w:color="auto" w:fill="DBE5F1" w:themeFill="accent1" w:themeFillTint="33"/>
            <w:vAlign w:val="center"/>
          </w:tcPr>
          <w:p w14:paraId="56188A19" w14:textId="77777777" w:rsidR="002C2356" w:rsidRDefault="002C2356" w:rsidP="00E22DC1">
            <w:pPr>
              <w:jc w:val="center"/>
              <w:rPr>
                <w:rFonts w:ascii="Arial" w:hAnsi="Arial" w:cs="Arial"/>
                <w:b/>
                <w:sz w:val="22"/>
                <w:szCs w:val="22"/>
              </w:rPr>
            </w:pPr>
            <w:r w:rsidRPr="00FA2769">
              <w:rPr>
                <w:rFonts w:ascii="Arial" w:hAnsi="Arial" w:cs="Arial"/>
                <w:b/>
                <w:sz w:val="22"/>
                <w:szCs w:val="22"/>
              </w:rPr>
              <w:t>PROJECT TECHNICAL DETAILS</w:t>
            </w:r>
          </w:p>
        </w:tc>
      </w:tr>
    </w:tbl>
    <w:p w14:paraId="1657C59B" w14:textId="77777777" w:rsidR="001F073B" w:rsidRDefault="001F073B" w:rsidP="00464661">
      <w:pPr>
        <w:pStyle w:val="ListParagraph"/>
        <w:autoSpaceDE w:val="0"/>
        <w:autoSpaceDN w:val="0"/>
        <w:adjustRightInd w:val="0"/>
        <w:ind w:left="709" w:right="-143"/>
        <w:jc w:val="center"/>
        <w:rPr>
          <w:rFonts w:ascii="Arial" w:hAnsi="Arial" w:cs="Arial"/>
          <w:b/>
          <w:sz w:val="22"/>
          <w:szCs w:val="22"/>
          <w:lang w:eastAsia="en-IN"/>
        </w:rPr>
      </w:pPr>
    </w:p>
    <w:p w14:paraId="40447AAA" w14:textId="7A03ED38" w:rsidR="00663C9F" w:rsidRPr="009C088F" w:rsidRDefault="00EA7B3C" w:rsidP="00FA2084">
      <w:pPr>
        <w:pStyle w:val="ListParagraph"/>
        <w:numPr>
          <w:ilvl w:val="0"/>
          <w:numId w:val="29"/>
        </w:numPr>
        <w:spacing w:before="240" w:after="240" w:line="360" w:lineRule="auto"/>
        <w:ind w:left="709" w:right="-8" w:hanging="425"/>
        <w:jc w:val="both"/>
        <w:rPr>
          <w:rFonts w:ascii="Arial" w:hAnsi="Arial" w:cs="Arial"/>
          <w:b/>
          <w:sz w:val="22"/>
          <w:szCs w:val="22"/>
          <w:lang w:eastAsia="en-IN"/>
        </w:rPr>
      </w:pPr>
      <w:r w:rsidRPr="00E86D6B">
        <w:rPr>
          <w:rFonts w:ascii="Arial" w:hAnsi="Arial" w:cs="Arial"/>
          <w:b/>
          <w:sz w:val="22"/>
          <w:szCs w:val="22"/>
          <w:lang w:eastAsia="en-IN"/>
        </w:rPr>
        <w:t>CAPACITY</w:t>
      </w:r>
      <w:r w:rsidR="001A05AC" w:rsidRPr="00E86D6B">
        <w:rPr>
          <w:rFonts w:ascii="Arial" w:hAnsi="Arial" w:cs="Arial"/>
          <w:b/>
          <w:sz w:val="22"/>
          <w:szCs w:val="22"/>
          <w:lang w:eastAsia="en-IN"/>
        </w:rPr>
        <w:t xml:space="preserve"> OF </w:t>
      </w:r>
      <w:r w:rsidR="001F073B" w:rsidRPr="00E86D6B">
        <w:rPr>
          <w:rFonts w:ascii="Arial" w:hAnsi="Arial" w:cs="Arial"/>
          <w:b/>
          <w:sz w:val="22"/>
          <w:szCs w:val="22"/>
          <w:lang w:eastAsia="en-IN"/>
        </w:rPr>
        <w:t xml:space="preserve">THE PROPOSED </w:t>
      </w:r>
      <w:r w:rsidR="0049789B" w:rsidRPr="00E86D6B">
        <w:rPr>
          <w:rFonts w:ascii="Arial" w:hAnsi="Arial" w:cs="Arial"/>
          <w:b/>
          <w:sz w:val="22"/>
          <w:szCs w:val="22"/>
          <w:lang w:eastAsia="en-IN"/>
        </w:rPr>
        <w:t xml:space="preserve">ROOF TOP </w:t>
      </w:r>
      <w:r w:rsidR="000E1D98" w:rsidRPr="00E86D6B">
        <w:rPr>
          <w:rFonts w:ascii="Arial" w:hAnsi="Arial" w:cs="Arial"/>
          <w:b/>
          <w:sz w:val="22"/>
          <w:szCs w:val="22"/>
          <w:lang w:eastAsia="en-IN"/>
        </w:rPr>
        <w:t>SOLAR</w:t>
      </w:r>
      <w:r w:rsidR="002C62E6" w:rsidRPr="00E86D6B">
        <w:rPr>
          <w:rFonts w:ascii="Arial" w:hAnsi="Arial" w:cs="Arial"/>
          <w:b/>
          <w:sz w:val="22"/>
          <w:szCs w:val="22"/>
          <w:lang w:eastAsia="en-IN"/>
        </w:rPr>
        <w:t xml:space="preserve"> </w:t>
      </w:r>
      <w:r w:rsidR="000E1D98" w:rsidRPr="00E86D6B">
        <w:rPr>
          <w:rFonts w:ascii="Arial" w:hAnsi="Arial" w:cs="Arial"/>
          <w:b/>
          <w:sz w:val="22"/>
          <w:szCs w:val="22"/>
          <w:lang w:eastAsia="en-IN"/>
        </w:rPr>
        <w:t>POWER</w:t>
      </w:r>
      <w:r w:rsidR="000E1D98">
        <w:rPr>
          <w:rFonts w:ascii="Arial" w:hAnsi="Arial" w:cs="Arial"/>
          <w:b/>
          <w:sz w:val="22"/>
          <w:szCs w:val="22"/>
          <w:lang w:eastAsia="en-IN"/>
        </w:rPr>
        <w:t xml:space="preserve"> </w:t>
      </w:r>
      <w:r w:rsidR="00E60304">
        <w:rPr>
          <w:rFonts w:ascii="Arial" w:hAnsi="Arial" w:cs="Arial"/>
          <w:b/>
          <w:sz w:val="22"/>
          <w:szCs w:val="22"/>
          <w:lang w:eastAsia="en-IN"/>
        </w:rPr>
        <w:t>PLANT:</w:t>
      </w:r>
      <w:r w:rsidR="001A6F14" w:rsidRPr="00F139EB">
        <w:rPr>
          <w:rFonts w:ascii="Arial" w:hAnsi="Arial" w:cs="Arial"/>
          <w:b/>
          <w:sz w:val="22"/>
          <w:szCs w:val="22"/>
          <w:lang w:eastAsia="en-IN"/>
        </w:rPr>
        <w:t xml:space="preserve"> </w:t>
      </w:r>
    </w:p>
    <w:p w14:paraId="1E229DCF" w14:textId="79AB66F9" w:rsidR="009C088F" w:rsidRPr="000E672B" w:rsidRDefault="00733205" w:rsidP="000E672B">
      <w:pPr>
        <w:pStyle w:val="ListParagraph"/>
        <w:autoSpaceDE w:val="0"/>
        <w:autoSpaceDN w:val="0"/>
        <w:adjustRightInd w:val="0"/>
        <w:spacing w:before="240" w:after="240" w:line="360" w:lineRule="auto"/>
        <w:ind w:left="709" w:right="-8"/>
        <w:jc w:val="both"/>
        <w:rPr>
          <w:rFonts w:ascii="Arial" w:hAnsi="Arial" w:cs="Arial"/>
          <w:sz w:val="22"/>
        </w:rPr>
      </w:pPr>
      <w:r>
        <w:rPr>
          <w:rFonts w:ascii="Arial" w:hAnsi="Arial" w:cs="Arial"/>
          <w:sz w:val="22"/>
          <w:szCs w:val="22"/>
        </w:rPr>
        <w:t>A</w:t>
      </w:r>
      <w:r w:rsidR="00EC6338" w:rsidRPr="00EC6338">
        <w:rPr>
          <w:rFonts w:ascii="Arial" w:hAnsi="Arial" w:cs="Arial"/>
          <w:sz w:val="22"/>
          <w:szCs w:val="22"/>
        </w:rPr>
        <w:t>n approximately 20 MW rooftop solar power project</w:t>
      </w:r>
      <w:r>
        <w:rPr>
          <w:rFonts w:ascii="Arial" w:hAnsi="Arial" w:cs="Arial"/>
          <w:sz w:val="22"/>
          <w:szCs w:val="22"/>
        </w:rPr>
        <w:t>s</w:t>
      </w:r>
      <w:r w:rsidR="00EC6338" w:rsidRPr="00EC6338">
        <w:rPr>
          <w:rFonts w:ascii="Arial" w:hAnsi="Arial" w:cs="Arial"/>
          <w:sz w:val="22"/>
          <w:szCs w:val="22"/>
        </w:rPr>
        <w:t xml:space="preserve"> spread across 35 locations in district hospitals and medical colleges in Uttar Pradesh. The generated solar power will be directly utilized within the respective buildings. OMC will bill each location on a unit-to-unit basis based on the actual power consumption</w:t>
      </w:r>
      <w:r w:rsidR="0049789B">
        <w:rPr>
          <w:rFonts w:ascii="Arial" w:hAnsi="Arial" w:cs="Arial"/>
          <w:sz w:val="22"/>
          <w:szCs w:val="22"/>
        </w:rPr>
        <w:t xml:space="preserve">, </w:t>
      </w:r>
      <w:r w:rsidR="009C088F" w:rsidRPr="000E672B">
        <w:rPr>
          <w:rFonts w:ascii="Arial" w:hAnsi="Arial" w:cs="Arial"/>
          <w:sz w:val="22"/>
        </w:rPr>
        <w:t>as illustrated in the below table:</w:t>
      </w:r>
    </w:p>
    <w:tbl>
      <w:tblPr>
        <w:tblW w:w="4455" w:type="pct"/>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7207"/>
      </w:tblGrid>
      <w:tr w:rsidR="001F073B" w:rsidRPr="00101FA0" w14:paraId="50D68260" w14:textId="77777777" w:rsidTr="001C2F74">
        <w:trPr>
          <w:trHeight w:val="420"/>
        </w:trPr>
        <w:tc>
          <w:tcPr>
            <w:tcW w:w="5000" w:type="pct"/>
            <w:gridSpan w:val="2"/>
            <w:shd w:val="clear" w:color="auto" w:fill="002060"/>
            <w:vAlign w:val="center"/>
          </w:tcPr>
          <w:p w14:paraId="310CBDB4" w14:textId="6F4C8EE0" w:rsidR="001F073B" w:rsidRPr="001F073B" w:rsidRDefault="001F073B" w:rsidP="00336664">
            <w:pPr>
              <w:spacing w:line="276" w:lineRule="auto"/>
              <w:jc w:val="center"/>
              <w:rPr>
                <w:rFonts w:asciiTheme="minorHAnsi" w:hAnsiTheme="minorHAnsi" w:cstheme="minorHAnsi"/>
                <w:b/>
                <w:color w:val="FFFFFF" w:themeColor="background1"/>
                <w:sz w:val="22"/>
                <w:szCs w:val="22"/>
              </w:rPr>
            </w:pPr>
            <w:r w:rsidRPr="001F073B">
              <w:rPr>
                <w:rFonts w:asciiTheme="minorHAnsi" w:hAnsiTheme="minorHAnsi" w:cstheme="minorHAnsi"/>
                <w:b/>
                <w:color w:val="FFFFFF" w:themeColor="background1"/>
                <w:sz w:val="22"/>
                <w:szCs w:val="22"/>
              </w:rPr>
              <w:t xml:space="preserve">Capacity of the proposed </w:t>
            </w:r>
            <w:r w:rsidR="00EC6338" w:rsidRPr="00EC6338">
              <w:rPr>
                <w:rFonts w:asciiTheme="minorHAnsi" w:hAnsiTheme="minorHAnsi" w:cstheme="minorHAnsi"/>
                <w:b/>
                <w:color w:val="FFFFFF" w:themeColor="background1"/>
                <w:sz w:val="22"/>
                <w:szCs w:val="22"/>
              </w:rPr>
              <w:t>rooftop solar power project</w:t>
            </w:r>
          </w:p>
        </w:tc>
      </w:tr>
      <w:tr w:rsidR="001F073B" w:rsidRPr="00101FA0" w14:paraId="327E7161" w14:textId="77777777" w:rsidTr="001C2F74">
        <w:trPr>
          <w:trHeight w:val="346"/>
        </w:trPr>
        <w:tc>
          <w:tcPr>
            <w:tcW w:w="951" w:type="pct"/>
            <w:shd w:val="clear" w:color="auto" w:fill="DBE5F1" w:themeFill="accent1" w:themeFillTint="33"/>
            <w:vAlign w:val="center"/>
            <w:hideMark/>
          </w:tcPr>
          <w:p w14:paraId="50546A80" w14:textId="77777777" w:rsidR="001F073B" w:rsidRPr="00101FA0" w:rsidRDefault="001F073B" w:rsidP="001F073B">
            <w:pPr>
              <w:spacing w:line="276" w:lineRule="auto"/>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r w:rsidRPr="00101FA0">
              <w:rPr>
                <w:rFonts w:asciiTheme="minorHAnsi" w:hAnsiTheme="minorHAnsi" w:cstheme="minorHAnsi"/>
                <w:b/>
                <w:bCs/>
                <w:color w:val="000000"/>
                <w:sz w:val="22"/>
                <w:szCs w:val="22"/>
              </w:rPr>
              <w:t xml:space="preserve"> </w:t>
            </w:r>
          </w:p>
        </w:tc>
        <w:tc>
          <w:tcPr>
            <w:tcW w:w="4049" w:type="pct"/>
            <w:shd w:val="clear" w:color="auto" w:fill="DBE5F1" w:themeFill="accent1" w:themeFillTint="33"/>
            <w:noWrap/>
            <w:vAlign w:val="center"/>
            <w:hideMark/>
          </w:tcPr>
          <w:p w14:paraId="5186913B" w14:textId="77777777" w:rsidR="001F073B" w:rsidRPr="001F073B" w:rsidRDefault="001F073B" w:rsidP="001F073B">
            <w:pPr>
              <w:spacing w:line="276" w:lineRule="auto"/>
              <w:jc w:val="center"/>
              <w:rPr>
                <w:rFonts w:asciiTheme="minorHAnsi" w:hAnsiTheme="minorHAnsi" w:cstheme="minorHAnsi"/>
                <w:b/>
                <w:color w:val="000000"/>
                <w:sz w:val="22"/>
                <w:szCs w:val="22"/>
              </w:rPr>
            </w:pPr>
            <w:r w:rsidRPr="001F073B">
              <w:rPr>
                <w:rFonts w:asciiTheme="minorHAnsi" w:hAnsiTheme="minorHAnsi" w:cstheme="minorHAnsi"/>
                <w:b/>
                <w:color w:val="000000"/>
                <w:sz w:val="22"/>
                <w:szCs w:val="22"/>
              </w:rPr>
              <w:t>Capacity </w:t>
            </w:r>
          </w:p>
        </w:tc>
      </w:tr>
      <w:tr w:rsidR="001F073B" w:rsidRPr="00101FA0" w14:paraId="4763F6F1" w14:textId="77777777" w:rsidTr="001C2F74">
        <w:trPr>
          <w:trHeight w:val="408"/>
        </w:trPr>
        <w:tc>
          <w:tcPr>
            <w:tcW w:w="951" w:type="pct"/>
            <w:shd w:val="clear" w:color="auto" w:fill="auto"/>
            <w:vAlign w:val="center"/>
            <w:hideMark/>
          </w:tcPr>
          <w:p w14:paraId="37D07420" w14:textId="77777777" w:rsidR="001F073B" w:rsidRPr="00101FA0" w:rsidRDefault="000E672B" w:rsidP="001F073B">
            <w:pPr>
              <w:spacing w:line="276" w:lineRule="auto"/>
              <w:rPr>
                <w:rFonts w:asciiTheme="minorHAnsi" w:hAnsiTheme="minorHAnsi" w:cstheme="minorHAnsi"/>
                <w:color w:val="000000"/>
                <w:sz w:val="22"/>
                <w:szCs w:val="22"/>
              </w:rPr>
            </w:pPr>
            <w:r>
              <w:rPr>
                <w:rFonts w:asciiTheme="minorHAnsi" w:hAnsiTheme="minorHAnsi" w:cstheme="minorHAnsi"/>
                <w:color w:val="000000"/>
                <w:sz w:val="22"/>
                <w:szCs w:val="22"/>
              </w:rPr>
              <w:t>Solar Power Plant</w:t>
            </w:r>
            <w:r w:rsidR="001F073B" w:rsidRPr="00101FA0">
              <w:rPr>
                <w:rFonts w:asciiTheme="minorHAnsi" w:hAnsiTheme="minorHAnsi" w:cstheme="minorHAnsi"/>
                <w:color w:val="000000"/>
                <w:sz w:val="22"/>
                <w:szCs w:val="22"/>
              </w:rPr>
              <w:t xml:space="preserve"> </w:t>
            </w:r>
          </w:p>
        </w:tc>
        <w:tc>
          <w:tcPr>
            <w:tcW w:w="4049" w:type="pct"/>
            <w:shd w:val="clear" w:color="auto" w:fill="auto"/>
            <w:noWrap/>
            <w:vAlign w:val="center"/>
            <w:hideMark/>
          </w:tcPr>
          <w:p w14:paraId="5303B9F4" w14:textId="41FD3440" w:rsidR="000E672B" w:rsidRDefault="00EC6338" w:rsidP="001F073B">
            <w:pPr>
              <w:spacing w:line="276" w:lineRule="auto"/>
              <w:jc w:val="center"/>
              <w:rPr>
                <w:rFonts w:asciiTheme="minorHAnsi" w:hAnsiTheme="minorHAnsi" w:cstheme="minorHAnsi"/>
                <w:color w:val="000000"/>
                <w:sz w:val="22"/>
                <w:szCs w:val="22"/>
              </w:rPr>
            </w:pPr>
            <w:r>
              <w:rPr>
                <w:rFonts w:asciiTheme="minorHAnsi" w:hAnsiTheme="minorHAnsi" w:cstheme="minorHAnsi"/>
                <w:color w:val="000000"/>
                <w:sz w:val="22"/>
                <w:szCs w:val="22"/>
              </w:rPr>
              <w:t>~</w:t>
            </w:r>
            <w:r w:rsidR="003C0411">
              <w:rPr>
                <w:rFonts w:asciiTheme="minorHAnsi" w:hAnsiTheme="minorHAnsi" w:cstheme="minorHAnsi"/>
                <w:color w:val="000000"/>
                <w:sz w:val="22"/>
                <w:szCs w:val="22"/>
              </w:rPr>
              <w:t>20</w:t>
            </w:r>
            <w:r w:rsidR="000E672B">
              <w:rPr>
                <w:rFonts w:asciiTheme="minorHAnsi" w:hAnsiTheme="minorHAnsi" w:cstheme="minorHAnsi"/>
                <w:color w:val="000000"/>
                <w:sz w:val="22"/>
                <w:szCs w:val="22"/>
              </w:rPr>
              <w:t xml:space="preserve"> MW </w:t>
            </w:r>
            <w:r w:rsidR="000E672B" w:rsidRPr="000E672B">
              <w:rPr>
                <w:rFonts w:asciiTheme="minorHAnsi" w:hAnsiTheme="minorHAnsi" w:cstheme="minorHAnsi"/>
                <w:color w:val="000000"/>
                <w:sz w:val="22"/>
                <w:szCs w:val="22"/>
              </w:rPr>
              <w:t>(~</w:t>
            </w:r>
            <w:r w:rsidR="00596909">
              <w:rPr>
                <w:rFonts w:asciiTheme="minorHAnsi" w:hAnsiTheme="minorHAnsi" w:cstheme="minorHAnsi"/>
                <w:color w:val="000000"/>
                <w:sz w:val="22"/>
                <w:szCs w:val="22"/>
              </w:rPr>
              <w:t>34477</w:t>
            </w:r>
            <w:r w:rsidR="000E672B" w:rsidRPr="000E672B">
              <w:rPr>
                <w:rFonts w:asciiTheme="minorHAnsi" w:hAnsiTheme="minorHAnsi" w:cstheme="minorHAnsi"/>
                <w:color w:val="000000"/>
                <w:sz w:val="22"/>
                <w:szCs w:val="22"/>
              </w:rPr>
              <w:t xml:space="preserve"> nos. of Solar Panel</w:t>
            </w:r>
            <w:r>
              <w:rPr>
                <w:rFonts w:asciiTheme="minorHAnsi" w:hAnsiTheme="minorHAnsi" w:cstheme="minorHAnsi"/>
                <w:color w:val="000000"/>
                <w:sz w:val="22"/>
                <w:szCs w:val="22"/>
              </w:rPr>
              <w:t xml:space="preserve"> in total locations</w:t>
            </w:r>
            <w:r w:rsidR="000E672B" w:rsidRPr="000E672B">
              <w:rPr>
                <w:rFonts w:asciiTheme="minorHAnsi" w:hAnsiTheme="minorHAnsi" w:cstheme="minorHAnsi"/>
                <w:color w:val="000000"/>
                <w:sz w:val="22"/>
                <w:szCs w:val="22"/>
              </w:rPr>
              <w:t xml:space="preserve">) </w:t>
            </w:r>
          </w:p>
          <w:p w14:paraId="5101A6AC" w14:textId="232DA4E9" w:rsidR="001F073B" w:rsidRPr="00101FA0" w:rsidRDefault="00EC6338" w:rsidP="001F073B">
            <w:pPr>
              <w:spacing w:line="276" w:lineRule="auto"/>
              <w:jc w:val="center"/>
              <w:rPr>
                <w:rFonts w:asciiTheme="minorHAnsi" w:hAnsiTheme="minorHAnsi" w:cstheme="minorHAnsi"/>
                <w:color w:val="000000"/>
                <w:sz w:val="22"/>
                <w:szCs w:val="22"/>
              </w:rPr>
            </w:pPr>
            <w:r w:rsidRPr="00EC6338">
              <w:rPr>
                <w:rFonts w:asciiTheme="minorHAnsi" w:hAnsiTheme="minorHAnsi" w:cstheme="minorHAnsi"/>
                <w:color w:val="000000"/>
                <w:sz w:val="22"/>
                <w:szCs w:val="22"/>
              </w:rPr>
              <w:t>5</w:t>
            </w:r>
            <w:r w:rsidR="00596909">
              <w:rPr>
                <w:rFonts w:asciiTheme="minorHAnsi" w:hAnsiTheme="minorHAnsi" w:cstheme="minorHAnsi"/>
                <w:color w:val="000000"/>
                <w:sz w:val="22"/>
                <w:szCs w:val="22"/>
              </w:rPr>
              <w:t>80</w:t>
            </w:r>
            <w:r w:rsidRPr="00EC6338">
              <w:rPr>
                <w:rFonts w:asciiTheme="minorHAnsi" w:hAnsiTheme="minorHAnsi" w:cstheme="minorHAnsi"/>
                <w:color w:val="000000"/>
                <w:sz w:val="22"/>
                <w:szCs w:val="22"/>
              </w:rPr>
              <w:t xml:space="preserve"> </w:t>
            </w:r>
            <w:proofErr w:type="spellStart"/>
            <w:r w:rsidRPr="00EC6338">
              <w:rPr>
                <w:rFonts w:asciiTheme="minorHAnsi" w:hAnsiTheme="minorHAnsi" w:cstheme="minorHAnsi"/>
                <w:color w:val="000000"/>
                <w:sz w:val="22"/>
                <w:szCs w:val="22"/>
              </w:rPr>
              <w:t>Wattp</w:t>
            </w:r>
            <w:proofErr w:type="spellEnd"/>
            <w:r w:rsidRPr="00EC6338">
              <w:rPr>
                <w:rFonts w:asciiTheme="minorHAnsi" w:hAnsiTheme="minorHAnsi" w:cstheme="minorHAnsi"/>
                <w:color w:val="000000"/>
                <w:sz w:val="22"/>
                <w:szCs w:val="22"/>
              </w:rPr>
              <w:t>, 144 half-cell, N type, Topcon dual glass, bifacial solar module</w:t>
            </w:r>
          </w:p>
        </w:tc>
      </w:tr>
    </w:tbl>
    <w:p w14:paraId="6D3E9A15" w14:textId="77777777" w:rsidR="004778F0" w:rsidRPr="004778F0" w:rsidRDefault="004778F0" w:rsidP="004778F0">
      <w:pPr>
        <w:pStyle w:val="ListParagraph"/>
        <w:spacing w:after="240" w:line="360" w:lineRule="auto"/>
        <w:ind w:left="709" w:right="354"/>
        <w:jc w:val="right"/>
        <w:rPr>
          <w:rFonts w:ascii="Arial" w:hAnsi="Arial" w:cs="Arial"/>
          <w:i/>
          <w:sz w:val="22"/>
        </w:rPr>
      </w:pPr>
      <w:r w:rsidRPr="004778F0">
        <w:rPr>
          <w:rFonts w:ascii="Arial" w:hAnsi="Arial" w:cs="Arial"/>
          <w:b/>
          <w:i/>
          <w:sz w:val="22"/>
        </w:rPr>
        <w:t>Source:</w:t>
      </w:r>
      <w:r w:rsidRPr="004778F0">
        <w:rPr>
          <w:rFonts w:ascii="Arial" w:hAnsi="Arial" w:cs="Arial"/>
          <w:i/>
          <w:sz w:val="22"/>
        </w:rPr>
        <w:t xml:space="preserve"> Data/information provided by the client.</w:t>
      </w:r>
    </w:p>
    <w:p w14:paraId="15AA101E" w14:textId="77777777" w:rsidR="00ED566D" w:rsidRPr="00E86D6B" w:rsidRDefault="009C088F" w:rsidP="00FA2084">
      <w:pPr>
        <w:pStyle w:val="ListParagraph"/>
        <w:numPr>
          <w:ilvl w:val="0"/>
          <w:numId w:val="29"/>
        </w:numPr>
        <w:spacing w:after="240" w:line="360" w:lineRule="auto"/>
        <w:ind w:left="709" w:right="-143" w:hanging="425"/>
        <w:jc w:val="both"/>
        <w:rPr>
          <w:rFonts w:ascii="Arial" w:hAnsi="Arial" w:cs="Arial"/>
          <w:b/>
          <w:sz w:val="22"/>
          <w:szCs w:val="22"/>
          <w:lang w:eastAsia="en-IN"/>
        </w:rPr>
      </w:pPr>
      <w:r w:rsidRPr="00E86D6B">
        <w:rPr>
          <w:rFonts w:ascii="Arial" w:hAnsi="Arial" w:cs="Arial"/>
          <w:b/>
          <w:sz w:val="22"/>
          <w:szCs w:val="22"/>
          <w:lang w:eastAsia="en-IN"/>
        </w:rPr>
        <w:t>PRO</w:t>
      </w:r>
      <w:r w:rsidR="00ED566D" w:rsidRPr="00E86D6B">
        <w:rPr>
          <w:rFonts w:ascii="Arial" w:hAnsi="Arial" w:cs="Arial"/>
          <w:b/>
          <w:sz w:val="22"/>
          <w:szCs w:val="22"/>
          <w:lang w:eastAsia="en-IN"/>
        </w:rPr>
        <w:t>JECT IMPLEMENTATION</w:t>
      </w:r>
      <w:r w:rsidR="0005191F" w:rsidRPr="00E86D6B">
        <w:rPr>
          <w:rFonts w:ascii="Arial" w:hAnsi="Arial" w:cs="Arial"/>
          <w:b/>
          <w:sz w:val="22"/>
          <w:szCs w:val="22"/>
          <w:lang w:eastAsia="en-IN"/>
        </w:rPr>
        <w:t>:</w:t>
      </w:r>
    </w:p>
    <w:p w14:paraId="7C6D9C80" w14:textId="3CBE70A8"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 xml:space="preserve">Engagement of Jakson Limited as EPC Contractor for the </w:t>
      </w:r>
      <w:r w:rsidR="001C2F74">
        <w:rPr>
          <w:rFonts w:ascii="Arial" w:hAnsi="Arial" w:cs="Arial"/>
          <w:sz w:val="22"/>
          <w:szCs w:val="22"/>
        </w:rPr>
        <w:t>~</w:t>
      </w:r>
      <w:r w:rsidRPr="00FC1414">
        <w:rPr>
          <w:rFonts w:ascii="Arial" w:hAnsi="Arial" w:cs="Arial"/>
          <w:sz w:val="22"/>
          <w:szCs w:val="22"/>
        </w:rPr>
        <w:t>20 MW Rooftop Solar Power Project</w:t>
      </w:r>
    </w:p>
    <w:p w14:paraId="1419DE60" w14:textId="77777777"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M/s OMC Power Private Limited has entered into an EPC/Techno-Commercial contract with Jakson Limited for the execution of a ~20 MW rooftop solar power project across 35 locations in Uttar Pradesh. The project is designed with a Plant Load Factor (PLF) of 16.551% and will be implemented on a turnkey basis within a three-year timeframe from the effective date.</w:t>
      </w:r>
    </w:p>
    <w:p w14:paraId="3F74D6BA" w14:textId="77777777"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Jakson Limited, a leading entity in the renewable energy sector, has successfully delivered over 4.1 GW of solar EPC projects and more than 1 GW of solar Independent Power Producer (IPP) installations. Under the legal agreement dated December 4, 2024, Jakson Limited has been appointed as the EPC contractor and solution provider for the proposed project.</w:t>
      </w:r>
    </w:p>
    <w:p w14:paraId="005E6CD9" w14:textId="77777777"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The company has demonstrated substantial expertise in Distributed Energy, Solar EPC, and Electrical EPC Solutions, possessing the necessary knowledge, technical know-how, resources, and infrastructure for executing solar projects. Its capabilities include design, engineering, procurement, manufacturing, installation, configuration, integration, commissioning, operations, management, and maintenance of solar power systems.</w:t>
      </w:r>
    </w:p>
    <w:p w14:paraId="41827B0D" w14:textId="77777777" w:rsidR="00FC1414" w:rsidRPr="00FC1414" w:rsidRDefault="00FC1414" w:rsidP="00FC1414">
      <w:pPr>
        <w:pStyle w:val="ListParagraph"/>
        <w:spacing w:before="240" w:after="240" w:line="360" w:lineRule="auto"/>
        <w:ind w:left="709" w:right="-143"/>
        <w:jc w:val="both"/>
        <w:rPr>
          <w:rFonts w:ascii="Arial" w:hAnsi="Arial" w:cs="Arial"/>
          <w:sz w:val="22"/>
          <w:szCs w:val="22"/>
        </w:rPr>
      </w:pPr>
      <w:r w:rsidRPr="00FC1414">
        <w:rPr>
          <w:rFonts w:ascii="Arial" w:hAnsi="Arial" w:cs="Arial"/>
          <w:sz w:val="22"/>
          <w:szCs w:val="22"/>
        </w:rPr>
        <w:t xml:space="preserve">The engagement of Jakson Limited aligns with the provisions of UPNEDA </w:t>
      </w:r>
      <w:proofErr w:type="spellStart"/>
      <w:r w:rsidRPr="00FC1414">
        <w:rPr>
          <w:rFonts w:ascii="Arial" w:hAnsi="Arial" w:cs="Arial"/>
          <w:sz w:val="22"/>
          <w:szCs w:val="22"/>
        </w:rPr>
        <w:t>RfS</w:t>
      </w:r>
      <w:proofErr w:type="spellEnd"/>
      <w:r w:rsidRPr="00FC1414">
        <w:rPr>
          <w:rFonts w:ascii="Arial" w:hAnsi="Arial" w:cs="Arial"/>
          <w:sz w:val="22"/>
          <w:szCs w:val="22"/>
        </w:rPr>
        <w:t xml:space="preserve"> No: UPNEDA/NIT/RESCO-500MW-GCRT-Govt.Building/2023 under which the project is being </w:t>
      </w:r>
      <w:r w:rsidRPr="00FC1414">
        <w:rPr>
          <w:rFonts w:ascii="Arial" w:hAnsi="Arial" w:cs="Arial"/>
          <w:sz w:val="22"/>
          <w:szCs w:val="22"/>
        </w:rPr>
        <w:lastRenderedPageBreak/>
        <w:t>executed. As per the agreement, Jakson Limited will undertake the project on behalf of M/s OMC Power Private Limited, ensuring adherence to the highest industry standards and regulatory compliance.</w:t>
      </w:r>
    </w:p>
    <w:p w14:paraId="71F8D5DF" w14:textId="6D4C81B4" w:rsidR="00493849" w:rsidRDefault="001C2F74" w:rsidP="00FA2084">
      <w:pPr>
        <w:pStyle w:val="ListParagraph"/>
        <w:numPr>
          <w:ilvl w:val="0"/>
          <w:numId w:val="29"/>
        </w:numPr>
        <w:spacing w:before="240" w:line="360" w:lineRule="auto"/>
        <w:ind w:left="709" w:right="-143" w:hanging="425"/>
        <w:jc w:val="both"/>
        <w:rPr>
          <w:rFonts w:ascii="Arial" w:hAnsi="Arial" w:cs="Arial"/>
          <w:b/>
          <w:sz w:val="22"/>
          <w:szCs w:val="22"/>
          <w:lang w:eastAsia="en-IN"/>
        </w:rPr>
      </w:pPr>
      <w:bookmarkStart w:id="7" w:name="_Hlk191740287"/>
      <w:r>
        <w:rPr>
          <w:rFonts w:ascii="Arial" w:hAnsi="Arial" w:cs="Arial"/>
          <w:b/>
          <w:sz w:val="22"/>
          <w:szCs w:val="22"/>
          <w:lang w:eastAsia="en-IN"/>
        </w:rPr>
        <w:t>TRUNKEY SERVICE</w:t>
      </w:r>
      <w:r w:rsidR="00ED566D">
        <w:rPr>
          <w:rFonts w:ascii="Arial" w:hAnsi="Arial" w:cs="Arial"/>
          <w:b/>
          <w:sz w:val="22"/>
          <w:szCs w:val="22"/>
          <w:lang w:eastAsia="en-IN"/>
        </w:rPr>
        <w:t xml:space="preserve"> AGREEM</w:t>
      </w:r>
      <w:r w:rsidR="00493849">
        <w:rPr>
          <w:rFonts w:ascii="Arial" w:hAnsi="Arial" w:cs="Arial"/>
          <w:b/>
          <w:sz w:val="22"/>
          <w:szCs w:val="22"/>
          <w:lang w:eastAsia="en-IN"/>
        </w:rPr>
        <w:t>E</w:t>
      </w:r>
      <w:r w:rsidR="00ED566D">
        <w:rPr>
          <w:rFonts w:ascii="Arial" w:hAnsi="Arial" w:cs="Arial"/>
          <w:b/>
          <w:sz w:val="22"/>
          <w:szCs w:val="22"/>
          <w:lang w:eastAsia="en-IN"/>
        </w:rPr>
        <w:t xml:space="preserve">NT </w:t>
      </w:r>
      <w:bookmarkEnd w:id="7"/>
      <w:r w:rsidR="00ED566D">
        <w:rPr>
          <w:rFonts w:ascii="Arial" w:hAnsi="Arial" w:cs="Arial"/>
          <w:b/>
          <w:sz w:val="22"/>
          <w:szCs w:val="22"/>
          <w:lang w:eastAsia="en-IN"/>
        </w:rPr>
        <w:t>DETAILS</w:t>
      </w:r>
      <w:r w:rsidR="004C7156" w:rsidRPr="001E71EF">
        <w:rPr>
          <w:rFonts w:ascii="Arial" w:hAnsi="Arial" w:cs="Arial"/>
          <w:b/>
          <w:sz w:val="22"/>
          <w:szCs w:val="22"/>
          <w:lang w:eastAsia="en-IN"/>
        </w:rPr>
        <w:t>:</w:t>
      </w:r>
    </w:p>
    <w:p w14:paraId="31E40C7B" w14:textId="77777777" w:rsidR="000234EB" w:rsidRPr="000234EB" w:rsidRDefault="000234EB" w:rsidP="000234EB">
      <w:pPr>
        <w:pStyle w:val="ListParagraph"/>
        <w:spacing w:before="240" w:after="240" w:line="360" w:lineRule="auto"/>
        <w:ind w:left="709" w:right="-143"/>
        <w:jc w:val="both"/>
        <w:rPr>
          <w:rFonts w:ascii="Arial" w:hAnsi="Arial" w:cs="Arial"/>
          <w:sz w:val="22"/>
          <w:szCs w:val="22"/>
        </w:rPr>
      </w:pPr>
      <w:r w:rsidRPr="000234EB">
        <w:rPr>
          <w:rFonts w:ascii="Arial" w:hAnsi="Arial" w:cs="Arial"/>
          <w:sz w:val="22"/>
          <w:szCs w:val="22"/>
        </w:rPr>
        <w:t>The Turnkey Service Agreement was signed on December 4, 2024, by both parties for the execution of Distributed Energy, Solar EPC, and Electrical EPC Solutions. The agreement covers design, engineering, procurement, manufacturing, installation, integration, commissioning, operations, and maintenance of a solar rooftop power project across 35 locations on behalf of M/s OMC Power Private Limited.</w:t>
      </w:r>
    </w:p>
    <w:p w14:paraId="7231CFA8" w14:textId="72530305" w:rsidR="00ED566D" w:rsidRPr="000234EB" w:rsidRDefault="000234EB" w:rsidP="000234EB">
      <w:pPr>
        <w:pStyle w:val="ListParagraph"/>
        <w:spacing w:before="240" w:after="240" w:line="360" w:lineRule="auto"/>
        <w:ind w:left="709" w:right="-143"/>
        <w:jc w:val="both"/>
        <w:rPr>
          <w:rFonts w:ascii="Arial" w:hAnsi="Arial" w:cs="Arial"/>
          <w:sz w:val="22"/>
          <w:szCs w:val="22"/>
        </w:rPr>
      </w:pPr>
      <w:r w:rsidRPr="000234EB">
        <w:rPr>
          <w:rFonts w:ascii="Arial" w:hAnsi="Arial" w:cs="Arial"/>
          <w:sz w:val="22"/>
          <w:szCs w:val="22"/>
        </w:rPr>
        <w:t>The following details outline the capacity per site and the total project capacity along with their respective locations.</w:t>
      </w:r>
    </w:p>
    <w:tbl>
      <w:tblPr>
        <w:tblW w:w="9072" w:type="dxa"/>
        <w:tblInd w:w="817" w:type="dxa"/>
        <w:tblLook w:val="04A0" w:firstRow="1" w:lastRow="0" w:firstColumn="1" w:lastColumn="0" w:noHBand="0" w:noVBand="1"/>
      </w:tblPr>
      <w:tblGrid>
        <w:gridCol w:w="444"/>
        <w:gridCol w:w="3318"/>
        <w:gridCol w:w="1563"/>
        <w:gridCol w:w="1763"/>
        <w:gridCol w:w="992"/>
        <w:gridCol w:w="992"/>
      </w:tblGrid>
      <w:tr w:rsidR="00C52DC3" w:rsidRPr="00C52DC3" w14:paraId="03AE0F38" w14:textId="77777777" w:rsidTr="00C52DC3">
        <w:trPr>
          <w:trHeight w:val="510"/>
        </w:trPr>
        <w:tc>
          <w:tcPr>
            <w:tcW w:w="444" w:type="dxa"/>
            <w:tcBorders>
              <w:top w:val="single" w:sz="4" w:space="0" w:color="000000"/>
              <w:left w:val="single" w:sz="4" w:space="0" w:color="000000"/>
              <w:bottom w:val="single" w:sz="4" w:space="0" w:color="000000"/>
              <w:right w:val="single" w:sz="4" w:space="0" w:color="000000"/>
            </w:tcBorders>
            <w:shd w:val="clear" w:color="auto" w:fill="002060"/>
            <w:hideMark/>
          </w:tcPr>
          <w:p w14:paraId="5352CF53" w14:textId="77777777" w:rsidR="00C52DC3" w:rsidRPr="00C52DC3" w:rsidRDefault="00C52DC3">
            <w:pPr>
              <w:rPr>
                <w:rFonts w:asciiTheme="minorHAnsi" w:hAnsiTheme="minorHAnsi" w:cstheme="minorHAnsi"/>
                <w:b/>
                <w:bCs/>
                <w:color w:val="FFFFFF" w:themeColor="background1"/>
                <w:sz w:val="20"/>
                <w:szCs w:val="20"/>
              </w:rPr>
            </w:pPr>
            <w:r w:rsidRPr="00C52DC3">
              <w:rPr>
                <w:rFonts w:asciiTheme="minorHAnsi" w:hAnsiTheme="minorHAnsi" w:cstheme="minorHAnsi"/>
                <w:b/>
                <w:bCs/>
                <w:color w:val="FFFFFF" w:themeColor="background1"/>
                <w:sz w:val="20"/>
                <w:szCs w:val="20"/>
              </w:rPr>
              <w:t>SN</w:t>
            </w:r>
          </w:p>
        </w:tc>
        <w:tc>
          <w:tcPr>
            <w:tcW w:w="3318" w:type="dxa"/>
            <w:tcBorders>
              <w:top w:val="single" w:sz="4" w:space="0" w:color="000000"/>
              <w:left w:val="nil"/>
              <w:bottom w:val="single" w:sz="4" w:space="0" w:color="000000"/>
              <w:right w:val="single" w:sz="4" w:space="0" w:color="000000"/>
            </w:tcBorders>
            <w:shd w:val="clear" w:color="auto" w:fill="002060"/>
            <w:hideMark/>
          </w:tcPr>
          <w:p w14:paraId="2AE8799F" w14:textId="77777777" w:rsidR="00C52DC3" w:rsidRPr="00C52DC3" w:rsidRDefault="00C52DC3">
            <w:pPr>
              <w:rPr>
                <w:rFonts w:asciiTheme="minorHAnsi" w:hAnsiTheme="minorHAnsi" w:cstheme="minorHAnsi"/>
                <w:b/>
                <w:bCs/>
                <w:color w:val="FFFFFF" w:themeColor="background1"/>
                <w:sz w:val="20"/>
                <w:szCs w:val="20"/>
              </w:rPr>
            </w:pPr>
            <w:r w:rsidRPr="00C52DC3">
              <w:rPr>
                <w:rFonts w:asciiTheme="minorHAnsi" w:hAnsiTheme="minorHAnsi" w:cstheme="minorHAnsi"/>
                <w:b/>
                <w:bCs/>
                <w:color w:val="FFFFFF" w:themeColor="background1"/>
                <w:sz w:val="20"/>
                <w:szCs w:val="20"/>
              </w:rPr>
              <w:t>Hospital</w:t>
            </w:r>
          </w:p>
        </w:tc>
        <w:tc>
          <w:tcPr>
            <w:tcW w:w="1563" w:type="dxa"/>
            <w:tcBorders>
              <w:top w:val="single" w:sz="4" w:space="0" w:color="000000"/>
              <w:left w:val="nil"/>
              <w:bottom w:val="single" w:sz="4" w:space="0" w:color="000000"/>
              <w:right w:val="single" w:sz="4" w:space="0" w:color="000000"/>
            </w:tcBorders>
            <w:shd w:val="clear" w:color="auto" w:fill="002060"/>
            <w:hideMark/>
          </w:tcPr>
          <w:p w14:paraId="338EA227" w14:textId="77777777" w:rsidR="00C52DC3" w:rsidRPr="00C52DC3" w:rsidRDefault="00C52DC3">
            <w:pPr>
              <w:rPr>
                <w:rFonts w:asciiTheme="minorHAnsi" w:hAnsiTheme="minorHAnsi" w:cstheme="minorHAnsi"/>
                <w:b/>
                <w:bCs/>
                <w:color w:val="FFFFFF" w:themeColor="background1"/>
                <w:sz w:val="20"/>
                <w:szCs w:val="20"/>
              </w:rPr>
            </w:pPr>
            <w:r w:rsidRPr="00C52DC3">
              <w:rPr>
                <w:rFonts w:asciiTheme="minorHAnsi" w:hAnsiTheme="minorHAnsi" w:cstheme="minorHAnsi"/>
                <w:b/>
                <w:bCs/>
                <w:color w:val="FFFFFF" w:themeColor="background1"/>
                <w:sz w:val="20"/>
                <w:szCs w:val="20"/>
              </w:rPr>
              <w:t>Location</w:t>
            </w:r>
          </w:p>
        </w:tc>
        <w:tc>
          <w:tcPr>
            <w:tcW w:w="1763" w:type="dxa"/>
            <w:tcBorders>
              <w:top w:val="single" w:sz="4" w:space="0" w:color="000000"/>
              <w:left w:val="nil"/>
              <w:bottom w:val="single" w:sz="4" w:space="0" w:color="000000"/>
              <w:right w:val="single" w:sz="4" w:space="0" w:color="000000"/>
            </w:tcBorders>
            <w:shd w:val="clear" w:color="auto" w:fill="002060"/>
            <w:hideMark/>
          </w:tcPr>
          <w:p w14:paraId="01EF8066" w14:textId="77777777" w:rsidR="00C52DC3" w:rsidRPr="00C52DC3" w:rsidRDefault="00C52DC3">
            <w:pPr>
              <w:rPr>
                <w:rFonts w:asciiTheme="minorHAnsi" w:hAnsiTheme="minorHAnsi" w:cstheme="minorHAnsi"/>
                <w:b/>
                <w:bCs/>
                <w:color w:val="FFFFFF" w:themeColor="background1"/>
                <w:sz w:val="20"/>
                <w:szCs w:val="20"/>
              </w:rPr>
            </w:pPr>
            <w:r w:rsidRPr="00C52DC3">
              <w:rPr>
                <w:rFonts w:asciiTheme="minorHAnsi" w:hAnsiTheme="minorHAnsi" w:cstheme="minorHAnsi"/>
                <w:b/>
                <w:bCs/>
                <w:color w:val="FFFFFF" w:themeColor="background1"/>
                <w:sz w:val="20"/>
                <w:szCs w:val="20"/>
              </w:rPr>
              <w:t>Site Type</w:t>
            </w:r>
          </w:p>
        </w:tc>
        <w:tc>
          <w:tcPr>
            <w:tcW w:w="992" w:type="dxa"/>
            <w:tcBorders>
              <w:top w:val="single" w:sz="4" w:space="0" w:color="000000"/>
              <w:left w:val="nil"/>
              <w:bottom w:val="single" w:sz="4" w:space="0" w:color="000000"/>
              <w:right w:val="single" w:sz="4" w:space="0" w:color="000000"/>
            </w:tcBorders>
            <w:shd w:val="clear" w:color="auto" w:fill="002060"/>
            <w:hideMark/>
          </w:tcPr>
          <w:p w14:paraId="5C1D6E71" w14:textId="77777777" w:rsidR="00C52DC3" w:rsidRPr="00C52DC3" w:rsidRDefault="00C52DC3">
            <w:pPr>
              <w:rPr>
                <w:rFonts w:asciiTheme="minorHAnsi" w:hAnsiTheme="minorHAnsi" w:cstheme="minorHAnsi"/>
                <w:b/>
                <w:bCs/>
                <w:color w:val="FFFFFF" w:themeColor="background1"/>
                <w:sz w:val="20"/>
                <w:szCs w:val="20"/>
              </w:rPr>
            </w:pPr>
            <w:r w:rsidRPr="00C52DC3">
              <w:rPr>
                <w:rFonts w:asciiTheme="minorHAnsi" w:hAnsiTheme="minorHAnsi" w:cstheme="minorHAnsi"/>
                <w:b/>
                <w:bCs/>
                <w:color w:val="FFFFFF" w:themeColor="background1"/>
                <w:sz w:val="20"/>
                <w:szCs w:val="20"/>
              </w:rPr>
              <w:t>Capacity (KW)</w:t>
            </w:r>
          </w:p>
        </w:tc>
        <w:tc>
          <w:tcPr>
            <w:tcW w:w="992" w:type="dxa"/>
            <w:tcBorders>
              <w:top w:val="single" w:sz="4" w:space="0" w:color="000000"/>
              <w:left w:val="nil"/>
              <w:bottom w:val="single" w:sz="4" w:space="0" w:color="000000"/>
              <w:right w:val="single" w:sz="4" w:space="0" w:color="000000"/>
            </w:tcBorders>
            <w:shd w:val="clear" w:color="auto" w:fill="002060"/>
            <w:hideMark/>
          </w:tcPr>
          <w:p w14:paraId="7022D764" w14:textId="78112577" w:rsidR="00C52DC3" w:rsidRPr="00C52DC3" w:rsidRDefault="00C52DC3">
            <w:pPr>
              <w:rPr>
                <w:rFonts w:asciiTheme="minorHAnsi" w:hAnsiTheme="minorHAnsi" w:cstheme="minorHAnsi"/>
                <w:b/>
                <w:bCs/>
                <w:color w:val="FFFFFF" w:themeColor="background1"/>
                <w:sz w:val="20"/>
                <w:szCs w:val="20"/>
              </w:rPr>
            </w:pPr>
            <w:proofErr w:type="spellStart"/>
            <w:r w:rsidRPr="00C52DC3">
              <w:rPr>
                <w:rFonts w:asciiTheme="minorHAnsi" w:hAnsiTheme="minorHAnsi" w:cstheme="minorHAnsi"/>
                <w:b/>
                <w:bCs/>
                <w:color w:val="FFFFFF" w:themeColor="background1"/>
                <w:sz w:val="20"/>
                <w:szCs w:val="20"/>
              </w:rPr>
              <w:t>PVSyst</w:t>
            </w:r>
            <w:proofErr w:type="spellEnd"/>
            <w:r w:rsidRPr="00C52DC3">
              <w:rPr>
                <w:rFonts w:asciiTheme="minorHAnsi" w:hAnsiTheme="minorHAnsi" w:cstheme="minorHAnsi"/>
                <w:b/>
                <w:bCs/>
                <w:color w:val="FFFFFF" w:themeColor="background1"/>
                <w:sz w:val="20"/>
                <w:szCs w:val="20"/>
              </w:rPr>
              <w:t xml:space="preserve"> Capacity</w:t>
            </w:r>
          </w:p>
        </w:tc>
      </w:tr>
      <w:tr w:rsidR="00C52DC3" w:rsidRPr="00C52DC3" w14:paraId="60AF1919" w14:textId="77777777" w:rsidTr="00C52DC3">
        <w:trPr>
          <w:trHeight w:val="765"/>
        </w:trPr>
        <w:tc>
          <w:tcPr>
            <w:tcW w:w="444" w:type="dxa"/>
            <w:tcBorders>
              <w:top w:val="nil"/>
              <w:left w:val="single" w:sz="4" w:space="0" w:color="000000"/>
              <w:bottom w:val="single" w:sz="4" w:space="0" w:color="000000"/>
              <w:right w:val="single" w:sz="4" w:space="0" w:color="000000"/>
            </w:tcBorders>
            <w:shd w:val="clear" w:color="auto" w:fill="auto"/>
            <w:hideMark/>
          </w:tcPr>
          <w:p w14:paraId="478A7C6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w:t>
            </w:r>
          </w:p>
        </w:tc>
        <w:tc>
          <w:tcPr>
            <w:tcW w:w="3318" w:type="dxa"/>
            <w:tcBorders>
              <w:top w:val="nil"/>
              <w:left w:val="nil"/>
              <w:bottom w:val="single" w:sz="4" w:space="0" w:color="000000"/>
              <w:right w:val="single" w:sz="4" w:space="0" w:color="000000"/>
            </w:tcBorders>
            <w:shd w:val="clear" w:color="auto" w:fill="auto"/>
            <w:hideMark/>
          </w:tcPr>
          <w:p w14:paraId="26D484C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Maharaja </w:t>
            </w:r>
            <w:proofErr w:type="spellStart"/>
            <w:r w:rsidRPr="00C52DC3">
              <w:rPr>
                <w:rFonts w:asciiTheme="minorHAnsi" w:hAnsiTheme="minorHAnsi" w:cstheme="minorHAnsi"/>
                <w:color w:val="000000"/>
                <w:sz w:val="20"/>
                <w:szCs w:val="20"/>
              </w:rPr>
              <w:t>Suheldev</w:t>
            </w:r>
            <w:proofErr w:type="spellEnd"/>
            <w:r w:rsidRPr="00C52DC3">
              <w:rPr>
                <w:rFonts w:asciiTheme="minorHAnsi" w:hAnsiTheme="minorHAnsi" w:cstheme="minorHAnsi"/>
                <w:color w:val="000000"/>
                <w:sz w:val="20"/>
                <w:szCs w:val="20"/>
              </w:rPr>
              <w:t xml:space="preserve"> Autonomous State Medical College </w:t>
            </w:r>
            <w:proofErr w:type="spellStart"/>
            <w:r w:rsidRPr="00C52DC3">
              <w:rPr>
                <w:rFonts w:asciiTheme="minorHAnsi" w:hAnsiTheme="minorHAnsi" w:cstheme="minorHAnsi"/>
                <w:color w:val="000000"/>
                <w:sz w:val="20"/>
                <w:szCs w:val="20"/>
              </w:rPr>
              <w:t>Bahraich</w:t>
            </w:r>
            <w:proofErr w:type="spellEnd"/>
            <w:r w:rsidRPr="00C52DC3">
              <w:rPr>
                <w:rFonts w:asciiTheme="minorHAnsi" w:hAnsiTheme="minorHAnsi" w:cstheme="minorHAnsi"/>
                <w:color w:val="000000"/>
                <w:sz w:val="20"/>
                <w:szCs w:val="20"/>
              </w:rPr>
              <w:t xml:space="preserve"> (723.84 + 928) </w:t>
            </w:r>
            <w:proofErr w:type="spellStart"/>
            <w:r w:rsidRPr="00C52DC3">
              <w:rPr>
                <w:rFonts w:asciiTheme="minorHAnsi" w:hAnsiTheme="minorHAnsi" w:cstheme="minorHAnsi"/>
                <w:color w:val="000000"/>
                <w:sz w:val="20"/>
                <w:szCs w:val="20"/>
              </w:rPr>
              <w:t>kWp</w:t>
            </w:r>
            <w:proofErr w:type="spellEnd"/>
          </w:p>
        </w:tc>
        <w:tc>
          <w:tcPr>
            <w:tcW w:w="1563" w:type="dxa"/>
            <w:tcBorders>
              <w:top w:val="nil"/>
              <w:left w:val="nil"/>
              <w:bottom w:val="single" w:sz="4" w:space="0" w:color="000000"/>
              <w:right w:val="single" w:sz="4" w:space="0" w:color="000000"/>
            </w:tcBorders>
            <w:shd w:val="clear" w:color="auto" w:fill="auto"/>
            <w:hideMark/>
          </w:tcPr>
          <w:p w14:paraId="41F72AC0" w14:textId="77777777" w:rsidR="00C52DC3" w:rsidRPr="00C52DC3" w:rsidRDefault="00C52DC3">
            <w:pPr>
              <w:rPr>
                <w:rFonts w:asciiTheme="minorHAnsi" w:hAnsiTheme="minorHAnsi" w:cstheme="minorHAnsi"/>
                <w:color w:val="000000"/>
                <w:sz w:val="20"/>
                <w:szCs w:val="20"/>
              </w:rPr>
            </w:pPr>
            <w:proofErr w:type="spellStart"/>
            <w:r w:rsidRPr="00C52DC3">
              <w:rPr>
                <w:rFonts w:asciiTheme="minorHAnsi" w:hAnsiTheme="minorHAnsi" w:cstheme="minorHAnsi"/>
                <w:color w:val="000000"/>
                <w:sz w:val="20"/>
                <w:szCs w:val="20"/>
              </w:rPr>
              <w:t>Bahraich</w:t>
            </w:r>
            <w:proofErr w:type="spellEnd"/>
          </w:p>
        </w:tc>
        <w:tc>
          <w:tcPr>
            <w:tcW w:w="1763" w:type="dxa"/>
            <w:tcBorders>
              <w:top w:val="nil"/>
              <w:left w:val="nil"/>
              <w:bottom w:val="single" w:sz="4" w:space="0" w:color="000000"/>
              <w:right w:val="single" w:sz="4" w:space="0" w:color="000000"/>
            </w:tcBorders>
            <w:shd w:val="clear" w:color="auto" w:fill="auto"/>
            <w:hideMark/>
          </w:tcPr>
          <w:p w14:paraId="422FDAC5"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40E89B4C"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1,566.0</w:t>
            </w:r>
          </w:p>
        </w:tc>
        <w:tc>
          <w:tcPr>
            <w:tcW w:w="992" w:type="dxa"/>
            <w:tcBorders>
              <w:top w:val="nil"/>
              <w:left w:val="nil"/>
              <w:bottom w:val="single" w:sz="4" w:space="0" w:color="000000"/>
              <w:right w:val="single" w:sz="4" w:space="0" w:color="000000"/>
            </w:tcBorders>
            <w:shd w:val="clear" w:color="auto" w:fill="auto"/>
            <w:hideMark/>
          </w:tcPr>
          <w:p w14:paraId="369A8362"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1,651.0</w:t>
            </w:r>
          </w:p>
        </w:tc>
      </w:tr>
      <w:tr w:rsidR="00C52DC3" w:rsidRPr="00C52DC3" w14:paraId="68D08336" w14:textId="77777777" w:rsidTr="00C52DC3">
        <w:trPr>
          <w:trHeight w:val="765"/>
        </w:trPr>
        <w:tc>
          <w:tcPr>
            <w:tcW w:w="444" w:type="dxa"/>
            <w:tcBorders>
              <w:top w:val="nil"/>
              <w:left w:val="single" w:sz="4" w:space="0" w:color="000000"/>
              <w:bottom w:val="single" w:sz="4" w:space="0" w:color="000000"/>
              <w:right w:val="single" w:sz="4" w:space="0" w:color="000000"/>
            </w:tcBorders>
            <w:shd w:val="clear" w:color="auto" w:fill="auto"/>
            <w:hideMark/>
          </w:tcPr>
          <w:p w14:paraId="3862AD6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w:t>
            </w:r>
          </w:p>
        </w:tc>
        <w:tc>
          <w:tcPr>
            <w:tcW w:w="3318" w:type="dxa"/>
            <w:tcBorders>
              <w:top w:val="nil"/>
              <w:left w:val="nil"/>
              <w:bottom w:val="single" w:sz="4" w:space="0" w:color="000000"/>
              <w:right w:val="single" w:sz="4" w:space="0" w:color="000000"/>
            </w:tcBorders>
            <w:shd w:val="clear" w:color="auto" w:fill="auto"/>
            <w:hideMark/>
          </w:tcPr>
          <w:p w14:paraId="3CA2E950" w14:textId="77777777" w:rsidR="00C52DC3" w:rsidRPr="00C52DC3" w:rsidRDefault="00C52DC3">
            <w:pPr>
              <w:rPr>
                <w:rFonts w:asciiTheme="minorHAnsi" w:hAnsiTheme="minorHAnsi" w:cstheme="minorHAnsi"/>
                <w:color w:val="000000"/>
                <w:sz w:val="20"/>
                <w:szCs w:val="20"/>
              </w:rPr>
            </w:pPr>
            <w:proofErr w:type="spellStart"/>
            <w:r w:rsidRPr="00C52DC3">
              <w:rPr>
                <w:rFonts w:asciiTheme="minorHAnsi" w:hAnsiTheme="minorHAnsi" w:cstheme="minorHAnsi"/>
                <w:color w:val="000000"/>
                <w:sz w:val="20"/>
                <w:szCs w:val="20"/>
              </w:rPr>
              <w:t>Maharaishi</w:t>
            </w:r>
            <w:proofErr w:type="spellEnd"/>
            <w:r w:rsidRPr="00C52DC3">
              <w:rPr>
                <w:rFonts w:asciiTheme="minorHAnsi" w:hAnsiTheme="minorHAnsi" w:cstheme="minorHAnsi"/>
                <w:color w:val="000000"/>
                <w:sz w:val="20"/>
                <w:szCs w:val="20"/>
              </w:rPr>
              <w:t xml:space="preserve"> </w:t>
            </w:r>
            <w:proofErr w:type="spellStart"/>
            <w:r w:rsidRPr="00C52DC3">
              <w:rPr>
                <w:rFonts w:asciiTheme="minorHAnsi" w:hAnsiTheme="minorHAnsi" w:cstheme="minorHAnsi"/>
                <w:color w:val="000000"/>
                <w:sz w:val="20"/>
                <w:szCs w:val="20"/>
              </w:rPr>
              <w:t>Vashishtha</w:t>
            </w:r>
            <w:proofErr w:type="spellEnd"/>
            <w:r w:rsidRPr="00C52DC3">
              <w:rPr>
                <w:rFonts w:asciiTheme="minorHAnsi" w:hAnsiTheme="minorHAnsi" w:cstheme="minorHAnsi"/>
                <w:color w:val="000000"/>
                <w:sz w:val="20"/>
                <w:szCs w:val="20"/>
              </w:rPr>
              <w:t xml:space="preserve"> Autonomous State Medical College Basti (373.52 + 726.16) </w:t>
            </w:r>
            <w:proofErr w:type="spellStart"/>
            <w:r w:rsidRPr="00C52DC3">
              <w:rPr>
                <w:rFonts w:asciiTheme="minorHAnsi" w:hAnsiTheme="minorHAnsi" w:cstheme="minorHAnsi"/>
                <w:color w:val="000000"/>
                <w:sz w:val="20"/>
                <w:szCs w:val="20"/>
              </w:rPr>
              <w:t>kWp</w:t>
            </w:r>
            <w:proofErr w:type="spellEnd"/>
          </w:p>
        </w:tc>
        <w:tc>
          <w:tcPr>
            <w:tcW w:w="1563" w:type="dxa"/>
            <w:tcBorders>
              <w:top w:val="nil"/>
              <w:left w:val="nil"/>
              <w:bottom w:val="single" w:sz="4" w:space="0" w:color="000000"/>
              <w:right w:val="single" w:sz="4" w:space="0" w:color="000000"/>
            </w:tcBorders>
            <w:shd w:val="clear" w:color="auto" w:fill="auto"/>
            <w:hideMark/>
          </w:tcPr>
          <w:p w14:paraId="50DD71E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Basti</w:t>
            </w:r>
          </w:p>
        </w:tc>
        <w:tc>
          <w:tcPr>
            <w:tcW w:w="1763" w:type="dxa"/>
            <w:tcBorders>
              <w:top w:val="nil"/>
              <w:left w:val="nil"/>
              <w:bottom w:val="single" w:sz="4" w:space="0" w:color="000000"/>
              <w:right w:val="single" w:sz="4" w:space="0" w:color="000000"/>
            </w:tcBorders>
            <w:shd w:val="clear" w:color="auto" w:fill="auto"/>
            <w:hideMark/>
          </w:tcPr>
          <w:p w14:paraId="5A68CFCA"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01F85CCA"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1,100.0</w:t>
            </w:r>
          </w:p>
        </w:tc>
        <w:tc>
          <w:tcPr>
            <w:tcW w:w="992" w:type="dxa"/>
            <w:tcBorders>
              <w:top w:val="nil"/>
              <w:left w:val="nil"/>
              <w:bottom w:val="single" w:sz="4" w:space="0" w:color="000000"/>
              <w:right w:val="single" w:sz="4" w:space="0" w:color="000000"/>
            </w:tcBorders>
            <w:shd w:val="clear" w:color="auto" w:fill="auto"/>
            <w:hideMark/>
          </w:tcPr>
          <w:p w14:paraId="300C7425"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1,099.0</w:t>
            </w:r>
          </w:p>
        </w:tc>
      </w:tr>
      <w:tr w:rsidR="00C52DC3" w:rsidRPr="00C52DC3" w14:paraId="535577F6"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2246A24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w:t>
            </w:r>
          </w:p>
        </w:tc>
        <w:tc>
          <w:tcPr>
            <w:tcW w:w="3318" w:type="dxa"/>
            <w:tcBorders>
              <w:top w:val="nil"/>
              <w:left w:val="nil"/>
              <w:bottom w:val="single" w:sz="4" w:space="0" w:color="000000"/>
              <w:right w:val="single" w:sz="4" w:space="0" w:color="000000"/>
            </w:tcBorders>
            <w:shd w:val="clear" w:color="auto" w:fill="auto"/>
            <w:hideMark/>
          </w:tcPr>
          <w:p w14:paraId="0ACD7590"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Lok Bandhu Shri Raj Narayan Combined Hospital Lucknow</w:t>
            </w:r>
          </w:p>
        </w:tc>
        <w:tc>
          <w:tcPr>
            <w:tcW w:w="1563" w:type="dxa"/>
            <w:tcBorders>
              <w:top w:val="nil"/>
              <w:left w:val="nil"/>
              <w:bottom w:val="single" w:sz="4" w:space="0" w:color="000000"/>
              <w:right w:val="single" w:sz="4" w:space="0" w:color="000000"/>
            </w:tcBorders>
            <w:shd w:val="clear" w:color="auto" w:fill="auto"/>
            <w:hideMark/>
          </w:tcPr>
          <w:p w14:paraId="0723C605"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Lucknow</w:t>
            </w:r>
          </w:p>
        </w:tc>
        <w:tc>
          <w:tcPr>
            <w:tcW w:w="1763" w:type="dxa"/>
            <w:tcBorders>
              <w:top w:val="nil"/>
              <w:left w:val="nil"/>
              <w:bottom w:val="single" w:sz="4" w:space="0" w:color="000000"/>
              <w:right w:val="single" w:sz="4" w:space="0" w:color="000000"/>
            </w:tcBorders>
            <w:shd w:val="clear" w:color="auto" w:fill="auto"/>
            <w:hideMark/>
          </w:tcPr>
          <w:p w14:paraId="027063D8"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2CB3078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502.0</w:t>
            </w:r>
          </w:p>
        </w:tc>
        <w:tc>
          <w:tcPr>
            <w:tcW w:w="992" w:type="dxa"/>
            <w:tcBorders>
              <w:top w:val="nil"/>
              <w:left w:val="nil"/>
              <w:bottom w:val="single" w:sz="4" w:space="0" w:color="000000"/>
              <w:right w:val="single" w:sz="4" w:space="0" w:color="000000"/>
            </w:tcBorders>
            <w:shd w:val="clear" w:color="auto" w:fill="auto"/>
            <w:hideMark/>
          </w:tcPr>
          <w:p w14:paraId="6B34600B"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520.0</w:t>
            </w:r>
          </w:p>
        </w:tc>
      </w:tr>
      <w:tr w:rsidR="00C52DC3" w:rsidRPr="00C52DC3" w14:paraId="1E50555B"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10E7FCD9"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w:t>
            </w:r>
          </w:p>
        </w:tc>
        <w:tc>
          <w:tcPr>
            <w:tcW w:w="3318" w:type="dxa"/>
            <w:tcBorders>
              <w:top w:val="nil"/>
              <w:left w:val="nil"/>
              <w:bottom w:val="single" w:sz="4" w:space="0" w:color="000000"/>
              <w:right w:val="single" w:sz="4" w:space="0" w:color="000000"/>
            </w:tcBorders>
            <w:shd w:val="clear" w:color="auto" w:fill="auto"/>
            <w:hideMark/>
          </w:tcPr>
          <w:p w14:paraId="2EDBDA90"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Tej Bahadur Sapru Hospital Prayagraj</w:t>
            </w:r>
          </w:p>
        </w:tc>
        <w:tc>
          <w:tcPr>
            <w:tcW w:w="1563" w:type="dxa"/>
            <w:tcBorders>
              <w:top w:val="nil"/>
              <w:left w:val="nil"/>
              <w:bottom w:val="single" w:sz="4" w:space="0" w:color="000000"/>
              <w:right w:val="single" w:sz="4" w:space="0" w:color="000000"/>
            </w:tcBorders>
            <w:shd w:val="clear" w:color="auto" w:fill="auto"/>
            <w:hideMark/>
          </w:tcPr>
          <w:p w14:paraId="435C95F6"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Prayagraj</w:t>
            </w:r>
          </w:p>
        </w:tc>
        <w:tc>
          <w:tcPr>
            <w:tcW w:w="1763" w:type="dxa"/>
            <w:tcBorders>
              <w:top w:val="nil"/>
              <w:left w:val="nil"/>
              <w:bottom w:val="single" w:sz="4" w:space="0" w:color="000000"/>
              <w:right w:val="single" w:sz="4" w:space="0" w:color="000000"/>
            </w:tcBorders>
            <w:shd w:val="clear" w:color="auto" w:fill="auto"/>
            <w:hideMark/>
          </w:tcPr>
          <w:p w14:paraId="51F1DB6D"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467BD55D"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436.0</w:t>
            </w:r>
          </w:p>
        </w:tc>
        <w:tc>
          <w:tcPr>
            <w:tcW w:w="992" w:type="dxa"/>
            <w:tcBorders>
              <w:top w:val="nil"/>
              <w:left w:val="nil"/>
              <w:bottom w:val="single" w:sz="4" w:space="0" w:color="000000"/>
              <w:right w:val="single" w:sz="4" w:space="0" w:color="000000"/>
            </w:tcBorders>
            <w:shd w:val="clear" w:color="auto" w:fill="auto"/>
            <w:hideMark/>
          </w:tcPr>
          <w:p w14:paraId="17B538CA"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452.0</w:t>
            </w:r>
          </w:p>
        </w:tc>
      </w:tr>
      <w:tr w:rsidR="00C52DC3" w:rsidRPr="00C52DC3" w14:paraId="61273AD6"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0AE751D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w:t>
            </w:r>
          </w:p>
        </w:tc>
        <w:tc>
          <w:tcPr>
            <w:tcW w:w="3318" w:type="dxa"/>
            <w:tcBorders>
              <w:top w:val="nil"/>
              <w:left w:val="nil"/>
              <w:bottom w:val="single" w:sz="4" w:space="0" w:color="000000"/>
              <w:right w:val="single" w:sz="4" w:space="0" w:color="000000"/>
            </w:tcBorders>
            <w:shd w:val="clear" w:color="auto" w:fill="auto"/>
            <w:hideMark/>
          </w:tcPr>
          <w:p w14:paraId="673B470C"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District Hospital Male </w:t>
            </w:r>
            <w:proofErr w:type="spellStart"/>
            <w:r w:rsidRPr="00C52DC3">
              <w:rPr>
                <w:rFonts w:asciiTheme="minorHAnsi" w:hAnsiTheme="minorHAnsi" w:cstheme="minorHAnsi"/>
                <w:color w:val="000000"/>
                <w:sz w:val="20"/>
                <w:szCs w:val="20"/>
              </w:rPr>
              <w:t>Barabanki</w:t>
            </w:r>
            <w:proofErr w:type="spellEnd"/>
          </w:p>
        </w:tc>
        <w:tc>
          <w:tcPr>
            <w:tcW w:w="1563" w:type="dxa"/>
            <w:tcBorders>
              <w:top w:val="nil"/>
              <w:left w:val="nil"/>
              <w:bottom w:val="single" w:sz="4" w:space="0" w:color="000000"/>
              <w:right w:val="single" w:sz="4" w:space="0" w:color="000000"/>
            </w:tcBorders>
            <w:shd w:val="clear" w:color="auto" w:fill="auto"/>
            <w:hideMark/>
          </w:tcPr>
          <w:p w14:paraId="68217C10" w14:textId="77777777" w:rsidR="00C52DC3" w:rsidRPr="00C52DC3" w:rsidRDefault="00C52DC3">
            <w:pPr>
              <w:rPr>
                <w:rFonts w:asciiTheme="minorHAnsi" w:hAnsiTheme="minorHAnsi" w:cstheme="minorHAnsi"/>
                <w:color w:val="000000"/>
                <w:sz w:val="20"/>
                <w:szCs w:val="20"/>
              </w:rPr>
            </w:pPr>
            <w:proofErr w:type="spellStart"/>
            <w:r w:rsidRPr="00C52DC3">
              <w:rPr>
                <w:rFonts w:asciiTheme="minorHAnsi" w:hAnsiTheme="minorHAnsi" w:cstheme="minorHAnsi"/>
                <w:color w:val="000000"/>
                <w:sz w:val="20"/>
                <w:szCs w:val="20"/>
              </w:rPr>
              <w:t>Barabanki</w:t>
            </w:r>
            <w:proofErr w:type="spellEnd"/>
          </w:p>
        </w:tc>
        <w:tc>
          <w:tcPr>
            <w:tcW w:w="1763" w:type="dxa"/>
            <w:tcBorders>
              <w:top w:val="nil"/>
              <w:left w:val="nil"/>
              <w:bottom w:val="single" w:sz="4" w:space="0" w:color="000000"/>
              <w:right w:val="single" w:sz="4" w:space="0" w:color="000000"/>
            </w:tcBorders>
            <w:shd w:val="clear" w:color="auto" w:fill="auto"/>
            <w:hideMark/>
          </w:tcPr>
          <w:p w14:paraId="67A15072"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32980F10"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101.0</w:t>
            </w:r>
          </w:p>
        </w:tc>
        <w:tc>
          <w:tcPr>
            <w:tcW w:w="992" w:type="dxa"/>
            <w:tcBorders>
              <w:top w:val="nil"/>
              <w:left w:val="nil"/>
              <w:bottom w:val="single" w:sz="4" w:space="0" w:color="000000"/>
              <w:right w:val="single" w:sz="4" w:space="0" w:color="000000"/>
            </w:tcBorders>
            <w:shd w:val="clear" w:color="auto" w:fill="auto"/>
            <w:hideMark/>
          </w:tcPr>
          <w:p w14:paraId="0E86B700"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101.0</w:t>
            </w:r>
          </w:p>
        </w:tc>
      </w:tr>
      <w:tr w:rsidR="00C52DC3" w:rsidRPr="00C52DC3" w14:paraId="119BF799"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39091AA7"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6</w:t>
            </w:r>
          </w:p>
        </w:tc>
        <w:tc>
          <w:tcPr>
            <w:tcW w:w="3318" w:type="dxa"/>
            <w:tcBorders>
              <w:top w:val="nil"/>
              <w:left w:val="nil"/>
              <w:bottom w:val="single" w:sz="4" w:space="0" w:color="000000"/>
              <w:right w:val="single" w:sz="4" w:space="0" w:color="000000"/>
            </w:tcBorders>
            <w:shd w:val="clear" w:color="auto" w:fill="auto"/>
            <w:hideMark/>
          </w:tcPr>
          <w:p w14:paraId="2D505CA0"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District Female Hospital (MCH Wing) </w:t>
            </w:r>
            <w:proofErr w:type="spellStart"/>
            <w:r w:rsidRPr="00C52DC3">
              <w:rPr>
                <w:rFonts w:asciiTheme="minorHAnsi" w:hAnsiTheme="minorHAnsi" w:cstheme="minorHAnsi"/>
                <w:color w:val="000000"/>
                <w:sz w:val="20"/>
                <w:szCs w:val="20"/>
              </w:rPr>
              <w:t>Barabanki</w:t>
            </w:r>
            <w:proofErr w:type="spellEnd"/>
          </w:p>
        </w:tc>
        <w:tc>
          <w:tcPr>
            <w:tcW w:w="1563" w:type="dxa"/>
            <w:tcBorders>
              <w:top w:val="nil"/>
              <w:left w:val="nil"/>
              <w:bottom w:val="single" w:sz="4" w:space="0" w:color="000000"/>
              <w:right w:val="single" w:sz="4" w:space="0" w:color="000000"/>
            </w:tcBorders>
            <w:shd w:val="clear" w:color="auto" w:fill="auto"/>
            <w:hideMark/>
          </w:tcPr>
          <w:p w14:paraId="7EFE2570" w14:textId="77777777" w:rsidR="00C52DC3" w:rsidRPr="00C52DC3" w:rsidRDefault="00C52DC3">
            <w:pPr>
              <w:rPr>
                <w:rFonts w:asciiTheme="minorHAnsi" w:hAnsiTheme="minorHAnsi" w:cstheme="minorHAnsi"/>
                <w:color w:val="000000"/>
                <w:sz w:val="20"/>
                <w:szCs w:val="20"/>
              </w:rPr>
            </w:pPr>
            <w:proofErr w:type="spellStart"/>
            <w:r w:rsidRPr="00C52DC3">
              <w:rPr>
                <w:rFonts w:asciiTheme="minorHAnsi" w:hAnsiTheme="minorHAnsi" w:cstheme="minorHAnsi"/>
                <w:color w:val="000000"/>
                <w:sz w:val="20"/>
                <w:szCs w:val="20"/>
              </w:rPr>
              <w:t>Barabanki</w:t>
            </w:r>
            <w:proofErr w:type="spellEnd"/>
          </w:p>
        </w:tc>
        <w:tc>
          <w:tcPr>
            <w:tcW w:w="1763" w:type="dxa"/>
            <w:tcBorders>
              <w:top w:val="nil"/>
              <w:left w:val="nil"/>
              <w:bottom w:val="single" w:sz="4" w:space="0" w:color="000000"/>
              <w:right w:val="single" w:sz="4" w:space="0" w:color="000000"/>
            </w:tcBorders>
            <w:shd w:val="clear" w:color="auto" w:fill="auto"/>
            <w:hideMark/>
          </w:tcPr>
          <w:p w14:paraId="76EF262E"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4F98B38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205.0</w:t>
            </w:r>
          </w:p>
        </w:tc>
        <w:tc>
          <w:tcPr>
            <w:tcW w:w="992" w:type="dxa"/>
            <w:tcBorders>
              <w:top w:val="nil"/>
              <w:left w:val="nil"/>
              <w:bottom w:val="single" w:sz="4" w:space="0" w:color="000000"/>
              <w:right w:val="single" w:sz="4" w:space="0" w:color="000000"/>
            </w:tcBorders>
            <w:shd w:val="clear" w:color="auto" w:fill="auto"/>
            <w:hideMark/>
          </w:tcPr>
          <w:p w14:paraId="302B8BB9"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204.0</w:t>
            </w:r>
          </w:p>
        </w:tc>
      </w:tr>
      <w:tr w:rsidR="00C52DC3" w:rsidRPr="00C52DC3" w14:paraId="433EBE51"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277675A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7</w:t>
            </w:r>
          </w:p>
        </w:tc>
        <w:tc>
          <w:tcPr>
            <w:tcW w:w="3318" w:type="dxa"/>
            <w:tcBorders>
              <w:top w:val="nil"/>
              <w:left w:val="nil"/>
              <w:bottom w:val="single" w:sz="4" w:space="0" w:color="000000"/>
              <w:right w:val="single" w:sz="4" w:space="0" w:color="000000"/>
            </w:tcBorders>
            <w:shd w:val="clear" w:color="auto" w:fill="auto"/>
            <w:hideMark/>
          </w:tcPr>
          <w:p w14:paraId="068D90E5"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Balrampur Hospital Lucknow</w:t>
            </w:r>
          </w:p>
        </w:tc>
        <w:tc>
          <w:tcPr>
            <w:tcW w:w="1563" w:type="dxa"/>
            <w:tcBorders>
              <w:top w:val="nil"/>
              <w:left w:val="nil"/>
              <w:bottom w:val="single" w:sz="4" w:space="0" w:color="000000"/>
              <w:right w:val="single" w:sz="4" w:space="0" w:color="000000"/>
            </w:tcBorders>
            <w:shd w:val="clear" w:color="auto" w:fill="auto"/>
            <w:hideMark/>
          </w:tcPr>
          <w:p w14:paraId="7FFC5E41"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Lucknow</w:t>
            </w:r>
          </w:p>
        </w:tc>
        <w:tc>
          <w:tcPr>
            <w:tcW w:w="1763" w:type="dxa"/>
            <w:tcBorders>
              <w:top w:val="nil"/>
              <w:left w:val="nil"/>
              <w:bottom w:val="single" w:sz="4" w:space="0" w:color="000000"/>
              <w:right w:val="single" w:sz="4" w:space="0" w:color="000000"/>
            </w:tcBorders>
            <w:shd w:val="clear" w:color="auto" w:fill="auto"/>
            <w:hideMark/>
          </w:tcPr>
          <w:p w14:paraId="0FB8E53E"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433F384A"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693.0</w:t>
            </w:r>
          </w:p>
        </w:tc>
        <w:tc>
          <w:tcPr>
            <w:tcW w:w="992" w:type="dxa"/>
            <w:tcBorders>
              <w:top w:val="nil"/>
              <w:left w:val="nil"/>
              <w:bottom w:val="single" w:sz="4" w:space="0" w:color="000000"/>
              <w:right w:val="single" w:sz="4" w:space="0" w:color="000000"/>
            </w:tcBorders>
            <w:shd w:val="clear" w:color="auto" w:fill="auto"/>
            <w:hideMark/>
          </w:tcPr>
          <w:p w14:paraId="6B5F54A2"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746.0</w:t>
            </w:r>
          </w:p>
        </w:tc>
      </w:tr>
      <w:tr w:rsidR="00C52DC3" w:rsidRPr="00C52DC3" w14:paraId="02F8E691"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5917FFD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8</w:t>
            </w:r>
          </w:p>
        </w:tc>
        <w:tc>
          <w:tcPr>
            <w:tcW w:w="3318" w:type="dxa"/>
            <w:tcBorders>
              <w:top w:val="nil"/>
              <w:left w:val="nil"/>
              <w:bottom w:val="single" w:sz="4" w:space="0" w:color="000000"/>
              <w:right w:val="single" w:sz="4" w:space="0" w:color="000000"/>
            </w:tcBorders>
            <w:shd w:val="clear" w:color="auto" w:fill="auto"/>
            <w:hideMark/>
          </w:tcPr>
          <w:p w14:paraId="08BDDF54"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Netaji Subhash Chandra Bose District Hospital Gorakhpur</w:t>
            </w:r>
          </w:p>
        </w:tc>
        <w:tc>
          <w:tcPr>
            <w:tcW w:w="1563" w:type="dxa"/>
            <w:tcBorders>
              <w:top w:val="nil"/>
              <w:left w:val="nil"/>
              <w:bottom w:val="single" w:sz="4" w:space="0" w:color="000000"/>
              <w:right w:val="single" w:sz="4" w:space="0" w:color="000000"/>
            </w:tcBorders>
            <w:shd w:val="clear" w:color="auto" w:fill="auto"/>
            <w:hideMark/>
          </w:tcPr>
          <w:p w14:paraId="772D4A4A"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Gorakhpur</w:t>
            </w:r>
          </w:p>
        </w:tc>
        <w:tc>
          <w:tcPr>
            <w:tcW w:w="1763" w:type="dxa"/>
            <w:tcBorders>
              <w:top w:val="nil"/>
              <w:left w:val="nil"/>
              <w:bottom w:val="single" w:sz="4" w:space="0" w:color="000000"/>
              <w:right w:val="single" w:sz="4" w:space="0" w:color="000000"/>
            </w:tcBorders>
            <w:shd w:val="clear" w:color="auto" w:fill="auto"/>
            <w:hideMark/>
          </w:tcPr>
          <w:p w14:paraId="1F88029A"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3FD8A264"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451.0</w:t>
            </w:r>
          </w:p>
        </w:tc>
        <w:tc>
          <w:tcPr>
            <w:tcW w:w="992" w:type="dxa"/>
            <w:tcBorders>
              <w:top w:val="nil"/>
              <w:left w:val="nil"/>
              <w:bottom w:val="single" w:sz="4" w:space="0" w:color="000000"/>
              <w:right w:val="single" w:sz="4" w:space="0" w:color="000000"/>
            </w:tcBorders>
            <w:shd w:val="clear" w:color="auto" w:fill="auto"/>
            <w:hideMark/>
          </w:tcPr>
          <w:p w14:paraId="74DAA500"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450.0</w:t>
            </w:r>
          </w:p>
        </w:tc>
      </w:tr>
      <w:tr w:rsidR="00C52DC3" w:rsidRPr="00C52DC3" w14:paraId="24101E07"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21B1FC0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9</w:t>
            </w:r>
          </w:p>
        </w:tc>
        <w:tc>
          <w:tcPr>
            <w:tcW w:w="3318" w:type="dxa"/>
            <w:tcBorders>
              <w:top w:val="nil"/>
              <w:left w:val="nil"/>
              <w:bottom w:val="single" w:sz="4" w:space="0" w:color="000000"/>
              <w:right w:val="single" w:sz="4" w:space="0" w:color="000000"/>
            </w:tcBorders>
            <w:shd w:val="clear" w:color="auto" w:fill="auto"/>
            <w:hideMark/>
          </w:tcPr>
          <w:p w14:paraId="441D761A"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 Meerut</w:t>
            </w:r>
          </w:p>
        </w:tc>
        <w:tc>
          <w:tcPr>
            <w:tcW w:w="1563" w:type="dxa"/>
            <w:tcBorders>
              <w:top w:val="nil"/>
              <w:left w:val="nil"/>
              <w:bottom w:val="single" w:sz="4" w:space="0" w:color="000000"/>
              <w:right w:val="single" w:sz="4" w:space="0" w:color="000000"/>
            </w:tcBorders>
            <w:shd w:val="clear" w:color="auto" w:fill="auto"/>
            <w:hideMark/>
          </w:tcPr>
          <w:p w14:paraId="394895B8"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Meerut</w:t>
            </w:r>
          </w:p>
        </w:tc>
        <w:tc>
          <w:tcPr>
            <w:tcW w:w="1763" w:type="dxa"/>
            <w:tcBorders>
              <w:top w:val="nil"/>
              <w:left w:val="nil"/>
              <w:bottom w:val="single" w:sz="4" w:space="0" w:color="000000"/>
              <w:right w:val="single" w:sz="4" w:space="0" w:color="000000"/>
            </w:tcBorders>
            <w:shd w:val="clear" w:color="auto" w:fill="auto"/>
            <w:hideMark/>
          </w:tcPr>
          <w:p w14:paraId="30A47841"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30A6293C"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453.0</w:t>
            </w:r>
          </w:p>
        </w:tc>
        <w:tc>
          <w:tcPr>
            <w:tcW w:w="992" w:type="dxa"/>
            <w:tcBorders>
              <w:top w:val="nil"/>
              <w:left w:val="nil"/>
              <w:bottom w:val="single" w:sz="4" w:space="0" w:color="000000"/>
              <w:right w:val="single" w:sz="4" w:space="0" w:color="000000"/>
            </w:tcBorders>
            <w:shd w:val="clear" w:color="auto" w:fill="auto"/>
            <w:hideMark/>
          </w:tcPr>
          <w:p w14:paraId="7188B18B"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450.0</w:t>
            </w:r>
          </w:p>
        </w:tc>
      </w:tr>
      <w:tr w:rsidR="00C52DC3" w:rsidRPr="00C52DC3" w14:paraId="6652952A"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195CC830"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10</w:t>
            </w:r>
          </w:p>
        </w:tc>
        <w:tc>
          <w:tcPr>
            <w:tcW w:w="3318" w:type="dxa"/>
            <w:tcBorders>
              <w:top w:val="nil"/>
              <w:left w:val="nil"/>
              <w:bottom w:val="single" w:sz="4" w:space="0" w:color="000000"/>
              <w:right w:val="single" w:sz="4" w:space="0" w:color="000000"/>
            </w:tcBorders>
            <w:shd w:val="clear" w:color="auto" w:fill="auto"/>
            <w:hideMark/>
          </w:tcPr>
          <w:p w14:paraId="1778A485"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 Basti</w:t>
            </w:r>
          </w:p>
        </w:tc>
        <w:tc>
          <w:tcPr>
            <w:tcW w:w="1563" w:type="dxa"/>
            <w:tcBorders>
              <w:top w:val="nil"/>
              <w:left w:val="nil"/>
              <w:bottom w:val="single" w:sz="4" w:space="0" w:color="000000"/>
              <w:right w:val="single" w:sz="4" w:space="0" w:color="000000"/>
            </w:tcBorders>
            <w:shd w:val="clear" w:color="auto" w:fill="auto"/>
            <w:hideMark/>
          </w:tcPr>
          <w:p w14:paraId="0A4C35F2"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Basti</w:t>
            </w:r>
          </w:p>
        </w:tc>
        <w:tc>
          <w:tcPr>
            <w:tcW w:w="1763" w:type="dxa"/>
            <w:tcBorders>
              <w:top w:val="nil"/>
              <w:left w:val="nil"/>
              <w:bottom w:val="single" w:sz="4" w:space="0" w:color="000000"/>
              <w:right w:val="single" w:sz="4" w:space="0" w:color="000000"/>
            </w:tcBorders>
            <w:shd w:val="clear" w:color="auto" w:fill="auto"/>
            <w:hideMark/>
          </w:tcPr>
          <w:p w14:paraId="28BE3E29"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25637C0B"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328.0</w:t>
            </w:r>
          </w:p>
        </w:tc>
        <w:tc>
          <w:tcPr>
            <w:tcW w:w="992" w:type="dxa"/>
            <w:tcBorders>
              <w:top w:val="nil"/>
              <w:left w:val="nil"/>
              <w:bottom w:val="single" w:sz="4" w:space="0" w:color="000000"/>
              <w:right w:val="single" w:sz="4" w:space="0" w:color="000000"/>
            </w:tcBorders>
            <w:shd w:val="clear" w:color="auto" w:fill="auto"/>
            <w:hideMark/>
          </w:tcPr>
          <w:p w14:paraId="749A80F8"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316.0</w:t>
            </w:r>
          </w:p>
        </w:tc>
      </w:tr>
      <w:tr w:rsidR="00C52DC3" w:rsidRPr="00C52DC3" w14:paraId="5F15DD7A"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09315BD4"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11</w:t>
            </w:r>
          </w:p>
        </w:tc>
        <w:tc>
          <w:tcPr>
            <w:tcW w:w="3318" w:type="dxa"/>
            <w:tcBorders>
              <w:top w:val="nil"/>
              <w:left w:val="nil"/>
              <w:bottom w:val="single" w:sz="4" w:space="0" w:color="000000"/>
              <w:right w:val="single" w:sz="4" w:space="0" w:color="000000"/>
            </w:tcBorders>
            <w:shd w:val="clear" w:color="auto" w:fill="auto"/>
            <w:hideMark/>
          </w:tcPr>
          <w:p w14:paraId="459C9940"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Pt. Din Dayal Upadhyay Combined Hospital Moradabad</w:t>
            </w:r>
          </w:p>
        </w:tc>
        <w:tc>
          <w:tcPr>
            <w:tcW w:w="1563" w:type="dxa"/>
            <w:tcBorders>
              <w:top w:val="nil"/>
              <w:left w:val="nil"/>
              <w:bottom w:val="single" w:sz="4" w:space="0" w:color="000000"/>
              <w:right w:val="single" w:sz="4" w:space="0" w:color="000000"/>
            </w:tcBorders>
            <w:shd w:val="clear" w:color="auto" w:fill="auto"/>
            <w:hideMark/>
          </w:tcPr>
          <w:p w14:paraId="23AFFFCC"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Moradabad</w:t>
            </w:r>
          </w:p>
        </w:tc>
        <w:tc>
          <w:tcPr>
            <w:tcW w:w="1763" w:type="dxa"/>
            <w:tcBorders>
              <w:top w:val="nil"/>
              <w:left w:val="nil"/>
              <w:bottom w:val="single" w:sz="4" w:space="0" w:color="000000"/>
              <w:right w:val="single" w:sz="4" w:space="0" w:color="000000"/>
            </w:tcBorders>
            <w:shd w:val="clear" w:color="auto" w:fill="auto"/>
            <w:hideMark/>
          </w:tcPr>
          <w:p w14:paraId="31F4FCE4"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1E96911E"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693.0</w:t>
            </w:r>
          </w:p>
        </w:tc>
        <w:tc>
          <w:tcPr>
            <w:tcW w:w="992" w:type="dxa"/>
            <w:tcBorders>
              <w:top w:val="nil"/>
              <w:left w:val="nil"/>
              <w:bottom w:val="single" w:sz="4" w:space="0" w:color="000000"/>
              <w:right w:val="single" w:sz="4" w:space="0" w:color="000000"/>
            </w:tcBorders>
            <w:shd w:val="clear" w:color="auto" w:fill="auto"/>
            <w:hideMark/>
          </w:tcPr>
          <w:p w14:paraId="114A0105"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746.0</w:t>
            </w:r>
          </w:p>
        </w:tc>
      </w:tr>
      <w:tr w:rsidR="00C52DC3" w:rsidRPr="00C52DC3" w14:paraId="25484B07"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64DE8828"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12</w:t>
            </w:r>
          </w:p>
        </w:tc>
        <w:tc>
          <w:tcPr>
            <w:tcW w:w="3318" w:type="dxa"/>
            <w:tcBorders>
              <w:top w:val="nil"/>
              <w:left w:val="nil"/>
              <w:bottom w:val="single" w:sz="4" w:space="0" w:color="000000"/>
              <w:right w:val="single" w:sz="4" w:space="0" w:color="000000"/>
            </w:tcBorders>
            <w:shd w:val="clear" w:color="auto" w:fill="auto"/>
            <w:hideMark/>
          </w:tcPr>
          <w:p w14:paraId="481A4384"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Pt. Din Dayal Upadhyay Combined Hospital Aligarh</w:t>
            </w:r>
          </w:p>
        </w:tc>
        <w:tc>
          <w:tcPr>
            <w:tcW w:w="1563" w:type="dxa"/>
            <w:tcBorders>
              <w:top w:val="nil"/>
              <w:left w:val="nil"/>
              <w:bottom w:val="single" w:sz="4" w:space="0" w:color="000000"/>
              <w:right w:val="single" w:sz="4" w:space="0" w:color="000000"/>
            </w:tcBorders>
            <w:shd w:val="clear" w:color="auto" w:fill="auto"/>
            <w:hideMark/>
          </w:tcPr>
          <w:p w14:paraId="329D08C1"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Aligarh</w:t>
            </w:r>
          </w:p>
        </w:tc>
        <w:tc>
          <w:tcPr>
            <w:tcW w:w="1763" w:type="dxa"/>
            <w:tcBorders>
              <w:top w:val="nil"/>
              <w:left w:val="nil"/>
              <w:bottom w:val="single" w:sz="4" w:space="0" w:color="000000"/>
              <w:right w:val="single" w:sz="4" w:space="0" w:color="000000"/>
            </w:tcBorders>
            <w:shd w:val="clear" w:color="auto" w:fill="auto"/>
            <w:hideMark/>
          </w:tcPr>
          <w:p w14:paraId="4D6599D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4DCCDDF9"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507.0</w:t>
            </w:r>
          </w:p>
        </w:tc>
        <w:tc>
          <w:tcPr>
            <w:tcW w:w="992" w:type="dxa"/>
            <w:tcBorders>
              <w:top w:val="nil"/>
              <w:left w:val="nil"/>
              <w:bottom w:val="single" w:sz="4" w:space="0" w:color="000000"/>
              <w:right w:val="single" w:sz="4" w:space="0" w:color="000000"/>
            </w:tcBorders>
            <w:shd w:val="clear" w:color="auto" w:fill="auto"/>
            <w:hideMark/>
          </w:tcPr>
          <w:p w14:paraId="476C6AC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499.0</w:t>
            </w:r>
          </w:p>
        </w:tc>
      </w:tr>
      <w:tr w:rsidR="00C52DC3" w:rsidRPr="00C52DC3" w14:paraId="4A951245"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61730802"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13</w:t>
            </w:r>
          </w:p>
        </w:tc>
        <w:tc>
          <w:tcPr>
            <w:tcW w:w="3318" w:type="dxa"/>
            <w:tcBorders>
              <w:top w:val="nil"/>
              <w:left w:val="nil"/>
              <w:bottom w:val="single" w:sz="4" w:space="0" w:color="000000"/>
              <w:right w:val="single" w:sz="4" w:space="0" w:color="000000"/>
            </w:tcBorders>
            <w:shd w:val="clear" w:color="auto" w:fill="auto"/>
            <w:hideMark/>
          </w:tcPr>
          <w:p w14:paraId="150724F9"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District Combined Hospital </w:t>
            </w:r>
            <w:proofErr w:type="spellStart"/>
            <w:r w:rsidRPr="00C52DC3">
              <w:rPr>
                <w:rFonts w:asciiTheme="minorHAnsi" w:hAnsiTheme="minorHAnsi" w:cstheme="minorHAnsi"/>
                <w:color w:val="000000"/>
                <w:sz w:val="20"/>
                <w:szCs w:val="20"/>
              </w:rPr>
              <w:t>Auraiya</w:t>
            </w:r>
            <w:proofErr w:type="spellEnd"/>
          </w:p>
        </w:tc>
        <w:tc>
          <w:tcPr>
            <w:tcW w:w="1563" w:type="dxa"/>
            <w:tcBorders>
              <w:top w:val="nil"/>
              <w:left w:val="nil"/>
              <w:bottom w:val="single" w:sz="4" w:space="0" w:color="000000"/>
              <w:right w:val="single" w:sz="4" w:space="0" w:color="000000"/>
            </w:tcBorders>
            <w:shd w:val="clear" w:color="auto" w:fill="auto"/>
            <w:hideMark/>
          </w:tcPr>
          <w:p w14:paraId="4E221BAE"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Auriya</w:t>
            </w:r>
          </w:p>
        </w:tc>
        <w:tc>
          <w:tcPr>
            <w:tcW w:w="1763" w:type="dxa"/>
            <w:tcBorders>
              <w:top w:val="nil"/>
              <w:left w:val="nil"/>
              <w:bottom w:val="single" w:sz="4" w:space="0" w:color="000000"/>
              <w:right w:val="single" w:sz="4" w:space="0" w:color="000000"/>
            </w:tcBorders>
            <w:shd w:val="clear" w:color="auto" w:fill="auto"/>
            <w:hideMark/>
          </w:tcPr>
          <w:p w14:paraId="0D8CB708"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6A56790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535.0</w:t>
            </w:r>
          </w:p>
        </w:tc>
        <w:tc>
          <w:tcPr>
            <w:tcW w:w="992" w:type="dxa"/>
            <w:tcBorders>
              <w:top w:val="nil"/>
              <w:left w:val="nil"/>
              <w:bottom w:val="single" w:sz="4" w:space="0" w:color="000000"/>
              <w:right w:val="single" w:sz="4" w:space="0" w:color="000000"/>
            </w:tcBorders>
            <w:shd w:val="clear" w:color="auto" w:fill="auto"/>
            <w:hideMark/>
          </w:tcPr>
          <w:p w14:paraId="126F1569"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535.0</w:t>
            </w:r>
          </w:p>
        </w:tc>
      </w:tr>
      <w:tr w:rsidR="00C52DC3" w:rsidRPr="00C52DC3" w14:paraId="38BD182A"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53EAB29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14</w:t>
            </w:r>
          </w:p>
        </w:tc>
        <w:tc>
          <w:tcPr>
            <w:tcW w:w="3318" w:type="dxa"/>
            <w:tcBorders>
              <w:top w:val="nil"/>
              <w:left w:val="nil"/>
              <w:bottom w:val="single" w:sz="4" w:space="0" w:color="000000"/>
              <w:right w:val="single" w:sz="4" w:space="0" w:color="000000"/>
            </w:tcBorders>
            <w:shd w:val="clear" w:color="auto" w:fill="auto"/>
            <w:hideMark/>
          </w:tcPr>
          <w:p w14:paraId="6DD2164E"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 Lalitpur (387.44 + 363.08) kW</w:t>
            </w:r>
          </w:p>
        </w:tc>
        <w:tc>
          <w:tcPr>
            <w:tcW w:w="1563" w:type="dxa"/>
            <w:tcBorders>
              <w:top w:val="nil"/>
              <w:left w:val="nil"/>
              <w:bottom w:val="single" w:sz="4" w:space="0" w:color="000000"/>
              <w:right w:val="single" w:sz="4" w:space="0" w:color="000000"/>
            </w:tcBorders>
            <w:shd w:val="clear" w:color="auto" w:fill="auto"/>
            <w:hideMark/>
          </w:tcPr>
          <w:p w14:paraId="2FAEAB2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Lalitpur</w:t>
            </w:r>
          </w:p>
        </w:tc>
        <w:tc>
          <w:tcPr>
            <w:tcW w:w="1763" w:type="dxa"/>
            <w:tcBorders>
              <w:top w:val="nil"/>
              <w:left w:val="nil"/>
              <w:bottom w:val="single" w:sz="4" w:space="0" w:color="000000"/>
              <w:right w:val="single" w:sz="4" w:space="0" w:color="000000"/>
            </w:tcBorders>
            <w:shd w:val="clear" w:color="auto" w:fill="auto"/>
            <w:hideMark/>
          </w:tcPr>
          <w:p w14:paraId="5AE95BC6"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45729BE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751.0</w:t>
            </w:r>
          </w:p>
        </w:tc>
        <w:tc>
          <w:tcPr>
            <w:tcW w:w="992" w:type="dxa"/>
            <w:tcBorders>
              <w:top w:val="nil"/>
              <w:left w:val="nil"/>
              <w:bottom w:val="single" w:sz="4" w:space="0" w:color="000000"/>
              <w:right w:val="single" w:sz="4" w:space="0" w:color="000000"/>
            </w:tcBorders>
            <w:shd w:val="clear" w:color="auto" w:fill="auto"/>
            <w:hideMark/>
          </w:tcPr>
          <w:p w14:paraId="58D32EF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751.0</w:t>
            </w:r>
          </w:p>
        </w:tc>
      </w:tr>
      <w:tr w:rsidR="00C52DC3" w:rsidRPr="00C52DC3" w14:paraId="4330B1E7"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4954CEB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lastRenderedPageBreak/>
              <w:t>15</w:t>
            </w:r>
          </w:p>
        </w:tc>
        <w:tc>
          <w:tcPr>
            <w:tcW w:w="3318" w:type="dxa"/>
            <w:tcBorders>
              <w:top w:val="nil"/>
              <w:left w:val="nil"/>
              <w:bottom w:val="single" w:sz="4" w:space="0" w:color="000000"/>
              <w:right w:val="single" w:sz="4" w:space="0" w:color="000000"/>
            </w:tcBorders>
            <w:shd w:val="clear" w:color="auto" w:fill="auto"/>
            <w:hideMark/>
          </w:tcPr>
          <w:p w14:paraId="558AF295"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 Gonda (704.7 + 300.44) kW</w:t>
            </w:r>
          </w:p>
        </w:tc>
        <w:tc>
          <w:tcPr>
            <w:tcW w:w="1563" w:type="dxa"/>
            <w:tcBorders>
              <w:top w:val="nil"/>
              <w:left w:val="nil"/>
              <w:bottom w:val="single" w:sz="4" w:space="0" w:color="000000"/>
              <w:right w:val="single" w:sz="4" w:space="0" w:color="000000"/>
            </w:tcBorders>
            <w:shd w:val="clear" w:color="auto" w:fill="auto"/>
            <w:hideMark/>
          </w:tcPr>
          <w:p w14:paraId="4E892F7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Gonda</w:t>
            </w:r>
          </w:p>
        </w:tc>
        <w:tc>
          <w:tcPr>
            <w:tcW w:w="1763" w:type="dxa"/>
            <w:tcBorders>
              <w:top w:val="nil"/>
              <w:left w:val="nil"/>
              <w:bottom w:val="single" w:sz="4" w:space="0" w:color="000000"/>
              <w:right w:val="single" w:sz="4" w:space="0" w:color="000000"/>
            </w:tcBorders>
            <w:shd w:val="clear" w:color="auto" w:fill="auto"/>
            <w:hideMark/>
          </w:tcPr>
          <w:p w14:paraId="7FEFEE27"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3290584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1,005.0</w:t>
            </w:r>
          </w:p>
        </w:tc>
        <w:tc>
          <w:tcPr>
            <w:tcW w:w="992" w:type="dxa"/>
            <w:tcBorders>
              <w:top w:val="nil"/>
              <w:left w:val="nil"/>
              <w:bottom w:val="single" w:sz="4" w:space="0" w:color="000000"/>
              <w:right w:val="single" w:sz="4" w:space="0" w:color="000000"/>
            </w:tcBorders>
            <w:shd w:val="clear" w:color="auto" w:fill="auto"/>
            <w:hideMark/>
          </w:tcPr>
          <w:p w14:paraId="6696D32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1,005.0</w:t>
            </w:r>
          </w:p>
        </w:tc>
      </w:tr>
      <w:tr w:rsidR="00C52DC3" w:rsidRPr="00C52DC3" w14:paraId="6F24559D"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3E25C01D"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16</w:t>
            </w:r>
          </w:p>
        </w:tc>
        <w:tc>
          <w:tcPr>
            <w:tcW w:w="3318" w:type="dxa"/>
            <w:tcBorders>
              <w:top w:val="nil"/>
              <w:left w:val="nil"/>
              <w:bottom w:val="single" w:sz="4" w:space="0" w:color="000000"/>
              <w:right w:val="single" w:sz="4" w:space="0" w:color="000000"/>
            </w:tcBorders>
            <w:shd w:val="clear" w:color="auto" w:fill="auto"/>
            <w:hideMark/>
          </w:tcPr>
          <w:p w14:paraId="4947E02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District Hospital </w:t>
            </w:r>
            <w:proofErr w:type="spellStart"/>
            <w:r w:rsidRPr="00C52DC3">
              <w:rPr>
                <w:rFonts w:asciiTheme="minorHAnsi" w:hAnsiTheme="minorHAnsi" w:cstheme="minorHAnsi"/>
                <w:color w:val="000000"/>
                <w:sz w:val="20"/>
                <w:szCs w:val="20"/>
              </w:rPr>
              <w:t>Chandauli</w:t>
            </w:r>
            <w:proofErr w:type="spellEnd"/>
            <w:r w:rsidRPr="00C52DC3">
              <w:rPr>
                <w:rFonts w:asciiTheme="minorHAnsi" w:hAnsiTheme="minorHAnsi" w:cstheme="minorHAnsi"/>
                <w:color w:val="000000"/>
                <w:sz w:val="20"/>
                <w:szCs w:val="20"/>
              </w:rPr>
              <w:t xml:space="preserve"> (214.6 + 423.4) kW</w:t>
            </w:r>
          </w:p>
        </w:tc>
        <w:tc>
          <w:tcPr>
            <w:tcW w:w="1563" w:type="dxa"/>
            <w:tcBorders>
              <w:top w:val="nil"/>
              <w:left w:val="nil"/>
              <w:bottom w:val="single" w:sz="4" w:space="0" w:color="000000"/>
              <w:right w:val="single" w:sz="4" w:space="0" w:color="000000"/>
            </w:tcBorders>
            <w:shd w:val="clear" w:color="auto" w:fill="auto"/>
            <w:hideMark/>
          </w:tcPr>
          <w:p w14:paraId="656F9DF9" w14:textId="77777777" w:rsidR="00C52DC3" w:rsidRPr="00C52DC3" w:rsidRDefault="00C52DC3">
            <w:pPr>
              <w:rPr>
                <w:rFonts w:asciiTheme="minorHAnsi" w:hAnsiTheme="minorHAnsi" w:cstheme="minorHAnsi"/>
                <w:color w:val="000000"/>
                <w:sz w:val="20"/>
                <w:szCs w:val="20"/>
              </w:rPr>
            </w:pPr>
            <w:proofErr w:type="spellStart"/>
            <w:r w:rsidRPr="00C52DC3">
              <w:rPr>
                <w:rFonts w:asciiTheme="minorHAnsi" w:hAnsiTheme="minorHAnsi" w:cstheme="minorHAnsi"/>
                <w:color w:val="000000"/>
                <w:sz w:val="20"/>
                <w:szCs w:val="20"/>
              </w:rPr>
              <w:t>Chandauli</w:t>
            </w:r>
            <w:proofErr w:type="spellEnd"/>
          </w:p>
        </w:tc>
        <w:tc>
          <w:tcPr>
            <w:tcW w:w="1763" w:type="dxa"/>
            <w:tcBorders>
              <w:top w:val="nil"/>
              <w:left w:val="nil"/>
              <w:bottom w:val="single" w:sz="4" w:space="0" w:color="000000"/>
              <w:right w:val="single" w:sz="4" w:space="0" w:color="000000"/>
            </w:tcBorders>
            <w:shd w:val="clear" w:color="auto" w:fill="auto"/>
            <w:hideMark/>
          </w:tcPr>
          <w:p w14:paraId="060C36D2"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1D9FD635"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638.0</w:t>
            </w:r>
          </w:p>
        </w:tc>
        <w:tc>
          <w:tcPr>
            <w:tcW w:w="992" w:type="dxa"/>
            <w:tcBorders>
              <w:top w:val="nil"/>
              <w:left w:val="nil"/>
              <w:bottom w:val="single" w:sz="4" w:space="0" w:color="000000"/>
              <w:right w:val="single" w:sz="4" w:space="0" w:color="000000"/>
            </w:tcBorders>
            <w:shd w:val="clear" w:color="auto" w:fill="auto"/>
            <w:hideMark/>
          </w:tcPr>
          <w:p w14:paraId="17E96069"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638.0</w:t>
            </w:r>
          </w:p>
        </w:tc>
      </w:tr>
      <w:tr w:rsidR="00C52DC3" w:rsidRPr="00C52DC3" w14:paraId="66F5C000"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5FF54E1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17</w:t>
            </w:r>
          </w:p>
        </w:tc>
        <w:tc>
          <w:tcPr>
            <w:tcW w:w="3318" w:type="dxa"/>
            <w:tcBorders>
              <w:top w:val="nil"/>
              <w:left w:val="nil"/>
              <w:bottom w:val="single" w:sz="4" w:space="0" w:color="000000"/>
              <w:right w:val="single" w:sz="4" w:space="0" w:color="000000"/>
            </w:tcBorders>
            <w:shd w:val="clear" w:color="auto" w:fill="auto"/>
            <w:hideMark/>
          </w:tcPr>
          <w:p w14:paraId="60C18B1D"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Women Hospital Bijnor (350.32 + 69.6 + 367.72) kW</w:t>
            </w:r>
          </w:p>
        </w:tc>
        <w:tc>
          <w:tcPr>
            <w:tcW w:w="1563" w:type="dxa"/>
            <w:tcBorders>
              <w:top w:val="nil"/>
              <w:left w:val="nil"/>
              <w:bottom w:val="single" w:sz="4" w:space="0" w:color="000000"/>
              <w:right w:val="single" w:sz="4" w:space="0" w:color="000000"/>
            </w:tcBorders>
            <w:shd w:val="clear" w:color="auto" w:fill="auto"/>
            <w:hideMark/>
          </w:tcPr>
          <w:p w14:paraId="7C02D1AA"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Bijnor</w:t>
            </w:r>
          </w:p>
        </w:tc>
        <w:tc>
          <w:tcPr>
            <w:tcW w:w="1763" w:type="dxa"/>
            <w:tcBorders>
              <w:top w:val="nil"/>
              <w:left w:val="nil"/>
              <w:bottom w:val="single" w:sz="4" w:space="0" w:color="000000"/>
              <w:right w:val="single" w:sz="4" w:space="0" w:color="000000"/>
            </w:tcBorders>
            <w:shd w:val="clear" w:color="auto" w:fill="auto"/>
            <w:hideMark/>
          </w:tcPr>
          <w:p w14:paraId="133269C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1011F834"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788.0</w:t>
            </w:r>
          </w:p>
        </w:tc>
        <w:tc>
          <w:tcPr>
            <w:tcW w:w="992" w:type="dxa"/>
            <w:tcBorders>
              <w:top w:val="nil"/>
              <w:left w:val="nil"/>
              <w:bottom w:val="single" w:sz="4" w:space="0" w:color="000000"/>
              <w:right w:val="single" w:sz="4" w:space="0" w:color="000000"/>
            </w:tcBorders>
            <w:shd w:val="clear" w:color="auto" w:fill="auto"/>
            <w:hideMark/>
          </w:tcPr>
          <w:p w14:paraId="1C6B99BE"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788.0</w:t>
            </w:r>
          </w:p>
        </w:tc>
      </w:tr>
      <w:tr w:rsidR="00C52DC3" w:rsidRPr="00C52DC3" w14:paraId="0C39C1C3"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7CD39FC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18</w:t>
            </w:r>
          </w:p>
        </w:tc>
        <w:tc>
          <w:tcPr>
            <w:tcW w:w="3318" w:type="dxa"/>
            <w:tcBorders>
              <w:top w:val="nil"/>
              <w:left w:val="nil"/>
              <w:bottom w:val="single" w:sz="4" w:space="0" w:color="000000"/>
              <w:right w:val="single" w:sz="4" w:space="0" w:color="000000"/>
            </w:tcBorders>
            <w:shd w:val="clear" w:color="auto" w:fill="auto"/>
            <w:hideMark/>
          </w:tcPr>
          <w:p w14:paraId="5DA4B48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 Etah (427.46 + 505.18) kW</w:t>
            </w:r>
          </w:p>
        </w:tc>
        <w:tc>
          <w:tcPr>
            <w:tcW w:w="1563" w:type="dxa"/>
            <w:tcBorders>
              <w:top w:val="nil"/>
              <w:left w:val="nil"/>
              <w:bottom w:val="single" w:sz="4" w:space="0" w:color="000000"/>
              <w:right w:val="single" w:sz="4" w:space="0" w:color="000000"/>
            </w:tcBorders>
            <w:shd w:val="clear" w:color="auto" w:fill="auto"/>
            <w:hideMark/>
          </w:tcPr>
          <w:p w14:paraId="12AFBF1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Etah</w:t>
            </w:r>
          </w:p>
        </w:tc>
        <w:tc>
          <w:tcPr>
            <w:tcW w:w="1763" w:type="dxa"/>
            <w:tcBorders>
              <w:top w:val="nil"/>
              <w:left w:val="nil"/>
              <w:bottom w:val="single" w:sz="4" w:space="0" w:color="000000"/>
              <w:right w:val="single" w:sz="4" w:space="0" w:color="000000"/>
            </w:tcBorders>
            <w:shd w:val="clear" w:color="auto" w:fill="auto"/>
            <w:hideMark/>
          </w:tcPr>
          <w:p w14:paraId="7B43D4A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7443484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933.0</w:t>
            </w:r>
          </w:p>
        </w:tc>
        <w:tc>
          <w:tcPr>
            <w:tcW w:w="992" w:type="dxa"/>
            <w:tcBorders>
              <w:top w:val="nil"/>
              <w:left w:val="nil"/>
              <w:bottom w:val="single" w:sz="4" w:space="0" w:color="000000"/>
              <w:right w:val="single" w:sz="4" w:space="0" w:color="000000"/>
            </w:tcBorders>
            <w:shd w:val="clear" w:color="auto" w:fill="auto"/>
            <w:hideMark/>
          </w:tcPr>
          <w:p w14:paraId="54383AE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933.0</w:t>
            </w:r>
          </w:p>
        </w:tc>
      </w:tr>
      <w:tr w:rsidR="00C52DC3" w:rsidRPr="00C52DC3" w14:paraId="2B14CBDD"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1ECB0EA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19</w:t>
            </w:r>
          </w:p>
        </w:tc>
        <w:tc>
          <w:tcPr>
            <w:tcW w:w="3318" w:type="dxa"/>
            <w:tcBorders>
              <w:top w:val="nil"/>
              <w:left w:val="nil"/>
              <w:bottom w:val="single" w:sz="4" w:space="0" w:color="000000"/>
              <w:right w:val="single" w:sz="4" w:space="0" w:color="000000"/>
            </w:tcBorders>
            <w:shd w:val="clear" w:color="auto" w:fill="auto"/>
            <w:hideMark/>
          </w:tcPr>
          <w:p w14:paraId="6EFD50EA"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Male Hospital Sultanpur (297.54 + 95.12 + 552.16) kW</w:t>
            </w:r>
          </w:p>
        </w:tc>
        <w:tc>
          <w:tcPr>
            <w:tcW w:w="1563" w:type="dxa"/>
            <w:tcBorders>
              <w:top w:val="nil"/>
              <w:left w:val="nil"/>
              <w:bottom w:val="single" w:sz="4" w:space="0" w:color="000000"/>
              <w:right w:val="single" w:sz="4" w:space="0" w:color="000000"/>
            </w:tcBorders>
            <w:shd w:val="clear" w:color="auto" w:fill="auto"/>
            <w:hideMark/>
          </w:tcPr>
          <w:p w14:paraId="071608B6"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Sultanpur</w:t>
            </w:r>
          </w:p>
        </w:tc>
        <w:tc>
          <w:tcPr>
            <w:tcW w:w="1763" w:type="dxa"/>
            <w:tcBorders>
              <w:top w:val="nil"/>
              <w:left w:val="nil"/>
              <w:bottom w:val="single" w:sz="4" w:space="0" w:color="000000"/>
              <w:right w:val="single" w:sz="4" w:space="0" w:color="000000"/>
            </w:tcBorders>
            <w:shd w:val="clear" w:color="auto" w:fill="auto"/>
            <w:hideMark/>
          </w:tcPr>
          <w:p w14:paraId="7358F093"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36123C07"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945.0</w:t>
            </w:r>
          </w:p>
        </w:tc>
        <w:tc>
          <w:tcPr>
            <w:tcW w:w="992" w:type="dxa"/>
            <w:tcBorders>
              <w:top w:val="nil"/>
              <w:left w:val="nil"/>
              <w:bottom w:val="single" w:sz="4" w:space="0" w:color="000000"/>
              <w:right w:val="single" w:sz="4" w:space="0" w:color="000000"/>
            </w:tcBorders>
            <w:shd w:val="clear" w:color="auto" w:fill="auto"/>
            <w:hideMark/>
          </w:tcPr>
          <w:p w14:paraId="74959F7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945.0</w:t>
            </w:r>
          </w:p>
        </w:tc>
      </w:tr>
      <w:tr w:rsidR="00C52DC3" w:rsidRPr="00C52DC3" w14:paraId="6EC83F83"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57DDB985"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20</w:t>
            </w:r>
          </w:p>
        </w:tc>
        <w:tc>
          <w:tcPr>
            <w:tcW w:w="3318" w:type="dxa"/>
            <w:tcBorders>
              <w:top w:val="nil"/>
              <w:left w:val="nil"/>
              <w:bottom w:val="single" w:sz="4" w:space="0" w:color="000000"/>
              <w:right w:val="single" w:sz="4" w:space="0" w:color="000000"/>
            </w:tcBorders>
            <w:shd w:val="clear" w:color="auto" w:fill="auto"/>
            <w:hideMark/>
          </w:tcPr>
          <w:p w14:paraId="70231428"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District Hospital </w:t>
            </w:r>
            <w:proofErr w:type="spellStart"/>
            <w:r w:rsidRPr="00C52DC3">
              <w:rPr>
                <w:rFonts w:asciiTheme="minorHAnsi" w:hAnsiTheme="minorHAnsi" w:cstheme="minorHAnsi"/>
                <w:color w:val="000000"/>
                <w:sz w:val="20"/>
                <w:szCs w:val="20"/>
              </w:rPr>
              <w:t>Sonbhadra</w:t>
            </w:r>
            <w:proofErr w:type="spellEnd"/>
          </w:p>
        </w:tc>
        <w:tc>
          <w:tcPr>
            <w:tcW w:w="1563" w:type="dxa"/>
            <w:tcBorders>
              <w:top w:val="nil"/>
              <w:left w:val="nil"/>
              <w:bottom w:val="single" w:sz="4" w:space="0" w:color="000000"/>
              <w:right w:val="single" w:sz="4" w:space="0" w:color="000000"/>
            </w:tcBorders>
            <w:shd w:val="clear" w:color="auto" w:fill="auto"/>
            <w:hideMark/>
          </w:tcPr>
          <w:p w14:paraId="0CC93181" w14:textId="77777777" w:rsidR="00C52DC3" w:rsidRPr="00C52DC3" w:rsidRDefault="00C52DC3">
            <w:pPr>
              <w:rPr>
                <w:rFonts w:asciiTheme="minorHAnsi" w:hAnsiTheme="minorHAnsi" w:cstheme="minorHAnsi"/>
                <w:color w:val="000000"/>
                <w:sz w:val="20"/>
                <w:szCs w:val="20"/>
              </w:rPr>
            </w:pPr>
            <w:proofErr w:type="spellStart"/>
            <w:r w:rsidRPr="00C52DC3">
              <w:rPr>
                <w:rFonts w:asciiTheme="minorHAnsi" w:hAnsiTheme="minorHAnsi" w:cstheme="minorHAnsi"/>
                <w:color w:val="000000"/>
                <w:sz w:val="20"/>
                <w:szCs w:val="20"/>
              </w:rPr>
              <w:t>Sonbhadra</w:t>
            </w:r>
            <w:proofErr w:type="spellEnd"/>
          </w:p>
        </w:tc>
        <w:tc>
          <w:tcPr>
            <w:tcW w:w="1763" w:type="dxa"/>
            <w:tcBorders>
              <w:top w:val="nil"/>
              <w:left w:val="nil"/>
              <w:bottom w:val="single" w:sz="4" w:space="0" w:color="000000"/>
              <w:right w:val="single" w:sz="4" w:space="0" w:color="000000"/>
            </w:tcBorders>
            <w:shd w:val="clear" w:color="auto" w:fill="auto"/>
            <w:hideMark/>
          </w:tcPr>
          <w:p w14:paraId="1D7CD5C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59227B80"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501.0</w:t>
            </w:r>
          </w:p>
        </w:tc>
        <w:tc>
          <w:tcPr>
            <w:tcW w:w="992" w:type="dxa"/>
            <w:tcBorders>
              <w:top w:val="nil"/>
              <w:left w:val="nil"/>
              <w:bottom w:val="single" w:sz="4" w:space="0" w:color="000000"/>
              <w:right w:val="single" w:sz="4" w:space="0" w:color="000000"/>
            </w:tcBorders>
            <w:shd w:val="clear" w:color="auto" w:fill="auto"/>
            <w:hideMark/>
          </w:tcPr>
          <w:p w14:paraId="1AE8C487"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501.0</w:t>
            </w:r>
          </w:p>
        </w:tc>
      </w:tr>
      <w:tr w:rsidR="00C52DC3" w:rsidRPr="00C52DC3" w14:paraId="039AB978"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133987F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21</w:t>
            </w:r>
          </w:p>
        </w:tc>
        <w:tc>
          <w:tcPr>
            <w:tcW w:w="3318" w:type="dxa"/>
            <w:tcBorders>
              <w:top w:val="nil"/>
              <w:left w:val="nil"/>
              <w:bottom w:val="single" w:sz="4" w:space="0" w:color="000000"/>
              <w:right w:val="single" w:sz="4" w:space="0" w:color="000000"/>
            </w:tcBorders>
            <w:shd w:val="clear" w:color="auto" w:fill="auto"/>
            <w:hideMark/>
          </w:tcPr>
          <w:p w14:paraId="2120EC10"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Madhav Prasad Tripathi Medical College &amp; Hospital </w:t>
            </w:r>
            <w:proofErr w:type="spellStart"/>
            <w:r w:rsidRPr="00C52DC3">
              <w:rPr>
                <w:rFonts w:asciiTheme="minorHAnsi" w:hAnsiTheme="minorHAnsi" w:cstheme="minorHAnsi"/>
                <w:color w:val="000000"/>
                <w:sz w:val="20"/>
                <w:szCs w:val="20"/>
              </w:rPr>
              <w:t>Siddharthnagar</w:t>
            </w:r>
            <w:proofErr w:type="spellEnd"/>
          </w:p>
        </w:tc>
        <w:tc>
          <w:tcPr>
            <w:tcW w:w="1563" w:type="dxa"/>
            <w:tcBorders>
              <w:top w:val="nil"/>
              <w:left w:val="nil"/>
              <w:bottom w:val="single" w:sz="4" w:space="0" w:color="000000"/>
              <w:right w:val="single" w:sz="4" w:space="0" w:color="000000"/>
            </w:tcBorders>
            <w:shd w:val="clear" w:color="auto" w:fill="auto"/>
            <w:hideMark/>
          </w:tcPr>
          <w:p w14:paraId="070CEE8B" w14:textId="77777777" w:rsidR="00C52DC3" w:rsidRPr="00C52DC3" w:rsidRDefault="00C52DC3">
            <w:pPr>
              <w:rPr>
                <w:rFonts w:asciiTheme="minorHAnsi" w:hAnsiTheme="minorHAnsi" w:cstheme="minorHAnsi"/>
                <w:color w:val="000000"/>
                <w:sz w:val="20"/>
                <w:szCs w:val="20"/>
              </w:rPr>
            </w:pPr>
            <w:proofErr w:type="spellStart"/>
            <w:r w:rsidRPr="00C52DC3">
              <w:rPr>
                <w:rFonts w:asciiTheme="minorHAnsi" w:hAnsiTheme="minorHAnsi" w:cstheme="minorHAnsi"/>
                <w:color w:val="000000"/>
                <w:sz w:val="20"/>
                <w:szCs w:val="20"/>
              </w:rPr>
              <w:t>Siddharthanagar</w:t>
            </w:r>
            <w:proofErr w:type="spellEnd"/>
          </w:p>
        </w:tc>
        <w:tc>
          <w:tcPr>
            <w:tcW w:w="1763" w:type="dxa"/>
            <w:tcBorders>
              <w:top w:val="nil"/>
              <w:left w:val="nil"/>
              <w:bottom w:val="single" w:sz="4" w:space="0" w:color="000000"/>
              <w:right w:val="single" w:sz="4" w:space="0" w:color="000000"/>
            </w:tcBorders>
            <w:shd w:val="clear" w:color="auto" w:fill="auto"/>
            <w:hideMark/>
          </w:tcPr>
          <w:p w14:paraId="1627FDFA"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17470B22"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752.0</w:t>
            </w:r>
          </w:p>
        </w:tc>
        <w:tc>
          <w:tcPr>
            <w:tcW w:w="992" w:type="dxa"/>
            <w:tcBorders>
              <w:top w:val="nil"/>
              <w:left w:val="nil"/>
              <w:bottom w:val="single" w:sz="4" w:space="0" w:color="000000"/>
              <w:right w:val="single" w:sz="4" w:space="0" w:color="000000"/>
            </w:tcBorders>
            <w:shd w:val="clear" w:color="auto" w:fill="auto"/>
            <w:hideMark/>
          </w:tcPr>
          <w:p w14:paraId="1B82CA6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752.0</w:t>
            </w:r>
          </w:p>
        </w:tc>
      </w:tr>
      <w:tr w:rsidR="00C52DC3" w:rsidRPr="00C52DC3" w14:paraId="33F5D0F7" w14:textId="77777777" w:rsidTr="00C52DC3">
        <w:trPr>
          <w:trHeight w:val="765"/>
        </w:trPr>
        <w:tc>
          <w:tcPr>
            <w:tcW w:w="444" w:type="dxa"/>
            <w:tcBorders>
              <w:top w:val="nil"/>
              <w:left w:val="single" w:sz="4" w:space="0" w:color="000000"/>
              <w:bottom w:val="single" w:sz="4" w:space="0" w:color="000000"/>
              <w:right w:val="single" w:sz="4" w:space="0" w:color="000000"/>
            </w:tcBorders>
            <w:shd w:val="clear" w:color="auto" w:fill="auto"/>
            <w:hideMark/>
          </w:tcPr>
          <w:p w14:paraId="61C9D5FB"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22</w:t>
            </w:r>
          </w:p>
        </w:tc>
        <w:tc>
          <w:tcPr>
            <w:tcW w:w="3318" w:type="dxa"/>
            <w:tcBorders>
              <w:top w:val="nil"/>
              <w:left w:val="nil"/>
              <w:bottom w:val="single" w:sz="4" w:space="0" w:color="000000"/>
              <w:right w:val="single" w:sz="4" w:space="0" w:color="000000"/>
            </w:tcBorders>
            <w:shd w:val="clear" w:color="auto" w:fill="auto"/>
            <w:hideMark/>
          </w:tcPr>
          <w:p w14:paraId="1722F087"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Dr. Sonelal Patel Govt. Hospital &amp; College </w:t>
            </w:r>
            <w:proofErr w:type="spellStart"/>
            <w:r w:rsidRPr="00C52DC3">
              <w:rPr>
                <w:rFonts w:asciiTheme="minorHAnsi" w:hAnsiTheme="minorHAnsi" w:cstheme="minorHAnsi"/>
                <w:color w:val="000000"/>
                <w:sz w:val="20"/>
                <w:szCs w:val="20"/>
              </w:rPr>
              <w:t>Pratapgarh</w:t>
            </w:r>
            <w:proofErr w:type="spellEnd"/>
            <w:r w:rsidRPr="00C52DC3">
              <w:rPr>
                <w:rFonts w:asciiTheme="minorHAnsi" w:hAnsiTheme="minorHAnsi" w:cstheme="minorHAnsi"/>
                <w:color w:val="000000"/>
                <w:sz w:val="20"/>
                <w:szCs w:val="20"/>
              </w:rPr>
              <w:t xml:space="preserve"> (520.84 + 279.56) kW</w:t>
            </w:r>
          </w:p>
        </w:tc>
        <w:tc>
          <w:tcPr>
            <w:tcW w:w="1563" w:type="dxa"/>
            <w:tcBorders>
              <w:top w:val="nil"/>
              <w:left w:val="nil"/>
              <w:bottom w:val="single" w:sz="4" w:space="0" w:color="000000"/>
              <w:right w:val="single" w:sz="4" w:space="0" w:color="000000"/>
            </w:tcBorders>
            <w:shd w:val="clear" w:color="auto" w:fill="auto"/>
            <w:hideMark/>
          </w:tcPr>
          <w:p w14:paraId="32722590" w14:textId="77777777" w:rsidR="00C52DC3" w:rsidRPr="00C52DC3" w:rsidRDefault="00C52DC3">
            <w:pPr>
              <w:rPr>
                <w:rFonts w:asciiTheme="minorHAnsi" w:hAnsiTheme="minorHAnsi" w:cstheme="minorHAnsi"/>
                <w:color w:val="000000"/>
                <w:sz w:val="20"/>
                <w:szCs w:val="20"/>
              </w:rPr>
            </w:pPr>
            <w:proofErr w:type="spellStart"/>
            <w:r w:rsidRPr="00C52DC3">
              <w:rPr>
                <w:rFonts w:asciiTheme="minorHAnsi" w:hAnsiTheme="minorHAnsi" w:cstheme="minorHAnsi"/>
                <w:color w:val="000000"/>
                <w:sz w:val="20"/>
                <w:szCs w:val="20"/>
              </w:rPr>
              <w:t>Pratapgarh</w:t>
            </w:r>
            <w:proofErr w:type="spellEnd"/>
          </w:p>
        </w:tc>
        <w:tc>
          <w:tcPr>
            <w:tcW w:w="1763" w:type="dxa"/>
            <w:tcBorders>
              <w:top w:val="nil"/>
              <w:left w:val="nil"/>
              <w:bottom w:val="single" w:sz="4" w:space="0" w:color="000000"/>
              <w:right w:val="single" w:sz="4" w:space="0" w:color="000000"/>
            </w:tcBorders>
            <w:shd w:val="clear" w:color="auto" w:fill="auto"/>
            <w:hideMark/>
          </w:tcPr>
          <w:p w14:paraId="6017D9D4"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Medical College</w:t>
            </w:r>
          </w:p>
        </w:tc>
        <w:tc>
          <w:tcPr>
            <w:tcW w:w="992" w:type="dxa"/>
            <w:tcBorders>
              <w:top w:val="nil"/>
              <w:left w:val="nil"/>
              <w:bottom w:val="single" w:sz="4" w:space="0" w:color="000000"/>
              <w:right w:val="single" w:sz="4" w:space="0" w:color="000000"/>
            </w:tcBorders>
            <w:shd w:val="clear" w:color="auto" w:fill="auto"/>
            <w:hideMark/>
          </w:tcPr>
          <w:p w14:paraId="0E0C960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800.0</w:t>
            </w:r>
          </w:p>
        </w:tc>
        <w:tc>
          <w:tcPr>
            <w:tcW w:w="992" w:type="dxa"/>
            <w:tcBorders>
              <w:top w:val="nil"/>
              <w:left w:val="nil"/>
              <w:bottom w:val="single" w:sz="4" w:space="0" w:color="000000"/>
              <w:right w:val="single" w:sz="4" w:space="0" w:color="000000"/>
            </w:tcBorders>
            <w:shd w:val="clear" w:color="auto" w:fill="auto"/>
            <w:hideMark/>
          </w:tcPr>
          <w:p w14:paraId="13E42F4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800.0</w:t>
            </w:r>
          </w:p>
        </w:tc>
      </w:tr>
      <w:tr w:rsidR="00C52DC3" w:rsidRPr="00C52DC3" w14:paraId="76CAFEC3"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785E735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23</w:t>
            </w:r>
          </w:p>
        </w:tc>
        <w:tc>
          <w:tcPr>
            <w:tcW w:w="3318" w:type="dxa"/>
            <w:tcBorders>
              <w:top w:val="nil"/>
              <w:left w:val="nil"/>
              <w:bottom w:val="single" w:sz="4" w:space="0" w:color="000000"/>
              <w:right w:val="single" w:sz="4" w:space="0" w:color="000000"/>
            </w:tcBorders>
            <w:shd w:val="clear" w:color="auto" w:fill="auto"/>
            <w:hideMark/>
          </w:tcPr>
          <w:p w14:paraId="5A7BA1C0"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Motilal Nehru Divisional Hospital Prayagraj</w:t>
            </w:r>
          </w:p>
        </w:tc>
        <w:tc>
          <w:tcPr>
            <w:tcW w:w="1563" w:type="dxa"/>
            <w:tcBorders>
              <w:top w:val="nil"/>
              <w:left w:val="nil"/>
              <w:bottom w:val="single" w:sz="4" w:space="0" w:color="000000"/>
              <w:right w:val="single" w:sz="4" w:space="0" w:color="000000"/>
            </w:tcBorders>
            <w:shd w:val="clear" w:color="auto" w:fill="auto"/>
            <w:hideMark/>
          </w:tcPr>
          <w:p w14:paraId="53F93829"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Prayagraj</w:t>
            </w:r>
          </w:p>
        </w:tc>
        <w:tc>
          <w:tcPr>
            <w:tcW w:w="1763" w:type="dxa"/>
            <w:tcBorders>
              <w:top w:val="nil"/>
              <w:left w:val="nil"/>
              <w:bottom w:val="single" w:sz="4" w:space="0" w:color="000000"/>
              <w:right w:val="single" w:sz="4" w:space="0" w:color="000000"/>
            </w:tcBorders>
            <w:shd w:val="clear" w:color="auto" w:fill="auto"/>
            <w:hideMark/>
          </w:tcPr>
          <w:p w14:paraId="1AEC6EF0"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7B68B23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300.0</w:t>
            </w:r>
          </w:p>
        </w:tc>
        <w:tc>
          <w:tcPr>
            <w:tcW w:w="992" w:type="dxa"/>
            <w:tcBorders>
              <w:top w:val="nil"/>
              <w:left w:val="nil"/>
              <w:bottom w:val="single" w:sz="4" w:space="0" w:color="000000"/>
              <w:right w:val="single" w:sz="4" w:space="0" w:color="000000"/>
            </w:tcBorders>
            <w:shd w:val="clear" w:color="auto" w:fill="auto"/>
            <w:hideMark/>
          </w:tcPr>
          <w:p w14:paraId="7A890D2A"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300.0</w:t>
            </w:r>
          </w:p>
        </w:tc>
      </w:tr>
      <w:tr w:rsidR="00C52DC3" w:rsidRPr="00C52DC3" w14:paraId="49120BE2"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649C7E7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24</w:t>
            </w:r>
          </w:p>
        </w:tc>
        <w:tc>
          <w:tcPr>
            <w:tcW w:w="3318" w:type="dxa"/>
            <w:tcBorders>
              <w:top w:val="nil"/>
              <w:left w:val="nil"/>
              <w:bottom w:val="single" w:sz="4" w:space="0" w:color="000000"/>
              <w:right w:val="single" w:sz="4" w:space="0" w:color="000000"/>
            </w:tcBorders>
            <w:shd w:val="clear" w:color="auto" w:fill="auto"/>
            <w:hideMark/>
          </w:tcPr>
          <w:p w14:paraId="62AB9BC7"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District Combined Hospital </w:t>
            </w:r>
            <w:proofErr w:type="spellStart"/>
            <w:r w:rsidRPr="00C52DC3">
              <w:rPr>
                <w:rFonts w:asciiTheme="minorHAnsi" w:hAnsiTheme="minorHAnsi" w:cstheme="minorHAnsi"/>
                <w:color w:val="000000"/>
                <w:sz w:val="20"/>
                <w:szCs w:val="20"/>
              </w:rPr>
              <w:t>Amroha</w:t>
            </w:r>
            <w:proofErr w:type="spellEnd"/>
          </w:p>
        </w:tc>
        <w:tc>
          <w:tcPr>
            <w:tcW w:w="1563" w:type="dxa"/>
            <w:tcBorders>
              <w:top w:val="nil"/>
              <w:left w:val="nil"/>
              <w:bottom w:val="single" w:sz="4" w:space="0" w:color="000000"/>
              <w:right w:val="single" w:sz="4" w:space="0" w:color="000000"/>
            </w:tcBorders>
            <w:shd w:val="clear" w:color="auto" w:fill="auto"/>
            <w:hideMark/>
          </w:tcPr>
          <w:p w14:paraId="6C83FC41" w14:textId="77777777" w:rsidR="00C52DC3" w:rsidRPr="00C52DC3" w:rsidRDefault="00C52DC3">
            <w:pPr>
              <w:rPr>
                <w:rFonts w:asciiTheme="minorHAnsi" w:hAnsiTheme="minorHAnsi" w:cstheme="minorHAnsi"/>
                <w:color w:val="000000"/>
                <w:sz w:val="20"/>
                <w:szCs w:val="20"/>
              </w:rPr>
            </w:pPr>
            <w:proofErr w:type="spellStart"/>
            <w:r w:rsidRPr="00C52DC3">
              <w:rPr>
                <w:rFonts w:asciiTheme="minorHAnsi" w:hAnsiTheme="minorHAnsi" w:cstheme="minorHAnsi"/>
                <w:color w:val="000000"/>
                <w:sz w:val="20"/>
                <w:szCs w:val="20"/>
              </w:rPr>
              <w:t>Amroha</w:t>
            </w:r>
            <w:proofErr w:type="spellEnd"/>
          </w:p>
        </w:tc>
        <w:tc>
          <w:tcPr>
            <w:tcW w:w="1763" w:type="dxa"/>
            <w:tcBorders>
              <w:top w:val="nil"/>
              <w:left w:val="nil"/>
              <w:bottom w:val="single" w:sz="4" w:space="0" w:color="000000"/>
              <w:right w:val="single" w:sz="4" w:space="0" w:color="000000"/>
            </w:tcBorders>
            <w:shd w:val="clear" w:color="auto" w:fill="auto"/>
            <w:hideMark/>
          </w:tcPr>
          <w:p w14:paraId="1E713716"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785B0900"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480.0</w:t>
            </w:r>
          </w:p>
        </w:tc>
        <w:tc>
          <w:tcPr>
            <w:tcW w:w="992" w:type="dxa"/>
            <w:tcBorders>
              <w:top w:val="nil"/>
              <w:left w:val="nil"/>
              <w:bottom w:val="single" w:sz="4" w:space="0" w:color="000000"/>
              <w:right w:val="single" w:sz="4" w:space="0" w:color="000000"/>
            </w:tcBorders>
            <w:shd w:val="clear" w:color="auto" w:fill="auto"/>
            <w:hideMark/>
          </w:tcPr>
          <w:p w14:paraId="5775462D"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480.0</w:t>
            </w:r>
          </w:p>
        </w:tc>
      </w:tr>
      <w:tr w:rsidR="00C52DC3" w:rsidRPr="00C52DC3" w14:paraId="78FAD57F"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545EA748"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25</w:t>
            </w:r>
          </w:p>
        </w:tc>
        <w:tc>
          <w:tcPr>
            <w:tcW w:w="3318" w:type="dxa"/>
            <w:tcBorders>
              <w:top w:val="nil"/>
              <w:left w:val="nil"/>
              <w:bottom w:val="single" w:sz="4" w:space="0" w:color="000000"/>
              <w:right w:val="single" w:sz="4" w:space="0" w:color="000000"/>
            </w:tcBorders>
            <w:shd w:val="clear" w:color="auto" w:fill="auto"/>
            <w:hideMark/>
          </w:tcPr>
          <w:p w14:paraId="4E444840"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District Combined Hospital </w:t>
            </w:r>
            <w:proofErr w:type="spellStart"/>
            <w:r w:rsidRPr="00C52DC3">
              <w:rPr>
                <w:rFonts w:asciiTheme="minorHAnsi" w:hAnsiTheme="minorHAnsi" w:cstheme="minorHAnsi"/>
                <w:color w:val="000000"/>
                <w:sz w:val="20"/>
                <w:szCs w:val="20"/>
              </w:rPr>
              <w:t>Maunathbhanjan</w:t>
            </w:r>
            <w:proofErr w:type="spellEnd"/>
            <w:r w:rsidRPr="00C52DC3">
              <w:rPr>
                <w:rFonts w:asciiTheme="minorHAnsi" w:hAnsiTheme="minorHAnsi" w:cstheme="minorHAnsi"/>
                <w:color w:val="000000"/>
                <w:sz w:val="20"/>
                <w:szCs w:val="20"/>
              </w:rPr>
              <w:t>, Mau</w:t>
            </w:r>
          </w:p>
        </w:tc>
        <w:tc>
          <w:tcPr>
            <w:tcW w:w="1563" w:type="dxa"/>
            <w:tcBorders>
              <w:top w:val="nil"/>
              <w:left w:val="nil"/>
              <w:bottom w:val="single" w:sz="4" w:space="0" w:color="000000"/>
              <w:right w:val="single" w:sz="4" w:space="0" w:color="000000"/>
            </w:tcBorders>
            <w:shd w:val="clear" w:color="auto" w:fill="auto"/>
            <w:hideMark/>
          </w:tcPr>
          <w:p w14:paraId="2C94A9F3"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Mau</w:t>
            </w:r>
          </w:p>
        </w:tc>
        <w:tc>
          <w:tcPr>
            <w:tcW w:w="1763" w:type="dxa"/>
            <w:tcBorders>
              <w:top w:val="nil"/>
              <w:left w:val="nil"/>
              <w:bottom w:val="single" w:sz="4" w:space="0" w:color="000000"/>
              <w:right w:val="single" w:sz="4" w:space="0" w:color="000000"/>
            </w:tcBorders>
            <w:shd w:val="clear" w:color="auto" w:fill="auto"/>
            <w:hideMark/>
          </w:tcPr>
          <w:p w14:paraId="5E489BED"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2292CC55"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458.0</w:t>
            </w:r>
          </w:p>
        </w:tc>
        <w:tc>
          <w:tcPr>
            <w:tcW w:w="992" w:type="dxa"/>
            <w:tcBorders>
              <w:top w:val="nil"/>
              <w:left w:val="nil"/>
              <w:bottom w:val="single" w:sz="4" w:space="0" w:color="000000"/>
              <w:right w:val="single" w:sz="4" w:space="0" w:color="000000"/>
            </w:tcBorders>
            <w:shd w:val="clear" w:color="auto" w:fill="auto"/>
            <w:hideMark/>
          </w:tcPr>
          <w:p w14:paraId="74B5AEAB"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458.0</w:t>
            </w:r>
          </w:p>
        </w:tc>
      </w:tr>
      <w:tr w:rsidR="00C52DC3" w:rsidRPr="00C52DC3" w14:paraId="31E133F8"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49DD613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26</w:t>
            </w:r>
          </w:p>
        </w:tc>
        <w:tc>
          <w:tcPr>
            <w:tcW w:w="3318" w:type="dxa"/>
            <w:tcBorders>
              <w:top w:val="nil"/>
              <w:left w:val="nil"/>
              <w:bottom w:val="single" w:sz="4" w:space="0" w:color="000000"/>
              <w:right w:val="single" w:sz="4" w:space="0" w:color="000000"/>
            </w:tcBorders>
            <w:shd w:val="clear" w:color="auto" w:fill="auto"/>
            <w:hideMark/>
          </w:tcPr>
          <w:p w14:paraId="4CE88E52"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Combined Hospital Shamli</w:t>
            </w:r>
          </w:p>
        </w:tc>
        <w:tc>
          <w:tcPr>
            <w:tcW w:w="1563" w:type="dxa"/>
            <w:tcBorders>
              <w:top w:val="nil"/>
              <w:left w:val="nil"/>
              <w:bottom w:val="single" w:sz="4" w:space="0" w:color="000000"/>
              <w:right w:val="single" w:sz="4" w:space="0" w:color="000000"/>
            </w:tcBorders>
            <w:shd w:val="clear" w:color="auto" w:fill="auto"/>
            <w:hideMark/>
          </w:tcPr>
          <w:p w14:paraId="10A8B0DD"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Shamli</w:t>
            </w:r>
          </w:p>
        </w:tc>
        <w:tc>
          <w:tcPr>
            <w:tcW w:w="1763" w:type="dxa"/>
            <w:tcBorders>
              <w:top w:val="nil"/>
              <w:left w:val="nil"/>
              <w:bottom w:val="single" w:sz="4" w:space="0" w:color="000000"/>
              <w:right w:val="single" w:sz="4" w:space="0" w:color="000000"/>
            </w:tcBorders>
            <w:shd w:val="clear" w:color="auto" w:fill="auto"/>
            <w:hideMark/>
          </w:tcPr>
          <w:p w14:paraId="3295D64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394AC414"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430.0</w:t>
            </w:r>
          </w:p>
        </w:tc>
        <w:tc>
          <w:tcPr>
            <w:tcW w:w="992" w:type="dxa"/>
            <w:tcBorders>
              <w:top w:val="nil"/>
              <w:left w:val="nil"/>
              <w:bottom w:val="single" w:sz="4" w:space="0" w:color="000000"/>
              <w:right w:val="single" w:sz="4" w:space="0" w:color="000000"/>
            </w:tcBorders>
            <w:shd w:val="clear" w:color="auto" w:fill="auto"/>
            <w:hideMark/>
          </w:tcPr>
          <w:p w14:paraId="0450FC0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430.0</w:t>
            </w:r>
          </w:p>
        </w:tc>
      </w:tr>
      <w:tr w:rsidR="00C52DC3" w:rsidRPr="00C52DC3" w14:paraId="28B92080"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2793770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27</w:t>
            </w:r>
          </w:p>
        </w:tc>
        <w:tc>
          <w:tcPr>
            <w:tcW w:w="3318" w:type="dxa"/>
            <w:tcBorders>
              <w:top w:val="nil"/>
              <w:left w:val="nil"/>
              <w:bottom w:val="single" w:sz="4" w:space="0" w:color="000000"/>
              <w:right w:val="single" w:sz="4" w:space="0" w:color="000000"/>
            </w:tcBorders>
            <w:shd w:val="clear" w:color="auto" w:fill="auto"/>
            <w:hideMark/>
          </w:tcPr>
          <w:p w14:paraId="5F4926E5"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Seth Baldev Das District Hospital Saharanpur</w:t>
            </w:r>
          </w:p>
        </w:tc>
        <w:tc>
          <w:tcPr>
            <w:tcW w:w="1563" w:type="dxa"/>
            <w:tcBorders>
              <w:top w:val="nil"/>
              <w:left w:val="nil"/>
              <w:bottom w:val="single" w:sz="4" w:space="0" w:color="000000"/>
              <w:right w:val="single" w:sz="4" w:space="0" w:color="000000"/>
            </w:tcBorders>
            <w:shd w:val="clear" w:color="auto" w:fill="auto"/>
            <w:hideMark/>
          </w:tcPr>
          <w:p w14:paraId="14660E9D"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Saharanpur</w:t>
            </w:r>
          </w:p>
        </w:tc>
        <w:tc>
          <w:tcPr>
            <w:tcW w:w="1763" w:type="dxa"/>
            <w:tcBorders>
              <w:top w:val="nil"/>
              <w:left w:val="nil"/>
              <w:bottom w:val="single" w:sz="4" w:space="0" w:color="000000"/>
              <w:right w:val="single" w:sz="4" w:space="0" w:color="000000"/>
            </w:tcBorders>
            <w:shd w:val="clear" w:color="auto" w:fill="auto"/>
            <w:hideMark/>
          </w:tcPr>
          <w:p w14:paraId="2A4B5455"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26EF1CAB"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375.0</w:t>
            </w:r>
          </w:p>
        </w:tc>
        <w:tc>
          <w:tcPr>
            <w:tcW w:w="992" w:type="dxa"/>
            <w:tcBorders>
              <w:top w:val="nil"/>
              <w:left w:val="nil"/>
              <w:bottom w:val="single" w:sz="4" w:space="0" w:color="000000"/>
              <w:right w:val="single" w:sz="4" w:space="0" w:color="000000"/>
            </w:tcBorders>
            <w:shd w:val="clear" w:color="auto" w:fill="auto"/>
            <w:hideMark/>
          </w:tcPr>
          <w:p w14:paraId="3E2B9327"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375.0</w:t>
            </w:r>
          </w:p>
        </w:tc>
      </w:tr>
      <w:tr w:rsidR="00C52DC3" w:rsidRPr="00C52DC3" w14:paraId="74F664E1"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6120A677"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28</w:t>
            </w:r>
          </w:p>
        </w:tc>
        <w:tc>
          <w:tcPr>
            <w:tcW w:w="3318" w:type="dxa"/>
            <w:tcBorders>
              <w:top w:val="nil"/>
              <w:left w:val="nil"/>
              <w:bottom w:val="single" w:sz="4" w:space="0" w:color="000000"/>
              <w:right w:val="single" w:sz="4" w:space="0" w:color="000000"/>
            </w:tcBorders>
            <w:shd w:val="clear" w:color="auto" w:fill="auto"/>
            <w:hideMark/>
          </w:tcPr>
          <w:p w14:paraId="3C9F0683"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100 </w:t>
            </w:r>
            <w:proofErr w:type="spellStart"/>
            <w:r w:rsidRPr="00C52DC3">
              <w:rPr>
                <w:rFonts w:asciiTheme="minorHAnsi" w:hAnsiTheme="minorHAnsi" w:cstheme="minorHAnsi"/>
                <w:color w:val="000000"/>
                <w:sz w:val="20"/>
                <w:szCs w:val="20"/>
              </w:rPr>
              <w:t>Saiyaa</w:t>
            </w:r>
            <w:proofErr w:type="spellEnd"/>
            <w:r w:rsidRPr="00C52DC3">
              <w:rPr>
                <w:rFonts w:asciiTheme="minorHAnsi" w:hAnsiTheme="minorHAnsi" w:cstheme="minorHAnsi"/>
                <w:color w:val="000000"/>
                <w:sz w:val="20"/>
                <w:szCs w:val="20"/>
              </w:rPr>
              <w:t xml:space="preserve"> Combined Hospital Hardoi</w:t>
            </w:r>
          </w:p>
        </w:tc>
        <w:tc>
          <w:tcPr>
            <w:tcW w:w="1563" w:type="dxa"/>
            <w:tcBorders>
              <w:top w:val="nil"/>
              <w:left w:val="nil"/>
              <w:bottom w:val="single" w:sz="4" w:space="0" w:color="000000"/>
              <w:right w:val="single" w:sz="4" w:space="0" w:color="000000"/>
            </w:tcBorders>
            <w:shd w:val="clear" w:color="auto" w:fill="auto"/>
            <w:hideMark/>
          </w:tcPr>
          <w:p w14:paraId="3BC99CE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Hardoi</w:t>
            </w:r>
          </w:p>
        </w:tc>
        <w:tc>
          <w:tcPr>
            <w:tcW w:w="1763" w:type="dxa"/>
            <w:tcBorders>
              <w:top w:val="nil"/>
              <w:left w:val="nil"/>
              <w:bottom w:val="single" w:sz="4" w:space="0" w:color="000000"/>
              <w:right w:val="single" w:sz="4" w:space="0" w:color="000000"/>
            </w:tcBorders>
            <w:shd w:val="clear" w:color="auto" w:fill="auto"/>
            <w:hideMark/>
          </w:tcPr>
          <w:p w14:paraId="4095A83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4863B680"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347.0</w:t>
            </w:r>
          </w:p>
        </w:tc>
        <w:tc>
          <w:tcPr>
            <w:tcW w:w="992" w:type="dxa"/>
            <w:tcBorders>
              <w:top w:val="nil"/>
              <w:left w:val="nil"/>
              <w:bottom w:val="single" w:sz="4" w:space="0" w:color="000000"/>
              <w:right w:val="single" w:sz="4" w:space="0" w:color="000000"/>
            </w:tcBorders>
            <w:shd w:val="clear" w:color="auto" w:fill="auto"/>
            <w:hideMark/>
          </w:tcPr>
          <w:p w14:paraId="345D28E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347.0</w:t>
            </w:r>
          </w:p>
        </w:tc>
      </w:tr>
      <w:tr w:rsidR="00C52DC3" w:rsidRPr="00C52DC3" w14:paraId="56F5112C" w14:textId="77777777" w:rsidTr="00C52DC3">
        <w:trPr>
          <w:trHeight w:val="765"/>
        </w:trPr>
        <w:tc>
          <w:tcPr>
            <w:tcW w:w="444" w:type="dxa"/>
            <w:tcBorders>
              <w:top w:val="nil"/>
              <w:left w:val="single" w:sz="4" w:space="0" w:color="000000"/>
              <w:bottom w:val="single" w:sz="4" w:space="0" w:color="000000"/>
              <w:right w:val="single" w:sz="4" w:space="0" w:color="000000"/>
            </w:tcBorders>
            <w:shd w:val="clear" w:color="auto" w:fill="auto"/>
            <w:hideMark/>
          </w:tcPr>
          <w:p w14:paraId="2B88F277"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29</w:t>
            </w:r>
          </w:p>
        </w:tc>
        <w:tc>
          <w:tcPr>
            <w:tcW w:w="3318" w:type="dxa"/>
            <w:tcBorders>
              <w:top w:val="nil"/>
              <w:left w:val="nil"/>
              <w:bottom w:val="single" w:sz="4" w:space="0" w:color="000000"/>
              <w:right w:val="single" w:sz="4" w:space="0" w:color="000000"/>
            </w:tcBorders>
            <w:shd w:val="clear" w:color="auto" w:fill="auto"/>
            <w:hideMark/>
          </w:tcPr>
          <w:p w14:paraId="3FCA9A45"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Divisional District Hospital Azamgarh - Blood Bank (250.56 + 250.56) kW</w:t>
            </w:r>
          </w:p>
        </w:tc>
        <w:tc>
          <w:tcPr>
            <w:tcW w:w="1563" w:type="dxa"/>
            <w:tcBorders>
              <w:top w:val="nil"/>
              <w:left w:val="nil"/>
              <w:bottom w:val="single" w:sz="4" w:space="0" w:color="000000"/>
              <w:right w:val="single" w:sz="4" w:space="0" w:color="000000"/>
            </w:tcBorders>
            <w:shd w:val="clear" w:color="auto" w:fill="auto"/>
            <w:hideMark/>
          </w:tcPr>
          <w:p w14:paraId="5A8D1724"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Azamgarh</w:t>
            </w:r>
          </w:p>
        </w:tc>
        <w:tc>
          <w:tcPr>
            <w:tcW w:w="1763" w:type="dxa"/>
            <w:tcBorders>
              <w:top w:val="nil"/>
              <w:left w:val="nil"/>
              <w:bottom w:val="single" w:sz="4" w:space="0" w:color="000000"/>
              <w:right w:val="single" w:sz="4" w:space="0" w:color="000000"/>
            </w:tcBorders>
            <w:shd w:val="clear" w:color="auto" w:fill="auto"/>
            <w:hideMark/>
          </w:tcPr>
          <w:p w14:paraId="71BDA441"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13534C3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501.0</w:t>
            </w:r>
          </w:p>
        </w:tc>
        <w:tc>
          <w:tcPr>
            <w:tcW w:w="992" w:type="dxa"/>
            <w:tcBorders>
              <w:top w:val="nil"/>
              <w:left w:val="nil"/>
              <w:bottom w:val="single" w:sz="4" w:space="0" w:color="000000"/>
              <w:right w:val="single" w:sz="4" w:space="0" w:color="000000"/>
            </w:tcBorders>
            <w:shd w:val="clear" w:color="auto" w:fill="auto"/>
            <w:hideMark/>
          </w:tcPr>
          <w:p w14:paraId="7D9EFA4B"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502.0</w:t>
            </w:r>
          </w:p>
        </w:tc>
      </w:tr>
      <w:tr w:rsidR="00C52DC3" w:rsidRPr="00C52DC3" w14:paraId="74E0F860"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12A09DA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30</w:t>
            </w:r>
          </w:p>
        </w:tc>
        <w:tc>
          <w:tcPr>
            <w:tcW w:w="3318" w:type="dxa"/>
            <w:tcBorders>
              <w:top w:val="nil"/>
              <w:left w:val="nil"/>
              <w:bottom w:val="single" w:sz="4" w:space="0" w:color="000000"/>
              <w:right w:val="single" w:sz="4" w:space="0" w:color="000000"/>
            </w:tcBorders>
            <w:shd w:val="clear" w:color="auto" w:fill="auto"/>
            <w:hideMark/>
          </w:tcPr>
          <w:p w14:paraId="36CBD865"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UHM District Male Hospital Kanpur Nagar</w:t>
            </w:r>
          </w:p>
        </w:tc>
        <w:tc>
          <w:tcPr>
            <w:tcW w:w="1563" w:type="dxa"/>
            <w:tcBorders>
              <w:top w:val="nil"/>
              <w:left w:val="nil"/>
              <w:bottom w:val="single" w:sz="4" w:space="0" w:color="000000"/>
              <w:right w:val="single" w:sz="4" w:space="0" w:color="000000"/>
            </w:tcBorders>
            <w:shd w:val="clear" w:color="auto" w:fill="auto"/>
            <w:hideMark/>
          </w:tcPr>
          <w:p w14:paraId="4539694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Kanpur Nagar</w:t>
            </w:r>
          </w:p>
        </w:tc>
        <w:tc>
          <w:tcPr>
            <w:tcW w:w="1763" w:type="dxa"/>
            <w:tcBorders>
              <w:top w:val="nil"/>
              <w:left w:val="nil"/>
              <w:bottom w:val="single" w:sz="4" w:space="0" w:color="000000"/>
              <w:right w:val="single" w:sz="4" w:space="0" w:color="000000"/>
            </w:tcBorders>
            <w:shd w:val="clear" w:color="auto" w:fill="auto"/>
            <w:hideMark/>
          </w:tcPr>
          <w:p w14:paraId="46892A7A"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172F680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249.0</w:t>
            </w:r>
          </w:p>
        </w:tc>
        <w:tc>
          <w:tcPr>
            <w:tcW w:w="992" w:type="dxa"/>
            <w:tcBorders>
              <w:top w:val="nil"/>
              <w:left w:val="nil"/>
              <w:bottom w:val="single" w:sz="4" w:space="0" w:color="000000"/>
              <w:right w:val="single" w:sz="4" w:space="0" w:color="000000"/>
            </w:tcBorders>
            <w:shd w:val="clear" w:color="auto" w:fill="auto"/>
            <w:hideMark/>
          </w:tcPr>
          <w:p w14:paraId="10B7C3D8"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249.0</w:t>
            </w:r>
          </w:p>
        </w:tc>
      </w:tr>
      <w:tr w:rsidR="00C52DC3" w:rsidRPr="00C52DC3" w14:paraId="0083F4CA"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75A582F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31</w:t>
            </w:r>
          </w:p>
        </w:tc>
        <w:tc>
          <w:tcPr>
            <w:tcW w:w="3318" w:type="dxa"/>
            <w:tcBorders>
              <w:top w:val="nil"/>
              <w:left w:val="nil"/>
              <w:bottom w:val="single" w:sz="4" w:space="0" w:color="000000"/>
              <w:right w:val="single" w:sz="4" w:space="0" w:color="000000"/>
            </w:tcBorders>
            <w:shd w:val="clear" w:color="auto" w:fill="auto"/>
            <w:hideMark/>
          </w:tcPr>
          <w:p w14:paraId="699D525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Women Hospital Prayagraj</w:t>
            </w:r>
          </w:p>
        </w:tc>
        <w:tc>
          <w:tcPr>
            <w:tcW w:w="1563" w:type="dxa"/>
            <w:tcBorders>
              <w:top w:val="nil"/>
              <w:left w:val="nil"/>
              <w:bottom w:val="single" w:sz="4" w:space="0" w:color="000000"/>
              <w:right w:val="single" w:sz="4" w:space="0" w:color="000000"/>
            </w:tcBorders>
            <w:shd w:val="clear" w:color="auto" w:fill="auto"/>
            <w:hideMark/>
          </w:tcPr>
          <w:p w14:paraId="536D622C"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Prayagraj</w:t>
            </w:r>
          </w:p>
        </w:tc>
        <w:tc>
          <w:tcPr>
            <w:tcW w:w="1763" w:type="dxa"/>
            <w:tcBorders>
              <w:top w:val="nil"/>
              <w:left w:val="nil"/>
              <w:bottom w:val="single" w:sz="4" w:space="0" w:color="000000"/>
              <w:right w:val="single" w:sz="4" w:space="0" w:color="000000"/>
            </w:tcBorders>
            <w:shd w:val="clear" w:color="auto" w:fill="auto"/>
            <w:hideMark/>
          </w:tcPr>
          <w:p w14:paraId="265C0827"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33B195AA"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201.0</w:t>
            </w:r>
          </w:p>
        </w:tc>
        <w:tc>
          <w:tcPr>
            <w:tcW w:w="992" w:type="dxa"/>
            <w:tcBorders>
              <w:top w:val="nil"/>
              <w:left w:val="nil"/>
              <w:bottom w:val="single" w:sz="4" w:space="0" w:color="000000"/>
              <w:right w:val="single" w:sz="4" w:space="0" w:color="000000"/>
            </w:tcBorders>
            <w:shd w:val="clear" w:color="auto" w:fill="auto"/>
            <w:hideMark/>
          </w:tcPr>
          <w:p w14:paraId="3EC757E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201.0</w:t>
            </w:r>
          </w:p>
        </w:tc>
      </w:tr>
      <w:tr w:rsidR="00C52DC3" w:rsidRPr="00C52DC3" w14:paraId="47321B89"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6152A1E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32</w:t>
            </w:r>
          </w:p>
        </w:tc>
        <w:tc>
          <w:tcPr>
            <w:tcW w:w="3318" w:type="dxa"/>
            <w:tcBorders>
              <w:top w:val="nil"/>
              <w:left w:val="nil"/>
              <w:bottom w:val="single" w:sz="4" w:space="0" w:color="000000"/>
              <w:right w:val="single" w:sz="4" w:space="0" w:color="000000"/>
            </w:tcBorders>
            <w:shd w:val="clear" w:color="auto" w:fill="auto"/>
            <w:hideMark/>
          </w:tcPr>
          <w:p w14:paraId="3A190CEE"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100 </w:t>
            </w:r>
            <w:proofErr w:type="spellStart"/>
            <w:r w:rsidRPr="00C52DC3">
              <w:rPr>
                <w:rFonts w:asciiTheme="minorHAnsi" w:hAnsiTheme="minorHAnsi" w:cstheme="minorHAnsi"/>
                <w:color w:val="000000"/>
                <w:sz w:val="20"/>
                <w:szCs w:val="20"/>
              </w:rPr>
              <w:t>Beded</w:t>
            </w:r>
            <w:proofErr w:type="spellEnd"/>
            <w:r w:rsidRPr="00C52DC3">
              <w:rPr>
                <w:rFonts w:asciiTheme="minorHAnsi" w:hAnsiTheme="minorHAnsi" w:cstheme="minorHAnsi"/>
                <w:color w:val="000000"/>
                <w:sz w:val="20"/>
                <w:szCs w:val="20"/>
              </w:rPr>
              <w:t xml:space="preserve"> </w:t>
            </w:r>
            <w:proofErr w:type="spellStart"/>
            <w:r w:rsidRPr="00C52DC3">
              <w:rPr>
                <w:rFonts w:asciiTheme="minorHAnsi" w:hAnsiTheme="minorHAnsi" w:cstheme="minorHAnsi"/>
                <w:color w:val="000000"/>
                <w:sz w:val="20"/>
                <w:szCs w:val="20"/>
              </w:rPr>
              <w:t>Maurawa</w:t>
            </w:r>
            <w:proofErr w:type="spellEnd"/>
            <w:r w:rsidRPr="00C52DC3">
              <w:rPr>
                <w:rFonts w:asciiTheme="minorHAnsi" w:hAnsiTheme="minorHAnsi" w:cstheme="minorHAnsi"/>
                <w:color w:val="000000"/>
                <w:sz w:val="20"/>
                <w:szCs w:val="20"/>
              </w:rPr>
              <w:t xml:space="preserve"> Unnao</w:t>
            </w:r>
          </w:p>
        </w:tc>
        <w:tc>
          <w:tcPr>
            <w:tcW w:w="1563" w:type="dxa"/>
            <w:tcBorders>
              <w:top w:val="nil"/>
              <w:left w:val="nil"/>
              <w:bottom w:val="single" w:sz="4" w:space="0" w:color="000000"/>
              <w:right w:val="single" w:sz="4" w:space="0" w:color="000000"/>
            </w:tcBorders>
            <w:shd w:val="clear" w:color="auto" w:fill="auto"/>
            <w:hideMark/>
          </w:tcPr>
          <w:p w14:paraId="6E11E3B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Unnao</w:t>
            </w:r>
          </w:p>
        </w:tc>
        <w:tc>
          <w:tcPr>
            <w:tcW w:w="1763" w:type="dxa"/>
            <w:tcBorders>
              <w:top w:val="nil"/>
              <w:left w:val="nil"/>
              <w:bottom w:val="single" w:sz="4" w:space="0" w:color="000000"/>
              <w:right w:val="single" w:sz="4" w:space="0" w:color="000000"/>
            </w:tcBorders>
            <w:shd w:val="clear" w:color="auto" w:fill="auto"/>
            <w:hideMark/>
          </w:tcPr>
          <w:p w14:paraId="3F5AF5B2"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1F90894E"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312.0</w:t>
            </w:r>
          </w:p>
        </w:tc>
        <w:tc>
          <w:tcPr>
            <w:tcW w:w="992" w:type="dxa"/>
            <w:tcBorders>
              <w:top w:val="nil"/>
              <w:left w:val="nil"/>
              <w:bottom w:val="single" w:sz="4" w:space="0" w:color="000000"/>
              <w:right w:val="single" w:sz="4" w:space="0" w:color="000000"/>
            </w:tcBorders>
            <w:shd w:val="clear" w:color="auto" w:fill="auto"/>
            <w:hideMark/>
          </w:tcPr>
          <w:p w14:paraId="06F02E6F"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313.0</w:t>
            </w:r>
          </w:p>
        </w:tc>
      </w:tr>
      <w:tr w:rsidR="00C52DC3" w:rsidRPr="00C52DC3" w14:paraId="77A9A24B"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68572DFC"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33</w:t>
            </w:r>
          </w:p>
        </w:tc>
        <w:tc>
          <w:tcPr>
            <w:tcW w:w="3318" w:type="dxa"/>
            <w:tcBorders>
              <w:top w:val="nil"/>
              <w:left w:val="nil"/>
              <w:bottom w:val="single" w:sz="4" w:space="0" w:color="000000"/>
              <w:right w:val="single" w:sz="4" w:space="0" w:color="000000"/>
            </w:tcBorders>
            <w:shd w:val="clear" w:color="auto" w:fill="auto"/>
            <w:hideMark/>
          </w:tcPr>
          <w:p w14:paraId="738C06DE"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Uma Shanker Dixit District Women Hospital Unnao</w:t>
            </w:r>
          </w:p>
        </w:tc>
        <w:tc>
          <w:tcPr>
            <w:tcW w:w="1563" w:type="dxa"/>
            <w:tcBorders>
              <w:top w:val="nil"/>
              <w:left w:val="nil"/>
              <w:bottom w:val="single" w:sz="4" w:space="0" w:color="000000"/>
              <w:right w:val="single" w:sz="4" w:space="0" w:color="000000"/>
            </w:tcBorders>
            <w:shd w:val="clear" w:color="auto" w:fill="auto"/>
            <w:hideMark/>
          </w:tcPr>
          <w:p w14:paraId="5DF0692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Unnao</w:t>
            </w:r>
          </w:p>
        </w:tc>
        <w:tc>
          <w:tcPr>
            <w:tcW w:w="1763" w:type="dxa"/>
            <w:tcBorders>
              <w:top w:val="nil"/>
              <w:left w:val="nil"/>
              <w:bottom w:val="single" w:sz="4" w:space="0" w:color="000000"/>
              <w:right w:val="single" w:sz="4" w:space="0" w:color="000000"/>
            </w:tcBorders>
            <w:shd w:val="clear" w:color="auto" w:fill="auto"/>
            <w:hideMark/>
          </w:tcPr>
          <w:p w14:paraId="6B0017B3"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7D9A0FE1"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350.0</w:t>
            </w:r>
          </w:p>
        </w:tc>
        <w:tc>
          <w:tcPr>
            <w:tcW w:w="992" w:type="dxa"/>
            <w:tcBorders>
              <w:top w:val="nil"/>
              <w:left w:val="nil"/>
              <w:bottom w:val="single" w:sz="4" w:space="0" w:color="000000"/>
              <w:right w:val="single" w:sz="4" w:space="0" w:color="000000"/>
            </w:tcBorders>
            <w:shd w:val="clear" w:color="auto" w:fill="auto"/>
            <w:hideMark/>
          </w:tcPr>
          <w:p w14:paraId="1A6033A3"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350.0</w:t>
            </w:r>
          </w:p>
        </w:tc>
      </w:tr>
      <w:tr w:rsidR="00C52DC3" w:rsidRPr="00C52DC3" w14:paraId="2B7E7147"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41C40C49"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34</w:t>
            </w:r>
          </w:p>
        </w:tc>
        <w:tc>
          <w:tcPr>
            <w:tcW w:w="3318" w:type="dxa"/>
            <w:tcBorders>
              <w:top w:val="nil"/>
              <w:left w:val="nil"/>
              <w:bottom w:val="single" w:sz="4" w:space="0" w:color="000000"/>
              <w:right w:val="single" w:sz="4" w:space="0" w:color="000000"/>
            </w:tcBorders>
            <w:shd w:val="clear" w:color="auto" w:fill="auto"/>
            <w:hideMark/>
          </w:tcPr>
          <w:p w14:paraId="19181BDF"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xml:space="preserve">100 </w:t>
            </w:r>
            <w:proofErr w:type="spellStart"/>
            <w:r w:rsidRPr="00C52DC3">
              <w:rPr>
                <w:rFonts w:asciiTheme="minorHAnsi" w:hAnsiTheme="minorHAnsi" w:cstheme="minorHAnsi"/>
                <w:color w:val="000000"/>
                <w:sz w:val="20"/>
                <w:szCs w:val="20"/>
              </w:rPr>
              <w:t>Beded</w:t>
            </w:r>
            <w:proofErr w:type="spellEnd"/>
            <w:r w:rsidRPr="00C52DC3">
              <w:rPr>
                <w:rFonts w:asciiTheme="minorHAnsi" w:hAnsiTheme="minorHAnsi" w:cstheme="minorHAnsi"/>
                <w:color w:val="000000"/>
                <w:sz w:val="20"/>
                <w:szCs w:val="20"/>
              </w:rPr>
              <w:t xml:space="preserve"> </w:t>
            </w:r>
            <w:proofErr w:type="spellStart"/>
            <w:r w:rsidRPr="00C52DC3">
              <w:rPr>
                <w:rFonts w:asciiTheme="minorHAnsi" w:hAnsiTheme="minorHAnsi" w:cstheme="minorHAnsi"/>
                <w:color w:val="000000"/>
                <w:sz w:val="20"/>
                <w:szCs w:val="20"/>
              </w:rPr>
              <w:t>Bighapur</w:t>
            </w:r>
            <w:proofErr w:type="spellEnd"/>
            <w:r w:rsidRPr="00C52DC3">
              <w:rPr>
                <w:rFonts w:asciiTheme="minorHAnsi" w:hAnsiTheme="minorHAnsi" w:cstheme="minorHAnsi"/>
                <w:color w:val="000000"/>
                <w:sz w:val="20"/>
                <w:szCs w:val="20"/>
              </w:rPr>
              <w:t xml:space="preserve"> Unnao</w:t>
            </w:r>
          </w:p>
        </w:tc>
        <w:tc>
          <w:tcPr>
            <w:tcW w:w="1563" w:type="dxa"/>
            <w:tcBorders>
              <w:top w:val="nil"/>
              <w:left w:val="nil"/>
              <w:bottom w:val="single" w:sz="4" w:space="0" w:color="000000"/>
              <w:right w:val="single" w:sz="4" w:space="0" w:color="000000"/>
            </w:tcBorders>
            <w:shd w:val="clear" w:color="auto" w:fill="auto"/>
            <w:hideMark/>
          </w:tcPr>
          <w:p w14:paraId="4CF1FB33"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Unnao</w:t>
            </w:r>
          </w:p>
        </w:tc>
        <w:tc>
          <w:tcPr>
            <w:tcW w:w="1763" w:type="dxa"/>
            <w:tcBorders>
              <w:top w:val="nil"/>
              <w:left w:val="nil"/>
              <w:bottom w:val="single" w:sz="4" w:space="0" w:color="000000"/>
              <w:right w:val="single" w:sz="4" w:space="0" w:color="000000"/>
            </w:tcBorders>
            <w:shd w:val="clear" w:color="auto" w:fill="auto"/>
            <w:hideMark/>
          </w:tcPr>
          <w:p w14:paraId="7A3EAE6A"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51B5FF02"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201.0</w:t>
            </w:r>
          </w:p>
        </w:tc>
        <w:tc>
          <w:tcPr>
            <w:tcW w:w="992" w:type="dxa"/>
            <w:tcBorders>
              <w:top w:val="nil"/>
              <w:left w:val="nil"/>
              <w:bottom w:val="single" w:sz="4" w:space="0" w:color="000000"/>
              <w:right w:val="single" w:sz="4" w:space="0" w:color="000000"/>
            </w:tcBorders>
            <w:shd w:val="clear" w:color="auto" w:fill="auto"/>
            <w:hideMark/>
          </w:tcPr>
          <w:p w14:paraId="4E04DC2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200.0</w:t>
            </w:r>
          </w:p>
        </w:tc>
      </w:tr>
      <w:tr w:rsidR="00C52DC3" w:rsidRPr="00C52DC3" w14:paraId="45877E7A" w14:textId="77777777" w:rsidTr="00C52DC3">
        <w:trPr>
          <w:trHeight w:val="510"/>
        </w:trPr>
        <w:tc>
          <w:tcPr>
            <w:tcW w:w="444" w:type="dxa"/>
            <w:tcBorders>
              <w:top w:val="nil"/>
              <w:left w:val="single" w:sz="4" w:space="0" w:color="000000"/>
              <w:bottom w:val="single" w:sz="4" w:space="0" w:color="000000"/>
              <w:right w:val="single" w:sz="4" w:space="0" w:color="000000"/>
            </w:tcBorders>
            <w:shd w:val="clear" w:color="auto" w:fill="auto"/>
            <w:hideMark/>
          </w:tcPr>
          <w:p w14:paraId="2CCC719C"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35</w:t>
            </w:r>
          </w:p>
        </w:tc>
        <w:tc>
          <w:tcPr>
            <w:tcW w:w="3318" w:type="dxa"/>
            <w:tcBorders>
              <w:top w:val="nil"/>
              <w:left w:val="nil"/>
              <w:bottom w:val="single" w:sz="4" w:space="0" w:color="000000"/>
              <w:right w:val="single" w:sz="4" w:space="0" w:color="000000"/>
            </w:tcBorders>
            <w:shd w:val="clear" w:color="auto" w:fill="auto"/>
            <w:hideMark/>
          </w:tcPr>
          <w:p w14:paraId="3A2F25B8"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Banda Hospital</w:t>
            </w:r>
          </w:p>
        </w:tc>
        <w:tc>
          <w:tcPr>
            <w:tcW w:w="1563" w:type="dxa"/>
            <w:tcBorders>
              <w:top w:val="nil"/>
              <w:left w:val="nil"/>
              <w:bottom w:val="single" w:sz="4" w:space="0" w:color="000000"/>
              <w:right w:val="single" w:sz="4" w:space="0" w:color="000000"/>
            </w:tcBorders>
            <w:shd w:val="clear" w:color="auto" w:fill="auto"/>
            <w:hideMark/>
          </w:tcPr>
          <w:p w14:paraId="3DC6D897"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Banda</w:t>
            </w:r>
          </w:p>
        </w:tc>
        <w:tc>
          <w:tcPr>
            <w:tcW w:w="1763" w:type="dxa"/>
            <w:tcBorders>
              <w:top w:val="nil"/>
              <w:left w:val="nil"/>
              <w:bottom w:val="single" w:sz="4" w:space="0" w:color="auto"/>
              <w:right w:val="single" w:sz="4" w:space="0" w:color="000000"/>
            </w:tcBorders>
            <w:shd w:val="clear" w:color="auto" w:fill="auto"/>
            <w:hideMark/>
          </w:tcPr>
          <w:p w14:paraId="106FDD0B" w14:textId="77777777" w:rsidR="00C52DC3" w:rsidRPr="00C52DC3" w:rsidRDefault="00C52DC3">
            <w:pPr>
              <w:rPr>
                <w:rFonts w:asciiTheme="minorHAnsi" w:hAnsiTheme="minorHAnsi" w:cstheme="minorHAnsi"/>
                <w:color w:val="000000"/>
                <w:sz w:val="20"/>
                <w:szCs w:val="20"/>
              </w:rPr>
            </w:pPr>
            <w:r w:rsidRPr="00C52DC3">
              <w:rPr>
                <w:rFonts w:asciiTheme="minorHAnsi" w:hAnsiTheme="minorHAnsi" w:cstheme="minorHAnsi"/>
                <w:color w:val="000000"/>
                <w:sz w:val="20"/>
                <w:szCs w:val="20"/>
              </w:rPr>
              <w:t>District Hospital</w:t>
            </w:r>
          </w:p>
        </w:tc>
        <w:tc>
          <w:tcPr>
            <w:tcW w:w="992" w:type="dxa"/>
            <w:tcBorders>
              <w:top w:val="nil"/>
              <w:left w:val="nil"/>
              <w:bottom w:val="single" w:sz="4" w:space="0" w:color="000000"/>
              <w:right w:val="single" w:sz="4" w:space="0" w:color="000000"/>
            </w:tcBorders>
            <w:shd w:val="clear" w:color="auto" w:fill="auto"/>
            <w:hideMark/>
          </w:tcPr>
          <w:p w14:paraId="2E7FADB6"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911.0</w:t>
            </w:r>
          </w:p>
        </w:tc>
        <w:tc>
          <w:tcPr>
            <w:tcW w:w="992" w:type="dxa"/>
            <w:tcBorders>
              <w:top w:val="nil"/>
              <w:left w:val="nil"/>
              <w:bottom w:val="single" w:sz="4" w:space="0" w:color="000000"/>
              <w:right w:val="single" w:sz="4" w:space="0" w:color="000000"/>
            </w:tcBorders>
            <w:shd w:val="clear" w:color="auto" w:fill="auto"/>
            <w:hideMark/>
          </w:tcPr>
          <w:p w14:paraId="7337FA3A" w14:textId="77777777" w:rsidR="00C52DC3" w:rsidRPr="00C52DC3" w:rsidRDefault="00C52DC3">
            <w:pPr>
              <w:jc w:val="right"/>
              <w:rPr>
                <w:rFonts w:asciiTheme="minorHAnsi" w:hAnsiTheme="minorHAnsi" w:cstheme="minorHAnsi"/>
                <w:color w:val="000000"/>
                <w:sz w:val="20"/>
                <w:szCs w:val="20"/>
              </w:rPr>
            </w:pPr>
            <w:r w:rsidRPr="00C52DC3">
              <w:rPr>
                <w:rFonts w:asciiTheme="minorHAnsi" w:hAnsiTheme="minorHAnsi" w:cstheme="minorHAnsi"/>
                <w:color w:val="000000"/>
                <w:sz w:val="20"/>
                <w:szCs w:val="20"/>
              </w:rPr>
              <w:t>911.0</w:t>
            </w:r>
          </w:p>
        </w:tc>
      </w:tr>
      <w:tr w:rsidR="000234EB" w:rsidRPr="00C52DC3" w14:paraId="4961E981" w14:textId="77777777" w:rsidTr="000234EB">
        <w:trPr>
          <w:trHeight w:val="300"/>
        </w:trPr>
        <w:tc>
          <w:tcPr>
            <w:tcW w:w="3762" w:type="dxa"/>
            <w:gridSpan w:val="2"/>
            <w:tcBorders>
              <w:top w:val="nil"/>
              <w:left w:val="single" w:sz="4" w:space="0" w:color="000000"/>
              <w:bottom w:val="single" w:sz="4" w:space="0" w:color="auto"/>
              <w:right w:val="single" w:sz="4" w:space="0" w:color="000000"/>
            </w:tcBorders>
            <w:shd w:val="clear" w:color="auto" w:fill="auto"/>
            <w:vAlign w:val="center"/>
            <w:hideMark/>
          </w:tcPr>
          <w:p w14:paraId="5D5045AF" w14:textId="1325BCDE" w:rsidR="000234EB" w:rsidRPr="000234EB" w:rsidRDefault="000234EB" w:rsidP="000234EB">
            <w:pPr>
              <w:jc w:val="center"/>
              <w:rPr>
                <w:rFonts w:asciiTheme="minorHAnsi" w:hAnsiTheme="minorHAnsi" w:cstheme="minorHAnsi"/>
                <w:b/>
                <w:bCs/>
                <w:color w:val="000000"/>
                <w:sz w:val="20"/>
                <w:szCs w:val="20"/>
              </w:rPr>
            </w:pPr>
            <w:r w:rsidRPr="000234EB">
              <w:rPr>
                <w:rFonts w:asciiTheme="minorHAnsi" w:hAnsiTheme="minorHAnsi" w:cstheme="minorHAnsi"/>
                <w:b/>
                <w:bCs/>
                <w:color w:val="000000"/>
                <w:sz w:val="20"/>
                <w:szCs w:val="20"/>
              </w:rPr>
              <w:t>Total Kilowatt</w:t>
            </w:r>
            <w:r>
              <w:rPr>
                <w:rFonts w:asciiTheme="minorHAnsi" w:hAnsiTheme="minorHAnsi" w:cstheme="minorHAnsi"/>
                <w:b/>
                <w:bCs/>
                <w:color w:val="000000"/>
                <w:sz w:val="20"/>
                <w:szCs w:val="20"/>
              </w:rPr>
              <w:t xml:space="preserve"> Generated </w:t>
            </w:r>
          </w:p>
        </w:tc>
        <w:tc>
          <w:tcPr>
            <w:tcW w:w="1563" w:type="dxa"/>
            <w:tcBorders>
              <w:top w:val="nil"/>
              <w:left w:val="nil"/>
              <w:bottom w:val="single" w:sz="4" w:space="0" w:color="auto"/>
              <w:right w:val="nil"/>
            </w:tcBorders>
            <w:shd w:val="clear" w:color="auto" w:fill="auto"/>
            <w:hideMark/>
          </w:tcPr>
          <w:p w14:paraId="6B8E3A37" w14:textId="77777777" w:rsidR="000234EB" w:rsidRPr="00C52DC3" w:rsidRDefault="000234EB">
            <w:pPr>
              <w:rPr>
                <w:rFonts w:asciiTheme="minorHAnsi" w:hAnsiTheme="minorHAnsi" w:cstheme="minorHAnsi"/>
                <w:color w:val="000000"/>
                <w:sz w:val="20"/>
                <w:szCs w:val="20"/>
              </w:rPr>
            </w:pPr>
            <w:r w:rsidRPr="00C52DC3">
              <w:rPr>
                <w:rFonts w:asciiTheme="minorHAnsi" w:hAnsiTheme="minorHAnsi" w:cstheme="minorHAnsi"/>
                <w:color w:val="000000"/>
                <w:sz w:val="20"/>
                <w:szCs w:val="20"/>
              </w:rPr>
              <w:t> </w:t>
            </w: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5C428C" w14:textId="6C480BCD" w:rsidR="000234EB" w:rsidRPr="00C52DC3" w:rsidRDefault="000234EB">
            <w:pPr>
              <w:jc w:val="center"/>
              <w:rPr>
                <w:rFonts w:asciiTheme="minorHAnsi" w:hAnsiTheme="minorHAnsi" w:cstheme="minorHAnsi"/>
                <w:b/>
                <w:bCs/>
                <w:color w:val="000000"/>
                <w:sz w:val="20"/>
                <w:szCs w:val="20"/>
              </w:rPr>
            </w:pPr>
          </w:p>
        </w:tc>
        <w:tc>
          <w:tcPr>
            <w:tcW w:w="992" w:type="dxa"/>
            <w:tcBorders>
              <w:top w:val="nil"/>
              <w:left w:val="nil"/>
              <w:bottom w:val="single" w:sz="4" w:space="0" w:color="auto"/>
              <w:right w:val="single" w:sz="4" w:space="0" w:color="000000"/>
            </w:tcBorders>
            <w:shd w:val="clear" w:color="auto" w:fill="auto"/>
            <w:hideMark/>
          </w:tcPr>
          <w:p w14:paraId="5071C45C" w14:textId="77777777" w:rsidR="000234EB" w:rsidRPr="00C52DC3" w:rsidRDefault="000234EB">
            <w:pPr>
              <w:jc w:val="right"/>
              <w:rPr>
                <w:rFonts w:asciiTheme="minorHAnsi" w:hAnsiTheme="minorHAnsi" w:cstheme="minorHAnsi"/>
                <w:b/>
                <w:bCs/>
                <w:color w:val="000000"/>
                <w:sz w:val="20"/>
                <w:szCs w:val="20"/>
              </w:rPr>
            </w:pPr>
            <w:r w:rsidRPr="00C52DC3">
              <w:rPr>
                <w:rFonts w:asciiTheme="minorHAnsi" w:hAnsiTheme="minorHAnsi" w:cstheme="minorHAnsi"/>
                <w:b/>
                <w:bCs/>
                <w:color w:val="000000"/>
                <w:sz w:val="20"/>
                <w:szCs w:val="20"/>
              </w:rPr>
              <w:t>19,797.0</w:t>
            </w:r>
          </w:p>
        </w:tc>
        <w:tc>
          <w:tcPr>
            <w:tcW w:w="992" w:type="dxa"/>
            <w:tcBorders>
              <w:top w:val="nil"/>
              <w:left w:val="nil"/>
              <w:bottom w:val="single" w:sz="4" w:space="0" w:color="auto"/>
              <w:right w:val="single" w:sz="4" w:space="0" w:color="000000"/>
            </w:tcBorders>
            <w:shd w:val="clear" w:color="auto" w:fill="auto"/>
            <w:hideMark/>
          </w:tcPr>
          <w:p w14:paraId="3786CC8C" w14:textId="77777777" w:rsidR="000234EB" w:rsidRPr="00C52DC3" w:rsidRDefault="000234EB">
            <w:pPr>
              <w:jc w:val="right"/>
              <w:rPr>
                <w:rFonts w:asciiTheme="minorHAnsi" w:hAnsiTheme="minorHAnsi" w:cstheme="minorHAnsi"/>
                <w:b/>
                <w:bCs/>
                <w:color w:val="000000"/>
                <w:sz w:val="20"/>
                <w:szCs w:val="20"/>
              </w:rPr>
            </w:pPr>
            <w:r w:rsidRPr="00C52DC3">
              <w:rPr>
                <w:rFonts w:asciiTheme="minorHAnsi" w:hAnsiTheme="minorHAnsi" w:cstheme="minorHAnsi"/>
                <w:b/>
                <w:bCs/>
                <w:color w:val="000000"/>
                <w:sz w:val="20"/>
                <w:szCs w:val="20"/>
              </w:rPr>
              <w:t>19,997.0</w:t>
            </w:r>
          </w:p>
        </w:tc>
      </w:tr>
      <w:tr w:rsidR="000234EB" w:rsidRPr="00C52DC3" w14:paraId="305E4F5F" w14:textId="77777777" w:rsidTr="000234EB">
        <w:trPr>
          <w:trHeight w:val="300"/>
        </w:trPr>
        <w:tc>
          <w:tcPr>
            <w:tcW w:w="376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80704E" w14:textId="2C342B27" w:rsidR="000234EB" w:rsidRPr="000234EB" w:rsidRDefault="000234EB" w:rsidP="000234EB">
            <w:pPr>
              <w:jc w:val="center"/>
              <w:rPr>
                <w:rFonts w:asciiTheme="minorHAnsi" w:hAnsiTheme="minorHAnsi" w:cstheme="minorHAnsi"/>
                <w:b/>
                <w:bCs/>
                <w:color w:val="000000"/>
                <w:sz w:val="20"/>
                <w:szCs w:val="20"/>
              </w:rPr>
            </w:pPr>
            <w:r w:rsidRPr="000234EB">
              <w:rPr>
                <w:rFonts w:asciiTheme="minorHAnsi" w:hAnsiTheme="minorHAnsi" w:cstheme="minorHAnsi"/>
                <w:b/>
                <w:bCs/>
                <w:color w:val="000000"/>
                <w:sz w:val="20"/>
                <w:szCs w:val="20"/>
              </w:rPr>
              <w:t>Plant Load factor for each location</w:t>
            </w:r>
          </w:p>
        </w:tc>
        <w:tc>
          <w:tcPr>
            <w:tcW w:w="1563" w:type="dxa"/>
            <w:tcBorders>
              <w:top w:val="single" w:sz="4" w:space="0" w:color="auto"/>
              <w:left w:val="single" w:sz="4" w:space="0" w:color="auto"/>
              <w:bottom w:val="single" w:sz="4" w:space="0" w:color="auto"/>
              <w:right w:val="single" w:sz="4" w:space="0" w:color="auto"/>
            </w:tcBorders>
            <w:shd w:val="clear" w:color="auto" w:fill="auto"/>
          </w:tcPr>
          <w:p w14:paraId="466153F3" w14:textId="77777777" w:rsidR="000234EB" w:rsidRPr="00C52DC3" w:rsidRDefault="000234EB">
            <w:pPr>
              <w:rPr>
                <w:rFonts w:asciiTheme="minorHAnsi" w:hAnsiTheme="minorHAnsi" w:cstheme="minorHAnsi"/>
                <w:color w:val="000000"/>
                <w:sz w:val="20"/>
                <w:szCs w:val="20"/>
              </w:rPr>
            </w:pPr>
          </w:p>
        </w:tc>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1EDE7589" w14:textId="77777777" w:rsidR="000234EB" w:rsidRPr="00C52DC3" w:rsidRDefault="000234EB">
            <w:pPr>
              <w:jc w:val="center"/>
              <w:rPr>
                <w:rFonts w:asciiTheme="minorHAnsi" w:hAnsiTheme="minorHAnsi" w:cstheme="minorHAnsi"/>
                <w:b/>
                <w:bCs/>
                <w:color w:val="000000"/>
                <w:sz w:val="20"/>
                <w:szCs w:val="20"/>
              </w:rPr>
            </w:pP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94C3B" w14:textId="39FBEEE6" w:rsidR="000234EB" w:rsidRPr="00C52DC3" w:rsidRDefault="000234EB" w:rsidP="000234EB">
            <w:pPr>
              <w:jc w:val="center"/>
              <w:rPr>
                <w:rFonts w:asciiTheme="minorHAnsi" w:hAnsiTheme="minorHAnsi" w:cstheme="minorHAnsi"/>
                <w:b/>
                <w:bCs/>
                <w:color w:val="000000"/>
                <w:sz w:val="20"/>
                <w:szCs w:val="20"/>
              </w:rPr>
            </w:pPr>
            <w:r>
              <w:rPr>
                <w:rFonts w:asciiTheme="minorHAnsi" w:hAnsiTheme="minorHAnsi" w:cstheme="minorHAnsi"/>
                <w:b/>
                <w:bCs/>
                <w:color w:val="000000"/>
                <w:sz w:val="20"/>
                <w:szCs w:val="20"/>
              </w:rPr>
              <w:t>16.551%</w:t>
            </w:r>
          </w:p>
        </w:tc>
      </w:tr>
    </w:tbl>
    <w:p w14:paraId="3F19263A" w14:textId="28F2911F" w:rsidR="00C52DC3" w:rsidRDefault="00C52DC3" w:rsidP="00C52DC3">
      <w:pPr>
        <w:pStyle w:val="ListParagraph"/>
        <w:spacing w:after="240" w:line="360" w:lineRule="auto"/>
        <w:ind w:left="709" w:right="-149"/>
        <w:jc w:val="right"/>
        <w:rPr>
          <w:rFonts w:ascii="Arial" w:hAnsi="Arial" w:cs="Arial"/>
          <w:i/>
          <w:sz w:val="20"/>
          <w:szCs w:val="22"/>
          <w:lang w:eastAsia="en-IN"/>
        </w:rPr>
      </w:pPr>
      <w:r w:rsidRPr="00390372">
        <w:rPr>
          <w:rFonts w:ascii="Arial" w:hAnsi="Arial" w:cs="Arial"/>
          <w:b/>
          <w:i/>
          <w:sz w:val="20"/>
          <w:szCs w:val="22"/>
          <w:lang w:eastAsia="en-IN"/>
        </w:rPr>
        <w:t>Source:</w:t>
      </w:r>
      <w:r w:rsidRPr="00390372">
        <w:rPr>
          <w:rFonts w:ascii="Arial" w:hAnsi="Arial" w:cs="Arial"/>
          <w:i/>
          <w:sz w:val="20"/>
          <w:szCs w:val="22"/>
          <w:lang w:eastAsia="en-IN"/>
        </w:rPr>
        <w:t xml:space="preserve"> </w:t>
      </w:r>
      <w:r>
        <w:rPr>
          <w:rFonts w:ascii="Arial" w:hAnsi="Arial" w:cs="Arial"/>
          <w:i/>
          <w:sz w:val="20"/>
          <w:szCs w:val="22"/>
          <w:lang w:eastAsia="en-IN"/>
        </w:rPr>
        <w:t xml:space="preserve">Details </w:t>
      </w:r>
      <w:r w:rsidRPr="00390372">
        <w:rPr>
          <w:rFonts w:ascii="Arial" w:hAnsi="Arial" w:cs="Arial"/>
          <w:i/>
          <w:sz w:val="20"/>
          <w:szCs w:val="22"/>
          <w:lang w:eastAsia="en-IN"/>
        </w:rPr>
        <w:t>shared by client</w:t>
      </w:r>
    </w:p>
    <w:p w14:paraId="3D9596C0" w14:textId="3C09176C" w:rsidR="003F0A27" w:rsidRDefault="003F0A27" w:rsidP="003F0A27">
      <w:pPr>
        <w:pStyle w:val="ListParagraph"/>
        <w:spacing w:before="240" w:after="240" w:line="360" w:lineRule="auto"/>
        <w:ind w:left="709" w:right="-143"/>
        <w:jc w:val="both"/>
        <w:rPr>
          <w:rFonts w:ascii="Arial" w:hAnsi="Arial" w:cs="Arial"/>
          <w:sz w:val="22"/>
          <w:szCs w:val="22"/>
        </w:rPr>
      </w:pPr>
      <w:r w:rsidRPr="003F0A27">
        <w:rPr>
          <w:rFonts w:ascii="Arial" w:hAnsi="Arial" w:cs="Arial"/>
          <w:sz w:val="22"/>
          <w:szCs w:val="22"/>
        </w:rPr>
        <w:t xml:space="preserve">For this project, 34,477 solar panels of 580 </w:t>
      </w:r>
      <w:proofErr w:type="spellStart"/>
      <w:r w:rsidRPr="003F0A27">
        <w:rPr>
          <w:rFonts w:ascii="Arial" w:hAnsi="Arial" w:cs="Arial"/>
          <w:sz w:val="22"/>
          <w:szCs w:val="22"/>
        </w:rPr>
        <w:t>Wp</w:t>
      </w:r>
      <w:proofErr w:type="spellEnd"/>
      <w:r w:rsidRPr="003F0A27">
        <w:rPr>
          <w:rFonts w:ascii="Arial" w:hAnsi="Arial" w:cs="Arial"/>
          <w:sz w:val="22"/>
          <w:szCs w:val="22"/>
        </w:rPr>
        <w:t xml:space="preserve"> each will be installed across multiple locations, with Panasonic supplying the required panels to ensure the efficient execution of the solar rooftop power project. The company has strategically selected PV solar inverters to match the </w:t>
      </w:r>
      <w:r w:rsidRPr="003F0A27">
        <w:rPr>
          <w:rFonts w:ascii="Arial" w:hAnsi="Arial" w:cs="Arial"/>
          <w:sz w:val="22"/>
          <w:szCs w:val="22"/>
        </w:rPr>
        <w:lastRenderedPageBreak/>
        <w:t xml:space="preserve">specific requirements of each site, using lower-capacity inverters for smaller locations and higher-capacity inverters for larger sites. The project will incorporate </w:t>
      </w:r>
      <w:proofErr w:type="spellStart"/>
      <w:r w:rsidRPr="003F0A27">
        <w:rPr>
          <w:rFonts w:ascii="Arial" w:hAnsi="Arial" w:cs="Arial"/>
          <w:sz w:val="22"/>
          <w:szCs w:val="22"/>
        </w:rPr>
        <w:t>Growatt</w:t>
      </w:r>
      <w:proofErr w:type="spellEnd"/>
      <w:r w:rsidRPr="003F0A27">
        <w:rPr>
          <w:rFonts w:ascii="Arial" w:hAnsi="Arial" w:cs="Arial"/>
          <w:sz w:val="22"/>
          <w:szCs w:val="22"/>
        </w:rPr>
        <w:t xml:space="preserve"> inverters with maximum panel capacities ranging from 75 kW to 120 kW, optimizing energy conversion and overall system performance</w:t>
      </w:r>
      <w:r>
        <w:rPr>
          <w:rFonts w:ascii="Arial" w:hAnsi="Arial" w:cs="Arial"/>
          <w:sz w:val="22"/>
          <w:szCs w:val="22"/>
        </w:rPr>
        <w:t>.</w:t>
      </w:r>
    </w:p>
    <w:p w14:paraId="221FE3DE" w14:textId="39A65848" w:rsidR="00ED566D" w:rsidRPr="00493849" w:rsidRDefault="00493849" w:rsidP="00493849">
      <w:pPr>
        <w:pStyle w:val="ListParagraph"/>
        <w:spacing w:line="360" w:lineRule="auto"/>
        <w:ind w:left="709" w:right="-143"/>
        <w:jc w:val="center"/>
        <w:rPr>
          <w:rFonts w:ascii="Arial" w:hAnsi="Arial" w:cs="Arial"/>
          <w:b/>
          <w:sz w:val="22"/>
          <w:szCs w:val="22"/>
          <w:u w:val="single"/>
          <w:lang w:eastAsia="en-IN"/>
        </w:rPr>
      </w:pPr>
      <w:r w:rsidRPr="00493849">
        <w:rPr>
          <w:rFonts w:ascii="Arial" w:hAnsi="Arial" w:cs="Arial"/>
          <w:b/>
          <w:sz w:val="22"/>
          <w:szCs w:val="22"/>
          <w:u w:val="single"/>
          <w:lang w:eastAsia="en-IN"/>
        </w:rPr>
        <w:t>COMMERCIAL DETAILS OF AGREEMENT</w:t>
      </w:r>
    </w:p>
    <w:p w14:paraId="15D3E80D" w14:textId="207895C2" w:rsidR="00CB1C61" w:rsidRDefault="00CB1C61" w:rsidP="00493849">
      <w:pPr>
        <w:pStyle w:val="ListParagraph"/>
        <w:spacing w:before="240" w:after="240" w:line="360" w:lineRule="auto"/>
        <w:ind w:left="709" w:right="-8"/>
        <w:jc w:val="both"/>
        <w:rPr>
          <w:rFonts w:ascii="Arial" w:hAnsi="Arial" w:cs="Arial"/>
          <w:sz w:val="22"/>
          <w:szCs w:val="22"/>
          <w:lang w:eastAsia="en-IN"/>
        </w:rPr>
      </w:pPr>
      <w:r w:rsidRPr="00CB1C61">
        <w:rPr>
          <w:rFonts w:ascii="Arial" w:hAnsi="Arial" w:cs="Arial"/>
          <w:sz w:val="22"/>
          <w:szCs w:val="22"/>
          <w:lang w:eastAsia="en-IN"/>
        </w:rPr>
        <w:t>The commercial details, as per the purchase orders provided by the client, are summarized in the table below. The commercial agreement outlines the specific capacity and corresponding charges to be levied by the EPC contractor for each site. However, this information, which may vary from the details in the purchase orders, was not made available to us. In the absence of these details, we have based our assessment on the purchase orders shared by the client, ensuring that the available data serves as the primary reference for our evaluation</w:t>
      </w:r>
      <w:r w:rsidR="00733205">
        <w:rPr>
          <w:rFonts w:ascii="Arial" w:hAnsi="Arial" w:cs="Arial"/>
          <w:sz w:val="22"/>
          <w:szCs w:val="22"/>
          <w:lang w:eastAsia="en-IN"/>
        </w:rPr>
        <w:t>.</w:t>
      </w:r>
    </w:p>
    <w:tbl>
      <w:tblPr>
        <w:tblW w:w="9147" w:type="dxa"/>
        <w:tblInd w:w="823" w:type="dxa"/>
        <w:tblLayout w:type="fixed"/>
        <w:tblLook w:val="04A0" w:firstRow="1" w:lastRow="0" w:firstColumn="1" w:lastColumn="0" w:noHBand="0" w:noVBand="1"/>
      </w:tblPr>
      <w:tblGrid>
        <w:gridCol w:w="548"/>
        <w:gridCol w:w="3540"/>
        <w:gridCol w:w="1434"/>
        <w:gridCol w:w="993"/>
        <w:gridCol w:w="1134"/>
        <w:gridCol w:w="1498"/>
      </w:tblGrid>
      <w:tr w:rsidR="00E86D6B" w:rsidRPr="00E86D6B" w14:paraId="752B1B50" w14:textId="77777777" w:rsidTr="00E86D6B">
        <w:trPr>
          <w:trHeight w:val="525"/>
        </w:trPr>
        <w:tc>
          <w:tcPr>
            <w:tcW w:w="548" w:type="dxa"/>
            <w:tcBorders>
              <w:top w:val="single" w:sz="4" w:space="0" w:color="000000"/>
              <w:left w:val="single" w:sz="4" w:space="0" w:color="000000"/>
              <w:bottom w:val="single" w:sz="4" w:space="0" w:color="000000"/>
              <w:right w:val="single" w:sz="4" w:space="0" w:color="000000"/>
            </w:tcBorders>
            <w:shd w:val="clear" w:color="auto" w:fill="002060"/>
            <w:hideMark/>
          </w:tcPr>
          <w:p w14:paraId="70263A93" w14:textId="77777777" w:rsidR="00E86D6B" w:rsidRPr="00E86D6B" w:rsidRDefault="00E86D6B">
            <w:pPr>
              <w:rPr>
                <w:rFonts w:asciiTheme="minorHAnsi" w:hAnsiTheme="minorHAnsi" w:cstheme="minorHAnsi"/>
                <w:b/>
                <w:bCs/>
                <w:color w:val="FFFFFF" w:themeColor="background1"/>
                <w:sz w:val="22"/>
                <w:szCs w:val="22"/>
              </w:rPr>
            </w:pPr>
            <w:r w:rsidRPr="00E86D6B">
              <w:rPr>
                <w:rFonts w:asciiTheme="minorHAnsi" w:hAnsiTheme="minorHAnsi" w:cstheme="minorHAnsi"/>
                <w:b/>
                <w:bCs/>
                <w:color w:val="FFFFFF" w:themeColor="background1"/>
                <w:sz w:val="22"/>
                <w:szCs w:val="22"/>
              </w:rPr>
              <w:t>SN</w:t>
            </w:r>
          </w:p>
        </w:tc>
        <w:tc>
          <w:tcPr>
            <w:tcW w:w="3540" w:type="dxa"/>
            <w:tcBorders>
              <w:top w:val="single" w:sz="4" w:space="0" w:color="000000"/>
              <w:left w:val="nil"/>
              <w:bottom w:val="single" w:sz="4" w:space="0" w:color="000000"/>
              <w:right w:val="single" w:sz="4" w:space="0" w:color="000000"/>
            </w:tcBorders>
            <w:shd w:val="clear" w:color="auto" w:fill="002060"/>
            <w:hideMark/>
          </w:tcPr>
          <w:p w14:paraId="05A20407" w14:textId="77777777" w:rsidR="00E86D6B" w:rsidRPr="00E86D6B" w:rsidRDefault="00E86D6B">
            <w:pPr>
              <w:rPr>
                <w:rFonts w:asciiTheme="minorHAnsi" w:hAnsiTheme="minorHAnsi" w:cstheme="minorHAnsi"/>
                <w:b/>
                <w:bCs/>
                <w:color w:val="FFFFFF" w:themeColor="background1"/>
                <w:sz w:val="22"/>
                <w:szCs w:val="22"/>
              </w:rPr>
            </w:pPr>
            <w:r w:rsidRPr="00E86D6B">
              <w:rPr>
                <w:rFonts w:asciiTheme="minorHAnsi" w:hAnsiTheme="minorHAnsi" w:cstheme="minorHAnsi"/>
                <w:b/>
                <w:bCs/>
                <w:color w:val="FFFFFF" w:themeColor="background1"/>
                <w:sz w:val="22"/>
                <w:szCs w:val="22"/>
              </w:rPr>
              <w:t>Hospital</w:t>
            </w:r>
          </w:p>
        </w:tc>
        <w:tc>
          <w:tcPr>
            <w:tcW w:w="1434" w:type="dxa"/>
            <w:tcBorders>
              <w:top w:val="single" w:sz="4" w:space="0" w:color="000000"/>
              <w:left w:val="nil"/>
              <w:bottom w:val="single" w:sz="4" w:space="0" w:color="000000"/>
              <w:right w:val="single" w:sz="4" w:space="0" w:color="000000"/>
            </w:tcBorders>
            <w:shd w:val="clear" w:color="auto" w:fill="002060"/>
            <w:hideMark/>
          </w:tcPr>
          <w:p w14:paraId="3381464D" w14:textId="77777777" w:rsidR="00E86D6B" w:rsidRPr="00E86D6B" w:rsidRDefault="00E86D6B">
            <w:pPr>
              <w:rPr>
                <w:rFonts w:asciiTheme="minorHAnsi" w:hAnsiTheme="minorHAnsi" w:cstheme="minorHAnsi"/>
                <w:b/>
                <w:bCs/>
                <w:color w:val="FFFFFF" w:themeColor="background1"/>
                <w:sz w:val="22"/>
                <w:szCs w:val="22"/>
              </w:rPr>
            </w:pPr>
            <w:r w:rsidRPr="00E86D6B">
              <w:rPr>
                <w:rFonts w:asciiTheme="minorHAnsi" w:hAnsiTheme="minorHAnsi" w:cstheme="minorHAnsi"/>
                <w:b/>
                <w:bCs/>
                <w:color w:val="FFFFFF" w:themeColor="background1"/>
                <w:sz w:val="22"/>
                <w:szCs w:val="22"/>
              </w:rPr>
              <w:t>Location</w:t>
            </w:r>
          </w:p>
        </w:tc>
        <w:tc>
          <w:tcPr>
            <w:tcW w:w="993" w:type="dxa"/>
            <w:tcBorders>
              <w:top w:val="single" w:sz="4" w:space="0" w:color="000000"/>
              <w:left w:val="nil"/>
              <w:bottom w:val="single" w:sz="4" w:space="0" w:color="000000"/>
              <w:right w:val="single" w:sz="4" w:space="0" w:color="000000"/>
            </w:tcBorders>
            <w:shd w:val="clear" w:color="auto" w:fill="002060"/>
            <w:hideMark/>
          </w:tcPr>
          <w:p w14:paraId="0172D5F0" w14:textId="77777777" w:rsidR="00E86D6B" w:rsidRPr="00E86D6B" w:rsidRDefault="00E86D6B">
            <w:pPr>
              <w:rPr>
                <w:rFonts w:asciiTheme="minorHAnsi" w:hAnsiTheme="minorHAnsi" w:cstheme="minorHAnsi"/>
                <w:b/>
                <w:bCs/>
                <w:color w:val="FFFFFF" w:themeColor="background1"/>
                <w:sz w:val="22"/>
                <w:szCs w:val="22"/>
              </w:rPr>
            </w:pPr>
            <w:r w:rsidRPr="00E86D6B">
              <w:rPr>
                <w:rFonts w:asciiTheme="minorHAnsi" w:hAnsiTheme="minorHAnsi" w:cstheme="minorHAnsi"/>
                <w:b/>
                <w:bCs/>
                <w:color w:val="FFFFFF" w:themeColor="background1"/>
                <w:sz w:val="22"/>
                <w:szCs w:val="22"/>
              </w:rPr>
              <w:t>Site Type</w:t>
            </w:r>
          </w:p>
        </w:tc>
        <w:tc>
          <w:tcPr>
            <w:tcW w:w="1134" w:type="dxa"/>
            <w:tcBorders>
              <w:top w:val="single" w:sz="4" w:space="0" w:color="000000"/>
              <w:left w:val="nil"/>
              <w:bottom w:val="single" w:sz="4" w:space="0" w:color="000000"/>
              <w:right w:val="single" w:sz="4" w:space="0" w:color="000000"/>
            </w:tcBorders>
            <w:shd w:val="clear" w:color="auto" w:fill="002060"/>
            <w:hideMark/>
          </w:tcPr>
          <w:p w14:paraId="2D86031F" w14:textId="77777777" w:rsidR="00E86D6B" w:rsidRPr="00E86D6B" w:rsidRDefault="00E86D6B">
            <w:pPr>
              <w:rPr>
                <w:rFonts w:asciiTheme="minorHAnsi" w:hAnsiTheme="minorHAnsi" w:cstheme="minorHAnsi"/>
                <w:b/>
                <w:bCs/>
                <w:color w:val="FFFFFF" w:themeColor="background1"/>
                <w:sz w:val="22"/>
                <w:szCs w:val="22"/>
              </w:rPr>
            </w:pPr>
            <w:r w:rsidRPr="00E86D6B">
              <w:rPr>
                <w:rFonts w:asciiTheme="minorHAnsi" w:hAnsiTheme="minorHAnsi" w:cstheme="minorHAnsi"/>
                <w:b/>
                <w:bCs/>
                <w:color w:val="FFFFFF" w:themeColor="background1"/>
                <w:sz w:val="22"/>
                <w:szCs w:val="22"/>
              </w:rPr>
              <w:t>Capacity (KW)</w:t>
            </w:r>
          </w:p>
        </w:tc>
        <w:tc>
          <w:tcPr>
            <w:tcW w:w="1498" w:type="dxa"/>
            <w:tcBorders>
              <w:top w:val="single" w:sz="4" w:space="0" w:color="000000"/>
              <w:left w:val="nil"/>
              <w:bottom w:val="single" w:sz="4" w:space="0" w:color="000000"/>
              <w:right w:val="single" w:sz="4" w:space="0" w:color="000000"/>
            </w:tcBorders>
            <w:shd w:val="clear" w:color="auto" w:fill="002060"/>
            <w:hideMark/>
          </w:tcPr>
          <w:p w14:paraId="0932992D" w14:textId="035E290C" w:rsidR="00E86D6B" w:rsidRPr="00E86D6B" w:rsidRDefault="00E86D6B">
            <w:pPr>
              <w:rPr>
                <w:rFonts w:asciiTheme="minorHAnsi" w:hAnsiTheme="minorHAnsi" w:cstheme="minorHAnsi"/>
                <w:b/>
                <w:bCs/>
                <w:color w:val="FFFFFF" w:themeColor="background1"/>
                <w:sz w:val="22"/>
                <w:szCs w:val="22"/>
              </w:rPr>
            </w:pPr>
            <w:r w:rsidRPr="00E86D6B">
              <w:rPr>
                <w:rFonts w:asciiTheme="minorHAnsi" w:hAnsiTheme="minorHAnsi" w:cstheme="minorHAnsi"/>
                <w:b/>
                <w:bCs/>
                <w:color w:val="FFFFFF" w:themeColor="background1"/>
                <w:sz w:val="22"/>
                <w:szCs w:val="22"/>
              </w:rPr>
              <w:t xml:space="preserve">Project Cost As per PO (Rs. </w:t>
            </w:r>
            <w:r>
              <w:rPr>
                <w:rFonts w:asciiTheme="minorHAnsi" w:hAnsiTheme="minorHAnsi" w:cstheme="minorHAnsi"/>
                <w:b/>
                <w:bCs/>
                <w:color w:val="FFFFFF" w:themeColor="background1"/>
                <w:sz w:val="22"/>
                <w:szCs w:val="22"/>
              </w:rPr>
              <w:t xml:space="preserve">In </w:t>
            </w:r>
            <w:r w:rsidRPr="00E86D6B">
              <w:rPr>
                <w:rFonts w:asciiTheme="minorHAnsi" w:hAnsiTheme="minorHAnsi" w:cstheme="minorHAnsi"/>
                <w:b/>
                <w:bCs/>
                <w:color w:val="FFFFFF" w:themeColor="background1"/>
                <w:sz w:val="22"/>
                <w:szCs w:val="22"/>
              </w:rPr>
              <w:t>crore)</w:t>
            </w:r>
          </w:p>
        </w:tc>
      </w:tr>
      <w:tr w:rsidR="00E86D6B" w:rsidRPr="00E86D6B" w14:paraId="078539A4" w14:textId="77777777" w:rsidTr="00E86D6B">
        <w:trPr>
          <w:trHeight w:val="765"/>
        </w:trPr>
        <w:tc>
          <w:tcPr>
            <w:tcW w:w="548" w:type="dxa"/>
            <w:tcBorders>
              <w:top w:val="nil"/>
              <w:left w:val="single" w:sz="4" w:space="0" w:color="000000"/>
              <w:bottom w:val="single" w:sz="4" w:space="0" w:color="000000"/>
              <w:right w:val="single" w:sz="4" w:space="0" w:color="000000"/>
            </w:tcBorders>
            <w:shd w:val="clear" w:color="auto" w:fill="auto"/>
            <w:hideMark/>
          </w:tcPr>
          <w:p w14:paraId="11C3CAF5"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w:t>
            </w:r>
          </w:p>
        </w:tc>
        <w:tc>
          <w:tcPr>
            <w:tcW w:w="3540" w:type="dxa"/>
            <w:tcBorders>
              <w:top w:val="nil"/>
              <w:left w:val="nil"/>
              <w:bottom w:val="single" w:sz="4" w:space="0" w:color="000000"/>
              <w:right w:val="single" w:sz="4" w:space="0" w:color="000000"/>
            </w:tcBorders>
            <w:shd w:val="clear" w:color="auto" w:fill="auto"/>
            <w:hideMark/>
          </w:tcPr>
          <w:p w14:paraId="1F4DD0AE"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Maharaja </w:t>
            </w:r>
            <w:proofErr w:type="spellStart"/>
            <w:r w:rsidRPr="00E86D6B">
              <w:rPr>
                <w:rFonts w:asciiTheme="minorHAnsi" w:hAnsiTheme="minorHAnsi" w:cstheme="minorHAnsi"/>
                <w:color w:val="000000"/>
                <w:sz w:val="22"/>
                <w:szCs w:val="22"/>
              </w:rPr>
              <w:t>Suheldev</w:t>
            </w:r>
            <w:proofErr w:type="spellEnd"/>
            <w:r w:rsidRPr="00E86D6B">
              <w:rPr>
                <w:rFonts w:asciiTheme="minorHAnsi" w:hAnsiTheme="minorHAnsi" w:cstheme="minorHAnsi"/>
                <w:color w:val="000000"/>
                <w:sz w:val="22"/>
                <w:szCs w:val="22"/>
              </w:rPr>
              <w:t xml:space="preserve"> Autonomous State Medical College </w:t>
            </w:r>
            <w:proofErr w:type="spellStart"/>
            <w:r w:rsidRPr="00E86D6B">
              <w:rPr>
                <w:rFonts w:asciiTheme="minorHAnsi" w:hAnsiTheme="minorHAnsi" w:cstheme="minorHAnsi"/>
                <w:color w:val="000000"/>
                <w:sz w:val="22"/>
                <w:szCs w:val="22"/>
              </w:rPr>
              <w:t>Bahraich</w:t>
            </w:r>
            <w:proofErr w:type="spellEnd"/>
            <w:r w:rsidRPr="00E86D6B">
              <w:rPr>
                <w:rFonts w:asciiTheme="minorHAnsi" w:hAnsiTheme="minorHAnsi" w:cstheme="minorHAnsi"/>
                <w:color w:val="000000"/>
                <w:sz w:val="22"/>
                <w:szCs w:val="22"/>
              </w:rPr>
              <w:t xml:space="preserve"> (723.84 + 928) </w:t>
            </w:r>
            <w:proofErr w:type="spellStart"/>
            <w:r w:rsidRPr="00E86D6B">
              <w:rPr>
                <w:rFonts w:asciiTheme="minorHAnsi" w:hAnsiTheme="minorHAnsi" w:cstheme="minorHAnsi"/>
                <w:color w:val="000000"/>
                <w:sz w:val="22"/>
                <w:szCs w:val="22"/>
              </w:rPr>
              <w:t>kWp</w:t>
            </w:r>
            <w:proofErr w:type="spellEnd"/>
          </w:p>
        </w:tc>
        <w:tc>
          <w:tcPr>
            <w:tcW w:w="1434" w:type="dxa"/>
            <w:tcBorders>
              <w:top w:val="nil"/>
              <w:left w:val="nil"/>
              <w:bottom w:val="single" w:sz="4" w:space="0" w:color="000000"/>
              <w:right w:val="single" w:sz="4" w:space="0" w:color="000000"/>
            </w:tcBorders>
            <w:shd w:val="clear" w:color="auto" w:fill="auto"/>
            <w:hideMark/>
          </w:tcPr>
          <w:p w14:paraId="074B551E" w14:textId="77777777" w:rsidR="00E86D6B" w:rsidRPr="00E86D6B" w:rsidRDefault="00E86D6B">
            <w:pPr>
              <w:rPr>
                <w:rFonts w:asciiTheme="minorHAnsi" w:hAnsiTheme="minorHAnsi" w:cstheme="minorHAnsi"/>
                <w:color w:val="000000"/>
                <w:sz w:val="22"/>
                <w:szCs w:val="22"/>
              </w:rPr>
            </w:pPr>
            <w:proofErr w:type="spellStart"/>
            <w:r w:rsidRPr="00E86D6B">
              <w:rPr>
                <w:rFonts w:asciiTheme="minorHAnsi" w:hAnsiTheme="minorHAnsi" w:cstheme="minorHAnsi"/>
                <w:color w:val="000000"/>
                <w:sz w:val="22"/>
                <w:szCs w:val="22"/>
              </w:rPr>
              <w:t>Bahraich</w:t>
            </w:r>
            <w:proofErr w:type="spellEnd"/>
          </w:p>
        </w:tc>
        <w:tc>
          <w:tcPr>
            <w:tcW w:w="993" w:type="dxa"/>
            <w:tcBorders>
              <w:top w:val="nil"/>
              <w:left w:val="nil"/>
              <w:bottom w:val="single" w:sz="4" w:space="0" w:color="000000"/>
              <w:right w:val="single" w:sz="4" w:space="0" w:color="000000"/>
            </w:tcBorders>
            <w:shd w:val="clear" w:color="auto" w:fill="auto"/>
            <w:hideMark/>
          </w:tcPr>
          <w:p w14:paraId="700D1253"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4084DD5C"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1,566.0</w:t>
            </w:r>
          </w:p>
        </w:tc>
        <w:tc>
          <w:tcPr>
            <w:tcW w:w="1498" w:type="dxa"/>
            <w:tcBorders>
              <w:top w:val="nil"/>
              <w:left w:val="nil"/>
              <w:bottom w:val="single" w:sz="4" w:space="0" w:color="000000"/>
              <w:right w:val="single" w:sz="4" w:space="0" w:color="000000"/>
            </w:tcBorders>
            <w:shd w:val="clear" w:color="auto" w:fill="auto"/>
            <w:hideMark/>
          </w:tcPr>
          <w:p w14:paraId="442CD8C8"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5.97</w:t>
            </w:r>
          </w:p>
        </w:tc>
      </w:tr>
      <w:tr w:rsidR="00E86D6B" w:rsidRPr="00E86D6B" w14:paraId="37957F20" w14:textId="77777777" w:rsidTr="00E86D6B">
        <w:trPr>
          <w:trHeight w:val="765"/>
        </w:trPr>
        <w:tc>
          <w:tcPr>
            <w:tcW w:w="548" w:type="dxa"/>
            <w:tcBorders>
              <w:top w:val="nil"/>
              <w:left w:val="single" w:sz="4" w:space="0" w:color="000000"/>
              <w:bottom w:val="single" w:sz="4" w:space="0" w:color="000000"/>
              <w:right w:val="single" w:sz="4" w:space="0" w:color="000000"/>
            </w:tcBorders>
            <w:shd w:val="clear" w:color="auto" w:fill="auto"/>
            <w:hideMark/>
          </w:tcPr>
          <w:p w14:paraId="1D00F8E9"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w:t>
            </w:r>
          </w:p>
        </w:tc>
        <w:tc>
          <w:tcPr>
            <w:tcW w:w="3540" w:type="dxa"/>
            <w:tcBorders>
              <w:top w:val="nil"/>
              <w:left w:val="nil"/>
              <w:bottom w:val="single" w:sz="4" w:space="0" w:color="000000"/>
              <w:right w:val="single" w:sz="4" w:space="0" w:color="000000"/>
            </w:tcBorders>
            <w:shd w:val="clear" w:color="auto" w:fill="auto"/>
            <w:hideMark/>
          </w:tcPr>
          <w:p w14:paraId="4959BC30" w14:textId="77777777" w:rsidR="00E86D6B" w:rsidRPr="00E86D6B" w:rsidRDefault="00E86D6B">
            <w:pPr>
              <w:rPr>
                <w:rFonts w:asciiTheme="minorHAnsi" w:hAnsiTheme="minorHAnsi" w:cstheme="minorHAnsi"/>
                <w:color w:val="000000"/>
                <w:sz w:val="22"/>
                <w:szCs w:val="22"/>
              </w:rPr>
            </w:pPr>
            <w:proofErr w:type="spellStart"/>
            <w:r w:rsidRPr="00E86D6B">
              <w:rPr>
                <w:rFonts w:asciiTheme="minorHAnsi" w:hAnsiTheme="minorHAnsi" w:cstheme="minorHAnsi"/>
                <w:color w:val="000000"/>
                <w:sz w:val="22"/>
                <w:szCs w:val="22"/>
              </w:rPr>
              <w:t>Maharaishi</w:t>
            </w:r>
            <w:proofErr w:type="spellEnd"/>
            <w:r w:rsidRPr="00E86D6B">
              <w:rPr>
                <w:rFonts w:asciiTheme="minorHAnsi" w:hAnsiTheme="minorHAnsi" w:cstheme="minorHAnsi"/>
                <w:color w:val="000000"/>
                <w:sz w:val="22"/>
                <w:szCs w:val="22"/>
              </w:rPr>
              <w:t xml:space="preserve"> </w:t>
            </w:r>
            <w:proofErr w:type="spellStart"/>
            <w:r w:rsidRPr="00E86D6B">
              <w:rPr>
                <w:rFonts w:asciiTheme="minorHAnsi" w:hAnsiTheme="minorHAnsi" w:cstheme="minorHAnsi"/>
                <w:color w:val="000000"/>
                <w:sz w:val="22"/>
                <w:szCs w:val="22"/>
              </w:rPr>
              <w:t>Vashishtha</w:t>
            </w:r>
            <w:proofErr w:type="spellEnd"/>
            <w:r w:rsidRPr="00E86D6B">
              <w:rPr>
                <w:rFonts w:asciiTheme="minorHAnsi" w:hAnsiTheme="minorHAnsi" w:cstheme="minorHAnsi"/>
                <w:color w:val="000000"/>
                <w:sz w:val="22"/>
                <w:szCs w:val="22"/>
              </w:rPr>
              <w:t xml:space="preserve"> Autonomous State Medical College Basti (373.52 + 726.16) </w:t>
            </w:r>
            <w:proofErr w:type="spellStart"/>
            <w:r w:rsidRPr="00E86D6B">
              <w:rPr>
                <w:rFonts w:asciiTheme="minorHAnsi" w:hAnsiTheme="minorHAnsi" w:cstheme="minorHAnsi"/>
                <w:color w:val="000000"/>
                <w:sz w:val="22"/>
                <w:szCs w:val="22"/>
              </w:rPr>
              <w:t>kWp</w:t>
            </w:r>
            <w:proofErr w:type="spellEnd"/>
          </w:p>
        </w:tc>
        <w:tc>
          <w:tcPr>
            <w:tcW w:w="1434" w:type="dxa"/>
            <w:tcBorders>
              <w:top w:val="nil"/>
              <w:left w:val="nil"/>
              <w:bottom w:val="single" w:sz="4" w:space="0" w:color="000000"/>
              <w:right w:val="single" w:sz="4" w:space="0" w:color="000000"/>
            </w:tcBorders>
            <w:shd w:val="clear" w:color="auto" w:fill="auto"/>
            <w:hideMark/>
          </w:tcPr>
          <w:p w14:paraId="12956A76"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Basti</w:t>
            </w:r>
          </w:p>
        </w:tc>
        <w:tc>
          <w:tcPr>
            <w:tcW w:w="993" w:type="dxa"/>
            <w:tcBorders>
              <w:top w:val="nil"/>
              <w:left w:val="nil"/>
              <w:bottom w:val="single" w:sz="4" w:space="0" w:color="000000"/>
              <w:right w:val="single" w:sz="4" w:space="0" w:color="000000"/>
            </w:tcBorders>
            <w:shd w:val="clear" w:color="auto" w:fill="auto"/>
            <w:hideMark/>
          </w:tcPr>
          <w:p w14:paraId="0921EF5C"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75E862A0"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1,100.0</w:t>
            </w:r>
          </w:p>
        </w:tc>
        <w:tc>
          <w:tcPr>
            <w:tcW w:w="1498" w:type="dxa"/>
            <w:tcBorders>
              <w:top w:val="nil"/>
              <w:left w:val="nil"/>
              <w:bottom w:val="single" w:sz="4" w:space="0" w:color="000000"/>
              <w:right w:val="single" w:sz="4" w:space="0" w:color="000000"/>
            </w:tcBorders>
            <w:shd w:val="clear" w:color="auto" w:fill="auto"/>
            <w:hideMark/>
          </w:tcPr>
          <w:p w14:paraId="6F1C9BE4"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4.01</w:t>
            </w:r>
          </w:p>
        </w:tc>
      </w:tr>
      <w:tr w:rsidR="00E86D6B" w:rsidRPr="00E86D6B" w14:paraId="2AEBB961"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7D3ACDD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w:t>
            </w:r>
          </w:p>
        </w:tc>
        <w:tc>
          <w:tcPr>
            <w:tcW w:w="3540" w:type="dxa"/>
            <w:tcBorders>
              <w:top w:val="nil"/>
              <w:left w:val="nil"/>
              <w:bottom w:val="single" w:sz="4" w:space="0" w:color="000000"/>
              <w:right w:val="single" w:sz="4" w:space="0" w:color="000000"/>
            </w:tcBorders>
            <w:shd w:val="clear" w:color="auto" w:fill="auto"/>
            <w:hideMark/>
          </w:tcPr>
          <w:p w14:paraId="53F84597"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Lok Bandhu Shri Raj Narayan Combined Hospital Lucknow</w:t>
            </w:r>
          </w:p>
        </w:tc>
        <w:tc>
          <w:tcPr>
            <w:tcW w:w="1434" w:type="dxa"/>
            <w:tcBorders>
              <w:top w:val="nil"/>
              <w:left w:val="nil"/>
              <w:bottom w:val="single" w:sz="4" w:space="0" w:color="000000"/>
              <w:right w:val="single" w:sz="4" w:space="0" w:color="000000"/>
            </w:tcBorders>
            <w:shd w:val="clear" w:color="auto" w:fill="auto"/>
            <w:hideMark/>
          </w:tcPr>
          <w:p w14:paraId="76929595"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Lucknow</w:t>
            </w:r>
          </w:p>
        </w:tc>
        <w:tc>
          <w:tcPr>
            <w:tcW w:w="993" w:type="dxa"/>
            <w:tcBorders>
              <w:top w:val="nil"/>
              <w:left w:val="nil"/>
              <w:bottom w:val="single" w:sz="4" w:space="0" w:color="000000"/>
              <w:right w:val="single" w:sz="4" w:space="0" w:color="000000"/>
            </w:tcBorders>
            <w:shd w:val="clear" w:color="auto" w:fill="auto"/>
            <w:hideMark/>
          </w:tcPr>
          <w:p w14:paraId="70816C43"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30233F5A"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502.0</w:t>
            </w:r>
          </w:p>
        </w:tc>
        <w:tc>
          <w:tcPr>
            <w:tcW w:w="1498" w:type="dxa"/>
            <w:tcBorders>
              <w:top w:val="nil"/>
              <w:left w:val="nil"/>
              <w:bottom w:val="single" w:sz="4" w:space="0" w:color="000000"/>
              <w:right w:val="single" w:sz="4" w:space="0" w:color="000000"/>
            </w:tcBorders>
            <w:shd w:val="clear" w:color="auto" w:fill="auto"/>
            <w:hideMark/>
          </w:tcPr>
          <w:p w14:paraId="534220A8"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1.95</w:t>
            </w:r>
          </w:p>
        </w:tc>
      </w:tr>
      <w:tr w:rsidR="00E86D6B" w:rsidRPr="00E86D6B" w14:paraId="06F05A7E"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30338AB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w:t>
            </w:r>
          </w:p>
        </w:tc>
        <w:tc>
          <w:tcPr>
            <w:tcW w:w="3540" w:type="dxa"/>
            <w:tcBorders>
              <w:top w:val="nil"/>
              <w:left w:val="nil"/>
              <w:bottom w:val="single" w:sz="4" w:space="0" w:color="000000"/>
              <w:right w:val="single" w:sz="4" w:space="0" w:color="000000"/>
            </w:tcBorders>
            <w:shd w:val="clear" w:color="auto" w:fill="auto"/>
            <w:hideMark/>
          </w:tcPr>
          <w:p w14:paraId="445E5FF5"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Tej Bahadur Sapru Hospital Prayagraj</w:t>
            </w:r>
          </w:p>
        </w:tc>
        <w:tc>
          <w:tcPr>
            <w:tcW w:w="1434" w:type="dxa"/>
            <w:tcBorders>
              <w:top w:val="nil"/>
              <w:left w:val="nil"/>
              <w:bottom w:val="single" w:sz="4" w:space="0" w:color="000000"/>
              <w:right w:val="single" w:sz="4" w:space="0" w:color="000000"/>
            </w:tcBorders>
            <w:shd w:val="clear" w:color="auto" w:fill="auto"/>
            <w:hideMark/>
          </w:tcPr>
          <w:p w14:paraId="73941809"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Prayagraj</w:t>
            </w:r>
          </w:p>
        </w:tc>
        <w:tc>
          <w:tcPr>
            <w:tcW w:w="993" w:type="dxa"/>
            <w:tcBorders>
              <w:top w:val="nil"/>
              <w:left w:val="nil"/>
              <w:bottom w:val="single" w:sz="4" w:space="0" w:color="000000"/>
              <w:right w:val="single" w:sz="4" w:space="0" w:color="000000"/>
            </w:tcBorders>
            <w:shd w:val="clear" w:color="auto" w:fill="auto"/>
            <w:hideMark/>
          </w:tcPr>
          <w:p w14:paraId="136B0FE7"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0D4DC37F"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436.0</w:t>
            </w:r>
          </w:p>
        </w:tc>
        <w:tc>
          <w:tcPr>
            <w:tcW w:w="1498" w:type="dxa"/>
            <w:tcBorders>
              <w:top w:val="nil"/>
              <w:left w:val="nil"/>
              <w:bottom w:val="single" w:sz="4" w:space="0" w:color="000000"/>
              <w:right w:val="single" w:sz="4" w:space="0" w:color="000000"/>
            </w:tcBorders>
            <w:shd w:val="clear" w:color="auto" w:fill="auto"/>
            <w:hideMark/>
          </w:tcPr>
          <w:p w14:paraId="7B51A9E9"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1.63</w:t>
            </w:r>
          </w:p>
        </w:tc>
      </w:tr>
      <w:tr w:rsidR="00E86D6B" w:rsidRPr="00E86D6B" w14:paraId="3C211018"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4DCC3737"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5</w:t>
            </w:r>
          </w:p>
        </w:tc>
        <w:tc>
          <w:tcPr>
            <w:tcW w:w="3540" w:type="dxa"/>
            <w:tcBorders>
              <w:top w:val="nil"/>
              <w:left w:val="nil"/>
              <w:bottom w:val="single" w:sz="4" w:space="0" w:color="000000"/>
              <w:right w:val="single" w:sz="4" w:space="0" w:color="000000"/>
            </w:tcBorders>
            <w:shd w:val="clear" w:color="auto" w:fill="auto"/>
            <w:hideMark/>
          </w:tcPr>
          <w:p w14:paraId="2E6F0F99"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District Hospital Male </w:t>
            </w:r>
            <w:proofErr w:type="spellStart"/>
            <w:r w:rsidRPr="00E86D6B">
              <w:rPr>
                <w:rFonts w:asciiTheme="minorHAnsi" w:hAnsiTheme="minorHAnsi" w:cstheme="minorHAnsi"/>
                <w:color w:val="000000"/>
                <w:sz w:val="22"/>
                <w:szCs w:val="22"/>
              </w:rPr>
              <w:t>Barabanki</w:t>
            </w:r>
            <w:proofErr w:type="spellEnd"/>
          </w:p>
        </w:tc>
        <w:tc>
          <w:tcPr>
            <w:tcW w:w="1434" w:type="dxa"/>
            <w:tcBorders>
              <w:top w:val="nil"/>
              <w:left w:val="nil"/>
              <w:bottom w:val="single" w:sz="4" w:space="0" w:color="000000"/>
              <w:right w:val="single" w:sz="4" w:space="0" w:color="000000"/>
            </w:tcBorders>
            <w:shd w:val="clear" w:color="auto" w:fill="auto"/>
            <w:hideMark/>
          </w:tcPr>
          <w:p w14:paraId="75B63985" w14:textId="77777777" w:rsidR="00E86D6B" w:rsidRPr="00E86D6B" w:rsidRDefault="00E86D6B">
            <w:pPr>
              <w:rPr>
                <w:rFonts w:asciiTheme="minorHAnsi" w:hAnsiTheme="minorHAnsi" w:cstheme="minorHAnsi"/>
                <w:color w:val="000000"/>
                <w:sz w:val="22"/>
                <w:szCs w:val="22"/>
              </w:rPr>
            </w:pPr>
            <w:proofErr w:type="spellStart"/>
            <w:r w:rsidRPr="00E86D6B">
              <w:rPr>
                <w:rFonts w:asciiTheme="minorHAnsi" w:hAnsiTheme="minorHAnsi" w:cstheme="minorHAnsi"/>
                <w:color w:val="000000"/>
                <w:sz w:val="22"/>
                <w:szCs w:val="22"/>
              </w:rPr>
              <w:t>Barabanki</w:t>
            </w:r>
            <w:proofErr w:type="spellEnd"/>
          </w:p>
        </w:tc>
        <w:tc>
          <w:tcPr>
            <w:tcW w:w="993" w:type="dxa"/>
            <w:tcBorders>
              <w:top w:val="nil"/>
              <w:left w:val="nil"/>
              <w:bottom w:val="single" w:sz="4" w:space="0" w:color="000000"/>
              <w:right w:val="single" w:sz="4" w:space="0" w:color="000000"/>
            </w:tcBorders>
            <w:shd w:val="clear" w:color="auto" w:fill="auto"/>
            <w:hideMark/>
          </w:tcPr>
          <w:p w14:paraId="6AC99475"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52513122"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101.0</w:t>
            </w:r>
          </w:p>
        </w:tc>
        <w:tc>
          <w:tcPr>
            <w:tcW w:w="1498" w:type="dxa"/>
            <w:tcBorders>
              <w:top w:val="nil"/>
              <w:left w:val="nil"/>
              <w:bottom w:val="single" w:sz="4" w:space="0" w:color="000000"/>
              <w:right w:val="single" w:sz="4" w:space="0" w:color="000000"/>
            </w:tcBorders>
            <w:shd w:val="clear" w:color="auto" w:fill="auto"/>
            <w:hideMark/>
          </w:tcPr>
          <w:p w14:paraId="0FD6BD19"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0.5</w:t>
            </w:r>
          </w:p>
        </w:tc>
      </w:tr>
      <w:tr w:rsidR="00E86D6B" w:rsidRPr="00E86D6B" w14:paraId="5596881A"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5B734268"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6</w:t>
            </w:r>
          </w:p>
        </w:tc>
        <w:tc>
          <w:tcPr>
            <w:tcW w:w="3540" w:type="dxa"/>
            <w:tcBorders>
              <w:top w:val="nil"/>
              <w:left w:val="nil"/>
              <w:bottom w:val="single" w:sz="4" w:space="0" w:color="000000"/>
              <w:right w:val="single" w:sz="4" w:space="0" w:color="000000"/>
            </w:tcBorders>
            <w:shd w:val="clear" w:color="auto" w:fill="auto"/>
            <w:hideMark/>
          </w:tcPr>
          <w:p w14:paraId="6FC779E1"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District Female Hospital (MCH Wing) </w:t>
            </w:r>
            <w:proofErr w:type="spellStart"/>
            <w:r w:rsidRPr="00E86D6B">
              <w:rPr>
                <w:rFonts w:asciiTheme="minorHAnsi" w:hAnsiTheme="minorHAnsi" w:cstheme="minorHAnsi"/>
                <w:color w:val="000000"/>
                <w:sz w:val="22"/>
                <w:szCs w:val="22"/>
              </w:rPr>
              <w:t>Barabanki</w:t>
            </w:r>
            <w:proofErr w:type="spellEnd"/>
          </w:p>
        </w:tc>
        <w:tc>
          <w:tcPr>
            <w:tcW w:w="1434" w:type="dxa"/>
            <w:tcBorders>
              <w:top w:val="nil"/>
              <w:left w:val="nil"/>
              <w:bottom w:val="single" w:sz="4" w:space="0" w:color="000000"/>
              <w:right w:val="single" w:sz="4" w:space="0" w:color="000000"/>
            </w:tcBorders>
            <w:shd w:val="clear" w:color="auto" w:fill="auto"/>
            <w:hideMark/>
          </w:tcPr>
          <w:p w14:paraId="529B8E5E" w14:textId="77777777" w:rsidR="00E86D6B" w:rsidRPr="00E86D6B" w:rsidRDefault="00E86D6B">
            <w:pPr>
              <w:rPr>
                <w:rFonts w:asciiTheme="minorHAnsi" w:hAnsiTheme="minorHAnsi" w:cstheme="minorHAnsi"/>
                <w:color w:val="000000"/>
                <w:sz w:val="22"/>
                <w:szCs w:val="22"/>
              </w:rPr>
            </w:pPr>
            <w:proofErr w:type="spellStart"/>
            <w:r w:rsidRPr="00E86D6B">
              <w:rPr>
                <w:rFonts w:asciiTheme="minorHAnsi" w:hAnsiTheme="minorHAnsi" w:cstheme="minorHAnsi"/>
                <w:color w:val="000000"/>
                <w:sz w:val="22"/>
                <w:szCs w:val="22"/>
              </w:rPr>
              <w:t>Barabanki</w:t>
            </w:r>
            <w:proofErr w:type="spellEnd"/>
          </w:p>
        </w:tc>
        <w:tc>
          <w:tcPr>
            <w:tcW w:w="993" w:type="dxa"/>
            <w:tcBorders>
              <w:top w:val="nil"/>
              <w:left w:val="nil"/>
              <w:bottom w:val="single" w:sz="4" w:space="0" w:color="000000"/>
              <w:right w:val="single" w:sz="4" w:space="0" w:color="000000"/>
            </w:tcBorders>
            <w:shd w:val="clear" w:color="auto" w:fill="auto"/>
            <w:hideMark/>
          </w:tcPr>
          <w:p w14:paraId="34B1A010"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1D565F94"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205.0</w:t>
            </w:r>
          </w:p>
        </w:tc>
        <w:tc>
          <w:tcPr>
            <w:tcW w:w="1498" w:type="dxa"/>
            <w:tcBorders>
              <w:top w:val="nil"/>
              <w:left w:val="nil"/>
              <w:bottom w:val="single" w:sz="4" w:space="0" w:color="000000"/>
              <w:right w:val="single" w:sz="4" w:space="0" w:color="000000"/>
            </w:tcBorders>
            <w:shd w:val="clear" w:color="auto" w:fill="auto"/>
            <w:hideMark/>
          </w:tcPr>
          <w:p w14:paraId="159D7B79"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0.9</w:t>
            </w:r>
          </w:p>
        </w:tc>
      </w:tr>
      <w:tr w:rsidR="00E86D6B" w:rsidRPr="00E86D6B" w14:paraId="2EA7703F"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0AF041AA"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7</w:t>
            </w:r>
          </w:p>
        </w:tc>
        <w:tc>
          <w:tcPr>
            <w:tcW w:w="3540" w:type="dxa"/>
            <w:tcBorders>
              <w:top w:val="nil"/>
              <w:left w:val="nil"/>
              <w:bottom w:val="single" w:sz="4" w:space="0" w:color="000000"/>
              <w:right w:val="single" w:sz="4" w:space="0" w:color="000000"/>
            </w:tcBorders>
            <w:shd w:val="clear" w:color="auto" w:fill="auto"/>
            <w:hideMark/>
          </w:tcPr>
          <w:p w14:paraId="3E13BFAB"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Balrampur Hospital Lucknow</w:t>
            </w:r>
          </w:p>
        </w:tc>
        <w:tc>
          <w:tcPr>
            <w:tcW w:w="1434" w:type="dxa"/>
            <w:tcBorders>
              <w:top w:val="nil"/>
              <w:left w:val="nil"/>
              <w:bottom w:val="single" w:sz="4" w:space="0" w:color="000000"/>
              <w:right w:val="single" w:sz="4" w:space="0" w:color="000000"/>
            </w:tcBorders>
            <w:shd w:val="clear" w:color="auto" w:fill="auto"/>
            <w:hideMark/>
          </w:tcPr>
          <w:p w14:paraId="16ACE3B5"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Lucknow</w:t>
            </w:r>
          </w:p>
        </w:tc>
        <w:tc>
          <w:tcPr>
            <w:tcW w:w="993" w:type="dxa"/>
            <w:tcBorders>
              <w:top w:val="nil"/>
              <w:left w:val="nil"/>
              <w:bottom w:val="single" w:sz="4" w:space="0" w:color="000000"/>
              <w:right w:val="single" w:sz="4" w:space="0" w:color="000000"/>
            </w:tcBorders>
            <w:shd w:val="clear" w:color="auto" w:fill="auto"/>
            <w:hideMark/>
          </w:tcPr>
          <w:p w14:paraId="01A84F67"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30FAE22F"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693.0</w:t>
            </w:r>
          </w:p>
        </w:tc>
        <w:tc>
          <w:tcPr>
            <w:tcW w:w="1498" w:type="dxa"/>
            <w:tcBorders>
              <w:top w:val="nil"/>
              <w:left w:val="nil"/>
              <w:bottom w:val="single" w:sz="4" w:space="0" w:color="000000"/>
              <w:right w:val="single" w:sz="4" w:space="0" w:color="000000"/>
            </w:tcBorders>
            <w:shd w:val="clear" w:color="auto" w:fill="auto"/>
            <w:hideMark/>
          </w:tcPr>
          <w:p w14:paraId="23C3EEA8"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2.8</w:t>
            </w:r>
          </w:p>
        </w:tc>
      </w:tr>
      <w:tr w:rsidR="00E86D6B" w:rsidRPr="00E86D6B" w14:paraId="5F3556D7"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6889EE79"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8</w:t>
            </w:r>
          </w:p>
        </w:tc>
        <w:tc>
          <w:tcPr>
            <w:tcW w:w="3540" w:type="dxa"/>
            <w:tcBorders>
              <w:top w:val="nil"/>
              <w:left w:val="nil"/>
              <w:bottom w:val="single" w:sz="4" w:space="0" w:color="000000"/>
              <w:right w:val="single" w:sz="4" w:space="0" w:color="000000"/>
            </w:tcBorders>
            <w:shd w:val="clear" w:color="auto" w:fill="auto"/>
            <w:hideMark/>
          </w:tcPr>
          <w:p w14:paraId="0E8E8864"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Netaji Subhash Chandra Bose District Hospital Gorakhpur</w:t>
            </w:r>
          </w:p>
        </w:tc>
        <w:tc>
          <w:tcPr>
            <w:tcW w:w="1434" w:type="dxa"/>
            <w:tcBorders>
              <w:top w:val="nil"/>
              <w:left w:val="nil"/>
              <w:bottom w:val="single" w:sz="4" w:space="0" w:color="000000"/>
              <w:right w:val="single" w:sz="4" w:space="0" w:color="000000"/>
            </w:tcBorders>
            <w:shd w:val="clear" w:color="auto" w:fill="auto"/>
            <w:hideMark/>
          </w:tcPr>
          <w:p w14:paraId="0D1319D5"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Gorakhpur</w:t>
            </w:r>
          </w:p>
        </w:tc>
        <w:tc>
          <w:tcPr>
            <w:tcW w:w="993" w:type="dxa"/>
            <w:tcBorders>
              <w:top w:val="nil"/>
              <w:left w:val="nil"/>
              <w:bottom w:val="single" w:sz="4" w:space="0" w:color="000000"/>
              <w:right w:val="single" w:sz="4" w:space="0" w:color="000000"/>
            </w:tcBorders>
            <w:shd w:val="clear" w:color="auto" w:fill="auto"/>
            <w:hideMark/>
          </w:tcPr>
          <w:p w14:paraId="30D2A804"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1C847EA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451.0</w:t>
            </w:r>
          </w:p>
        </w:tc>
        <w:tc>
          <w:tcPr>
            <w:tcW w:w="1498" w:type="dxa"/>
            <w:tcBorders>
              <w:top w:val="nil"/>
              <w:left w:val="nil"/>
              <w:bottom w:val="single" w:sz="4" w:space="0" w:color="000000"/>
              <w:right w:val="single" w:sz="4" w:space="0" w:color="000000"/>
            </w:tcBorders>
            <w:shd w:val="clear" w:color="auto" w:fill="auto"/>
            <w:hideMark/>
          </w:tcPr>
          <w:p w14:paraId="21FC181A"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1.77</w:t>
            </w:r>
          </w:p>
        </w:tc>
      </w:tr>
      <w:tr w:rsidR="00E86D6B" w:rsidRPr="00E86D6B" w14:paraId="0C6B51F9"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1C515531"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9</w:t>
            </w:r>
          </w:p>
        </w:tc>
        <w:tc>
          <w:tcPr>
            <w:tcW w:w="3540" w:type="dxa"/>
            <w:tcBorders>
              <w:top w:val="nil"/>
              <w:left w:val="nil"/>
              <w:bottom w:val="single" w:sz="4" w:space="0" w:color="000000"/>
              <w:right w:val="single" w:sz="4" w:space="0" w:color="000000"/>
            </w:tcBorders>
            <w:shd w:val="clear" w:color="auto" w:fill="auto"/>
            <w:hideMark/>
          </w:tcPr>
          <w:p w14:paraId="773DFF88"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District Hospital Meerut</w:t>
            </w:r>
          </w:p>
        </w:tc>
        <w:tc>
          <w:tcPr>
            <w:tcW w:w="1434" w:type="dxa"/>
            <w:tcBorders>
              <w:top w:val="nil"/>
              <w:left w:val="nil"/>
              <w:bottom w:val="single" w:sz="4" w:space="0" w:color="000000"/>
              <w:right w:val="single" w:sz="4" w:space="0" w:color="000000"/>
            </w:tcBorders>
            <w:shd w:val="clear" w:color="auto" w:fill="auto"/>
            <w:hideMark/>
          </w:tcPr>
          <w:p w14:paraId="2080F03B"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Meerut</w:t>
            </w:r>
          </w:p>
        </w:tc>
        <w:tc>
          <w:tcPr>
            <w:tcW w:w="993" w:type="dxa"/>
            <w:tcBorders>
              <w:top w:val="nil"/>
              <w:left w:val="nil"/>
              <w:bottom w:val="single" w:sz="4" w:space="0" w:color="000000"/>
              <w:right w:val="single" w:sz="4" w:space="0" w:color="000000"/>
            </w:tcBorders>
            <w:shd w:val="clear" w:color="auto" w:fill="auto"/>
            <w:hideMark/>
          </w:tcPr>
          <w:p w14:paraId="0D8CC999"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6D1EB4F7"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453.0</w:t>
            </w:r>
          </w:p>
        </w:tc>
        <w:tc>
          <w:tcPr>
            <w:tcW w:w="1498" w:type="dxa"/>
            <w:tcBorders>
              <w:top w:val="nil"/>
              <w:left w:val="nil"/>
              <w:bottom w:val="single" w:sz="4" w:space="0" w:color="000000"/>
              <w:right w:val="single" w:sz="4" w:space="0" w:color="000000"/>
            </w:tcBorders>
            <w:shd w:val="clear" w:color="auto" w:fill="auto"/>
            <w:hideMark/>
          </w:tcPr>
          <w:p w14:paraId="4E116562"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1.85</w:t>
            </w:r>
          </w:p>
        </w:tc>
      </w:tr>
      <w:tr w:rsidR="00E86D6B" w:rsidRPr="00E86D6B" w14:paraId="587EF187"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0C346A1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10</w:t>
            </w:r>
          </w:p>
        </w:tc>
        <w:tc>
          <w:tcPr>
            <w:tcW w:w="3540" w:type="dxa"/>
            <w:tcBorders>
              <w:top w:val="nil"/>
              <w:left w:val="nil"/>
              <w:bottom w:val="single" w:sz="4" w:space="0" w:color="000000"/>
              <w:right w:val="single" w:sz="4" w:space="0" w:color="000000"/>
            </w:tcBorders>
            <w:shd w:val="clear" w:color="auto" w:fill="auto"/>
            <w:hideMark/>
          </w:tcPr>
          <w:p w14:paraId="51D7BE44"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District Hospital Basti</w:t>
            </w:r>
          </w:p>
        </w:tc>
        <w:tc>
          <w:tcPr>
            <w:tcW w:w="1434" w:type="dxa"/>
            <w:tcBorders>
              <w:top w:val="nil"/>
              <w:left w:val="nil"/>
              <w:bottom w:val="single" w:sz="4" w:space="0" w:color="000000"/>
              <w:right w:val="single" w:sz="4" w:space="0" w:color="000000"/>
            </w:tcBorders>
            <w:shd w:val="clear" w:color="auto" w:fill="auto"/>
            <w:hideMark/>
          </w:tcPr>
          <w:p w14:paraId="5CAB0779"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Basti</w:t>
            </w:r>
          </w:p>
        </w:tc>
        <w:tc>
          <w:tcPr>
            <w:tcW w:w="993" w:type="dxa"/>
            <w:tcBorders>
              <w:top w:val="nil"/>
              <w:left w:val="nil"/>
              <w:bottom w:val="single" w:sz="4" w:space="0" w:color="000000"/>
              <w:right w:val="single" w:sz="4" w:space="0" w:color="000000"/>
            </w:tcBorders>
            <w:shd w:val="clear" w:color="auto" w:fill="auto"/>
            <w:hideMark/>
          </w:tcPr>
          <w:p w14:paraId="284AA5D1"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52C81C3D"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328.0</w:t>
            </w:r>
          </w:p>
        </w:tc>
        <w:tc>
          <w:tcPr>
            <w:tcW w:w="1498" w:type="dxa"/>
            <w:tcBorders>
              <w:top w:val="nil"/>
              <w:left w:val="nil"/>
              <w:bottom w:val="single" w:sz="4" w:space="0" w:color="000000"/>
              <w:right w:val="single" w:sz="4" w:space="0" w:color="000000"/>
            </w:tcBorders>
            <w:shd w:val="clear" w:color="auto" w:fill="auto"/>
            <w:hideMark/>
          </w:tcPr>
          <w:p w14:paraId="61F03DC7"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1.26</w:t>
            </w:r>
          </w:p>
        </w:tc>
      </w:tr>
      <w:tr w:rsidR="00E86D6B" w:rsidRPr="00E86D6B" w14:paraId="6352290D"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1904BA03"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11</w:t>
            </w:r>
          </w:p>
        </w:tc>
        <w:tc>
          <w:tcPr>
            <w:tcW w:w="3540" w:type="dxa"/>
            <w:tcBorders>
              <w:top w:val="nil"/>
              <w:left w:val="nil"/>
              <w:bottom w:val="single" w:sz="4" w:space="0" w:color="000000"/>
              <w:right w:val="single" w:sz="4" w:space="0" w:color="000000"/>
            </w:tcBorders>
            <w:shd w:val="clear" w:color="auto" w:fill="auto"/>
            <w:hideMark/>
          </w:tcPr>
          <w:p w14:paraId="6560C321"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Pt. Din Dayal Upadhyay Combined Hospital Moradabad</w:t>
            </w:r>
          </w:p>
        </w:tc>
        <w:tc>
          <w:tcPr>
            <w:tcW w:w="1434" w:type="dxa"/>
            <w:tcBorders>
              <w:top w:val="nil"/>
              <w:left w:val="nil"/>
              <w:bottom w:val="single" w:sz="4" w:space="0" w:color="000000"/>
              <w:right w:val="single" w:sz="4" w:space="0" w:color="000000"/>
            </w:tcBorders>
            <w:shd w:val="clear" w:color="auto" w:fill="auto"/>
            <w:hideMark/>
          </w:tcPr>
          <w:p w14:paraId="4C2AB21D"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Moradabad</w:t>
            </w:r>
          </w:p>
        </w:tc>
        <w:tc>
          <w:tcPr>
            <w:tcW w:w="993" w:type="dxa"/>
            <w:tcBorders>
              <w:top w:val="nil"/>
              <w:left w:val="nil"/>
              <w:bottom w:val="single" w:sz="4" w:space="0" w:color="000000"/>
              <w:right w:val="single" w:sz="4" w:space="0" w:color="000000"/>
            </w:tcBorders>
            <w:shd w:val="clear" w:color="auto" w:fill="auto"/>
            <w:hideMark/>
          </w:tcPr>
          <w:p w14:paraId="1CFFD64F"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1DCD4B06"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693.0</w:t>
            </w:r>
          </w:p>
        </w:tc>
        <w:tc>
          <w:tcPr>
            <w:tcW w:w="1498" w:type="dxa"/>
            <w:tcBorders>
              <w:top w:val="nil"/>
              <w:left w:val="nil"/>
              <w:bottom w:val="single" w:sz="4" w:space="0" w:color="000000"/>
              <w:right w:val="single" w:sz="4" w:space="0" w:color="000000"/>
            </w:tcBorders>
            <w:shd w:val="clear" w:color="auto" w:fill="auto"/>
            <w:hideMark/>
          </w:tcPr>
          <w:p w14:paraId="67C3F31A"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2.71</w:t>
            </w:r>
          </w:p>
        </w:tc>
      </w:tr>
      <w:tr w:rsidR="00E86D6B" w:rsidRPr="00E86D6B" w14:paraId="1FCDEE7A"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61FDB42F"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12</w:t>
            </w:r>
          </w:p>
        </w:tc>
        <w:tc>
          <w:tcPr>
            <w:tcW w:w="3540" w:type="dxa"/>
            <w:tcBorders>
              <w:top w:val="nil"/>
              <w:left w:val="nil"/>
              <w:bottom w:val="single" w:sz="4" w:space="0" w:color="000000"/>
              <w:right w:val="single" w:sz="4" w:space="0" w:color="000000"/>
            </w:tcBorders>
            <w:shd w:val="clear" w:color="auto" w:fill="auto"/>
            <w:hideMark/>
          </w:tcPr>
          <w:p w14:paraId="5CF64E75"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Pt. Din Dayal Upadhyay Combined Hospital Aligarh</w:t>
            </w:r>
          </w:p>
        </w:tc>
        <w:tc>
          <w:tcPr>
            <w:tcW w:w="1434" w:type="dxa"/>
            <w:tcBorders>
              <w:top w:val="nil"/>
              <w:left w:val="nil"/>
              <w:bottom w:val="single" w:sz="4" w:space="0" w:color="000000"/>
              <w:right w:val="single" w:sz="4" w:space="0" w:color="000000"/>
            </w:tcBorders>
            <w:shd w:val="clear" w:color="auto" w:fill="auto"/>
            <w:hideMark/>
          </w:tcPr>
          <w:p w14:paraId="702CC11B"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Aligarh</w:t>
            </w:r>
          </w:p>
        </w:tc>
        <w:tc>
          <w:tcPr>
            <w:tcW w:w="993" w:type="dxa"/>
            <w:tcBorders>
              <w:top w:val="nil"/>
              <w:left w:val="nil"/>
              <w:bottom w:val="single" w:sz="4" w:space="0" w:color="000000"/>
              <w:right w:val="single" w:sz="4" w:space="0" w:color="000000"/>
            </w:tcBorders>
            <w:shd w:val="clear" w:color="auto" w:fill="auto"/>
            <w:hideMark/>
          </w:tcPr>
          <w:p w14:paraId="7FF92A82"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14E0A741"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507.0</w:t>
            </w:r>
          </w:p>
        </w:tc>
        <w:tc>
          <w:tcPr>
            <w:tcW w:w="1498" w:type="dxa"/>
            <w:tcBorders>
              <w:top w:val="nil"/>
              <w:left w:val="nil"/>
              <w:bottom w:val="single" w:sz="4" w:space="0" w:color="000000"/>
              <w:right w:val="single" w:sz="4" w:space="0" w:color="000000"/>
            </w:tcBorders>
            <w:shd w:val="clear" w:color="auto" w:fill="auto"/>
            <w:hideMark/>
          </w:tcPr>
          <w:p w14:paraId="097D1CF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w:t>
            </w:r>
          </w:p>
        </w:tc>
      </w:tr>
      <w:tr w:rsidR="00E86D6B" w:rsidRPr="00E86D6B" w14:paraId="26C69C77"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3A428C9F"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13</w:t>
            </w:r>
          </w:p>
        </w:tc>
        <w:tc>
          <w:tcPr>
            <w:tcW w:w="3540" w:type="dxa"/>
            <w:tcBorders>
              <w:top w:val="nil"/>
              <w:left w:val="nil"/>
              <w:bottom w:val="single" w:sz="4" w:space="0" w:color="000000"/>
              <w:right w:val="single" w:sz="4" w:space="0" w:color="000000"/>
            </w:tcBorders>
            <w:shd w:val="clear" w:color="auto" w:fill="auto"/>
            <w:hideMark/>
          </w:tcPr>
          <w:p w14:paraId="2619827C"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District Combined Hospital </w:t>
            </w:r>
            <w:proofErr w:type="spellStart"/>
            <w:r w:rsidRPr="00E86D6B">
              <w:rPr>
                <w:rFonts w:asciiTheme="minorHAnsi" w:hAnsiTheme="minorHAnsi" w:cstheme="minorHAnsi"/>
                <w:color w:val="000000"/>
                <w:sz w:val="22"/>
                <w:szCs w:val="22"/>
              </w:rPr>
              <w:t>Auraiya</w:t>
            </w:r>
            <w:proofErr w:type="spellEnd"/>
          </w:p>
        </w:tc>
        <w:tc>
          <w:tcPr>
            <w:tcW w:w="1434" w:type="dxa"/>
            <w:tcBorders>
              <w:top w:val="nil"/>
              <w:left w:val="nil"/>
              <w:bottom w:val="single" w:sz="4" w:space="0" w:color="000000"/>
              <w:right w:val="single" w:sz="4" w:space="0" w:color="000000"/>
            </w:tcBorders>
            <w:shd w:val="clear" w:color="auto" w:fill="auto"/>
            <w:hideMark/>
          </w:tcPr>
          <w:p w14:paraId="3BAF96E7"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Auriya</w:t>
            </w:r>
          </w:p>
        </w:tc>
        <w:tc>
          <w:tcPr>
            <w:tcW w:w="993" w:type="dxa"/>
            <w:tcBorders>
              <w:top w:val="nil"/>
              <w:left w:val="nil"/>
              <w:bottom w:val="single" w:sz="4" w:space="0" w:color="000000"/>
              <w:right w:val="single" w:sz="4" w:space="0" w:color="000000"/>
            </w:tcBorders>
            <w:shd w:val="clear" w:color="auto" w:fill="auto"/>
            <w:hideMark/>
          </w:tcPr>
          <w:p w14:paraId="5A3CFD2C"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70C97858"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535.0</w:t>
            </w:r>
          </w:p>
        </w:tc>
        <w:tc>
          <w:tcPr>
            <w:tcW w:w="1498" w:type="dxa"/>
            <w:tcBorders>
              <w:top w:val="nil"/>
              <w:left w:val="nil"/>
              <w:bottom w:val="single" w:sz="4" w:space="0" w:color="000000"/>
              <w:right w:val="single" w:sz="4" w:space="0" w:color="000000"/>
            </w:tcBorders>
            <w:shd w:val="clear" w:color="auto" w:fill="auto"/>
            <w:hideMark/>
          </w:tcPr>
          <w:p w14:paraId="7C1AAF5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2.13</w:t>
            </w:r>
          </w:p>
        </w:tc>
      </w:tr>
      <w:tr w:rsidR="00E86D6B" w:rsidRPr="00E86D6B" w14:paraId="7D57B972"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2C6D49B0"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14</w:t>
            </w:r>
          </w:p>
        </w:tc>
        <w:tc>
          <w:tcPr>
            <w:tcW w:w="3540" w:type="dxa"/>
            <w:tcBorders>
              <w:top w:val="nil"/>
              <w:left w:val="nil"/>
              <w:bottom w:val="single" w:sz="4" w:space="0" w:color="000000"/>
              <w:right w:val="single" w:sz="4" w:space="0" w:color="000000"/>
            </w:tcBorders>
            <w:shd w:val="clear" w:color="auto" w:fill="auto"/>
            <w:hideMark/>
          </w:tcPr>
          <w:p w14:paraId="77B0B136"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District Hospital Lalitpur (387.44 + 363.08) kW</w:t>
            </w:r>
          </w:p>
        </w:tc>
        <w:tc>
          <w:tcPr>
            <w:tcW w:w="1434" w:type="dxa"/>
            <w:tcBorders>
              <w:top w:val="nil"/>
              <w:left w:val="nil"/>
              <w:bottom w:val="single" w:sz="4" w:space="0" w:color="000000"/>
              <w:right w:val="single" w:sz="4" w:space="0" w:color="000000"/>
            </w:tcBorders>
            <w:shd w:val="clear" w:color="auto" w:fill="auto"/>
            <w:hideMark/>
          </w:tcPr>
          <w:p w14:paraId="508B615F"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Lalitpur</w:t>
            </w:r>
          </w:p>
        </w:tc>
        <w:tc>
          <w:tcPr>
            <w:tcW w:w="993" w:type="dxa"/>
            <w:tcBorders>
              <w:top w:val="nil"/>
              <w:left w:val="nil"/>
              <w:bottom w:val="single" w:sz="4" w:space="0" w:color="000000"/>
              <w:right w:val="single" w:sz="4" w:space="0" w:color="000000"/>
            </w:tcBorders>
            <w:shd w:val="clear" w:color="auto" w:fill="auto"/>
            <w:hideMark/>
          </w:tcPr>
          <w:p w14:paraId="0E2363FD"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7EBF98A7"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751.0</w:t>
            </w:r>
          </w:p>
        </w:tc>
        <w:tc>
          <w:tcPr>
            <w:tcW w:w="1498" w:type="dxa"/>
            <w:tcBorders>
              <w:top w:val="nil"/>
              <w:left w:val="nil"/>
              <w:bottom w:val="single" w:sz="4" w:space="0" w:color="000000"/>
              <w:right w:val="single" w:sz="4" w:space="0" w:color="000000"/>
            </w:tcBorders>
            <w:shd w:val="clear" w:color="auto" w:fill="auto"/>
            <w:hideMark/>
          </w:tcPr>
          <w:p w14:paraId="17504445"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2.94</w:t>
            </w:r>
          </w:p>
        </w:tc>
      </w:tr>
      <w:tr w:rsidR="00E86D6B" w:rsidRPr="00E86D6B" w14:paraId="5F124AEC"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297234F7"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15</w:t>
            </w:r>
          </w:p>
        </w:tc>
        <w:tc>
          <w:tcPr>
            <w:tcW w:w="3540" w:type="dxa"/>
            <w:tcBorders>
              <w:top w:val="nil"/>
              <w:left w:val="nil"/>
              <w:bottom w:val="single" w:sz="4" w:space="0" w:color="000000"/>
              <w:right w:val="single" w:sz="4" w:space="0" w:color="000000"/>
            </w:tcBorders>
            <w:shd w:val="clear" w:color="auto" w:fill="auto"/>
            <w:hideMark/>
          </w:tcPr>
          <w:p w14:paraId="1D66A699"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District Hospital Gonda (704.7 + 300.44) kW</w:t>
            </w:r>
          </w:p>
        </w:tc>
        <w:tc>
          <w:tcPr>
            <w:tcW w:w="1434" w:type="dxa"/>
            <w:tcBorders>
              <w:top w:val="nil"/>
              <w:left w:val="nil"/>
              <w:bottom w:val="single" w:sz="4" w:space="0" w:color="000000"/>
              <w:right w:val="single" w:sz="4" w:space="0" w:color="000000"/>
            </w:tcBorders>
            <w:shd w:val="clear" w:color="auto" w:fill="auto"/>
            <w:hideMark/>
          </w:tcPr>
          <w:p w14:paraId="0611FE46"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Gonda</w:t>
            </w:r>
          </w:p>
        </w:tc>
        <w:tc>
          <w:tcPr>
            <w:tcW w:w="993" w:type="dxa"/>
            <w:tcBorders>
              <w:top w:val="nil"/>
              <w:left w:val="nil"/>
              <w:bottom w:val="single" w:sz="4" w:space="0" w:color="000000"/>
              <w:right w:val="single" w:sz="4" w:space="0" w:color="000000"/>
            </w:tcBorders>
            <w:shd w:val="clear" w:color="auto" w:fill="auto"/>
            <w:hideMark/>
          </w:tcPr>
          <w:p w14:paraId="7B5469DD"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706E4A74"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1,005.0</w:t>
            </w:r>
          </w:p>
        </w:tc>
        <w:tc>
          <w:tcPr>
            <w:tcW w:w="1498" w:type="dxa"/>
            <w:tcBorders>
              <w:top w:val="nil"/>
              <w:left w:val="nil"/>
              <w:bottom w:val="single" w:sz="4" w:space="0" w:color="000000"/>
              <w:right w:val="single" w:sz="4" w:space="0" w:color="000000"/>
            </w:tcBorders>
            <w:shd w:val="clear" w:color="auto" w:fill="auto"/>
            <w:hideMark/>
          </w:tcPr>
          <w:p w14:paraId="522B380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4.13</w:t>
            </w:r>
          </w:p>
        </w:tc>
      </w:tr>
      <w:tr w:rsidR="00E86D6B" w:rsidRPr="00E86D6B" w14:paraId="370F75D9"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5BD137C5"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lastRenderedPageBreak/>
              <w:t>16</w:t>
            </w:r>
          </w:p>
        </w:tc>
        <w:tc>
          <w:tcPr>
            <w:tcW w:w="3540" w:type="dxa"/>
            <w:tcBorders>
              <w:top w:val="nil"/>
              <w:left w:val="nil"/>
              <w:bottom w:val="single" w:sz="4" w:space="0" w:color="000000"/>
              <w:right w:val="single" w:sz="4" w:space="0" w:color="000000"/>
            </w:tcBorders>
            <w:shd w:val="clear" w:color="auto" w:fill="auto"/>
            <w:hideMark/>
          </w:tcPr>
          <w:p w14:paraId="045559F6"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District Hospital </w:t>
            </w:r>
            <w:proofErr w:type="spellStart"/>
            <w:r w:rsidRPr="00E86D6B">
              <w:rPr>
                <w:rFonts w:asciiTheme="minorHAnsi" w:hAnsiTheme="minorHAnsi" w:cstheme="minorHAnsi"/>
                <w:color w:val="000000"/>
                <w:sz w:val="22"/>
                <w:szCs w:val="22"/>
              </w:rPr>
              <w:t>Chandauli</w:t>
            </w:r>
            <w:proofErr w:type="spellEnd"/>
            <w:r w:rsidRPr="00E86D6B">
              <w:rPr>
                <w:rFonts w:asciiTheme="minorHAnsi" w:hAnsiTheme="minorHAnsi" w:cstheme="minorHAnsi"/>
                <w:color w:val="000000"/>
                <w:sz w:val="22"/>
                <w:szCs w:val="22"/>
              </w:rPr>
              <w:t xml:space="preserve"> (214.6 + 423.4) kW</w:t>
            </w:r>
          </w:p>
        </w:tc>
        <w:tc>
          <w:tcPr>
            <w:tcW w:w="1434" w:type="dxa"/>
            <w:tcBorders>
              <w:top w:val="nil"/>
              <w:left w:val="nil"/>
              <w:bottom w:val="single" w:sz="4" w:space="0" w:color="000000"/>
              <w:right w:val="single" w:sz="4" w:space="0" w:color="000000"/>
            </w:tcBorders>
            <w:shd w:val="clear" w:color="auto" w:fill="auto"/>
            <w:hideMark/>
          </w:tcPr>
          <w:p w14:paraId="5968DA3A" w14:textId="77777777" w:rsidR="00E86D6B" w:rsidRPr="00E86D6B" w:rsidRDefault="00E86D6B">
            <w:pPr>
              <w:rPr>
                <w:rFonts w:asciiTheme="minorHAnsi" w:hAnsiTheme="minorHAnsi" w:cstheme="minorHAnsi"/>
                <w:color w:val="000000"/>
                <w:sz w:val="22"/>
                <w:szCs w:val="22"/>
              </w:rPr>
            </w:pPr>
            <w:proofErr w:type="spellStart"/>
            <w:r w:rsidRPr="00E86D6B">
              <w:rPr>
                <w:rFonts w:asciiTheme="minorHAnsi" w:hAnsiTheme="minorHAnsi" w:cstheme="minorHAnsi"/>
                <w:color w:val="000000"/>
                <w:sz w:val="22"/>
                <w:szCs w:val="22"/>
              </w:rPr>
              <w:t>Chandauli</w:t>
            </w:r>
            <w:proofErr w:type="spellEnd"/>
          </w:p>
        </w:tc>
        <w:tc>
          <w:tcPr>
            <w:tcW w:w="993" w:type="dxa"/>
            <w:tcBorders>
              <w:top w:val="nil"/>
              <w:left w:val="nil"/>
              <w:bottom w:val="single" w:sz="4" w:space="0" w:color="000000"/>
              <w:right w:val="single" w:sz="4" w:space="0" w:color="000000"/>
            </w:tcBorders>
            <w:shd w:val="clear" w:color="auto" w:fill="auto"/>
            <w:hideMark/>
          </w:tcPr>
          <w:p w14:paraId="2688D530"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6A675E6A"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638.0</w:t>
            </w:r>
          </w:p>
        </w:tc>
        <w:tc>
          <w:tcPr>
            <w:tcW w:w="1498" w:type="dxa"/>
            <w:tcBorders>
              <w:top w:val="nil"/>
              <w:left w:val="nil"/>
              <w:bottom w:val="single" w:sz="4" w:space="0" w:color="000000"/>
              <w:right w:val="single" w:sz="4" w:space="0" w:color="000000"/>
            </w:tcBorders>
            <w:shd w:val="clear" w:color="auto" w:fill="auto"/>
            <w:hideMark/>
          </w:tcPr>
          <w:p w14:paraId="1A9DE965"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2.48</w:t>
            </w:r>
          </w:p>
        </w:tc>
      </w:tr>
      <w:tr w:rsidR="00E86D6B" w:rsidRPr="00E86D6B" w14:paraId="4C617743"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6728DB79"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17</w:t>
            </w:r>
          </w:p>
        </w:tc>
        <w:tc>
          <w:tcPr>
            <w:tcW w:w="3540" w:type="dxa"/>
            <w:tcBorders>
              <w:top w:val="nil"/>
              <w:left w:val="nil"/>
              <w:bottom w:val="single" w:sz="4" w:space="0" w:color="000000"/>
              <w:right w:val="single" w:sz="4" w:space="0" w:color="000000"/>
            </w:tcBorders>
            <w:shd w:val="clear" w:color="auto" w:fill="auto"/>
            <w:hideMark/>
          </w:tcPr>
          <w:p w14:paraId="2578A267"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District Women Hospital Bijnor (350.32 + 69.6 + 367.72) kW</w:t>
            </w:r>
          </w:p>
        </w:tc>
        <w:tc>
          <w:tcPr>
            <w:tcW w:w="1434" w:type="dxa"/>
            <w:tcBorders>
              <w:top w:val="nil"/>
              <w:left w:val="nil"/>
              <w:bottom w:val="single" w:sz="4" w:space="0" w:color="000000"/>
              <w:right w:val="single" w:sz="4" w:space="0" w:color="000000"/>
            </w:tcBorders>
            <w:shd w:val="clear" w:color="auto" w:fill="auto"/>
            <w:hideMark/>
          </w:tcPr>
          <w:p w14:paraId="1FFAFD0C"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Bijnor</w:t>
            </w:r>
          </w:p>
        </w:tc>
        <w:tc>
          <w:tcPr>
            <w:tcW w:w="993" w:type="dxa"/>
            <w:tcBorders>
              <w:top w:val="nil"/>
              <w:left w:val="nil"/>
              <w:bottom w:val="single" w:sz="4" w:space="0" w:color="000000"/>
              <w:right w:val="single" w:sz="4" w:space="0" w:color="000000"/>
            </w:tcBorders>
            <w:shd w:val="clear" w:color="auto" w:fill="auto"/>
            <w:hideMark/>
          </w:tcPr>
          <w:p w14:paraId="7ACA6E9A"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43020175"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788.0</w:t>
            </w:r>
          </w:p>
        </w:tc>
        <w:tc>
          <w:tcPr>
            <w:tcW w:w="1498" w:type="dxa"/>
            <w:tcBorders>
              <w:top w:val="nil"/>
              <w:left w:val="nil"/>
              <w:bottom w:val="single" w:sz="4" w:space="0" w:color="000000"/>
              <w:right w:val="single" w:sz="4" w:space="0" w:color="000000"/>
            </w:tcBorders>
            <w:shd w:val="clear" w:color="auto" w:fill="auto"/>
            <w:hideMark/>
          </w:tcPr>
          <w:p w14:paraId="3EFEB48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3.37</w:t>
            </w:r>
          </w:p>
        </w:tc>
      </w:tr>
      <w:tr w:rsidR="00E86D6B" w:rsidRPr="00E86D6B" w14:paraId="770CF7C0"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522930B6"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18</w:t>
            </w:r>
          </w:p>
        </w:tc>
        <w:tc>
          <w:tcPr>
            <w:tcW w:w="3540" w:type="dxa"/>
            <w:tcBorders>
              <w:top w:val="nil"/>
              <w:left w:val="nil"/>
              <w:bottom w:val="single" w:sz="4" w:space="0" w:color="000000"/>
              <w:right w:val="single" w:sz="4" w:space="0" w:color="000000"/>
            </w:tcBorders>
            <w:shd w:val="clear" w:color="auto" w:fill="auto"/>
            <w:hideMark/>
          </w:tcPr>
          <w:p w14:paraId="113E9B20"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District Hospital Etah (427.46 + 505.18) kW</w:t>
            </w:r>
          </w:p>
        </w:tc>
        <w:tc>
          <w:tcPr>
            <w:tcW w:w="1434" w:type="dxa"/>
            <w:tcBorders>
              <w:top w:val="nil"/>
              <w:left w:val="nil"/>
              <w:bottom w:val="single" w:sz="4" w:space="0" w:color="000000"/>
              <w:right w:val="single" w:sz="4" w:space="0" w:color="000000"/>
            </w:tcBorders>
            <w:shd w:val="clear" w:color="auto" w:fill="auto"/>
            <w:hideMark/>
          </w:tcPr>
          <w:p w14:paraId="29D1C868"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Etah</w:t>
            </w:r>
          </w:p>
        </w:tc>
        <w:tc>
          <w:tcPr>
            <w:tcW w:w="993" w:type="dxa"/>
            <w:tcBorders>
              <w:top w:val="nil"/>
              <w:left w:val="nil"/>
              <w:bottom w:val="single" w:sz="4" w:space="0" w:color="000000"/>
              <w:right w:val="single" w:sz="4" w:space="0" w:color="000000"/>
            </w:tcBorders>
            <w:shd w:val="clear" w:color="auto" w:fill="auto"/>
            <w:hideMark/>
          </w:tcPr>
          <w:p w14:paraId="700216F1"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1B37219A"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933.0</w:t>
            </w:r>
          </w:p>
        </w:tc>
        <w:tc>
          <w:tcPr>
            <w:tcW w:w="1498" w:type="dxa"/>
            <w:tcBorders>
              <w:top w:val="nil"/>
              <w:left w:val="nil"/>
              <w:bottom w:val="single" w:sz="4" w:space="0" w:color="000000"/>
              <w:right w:val="single" w:sz="4" w:space="0" w:color="000000"/>
            </w:tcBorders>
            <w:shd w:val="clear" w:color="auto" w:fill="auto"/>
            <w:hideMark/>
          </w:tcPr>
          <w:p w14:paraId="2D10C2C6"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3.69</w:t>
            </w:r>
          </w:p>
        </w:tc>
      </w:tr>
      <w:tr w:rsidR="00E86D6B" w:rsidRPr="00E86D6B" w14:paraId="6E26F9FE"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47896813"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19</w:t>
            </w:r>
          </w:p>
        </w:tc>
        <w:tc>
          <w:tcPr>
            <w:tcW w:w="3540" w:type="dxa"/>
            <w:tcBorders>
              <w:top w:val="nil"/>
              <w:left w:val="nil"/>
              <w:bottom w:val="single" w:sz="4" w:space="0" w:color="000000"/>
              <w:right w:val="single" w:sz="4" w:space="0" w:color="000000"/>
            </w:tcBorders>
            <w:shd w:val="clear" w:color="auto" w:fill="auto"/>
            <w:hideMark/>
          </w:tcPr>
          <w:p w14:paraId="7D6A8D52"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District Male Hospital Sultanpur (297.54 + 95.12 + 552.16) kW</w:t>
            </w:r>
          </w:p>
        </w:tc>
        <w:tc>
          <w:tcPr>
            <w:tcW w:w="1434" w:type="dxa"/>
            <w:tcBorders>
              <w:top w:val="nil"/>
              <w:left w:val="nil"/>
              <w:bottom w:val="single" w:sz="4" w:space="0" w:color="000000"/>
              <w:right w:val="single" w:sz="4" w:space="0" w:color="000000"/>
            </w:tcBorders>
            <w:shd w:val="clear" w:color="auto" w:fill="auto"/>
            <w:hideMark/>
          </w:tcPr>
          <w:p w14:paraId="7BBC7C9F"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Sultanpur</w:t>
            </w:r>
          </w:p>
        </w:tc>
        <w:tc>
          <w:tcPr>
            <w:tcW w:w="993" w:type="dxa"/>
            <w:tcBorders>
              <w:top w:val="nil"/>
              <w:left w:val="nil"/>
              <w:bottom w:val="single" w:sz="4" w:space="0" w:color="000000"/>
              <w:right w:val="single" w:sz="4" w:space="0" w:color="000000"/>
            </w:tcBorders>
            <w:shd w:val="clear" w:color="auto" w:fill="auto"/>
            <w:hideMark/>
          </w:tcPr>
          <w:p w14:paraId="0905C717"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3DB3836A"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945.0</w:t>
            </w:r>
          </w:p>
        </w:tc>
        <w:tc>
          <w:tcPr>
            <w:tcW w:w="1498" w:type="dxa"/>
            <w:tcBorders>
              <w:top w:val="nil"/>
              <w:left w:val="nil"/>
              <w:bottom w:val="single" w:sz="4" w:space="0" w:color="000000"/>
              <w:right w:val="single" w:sz="4" w:space="0" w:color="000000"/>
            </w:tcBorders>
            <w:shd w:val="clear" w:color="auto" w:fill="auto"/>
            <w:hideMark/>
          </w:tcPr>
          <w:p w14:paraId="2AC54CF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4.13</w:t>
            </w:r>
          </w:p>
        </w:tc>
      </w:tr>
      <w:tr w:rsidR="00E86D6B" w:rsidRPr="00E86D6B" w14:paraId="7C8FFA94"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68518A0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20</w:t>
            </w:r>
          </w:p>
        </w:tc>
        <w:tc>
          <w:tcPr>
            <w:tcW w:w="3540" w:type="dxa"/>
            <w:tcBorders>
              <w:top w:val="nil"/>
              <w:left w:val="nil"/>
              <w:bottom w:val="single" w:sz="4" w:space="0" w:color="000000"/>
              <w:right w:val="single" w:sz="4" w:space="0" w:color="000000"/>
            </w:tcBorders>
            <w:shd w:val="clear" w:color="auto" w:fill="auto"/>
            <w:hideMark/>
          </w:tcPr>
          <w:p w14:paraId="1B29C31B"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District Hospital </w:t>
            </w:r>
            <w:proofErr w:type="spellStart"/>
            <w:r w:rsidRPr="00E86D6B">
              <w:rPr>
                <w:rFonts w:asciiTheme="minorHAnsi" w:hAnsiTheme="minorHAnsi" w:cstheme="minorHAnsi"/>
                <w:color w:val="000000"/>
                <w:sz w:val="22"/>
                <w:szCs w:val="22"/>
              </w:rPr>
              <w:t>Sonbhadra</w:t>
            </w:r>
            <w:proofErr w:type="spellEnd"/>
          </w:p>
        </w:tc>
        <w:tc>
          <w:tcPr>
            <w:tcW w:w="1434" w:type="dxa"/>
            <w:tcBorders>
              <w:top w:val="nil"/>
              <w:left w:val="nil"/>
              <w:bottom w:val="single" w:sz="4" w:space="0" w:color="000000"/>
              <w:right w:val="single" w:sz="4" w:space="0" w:color="000000"/>
            </w:tcBorders>
            <w:shd w:val="clear" w:color="auto" w:fill="auto"/>
            <w:hideMark/>
          </w:tcPr>
          <w:p w14:paraId="2C2EA6FF" w14:textId="77777777" w:rsidR="00E86D6B" w:rsidRPr="00E86D6B" w:rsidRDefault="00E86D6B">
            <w:pPr>
              <w:rPr>
                <w:rFonts w:asciiTheme="minorHAnsi" w:hAnsiTheme="minorHAnsi" w:cstheme="minorHAnsi"/>
                <w:color w:val="000000"/>
                <w:sz w:val="22"/>
                <w:szCs w:val="22"/>
              </w:rPr>
            </w:pPr>
            <w:proofErr w:type="spellStart"/>
            <w:r w:rsidRPr="00E86D6B">
              <w:rPr>
                <w:rFonts w:asciiTheme="minorHAnsi" w:hAnsiTheme="minorHAnsi" w:cstheme="minorHAnsi"/>
                <w:color w:val="000000"/>
                <w:sz w:val="22"/>
                <w:szCs w:val="22"/>
              </w:rPr>
              <w:t>Sonbhadra</w:t>
            </w:r>
            <w:proofErr w:type="spellEnd"/>
          </w:p>
        </w:tc>
        <w:tc>
          <w:tcPr>
            <w:tcW w:w="993" w:type="dxa"/>
            <w:tcBorders>
              <w:top w:val="nil"/>
              <w:left w:val="nil"/>
              <w:bottom w:val="single" w:sz="4" w:space="0" w:color="000000"/>
              <w:right w:val="single" w:sz="4" w:space="0" w:color="000000"/>
            </w:tcBorders>
            <w:shd w:val="clear" w:color="auto" w:fill="auto"/>
            <w:hideMark/>
          </w:tcPr>
          <w:p w14:paraId="14C9435B"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0829AED0"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501.0</w:t>
            </w:r>
          </w:p>
        </w:tc>
        <w:tc>
          <w:tcPr>
            <w:tcW w:w="1498" w:type="dxa"/>
            <w:tcBorders>
              <w:top w:val="nil"/>
              <w:left w:val="nil"/>
              <w:bottom w:val="single" w:sz="4" w:space="0" w:color="000000"/>
              <w:right w:val="single" w:sz="4" w:space="0" w:color="000000"/>
            </w:tcBorders>
            <w:shd w:val="clear" w:color="auto" w:fill="auto"/>
            <w:hideMark/>
          </w:tcPr>
          <w:p w14:paraId="4224103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1.98</w:t>
            </w:r>
          </w:p>
        </w:tc>
      </w:tr>
      <w:tr w:rsidR="00E86D6B" w:rsidRPr="00E86D6B" w14:paraId="30233F8F"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3A8CFAB9"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21</w:t>
            </w:r>
          </w:p>
        </w:tc>
        <w:tc>
          <w:tcPr>
            <w:tcW w:w="3540" w:type="dxa"/>
            <w:tcBorders>
              <w:top w:val="nil"/>
              <w:left w:val="nil"/>
              <w:bottom w:val="single" w:sz="4" w:space="0" w:color="000000"/>
              <w:right w:val="single" w:sz="4" w:space="0" w:color="000000"/>
            </w:tcBorders>
            <w:shd w:val="clear" w:color="auto" w:fill="auto"/>
            <w:hideMark/>
          </w:tcPr>
          <w:p w14:paraId="4D7B67E5"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Madhav Prasad Tripathi Medical College &amp; Hospital </w:t>
            </w:r>
            <w:proofErr w:type="spellStart"/>
            <w:r w:rsidRPr="00E86D6B">
              <w:rPr>
                <w:rFonts w:asciiTheme="minorHAnsi" w:hAnsiTheme="minorHAnsi" w:cstheme="minorHAnsi"/>
                <w:color w:val="000000"/>
                <w:sz w:val="22"/>
                <w:szCs w:val="22"/>
              </w:rPr>
              <w:t>Siddharthnagar</w:t>
            </w:r>
            <w:proofErr w:type="spellEnd"/>
          </w:p>
        </w:tc>
        <w:tc>
          <w:tcPr>
            <w:tcW w:w="1434" w:type="dxa"/>
            <w:tcBorders>
              <w:top w:val="nil"/>
              <w:left w:val="nil"/>
              <w:bottom w:val="single" w:sz="4" w:space="0" w:color="000000"/>
              <w:right w:val="single" w:sz="4" w:space="0" w:color="000000"/>
            </w:tcBorders>
            <w:shd w:val="clear" w:color="auto" w:fill="auto"/>
            <w:hideMark/>
          </w:tcPr>
          <w:p w14:paraId="124D8A1F" w14:textId="77777777" w:rsidR="00E86D6B" w:rsidRPr="00E86D6B" w:rsidRDefault="00E86D6B">
            <w:pPr>
              <w:rPr>
                <w:rFonts w:asciiTheme="minorHAnsi" w:hAnsiTheme="minorHAnsi" w:cstheme="minorHAnsi"/>
                <w:color w:val="000000"/>
                <w:sz w:val="22"/>
                <w:szCs w:val="22"/>
              </w:rPr>
            </w:pPr>
            <w:proofErr w:type="spellStart"/>
            <w:r w:rsidRPr="00E86D6B">
              <w:rPr>
                <w:rFonts w:asciiTheme="minorHAnsi" w:hAnsiTheme="minorHAnsi" w:cstheme="minorHAnsi"/>
                <w:color w:val="000000"/>
                <w:sz w:val="22"/>
                <w:szCs w:val="22"/>
              </w:rPr>
              <w:t>Siddharthanagar</w:t>
            </w:r>
            <w:proofErr w:type="spellEnd"/>
          </w:p>
        </w:tc>
        <w:tc>
          <w:tcPr>
            <w:tcW w:w="993" w:type="dxa"/>
            <w:tcBorders>
              <w:top w:val="nil"/>
              <w:left w:val="nil"/>
              <w:bottom w:val="single" w:sz="4" w:space="0" w:color="000000"/>
              <w:right w:val="single" w:sz="4" w:space="0" w:color="000000"/>
            </w:tcBorders>
            <w:shd w:val="clear" w:color="auto" w:fill="auto"/>
            <w:hideMark/>
          </w:tcPr>
          <w:p w14:paraId="43B87724"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16BF7C8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752.0</w:t>
            </w:r>
          </w:p>
        </w:tc>
        <w:tc>
          <w:tcPr>
            <w:tcW w:w="1498" w:type="dxa"/>
            <w:tcBorders>
              <w:top w:val="nil"/>
              <w:left w:val="nil"/>
              <w:bottom w:val="single" w:sz="4" w:space="0" w:color="000000"/>
              <w:right w:val="single" w:sz="4" w:space="0" w:color="000000"/>
            </w:tcBorders>
            <w:shd w:val="clear" w:color="auto" w:fill="auto"/>
            <w:hideMark/>
          </w:tcPr>
          <w:p w14:paraId="4B199984"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2.81</w:t>
            </w:r>
          </w:p>
        </w:tc>
      </w:tr>
      <w:tr w:rsidR="00E86D6B" w:rsidRPr="00E86D6B" w14:paraId="6166590F" w14:textId="77777777" w:rsidTr="00E86D6B">
        <w:trPr>
          <w:trHeight w:val="765"/>
        </w:trPr>
        <w:tc>
          <w:tcPr>
            <w:tcW w:w="548" w:type="dxa"/>
            <w:tcBorders>
              <w:top w:val="nil"/>
              <w:left w:val="single" w:sz="4" w:space="0" w:color="000000"/>
              <w:bottom w:val="single" w:sz="4" w:space="0" w:color="000000"/>
              <w:right w:val="single" w:sz="4" w:space="0" w:color="000000"/>
            </w:tcBorders>
            <w:shd w:val="clear" w:color="auto" w:fill="auto"/>
            <w:hideMark/>
          </w:tcPr>
          <w:p w14:paraId="534A2C49"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22</w:t>
            </w:r>
          </w:p>
        </w:tc>
        <w:tc>
          <w:tcPr>
            <w:tcW w:w="3540" w:type="dxa"/>
            <w:tcBorders>
              <w:top w:val="nil"/>
              <w:left w:val="nil"/>
              <w:bottom w:val="single" w:sz="4" w:space="0" w:color="000000"/>
              <w:right w:val="single" w:sz="4" w:space="0" w:color="000000"/>
            </w:tcBorders>
            <w:shd w:val="clear" w:color="auto" w:fill="auto"/>
            <w:hideMark/>
          </w:tcPr>
          <w:p w14:paraId="5F91D677"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Dr. Sonelal Patel Govt. Hospital &amp; College </w:t>
            </w:r>
            <w:proofErr w:type="spellStart"/>
            <w:r w:rsidRPr="00E86D6B">
              <w:rPr>
                <w:rFonts w:asciiTheme="minorHAnsi" w:hAnsiTheme="minorHAnsi" w:cstheme="minorHAnsi"/>
                <w:color w:val="000000"/>
                <w:sz w:val="22"/>
                <w:szCs w:val="22"/>
              </w:rPr>
              <w:t>Pratapgarh</w:t>
            </w:r>
            <w:proofErr w:type="spellEnd"/>
            <w:r w:rsidRPr="00E86D6B">
              <w:rPr>
                <w:rFonts w:asciiTheme="minorHAnsi" w:hAnsiTheme="minorHAnsi" w:cstheme="minorHAnsi"/>
                <w:color w:val="000000"/>
                <w:sz w:val="22"/>
                <w:szCs w:val="22"/>
              </w:rPr>
              <w:t xml:space="preserve"> (520.84 + 279.56) kW</w:t>
            </w:r>
          </w:p>
        </w:tc>
        <w:tc>
          <w:tcPr>
            <w:tcW w:w="1434" w:type="dxa"/>
            <w:tcBorders>
              <w:top w:val="nil"/>
              <w:left w:val="nil"/>
              <w:bottom w:val="single" w:sz="4" w:space="0" w:color="000000"/>
              <w:right w:val="single" w:sz="4" w:space="0" w:color="000000"/>
            </w:tcBorders>
            <w:shd w:val="clear" w:color="auto" w:fill="auto"/>
            <w:hideMark/>
          </w:tcPr>
          <w:p w14:paraId="78DD8D49" w14:textId="77777777" w:rsidR="00E86D6B" w:rsidRPr="00E86D6B" w:rsidRDefault="00E86D6B">
            <w:pPr>
              <w:rPr>
                <w:rFonts w:asciiTheme="minorHAnsi" w:hAnsiTheme="minorHAnsi" w:cstheme="minorHAnsi"/>
                <w:color w:val="000000"/>
                <w:sz w:val="22"/>
                <w:szCs w:val="22"/>
              </w:rPr>
            </w:pPr>
            <w:proofErr w:type="spellStart"/>
            <w:r w:rsidRPr="00E86D6B">
              <w:rPr>
                <w:rFonts w:asciiTheme="minorHAnsi" w:hAnsiTheme="minorHAnsi" w:cstheme="minorHAnsi"/>
                <w:color w:val="000000"/>
                <w:sz w:val="22"/>
                <w:szCs w:val="22"/>
              </w:rPr>
              <w:t>Pratapgarh</w:t>
            </w:r>
            <w:proofErr w:type="spellEnd"/>
          </w:p>
        </w:tc>
        <w:tc>
          <w:tcPr>
            <w:tcW w:w="993" w:type="dxa"/>
            <w:tcBorders>
              <w:top w:val="nil"/>
              <w:left w:val="nil"/>
              <w:bottom w:val="single" w:sz="4" w:space="0" w:color="000000"/>
              <w:right w:val="single" w:sz="4" w:space="0" w:color="000000"/>
            </w:tcBorders>
            <w:shd w:val="clear" w:color="auto" w:fill="auto"/>
            <w:hideMark/>
          </w:tcPr>
          <w:p w14:paraId="66822599"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MC</w:t>
            </w:r>
          </w:p>
        </w:tc>
        <w:tc>
          <w:tcPr>
            <w:tcW w:w="1134" w:type="dxa"/>
            <w:tcBorders>
              <w:top w:val="nil"/>
              <w:left w:val="nil"/>
              <w:bottom w:val="single" w:sz="4" w:space="0" w:color="000000"/>
              <w:right w:val="single" w:sz="4" w:space="0" w:color="000000"/>
            </w:tcBorders>
            <w:shd w:val="clear" w:color="auto" w:fill="auto"/>
            <w:hideMark/>
          </w:tcPr>
          <w:p w14:paraId="29E956F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800.0</w:t>
            </w:r>
          </w:p>
        </w:tc>
        <w:tc>
          <w:tcPr>
            <w:tcW w:w="1498" w:type="dxa"/>
            <w:tcBorders>
              <w:top w:val="nil"/>
              <w:left w:val="nil"/>
              <w:bottom w:val="single" w:sz="4" w:space="0" w:color="000000"/>
              <w:right w:val="single" w:sz="4" w:space="0" w:color="000000"/>
            </w:tcBorders>
            <w:shd w:val="clear" w:color="auto" w:fill="auto"/>
            <w:hideMark/>
          </w:tcPr>
          <w:p w14:paraId="77BB2423"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3.18</w:t>
            </w:r>
          </w:p>
        </w:tc>
      </w:tr>
      <w:tr w:rsidR="00E86D6B" w:rsidRPr="00E86D6B" w14:paraId="0985A389"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2E738884"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23</w:t>
            </w:r>
          </w:p>
        </w:tc>
        <w:tc>
          <w:tcPr>
            <w:tcW w:w="3540" w:type="dxa"/>
            <w:tcBorders>
              <w:top w:val="nil"/>
              <w:left w:val="nil"/>
              <w:bottom w:val="single" w:sz="4" w:space="0" w:color="000000"/>
              <w:right w:val="single" w:sz="4" w:space="0" w:color="000000"/>
            </w:tcBorders>
            <w:shd w:val="clear" w:color="auto" w:fill="auto"/>
            <w:hideMark/>
          </w:tcPr>
          <w:p w14:paraId="2148F14B"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Motilal Nehru Divisional Hospital Prayagraj</w:t>
            </w:r>
          </w:p>
        </w:tc>
        <w:tc>
          <w:tcPr>
            <w:tcW w:w="1434" w:type="dxa"/>
            <w:tcBorders>
              <w:top w:val="nil"/>
              <w:left w:val="nil"/>
              <w:bottom w:val="single" w:sz="4" w:space="0" w:color="000000"/>
              <w:right w:val="single" w:sz="4" w:space="0" w:color="000000"/>
            </w:tcBorders>
            <w:shd w:val="clear" w:color="auto" w:fill="auto"/>
            <w:hideMark/>
          </w:tcPr>
          <w:p w14:paraId="065D8CB6"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Prayagraj</w:t>
            </w:r>
          </w:p>
        </w:tc>
        <w:tc>
          <w:tcPr>
            <w:tcW w:w="993" w:type="dxa"/>
            <w:tcBorders>
              <w:top w:val="nil"/>
              <w:left w:val="nil"/>
              <w:bottom w:val="single" w:sz="4" w:space="0" w:color="000000"/>
              <w:right w:val="single" w:sz="4" w:space="0" w:color="000000"/>
            </w:tcBorders>
            <w:shd w:val="clear" w:color="auto" w:fill="auto"/>
            <w:hideMark/>
          </w:tcPr>
          <w:p w14:paraId="4DEBDA03"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6C179242"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300.0</w:t>
            </w:r>
          </w:p>
        </w:tc>
        <w:tc>
          <w:tcPr>
            <w:tcW w:w="1498" w:type="dxa"/>
            <w:tcBorders>
              <w:top w:val="nil"/>
              <w:left w:val="nil"/>
              <w:bottom w:val="single" w:sz="4" w:space="0" w:color="000000"/>
              <w:right w:val="single" w:sz="4" w:space="0" w:color="000000"/>
            </w:tcBorders>
            <w:shd w:val="clear" w:color="auto" w:fill="auto"/>
            <w:hideMark/>
          </w:tcPr>
          <w:p w14:paraId="5F52E0C4"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1.24</w:t>
            </w:r>
          </w:p>
        </w:tc>
      </w:tr>
      <w:tr w:rsidR="00E86D6B" w:rsidRPr="00E86D6B" w14:paraId="31387149"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66DF7A8F"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24</w:t>
            </w:r>
          </w:p>
        </w:tc>
        <w:tc>
          <w:tcPr>
            <w:tcW w:w="3540" w:type="dxa"/>
            <w:tcBorders>
              <w:top w:val="nil"/>
              <w:left w:val="nil"/>
              <w:bottom w:val="single" w:sz="4" w:space="0" w:color="000000"/>
              <w:right w:val="single" w:sz="4" w:space="0" w:color="000000"/>
            </w:tcBorders>
            <w:shd w:val="clear" w:color="auto" w:fill="auto"/>
            <w:hideMark/>
          </w:tcPr>
          <w:p w14:paraId="266DBE35"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District Combined Hospital </w:t>
            </w:r>
            <w:proofErr w:type="spellStart"/>
            <w:r w:rsidRPr="00E86D6B">
              <w:rPr>
                <w:rFonts w:asciiTheme="minorHAnsi" w:hAnsiTheme="minorHAnsi" w:cstheme="minorHAnsi"/>
                <w:color w:val="000000"/>
                <w:sz w:val="22"/>
                <w:szCs w:val="22"/>
              </w:rPr>
              <w:t>Amroha</w:t>
            </w:r>
            <w:proofErr w:type="spellEnd"/>
          </w:p>
        </w:tc>
        <w:tc>
          <w:tcPr>
            <w:tcW w:w="1434" w:type="dxa"/>
            <w:tcBorders>
              <w:top w:val="nil"/>
              <w:left w:val="nil"/>
              <w:bottom w:val="single" w:sz="4" w:space="0" w:color="000000"/>
              <w:right w:val="single" w:sz="4" w:space="0" w:color="000000"/>
            </w:tcBorders>
            <w:shd w:val="clear" w:color="auto" w:fill="auto"/>
            <w:hideMark/>
          </w:tcPr>
          <w:p w14:paraId="5B26AD33" w14:textId="77777777" w:rsidR="00E86D6B" w:rsidRPr="00E86D6B" w:rsidRDefault="00E86D6B">
            <w:pPr>
              <w:rPr>
                <w:rFonts w:asciiTheme="minorHAnsi" w:hAnsiTheme="minorHAnsi" w:cstheme="minorHAnsi"/>
                <w:color w:val="000000"/>
                <w:sz w:val="22"/>
                <w:szCs w:val="22"/>
              </w:rPr>
            </w:pPr>
            <w:proofErr w:type="spellStart"/>
            <w:r w:rsidRPr="00E86D6B">
              <w:rPr>
                <w:rFonts w:asciiTheme="minorHAnsi" w:hAnsiTheme="minorHAnsi" w:cstheme="minorHAnsi"/>
                <w:color w:val="000000"/>
                <w:sz w:val="22"/>
                <w:szCs w:val="22"/>
              </w:rPr>
              <w:t>Amroha</w:t>
            </w:r>
            <w:proofErr w:type="spellEnd"/>
          </w:p>
        </w:tc>
        <w:tc>
          <w:tcPr>
            <w:tcW w:w="993" w:type="dxa"/>
            <w:tcBorders>
              <w:top w:val="nil"/>
              <w:left w:val="nil"/>
              <w:bottom w:val="single" w:sz="4" w:space="0" w:color="000000"/>
              <w:right w:val="single" w:sz="4" w:space="0" w:color="000000"/>
            </w:tcBorders>
            <w:shd w:val="clear" w:color="auto" w:fill="auto"/>
            <w:hideMark/>
          </w:tcPr>
          <w:p w14:paraId="75CF7556"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32D54F17"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480.0</w:t>
            </w:r>
          </w:p>
        </w:tc>
        <w:tc>
          <w:tcPr>
            <w:tcW w:w="1498" w:type="dxa"/>
            <w:tcBorders>
              <w:top w:val="nil"/>
              <w:left w:val="nil"/>
              <w:bottom w:val="single" w:sz="4" w:space="0" w:color="000000"/>
              <w:right w:val="single" w:sz="4" w:space="0" w:color="000000"/>
            </w:tcBorders>
            <w:shd w:val="clear" w:color="auto" w:fill="auto"/>
            <w:hideMark/>
          </w:tcPr>
          <w:p w14:paraId="3C480018"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1.85</w:t>
            </w:r>
          </w:p>
        </w:tc>
      </w:tr>
      <w:tr w:rsidR="00E86D6B" w:rsidRPr="00E86D6B" w14:paraId="01613873"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5D5ECBD1"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25</w:t>
            </w:r>
          </w:p>
        </w:tc>
        <w:tc>
          <w:tcPr>
            <w:tcW w:w="3540" w:type="dxa"/>
            <w:tcBorders>
              <w:top w:val="nil"/>
              <w:left w:val="nil"/>
              <w:bottom w:val="single" w:sz="4" w:space="0" w:color="000000"/>
              <w:right w:val="single" w:sz="4" w:space="0" w:color="000000"/>
            </w:tcBorders>
            <w:shd w:val="clear" w:color="auto" w:fill="auto"/>
            <w:hideMark/>
          </w:tcPr>
          <w:p w14:paraId="18BE0A03"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District Combined Hospital </w:t>
            </w:r>
            <w:proofErr w:type="spellStart"/>
            <w:r w:rsidRPr="00E86D6B">
              <w:rPr>
                <w:rFonts w:asciiTheme="minorHAnsi" w:hAnsiTheme="minorHAnsi" w:cstheme="minorHAnsi"/>
                <w:color w:val="000000"/>
                <w:sz w:val="22"/>
                <w:szCs w:val="22"/>
              </w:rPr>
              <w:t>Maunathbhanjan</w:t>
            </w:r>
            <w:proofErr w:type="spellEnd"/>
            <w:r w:rsidRPr="00E86D6B">
              <w:rPr>
                <w:rFonts w:asciiTheme="minorHAnsi" w:hAnsiTheme="minorHAnsi" w:cstheme="minorHAnsi"/>
                <w:color w:val="000000"/>
                <w:sz w:val="22"/>
                <w:szCs w:val="22"/>
              </w:rPr>
              <w:t>, Mau</w:t>
            </w:r>
          </w:p>
        </w:tc>
        <w:tc>
          <w:tcPr>
            <w:tcW w:w="1434" w:type="dxa"/>
            <w:tcBorders>
              <w:top w:val="nil"/>
              <w:left w:val="nil"/>
              <w:bottom w:val="single" w:sz="4" w:space="0" w:color="000000"/>
              <w:right w:val="single" w:sz="4" w:space="0" w:color="000000"/>
            </w:tcBorders>
            <w:shd w:val="clear" w:color="auto" w:fill="auto"/>
            <w:hideMark/>
          </w:tcPr>
          <w:p w14:paraId="4D92DCF2"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Mau</w:t>
            </w:r>
          </w:p>
        </w:tc>
        <w:tc>
          <w:tcPr>
            <w:tcW w:w="993" w:type="dxa"/>
            <w:tcBorders>
              <w:top w:val="nil"/>
              <w:left w:val="nil"/>
              <w:bottom w:val="single" w:sz="4" w:space="0" w:color="000000"/>
              <w:right w:val="single" w:sz="4" w:space="0" w:color="000000"/>
            </w:tcBorders>
            <w:shd w:val="clear" w:color="auto" w:fill="auto"/>
            <w:hideMark/>
          </w:tcPr>
          <w:p w14:paraId="1633112D"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402695F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458.0</w:t>
            </w:r>
          </w:p>
        </w:tc>
        <w:tc>
          <w:tcPr>
            <w:tcW w:w="1498" w:type="dxa"/>
            <w:tcBorders>
              <w:top w:val="nil"/>
              <w:left w:val="nil"/>
              <w:bottom w:val="single" w:sz="4" w:space="0" w:color="000000"/>
              <w:right w:val="single" w:sz="4" w:space="0" w:color="000000"/>
            </w:tcBorders>
            <w:shd w:val="clear" w:color="auto" w:fill="auto"/>
            <w:hideMark/>
          </w:tcPr>
          <w:p w14:paraId="2354A596"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1.75</w:t>
            </w:r>
          </w:p>
        </w:tc>
      </w:tr>
      <w:tr w:rsidR="00E86D6B" w:rsidRPr="00E86D6B" w14:paraId="04DC41B2"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09BF35CC"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26</w:t>
            </w:r>
          </w:p>
        </w:tc>
        <w:tc>
          <w:tcPr>
            <w:tcW w:w="3540" w:type="dxa"/>
            <w:tcBorders>
              <w:top w:val="nil"/>
              <w:left w:val="nil"/>
              <w:bottom w:val="single" w:sz="4" w:space="0" w:color="000000"/>
              <w:right w:val="single" w:sz="4" w:space="0" w:color="000000"/>
            </w:tcBorders>
            <w:shd w:val="clear" w:color="auto" w:fill="auto"/>
            <w:hideMark/>
          </w:tcPr>
          <w:p w14:paraId="077F986C"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District Combined Hospital Shamli</w:t>
            </w:r>
          </w:p>
        </w:tc>
        <w:tc>
          <w:tcPr>
            <w:tcW w:w="1434" w:type="dxa"/>
            <w:tcBorders>
              <w:top w:val="nil"/>
              <w:left w:val="nil"/>
              <w:bottom w:val="single" w:sz="4" w:space="0" w:color="000000"/>
              <w:right w:val="single" w:sz="4" w:space="0" w:color="000000"/>
            </w:tcBorders>
            <w:shd w:val="clear" w:color="auto" w:fill="auto"/>
            <w:hideMark/>
          </w:tcPr>
          <w:p w14:paraId="450726E3"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Shamli</w:t>
            </w:r>
          </w:p>
        </w:tc>
        <w:tc>
          <w:tcPr>
            <w:tcW w:w="993" w:type="dxa"/>
            <w:tcBorders>
              <w:top w:val="nil"/>
              <w:left w:val="nil"/>
              <w:bottom w:val="single" w:sz="4" w:space="0" w:color="000000"/>
              <w:right w:val="single" w:sz="4" w:space="0" w:color="000000"/>
            </w:tcBorders>
            <w:shd w:val="clear" w:color="auto" w:fill="auto"/>
            <w:hideMark/>
          </w:tcPr>
          <w:p w14:paraId="3E6BA4C6"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429D1B0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430.0</w:t>
            </w:r>
          </w:p>
        </w:tc>
        <w:tc>
          <w:tcPr>
            <w:tcW w:w="1498" w:type="dxa"/>
            <w:tcBorders>
              <w:top w:val="nil"/>
              <w:left w:val="nil"/>
              <w:bottom w:val="single" w:sz="4" w:space="0" w:color="000000"/>
              <w:right w:val="single" w:sz="4" w:space="0" w:color="000000"/>
            </w:tcBorders>
            <w:shd w:val="clear" w:color="auto" w:fill="auto"/>
            <w:hideMark/>
          </w:tcPr>
          <w:p w14:paraId="20234A0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1.65</w:t>
            </w:r>
          </w:p>
        </w:tc>
      </w:tr>
      <w:tr w:rsidR="00E86D6B" w:rsidRPr="00E86D6B" w14:paraId="29F075F3"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10D0F7E6"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27</w:t>
            </w:r>
          </w:p>
        </w:tc>
        <w:tc>
          <w:tcPr>
            <w:tcW w:w="3540" w:type="dxa"/>
            <w:tcBorders>
              <w:top w:val="nil"/>
              <w:left w:val="nil"/>
              <w:bottom w:val="single" w:sz="4" w:space="0" w:color="000000"/>
              <w:right w:val="single" w:sz="4" w:space="0" w:color="000000"/>
            </w:tcBorders>
            <w:shd w:val="clear" w:color="auto" w:fill="auto"/>
            <w:hideMark/>
          </w:tcPr>
          <w:p w14:paraId="3BC2E8CE"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Seth Baldev Das District Hospital Saharanpur</w:t>
            </w:r>
          </w:p>
        </w:tc>
        <w:tc>
          <w:tcPr>
            <w:tcW w:w="1434" w:type="dxa"/>
            <w:tcBorders>
              <w:top w:val="nil"/>
              <w:left w:val="nil"/>
              <w:bottom w:val="single" w:sz="4" w:space="0" w:color="000000"/>
              <w:right w:val="single" w:sz="4" w:space="0" w:color="000000"/>
            </w:tcBorders>
            <w:shd w:val="clear" w:color="auto" w:fill="auto"/>
            <w:hideMark/>
          </w:tcPr>
          <w:p w14:paraId="3F69EDCB"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Saharanpur</w:t>
            </w:r>
          </w:p>
        </w:tc>
        <w:tc>
          <w:tcPr>
            <w:tcW w:w="993" w:type="dxa"/>
            <w:tcBorders>
              <w:top w:val="nil"/>
              <w:left w:val="nil"/>
              <w:bottom w:val="single" w:sz="4" w:space="0" w:color="000000"/>
              <w:right w:val="single" w:sz="4" w:space="0" w:color="000000"/>
            </w:tcBorders>
            <w:shd w:val="clear" w:color="auto" w:fill="auto"/>
            <w:hideMark/>
          </w:tcPr>
          <w:p w14:paraId="5DD45F1C"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37519142"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375.0</w:t>
            </w:r>
          </w:p>
        </w:tc>
        <w:tc>
          <w:tcPr>
            <w:tcW w:w="1498" w:type="dxa"/>
            <w:tcBorders>
              <w:top w:val="nil"/>
              <w:left w:val="nil"/>
              <w:bottom w:val="single" w:sz="4" w:space="0" w:color="000000"/>
              <w:right w:val="single" w:sz="4" w:space="0" w:color="000000"/>
            </w:tcBorders>
            <w:shd w:val="clear" w:color="auto" w:fill="auto"/>
            <w:hideMark/>
          </w:tcPr>
          <w:p w14:paraId="4F3E73E2"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1.57</w:t>
            </w:r>
          </w:p>
        </w:tc>
      </w:tr>
      <w:tr w:rsidR="00E86D6B" w:rsidRPr="00E86D6B" w14:paraId="5247312A"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08E9C4BF"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28</w:t>
            </w:r>
          </w:p>
        </w:tc>
        <w:tc>
          <w:tcPr>
            <w:tcW w:w="3540" w:type="dxa"/>
            <w:tcBorders>
              <w:top w:val="nil"/>
              <w:left w:val="nil"/>
              <w:bottom w:val="single" w:sz="4" w:space="0" w:color="000000"/>
              <w:right w:val="single" w:sz="4" w:space="0" w:color="000000"/>
            </w:tcBorders>
            <w:shd w:val="clear" w:color="auto" w:fill="auto"/>
            <w:hideMark/>
          </w:tcPr>
          <w:p w14:paraId="0B2D8238"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100 </w:t>
            </w:r>
            <w:proofErr w:type="spellStart"/>
            <w:r w:rsidRPr="00E86D6B">
              <w:rPr>
                <w:rFonts w:asciiTheme="minorHAnsi" w:hAnsiTheme="minorHAnsi" w:cstheme="minorHAnsi"/>
                <w:color w:val="000000"/>
                <w:sz w:val="22"/>
                <w:szCs w:val="22"/>
              </w:rPr>
              <w:t>Saiyaa</w:t>
            </w:r>
            <w:proofErr w:type="spellEnd"/>
            <w:r w:rsidRPr="00E86D6B">
              <w:rPr>
                <w:rFonts w:asciiTheme="minorHAnsi" w:hAnsiTheme="minorHAnsi" w:cstheme="minorHAnsi"/>
                <w:color w:val="000000"/>
                <w:sz w:val="22"/>
                <w:szCs w:val="22"/>
              </w:rPr>
              <w:t xml:space="preserve"> Combined Hospital Hardoi</w:t>
            </w:r>
          </w:p>
        </w:tc>
        <w:tc>
          <w:tcPr>
            <w:tcW w:w="1434" w:type="dxa"/>
            <w:tcBorders>
              <w:top w:val="nil"/>
              <w:left w:val="nil"/>
              <w:bottom w:val="single" w:sz="4" w:space="0" w:color="000000"/>
              <w:right w:val="single" w:sz="4" w:space="0" w:color="000000"/>
            </w:tcBorders>
            <w:shd w:val="clear" w:color="auto" w:fill="auto"/>
            <w:hideMark/>
          </w:tcPr>
          <w:p w14:paraId="6BE965F9"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Hardoi</w:t>
            </w:r>
          </w:p>
        </w:tc>
        <w:tc>
          <w:tcPr>
            <w:tcW w:w="993" w:type="dxa"/>
            <w:tcBorders>
              <w:top w:val="nil"/>
              <w:left w:val="nil"/>
              <w:bottom w:val="single" w:sz="4" w:space="0" w:color="000000"/>
              <w:right w:val="single" w:sz="4" w:space="0" w:color="000000"/>
            </w:tcBorders>
            <w:shd w:val="clear" w:color="auto" w:fill="auto"/>
            <w:hideMark/>
          </w:tcPr>
          <w:p w14:paraId="73F9F42B"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5719196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347.0</w:t>
            </w:r>
          </w:p>
        </w:tc>
        <w:tc>
          <w:tcPr>
            <w:tcW w:w="1498" w:type="dxa"/>
            <w:tcBorders>
              <w:top w:val="nil"/>
              <w:left w:val="nil"/>
              <w:bottom w:val="single" w:sz="4" w:space="0" w:color="000000"/>
              <w:right w:val="single" w:sz="4" w:space="0" w:color="000000"/>
            </w:tcBorders>
            <w:shd w:val="clear" w:color="auto" w:fill="auto"/>
            <w:hideMark/>
          </w:tcPr>
          <w:p w14:paraId="78F10B30"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1.63</w:t>
            </w:r>
          </w:p>
        </w:tc>
      </w:tr>
      <w:tr w:rsidR="00E86D6B" w:rsidRPr="00E86D6B" w14:paraId="13764AE7"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1035F47F"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29</w:t>
            </w:r>
          </w:p>
        </w:tc>
        <w:tc>
          <w:tcPr>
            <w:tcW w:w="3540" w:type="dxa"/>
            <w:tcBorders>
              <w:top w:val="nil"/>
              <w:left w:val="nil"/>
              <w:bottom w:val="single" w:sz="4" w:space="0" w:color="000000"/>
              <w:right w:val="single" w:sz="4" w:space="0" w:color="000000"/>
            </w:tcBorders>
            <w:shd w:val="clear" w:color="auto" w:fill="auto"/>
            <w:hideMark/>
          </w:tcPr>
          <w:p w14:paraId="00F1769F"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Divisional District Hospital Azamgarh - Blood Bank (250.56 + 250.56) kW</w:t>
            </w:r>
          </w:p>
        </w:tc>
        <w:tc>
          <w:tcPr>
            <w:tcW w:w="1434" w:type="dxa"/>
            <w:tcBorders>
              <w:top w:val="nil"/>
              <w:left w:val="nil"/>
              <w:bottom w:val="single" w:sz="4" w:space="0" w:color="000000"/>
              <w:right w:val="single" w:sz="4" w:space="0" w:color="000000"/>
            </w:tcBorders>
            <w:shd w:val="clear" w:color="auto" w:fill="auto"/>
            <w:hideMark/>
          </w:tcPr>
          <w:p w14:paraId="4A605401"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Azamgarh</w:t>
            </w:r>
          </w:p>
        </w:tc>
        <w:tc>
          <w:tcPr>
            <w:tcW w:w="993" w:type="dxa"/>
            <w:tcBorders>
              <w:top w:val="nil"/>
              <w:left w:val="nil"/>
              <w:bottom w:val="single" w:sz="4" w:space="0" w:color="000000"/>
              <w:right w:val="single" w:sz="4" w:space="0" w:color="000000"/>
            </w:tcBorders>
            <w:shd w:val="clear" w:color="auto" w:fill="auto"/>
            <w:hideMark/>
          </w:tcPr>
          <w:p w14:paraId="6C838493"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0C81FB62"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501.0</w:t>
            </w:r>
          </w:p>
        </w:tc>
        <w:tc>
          <w:tcPr>
            <w:tcW w:w="1498" w:type="dxa"/>
            <w:tcBorders>
              <w:top w:val="nil"/>
              <w:left w:val="nil"/>
              <w:bottom w:val="single" w:sz="4" w:space="0" w:color="000000"/>
              <w:right w:val="single" w:sz="4" w:space="0" w:color="000000"/>
            </w:tcBorders>
            <w:shd w:val="clear" w:color="auto" w:fill="auto"/>
            <w:hideMark/>
          </w:tcPr>
          <w:p w14:paraId="71959B5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2.05</w:t>
            </w:r>
          </w:p>
        </w:tc>
      </w:tr>
      <w:tr w:rsidR="00E86D6B" w:rsidRPr="00E86D6B" w14:paraId="0879523F"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3C244D2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30</w:t>
            </w:r>
          </w:p>
        </w:tc>
        <w:tc>
          <w:tcPr>
            <w:tcW w:w="3540" w:type="dxa"/>
            <w:tcBorders>
              <w:top w:val="nil"/>
              <w:left w:val="nil"/>
              <w:bottom w:val="single" w:sz="4" w:space="0" w:color="000000"/>
              <w:right w:val="single" w:sz="4" w:space="0" w:color="000000"/>
            </w:tcBorders>
            <w:shd w:val="clear" w:color="auto" w:fill="auto"/>
            <w:hideMark/>
          </w:tcPr>
          <w:p w14:paraId="57B14EE0"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UHM District Male Hospital Kanpur Nagar</w:t>
            </w:r>
          </w:p>
        </w:tc>
        <w:tc>
          <w:tcPr>
            <w:tcW w:w="1434" w:type="dxa"/>
            <w:tcBorders>
              <w:top w:val="nil"/>
              <w:left w:val="nil"/>
              <w:bottom w:val="single" w:sz="4" w:space="0" w:color="000000"/>
              <w:right w:val="single" w:sz="4" w:space="0" w:color="000000"/>
            </w:tcBorders>
            <w:shd w:val="clear" w:color="auto" w:fill="auto"/>
            <w:hideMark/>
          </w:tcPr>
          <w:p w14:paraId="482BC290"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Kanpur Nagar</w:t>
            </w:r>
          </w:p>
        </w:tc>
        <w:tc>
          <w:tcPr>
            <w:tcW w:w="993" w:type="dxa"/>
            <w:tcBorders>
              <w:top w:val="nil"/>
              <w:left w:val="nil"/>
              <w:bottom w:val="single" w:sz="4" w:space="0" w:color="000000"/>
              <w:right w:val="single" w:sz="4" w:space="0" w:color="000000"/>
            </w:tcBorders>
            <w:shd w:val="clear" w:color="auto" w:fill="auto"/>
            <w:hideMark/>
          </w:tcPr>
          <w:p w14:paraId="51D3EA53"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49D14E17"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249.0</w:t>
            </w:r>
          </w:p>
        </w:tc>
        <w:tc>
          <w:tcPr>
            <w:tcW w:w="1498" w:type="dxa"/>
            <w:tcBorders>
              <w:top w:val="nil"/>
              <w:left w:val="nil"/>
              <w:bottom w:val="single" w:sz="4" w:space="0" w:color="000000"/>
              <w:right w:val="single" w:sz="4" w:space="0" w:color="000000"/>
            </w:tcBorders>
            <w:shd w:val="clear" w:color="auto" w:fill="auto"/>
            <w:hideMark/>
          </w:tcPr>
          <w:p w14:paraId="7DAD9D52"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1.05</w:t>
            </w:r>
          </w:p>
        </w:tc>
      </w:tr>
      <w:tr w:rsidR="00E86D6B" w:rsidRPr="00E86D6B" w14:paraId="35F85D2B"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3154ED51"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31</w:t>
            </w:r>
          </w:p>
        </w:tc>
        <w:tc>
          <w:tcPr>
            <w:tcW w:w="3540" w:type="dxa"/>
            <w:tcBorders>
              <w:top w:val="nil"/>
              <w:left w:val="nil"/>
              <w:bottom w:val="single" w:sz="4" w:space="0" w:color="000000"/>
              <w:right w:val="single" w:sz="4" w:space="0" w:color="000000"/>
            </w:tcBorders>
            <w:shd w:val="clear" w:color="auto" w:fill="auto"/>
            <w:hideMark/>
          </w:tcPr>
          <w:p w14:paraId="2220F945"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District Women Hospital Prayagraj</w:t>
            </w:r>
          </w:p>
        </w:tc>
        <w:tc>
          <w:tcPr>
            <w:tcW w:w="1434" w:type="dxa"/>
            <w:tcBorders>
              <w:top w:val="nil"/>
              <w:left w:val="nil"/>
              <w:bottom w:val="single" w:sz="4" w:space="0" w:color="000000"/>
              <w:right w:val="single" w:sz="4" w:space="0" w:color="000000"/>
            </w:tcBorders>
            <w:shd w:val="clear" w:color="auto" w:fill="auto"/>
            <w:hideMark/>
          </w:tcPr>
          <w:p w14:paraId="6607926C"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Prayagraj</w:t>
            </w:r>
          </w:p>
        </w:tc>
        <w:tc>
          <w:tcPr>
            <w:tcW w:w="993" w:type="dxa"/>
            <w:tcBorders>
              <w:top w:val="nil"/>
              <w:left w:val="nil"/>
              <w:bottom w:val="single" w:sz="4" w:space="0" w:color="000000"/>
              <w:right w:val="single" w:sz="4" w:space="0" w:color="000000"/>
            </w:tcBorders>
            <w:shd w:val="clear" w:color="auto" w:fill="auto"/>
            <w:hideMark/>
          </w:tcPr>
          <w:p w14:paraId="4B892894"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67E68C75"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201.0</w:t>
            </w:r>
          </w:p>
        </w:tc>
        <w:tc>
          <w:tcPr>
            <w:tcW w:w="1498" w:type="dxa"/>
            <w:tcBorders>
              <w:top w:val="nil"/>
              <w:left w:val="nil"/>
              <w:bottom w:val="single" w:sz="4" w:space="0" w:color="000000"/>
              <w:right w:val="single" w:sz="4" w:space="0" w:color="000000"/>
            </w:tcBorders>
            <w:shd w:val="clear" w:color="auto" w:fill="auto"/>
            <w:hideMark/>
          </w:tcPr>
          <w:p w14:paraId="12A7446A"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0.88</w:t>
            </w:r>
          </w:p>
        </w:tc>
      </w:tr>
      <w:tr w:rsidR="00E86D6B" w:rsidRPr="00E86D6B" w14:paraId="3E165949"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141AF91D"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32</w:t>
            </w:r>
          </w:p>
        </w:tc>
        <w:tc>
          <w:tcPr>
            <w:tcW w:w="3540" w:type="dxa"/>
            <w:tcBorders>
              <w:top w:val="nil"/>
              <w:left w:val="nil"/>
              <w:bottom w:val="single" w:sz="4" w:space="0" w:color="000000"/>
              <w:right w:val="single" w:sz="4" w:space="0" w:color="000000"/>
            </w:tcBorders>
            <w:shd w:val="clear" w:color="auto" w:fill="auto"/>
            <w:hideMark/>
          </w:tcPr>
          <w:p w14:paraId="69D393BE"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100 </w:t>
            </w:r>
            <w:proofErr w:type="spellStart"/>
            <w:r w:rsidRPr="00E86D6B">
              <w:rPr>
                <w:rFonts w:asciiTheme="minorHAnsi" w:hAnsiTheme="minorHAnsi" w:cstheme="minorHAnsi"/>
                <w:color w:val="000000"/>
                <w:sz w:val="22"/>
                <w:szCs w:val="22"/>
              </w:rPr>
              <w:t>Beded</w:t>
            </w:r>
            <w:proofErr w:type="spellEnd"/>
            <w:r w:rsidRPr="00E86D6B">
              <w:rPr>
                <w:rFonts w:asciiTheme="minorHAnsi" w:hAnsiTheme="minorHAnsi" w:cstheme="minorHAnsi"/>
                <w:color w:val="000000"/>
                <w:sz w:val="22"/>
                <w:szCs w:val="22"/>
              </w:rPr>
              <w:t xml:space="preserve"> </w:t>
            </w:r>
            <w:proofErr w:type="spellStart"/>
            <w:r w:rsidRPr="00E86D6B">
              <w:rPr>
                <w:rFonts w:asciiTheme="minorHAnsi" w:hAnsiTheme="minorHAnsi" w:cstheme="minorHAnsi"/>
                <w:color w:val="000000"/>
                <w:sz w:val="22"/>
                <w:szCs w:val="22"/>
              </w:rPr>
              <w:t>Maurawa</w:t>
            </w:r>
            <w:proofErr w:type="spellEnd"/>
            <w:r w:rsidRPr="00E86D6B">
              <w:rPr>
                <w:rFonts w:asciiTheme="minorHAnsi" w:hAnsiTheme="minorHAnsi" w:cstheme="minorHAnsi"/>
                <w:color w:val="000000"/>
                <w:sz w:val="22"/>
                <w:szCs w:val="22"/>
              </w:rPr>
              <w:t xml:space="preserve"> Unnao</w:t>
            </w:r>
          </w:p>
        </w:tc>
        <w:tc>
          <w:tcPr>
            <w:tcW w:w="1434" w:type="dxa"/>
            <w:tcBorders>
              <w:top w:val="nil"/>
              <w:left w:val="nil"/>
              <w:bottom w:val="single" w:sz="4" w:space="0" w:color="000000"/>
              <w:right w:val="single" w:sz="4" w:space="0" w:color="000000"/>
            </w:tcBorders>
            <w:shd w:val="clear" w:color="auto" w:fill="auto"/>
            <w:hideMark/>
          </w:tcPr>
          <w:p w14:paraId="74D7C16D"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Unnao</w:t>
            </w:r>
          </w:p>
        </w:tc>
        <w:tc>
          <w:tcPr>
            <w:tcW w:w="993" w:type="dxa"/>
            <w:tcBorders>
              <w:top w:val="nil"/>
              <w:left w:val="nil"/>
              <w:bottom w:val="single" w:sz="4" w:space="0" w:color="000000"/>
              <w:right w:val="single" w:sz="4" w:space="0" w:color="000000"/>
            </w:tcBorders>
            <w:shd w:val="clear" w:color="auto" w:fill="auto"/>
            <w:hideMark/>
          </w:tcPr>
          <w:p w14:paraId="142477E6"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56186B6D"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312.0</w:t>
            </w:r>
          </w:p>
        </w:tc>
        <w:tc>
          <w:tcPr>
            <w:tcW w:w="1498" w:type="dxa"/>
            <w:tcBorders>
              <w:top w:val="nil"/>
              <w:left w:val="nil"/>
              <w:bottom w:val="single" w:sz="4" w:space="0" w:color="000000"/>
              <w:right w:val="single" w:sz="4" w:space="0" w:color="000000"/>
            </w:tcBorders>
            <w:shd w:val="clear" w:color="auto" w:fill="auto"/>
            <w:hideMark/>
          </w:tcPr>
          <w:p w14:paraId="01DE0945"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1.24</w:t>
            </w:r>
          </w:p>
        </w:tc>
      </w:tr>
      <w:tr w:rsidR="00E86D6B" w:rsidRPr="00E86D6B" w14:paraId="5AAA53D3" w14:textId="77777777" w:rsidTr="00E86D6B">
        <w:trPr>
          <w:trHeight w:val="510"/>
        </w:trPr>
        <w:tc>
          <w:tcPr>
            <w:tcW w:w="548" w:type="dxa"/>
            <w:tcBorders>
              <w:top w:val="nil"/>
              <w:left w:val="single" w:sz="4" w:space="0" w:color="000000"/>
              <w:bottom w:val="single" w:sz="4" w:space="0" w:color="000000"/>
              <w:right w:val="single" w:sz="4" w:space="0" w:color="000000"/>
            </w:tcBorders>
            <w:shd w:val="clear" w:color="auto" w:fill="auto"/>
            <w:hideMark/>
          </w:tcPr>
          <w:p w14:paraId="7A6C085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33</w:t>
            </w:r>
          </w:p>
        </w:tc>
        <w:tc>
          <w:tcPr>
            <w:tcW w:w="3540" w:type="dxa"/>
            <w:tcBorders>
              <w:top w:val="nil"/>
              <w:left w:val="nil"/>
              <w:bottom w:val="single" w:sz="4" w:space="0" w:color="000000"/>
              <w:right w:val="single" w:sz="4" w:space="0" w:color="000000"/>
            </w:tcBorders>
            <w:shd w:val="clear" w:color="auto" w:fill="auto"/>
            <w:hideMark/>
          </w:tcPr>
          <w:p w14:paraId="1D897CCD"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Uma Shanker Dixit District Women Hospital Unnao</w:t>
            </w:r>
          </w:p>
        </w:tc>
        <w:tc>
          <w:tcPr>
            <w:tcW w:w="1434" w:type="dxa"/>
            <w:tcBorders>
              <w:top w:val="nil"/>
              <w:left w:val="nil"/>
              <w:bottom w:val="single" w:sz="4" w:space="0" w:color="000000"/>
              <w:right w:val="single" w:sz="4" w:space="0" w:color="000000"/>
            </w:tcBorders>
            <w:shd w:val="clear" w:color="auto" w:fill="auto"/>
            <w:hideMark/>
          </w:tcPr>
          <w:p w14:paraId="3E85941F"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Unnao</w:t>
            </w:r>
          </w:p>
        </w:tc>
        <w:tc>
          <w:tcPr>
            <w:tcW w:w="993" w:type="dxa"/>
            <w:tcBorders>
              <w:top w:val="nil"/>
              <w:left w:val="nil"/>
              <w:bottom w:val="single" w:sz="4" w:space="0" w:color="000000"/>
              <w:right w:val="single" w:sz="4" w:space="0" w:color="000000"/>
            </w:tcBorders>
            <w:shd w:val="clear" w:color="auto" w:fill="auto"/>
            <w:hideMark/>
          </w:tcPr>
          <w:p w14:paraId="25904653"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2AE6A88F"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350.0</w:t>
            </w:r>
          </w:p>
        </w:tc>
        <w:tc>
          <w:tcPr>
            <w:tcW w:w="1498" w:type="dxa"/>
            <w:tcBorders>
              <w:top w:val="nil"/>
              <w:left w:val="nil"/>
              <w:bottom w:val="single" w:sz="4" w:space="0" w:color="000000"/>
              <w:right w:val="single" w:sz="4" w:space="0" w:color="000000"/>
            </w:tcBorders>
            <w:shd w:val="clear" w:color="auto" w:fill="auto"/>
            <w:hideMark/>
          </w:tcPr>
          <w:p w14:paraId="6DDD3795"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1.34</w:t>
            </w:r>
          </w:p>
        </w:tc>
      </w:tr>
      <w:tr w:rsidR="00E86D6B" w:rsidRPr="00E86D6B" w14:paraId="35F1821F"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535EB9DE"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34</w:t>
            </w:r>
          </w:p>
        </w:tc>
        <w:tc>
          <w:tcPr>
            <w:tcW w:w="3540" w:type="dxa"/>
            <w:tcBorders>
              <w:top w:val="nil"/>
              <w:left w:val="nil"/>
              <w:bottom w:val="single" w:sz="4" w:space="0" w:color="000000"/>
              <w:right w:val="single" w:sz="4" w:space="0" w:color="000000"/>
            </w:tcBorders>
            <w:shd w:val="clear" w:color="auto" w:fill="auto"/>
            <w:hideMark/>
          </w:tcPr>
          <w:p w14:paraId="740D48EB"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 xml:space="preserve">100 </w:t>
            </w:r>
            <w:proofErr w:type="spellStart"/>
            <w:r w:rsidRPr="00E86D6B">
              <w:rPr>
                <w:rFonts w:asciiTheme="minorHAnsi" w:hAnsiTheme="minorHAnsi" w:cstheme="minorHAnsi"/>
                <w:color w:val="000000"/>
                <w:sz w:val="22"/>
                <w:szCs w:val="22"/>
              </w:rPr>
              <w:t>Beded</w:t>
            </w:r>
            <w:proofErr w:type="spellEnd"/>
            <w:r w:rsidRPr="00E86D6B">
              <w:rPr>
                <w:rFonts w:asciiTheme="minorHAnsi" w:hAnsiTheme="minorHAnsi" w:cstheme="minorHAnsi"/>
                <w:color w:val="000000"/>
                <w:sz w:val="22"/>
                <w:szCs w:val="22"/>
              </w:rPr>
              <w:t xml:space="preserve"> </w:t>
            </w:r>
            <w:proofErr w:type="spellStart"/>
            <w:r w:rsidRPr="00E86D6B">
              <w:rPr>
                <w:rFonts w:asciiTheme="minorHAnsi" w:hAnsiTheme="minorHAnsi" w:cstheme="minorHAnsi"/>
                <w:color w:val="000000"/>
                <w:sz w:val="22"/>
                <w:szCs w:val="22"/>
              </w:rPr>
              <w:t>Bighapur</w:t>
            </w:r>
            <w:proofErr w:type="spellEnd"/>
            <w:r w:rsidRPr="00E86D6B">
              <w:rPr>
                <w:rFonts w:asciiTheme="minorHAnsi" w:hAnsiTheme="minorHAnsi" w:cstheme="minorHAnsi"/>
                <w:color w:val="000000"/>
                <w:sz w:val="22"/>
                <w:szCs w:val="22"/>
              </w:rPr>
              <w:t xml:space="preserve"> Unnao</w:t>
            </w:r>
          </w:p>
        </w:tc>
        <w:tc>
          <w:tcPr>
            <w:tcW w:w="1434" w:type="dxa"/>
            <w:tcBorders>
              <w:top w:val="nil"/>
              <w:left w:val="nil"/>
              <w:bottom w:val="single" w:sz="4" w:space="0" w:color="000000"/>
              <w:right w:val="single" w:sz="4" w:space="0" w:color="000000"/>
            </w:tcBorders>
            <w:shd w:val="clear" w:color="auto" w:fill="auto"/>
            <w:hideMark/>
          </w:tcPr>
          <w:p w14:paraId="3CB36651"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Unnao</w:t>
            </w:r>
          </w:p>
        </w:tc>
        <w:tc>
          <w:tcPr>
            <w:tcW w:w="993" w:type="dxa"/>
            <w:tcBorders>
              <w:top w:val="nil"/>
              <w:left w:val="nil"/>
              <w:bottom w:val="single" w:sz="4" w:space="0" w:color="000000"/>
              <w:right w:val="single" w:sz="4" w:space="0" w:color="000000"/>
            </w:tcBorders>
            <w:shd w:val="clear" w:color="auto" w:fill="auto"/>
            <w:hideMark/>
          </w:tcPr>
          <w:p w14:paraId="49691082"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5EAB3852"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201.0</w:t>
            </w:r>
          </w:p>
        </w:tc>
        <w:tc>
          <w:tcPr>
            <w:tcW w:w="1498" w:type="dxa"/>
            <w:tcBorders>
              <w:top w:val="nil"/>
              <w:left w:val="nil"/>
              <w:bottom w:val="single" w:sz="4" w:space="0" w:color="000000"/>
              <w:right w:val="single" w:sz="4" w:space="0" w:color="000000"/>
            </w:tcBorders>
            <w:shd w:val="clear" w:color="auto" w:fill="auto"/>
            <w:hideMark/>
          </w:tcPr>
          <w:p w14:paraId="699C8D9C"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0.79</w:t>
            </w:r>
          </w:p>
        </w:tc>
      </w:tr>
      <w:tr w:rsidR="00E86D6B" w:rsidRPr="00E86D6B" w14:paraId="32D4CC29" w14:textId="77777777" w:rsidTr="00E86D6B">
        <w:trPr>
          <w:trHeight w:val="300"/>
        </w:trPr>
        <w:tc>
          <w:tcPr>
            <w:tcW w:w="548" w:type="dxa"/>
            <w:tcBorders>
              <w:top w:val="nil"/>
              <w:left w:val="single" w:sz="4" w:space="0" w:color="000000"/>
              <w:bottom w:val="single" w:sz="4" w:space="0" w:color="000000"/>
              <w:right w:val="single" w:sz="4" w:space="0" w:color="000000"/>
            </w:tcBorders>
            <w:shd w:val="clear" w:color="auto" w:fill="auto"/>
            <w:hideMark/>
          </w:tcPr>
          <w:p w14:paraId="0D19C10C"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35</w:t>
            </w:r>
          </w:p>
        </w:tc>
        <w:tc>
          <w:tcPr>
            <w:tcW w:w="3540" w:type="dxa"/>
            <w:tcBorders>
              <w:top w:val="nil"/>
              <w:left w:val="nil"/>
              <w:bottom w:val="single" w:sz="4" w:space="0" w:color="000000"/>
              <w:right w:val="single" w:sz="4" w:space="0" w:color="000000"/>
            </w:tcBorders>
            <w:shd w:val="clear" w:color="auto" w:fill="auto"/>
            <w:hideMark/>
          </w:tcPr>
          <w:p w14:paraId="300F9E69"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Banda Hospital</w:t>
            </w:r>
          </w:p>
        </w:tc>
        <w:tc>
          <w:tcPr>
            <w:tcW w:w="1434" w:type="dxa"/>
            <w:tcBorders>
              <w:top w:val="nil"/>
              <w:left w:val="nil"/>
              <w:bottom w:val="single" w:sz="4" w:space="0" w:color="000000"/>
              <w:right w:val="single" w:sz="4" w:space="0" w:color="000000"/>
            </w:tcBorders>
            <w:shd w:val="clear" w:color="auto" w:fill="auto"/>
            <w:hideMark/>
          </w:tcPr>
          <w:p w14:paraId="623CECB2"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Banda</w:t>
            </w:r>
          </w:p>
        </w:tc>
        <w:tc>
          <w:tcPr>
            <w:tcW w:w="993" w:type="dxa"/>
            <w:tcBorders>
              <w:top w:val="nil"/>
              <w:left w:val="nil"/>
              <w:bottom w:val="single" w:sz="4" w:space="0" w:color="000000"/>
              <w:right w:val="single" w:sz="4" w:space="0" w:color="000000"/>
            </w:tcBorders>
            <w:shd w:val="clear" w:color="auto" w:fill="auto"/>
            <w:hideMark/>
          </w:tcPr>
          <w:p w14:paraId="56515E9A" w14:textId="77777777" w:rsidR="00E86D6B" w:rsidRPr="00E86D6B" w:rsidRDefault="00E86D6B">
            <w:pPr>
              <w:rPr>
                <w:rFonts w:asciiTheme="minorHAnsi" w:hAnsiTheme="minorHAnsi" w:cstheme="minorHAnsi"/>
                <w:color w:val="000000"/>
                <w:sz w:val="22"/>
                <w:szCs w:val="22"/>
              </w:rPr>
            </w:pPr>
            <w:r w:rsidRPr="00E86D6B">
              <w:rPr>
                <w:rFonts w:asciiTheme="minorHAnsi" w:hAnsiTheme="minorHAnsi" w:cstheme="minorHAnsi"/>
                <w:color w:val="000000"/>
                <w:sz w:val="22"/>
                <w:szCs w:val="22"/>
              </w:rPr>
              <w:t>DH</w:t>
            </w:r>
          </w:p>
        </w:tc>
        <w:tc>
          <w:tcPr>
            <w:tcW w:w="1134" w:type="dxa"/>
            <w:tcBorders>
              <w:top w:val="nil"/>
              <w:left w:val="nil"/>
              <w:bottom w:val="single" w:sz="4" w:space="0" w:color="000000"/>
              <w:right w:val="single" w:sz="4" w:space="0" w:color="000000"/>
            </w:tcBorders>
            <w:shd w:val="clear" w:color="auto" w:fill="auto"/>
            <w:hideMark/>
          </w:tcPr>
          <w:p w14:paraId="0AA7100B"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911.0</w:t>
            </w:r>
          </w:p>
        </w:tc>
        <w:tc>
          <w:tcPr>
            <w:tcW w:w="1498" w:type="dxa"/>
            <w:tcBorders>
              <w:top w:val="nil"/>
              <w:left w:val="nil"/>
              <w:bottom w:val="single" w:sz="4" w:space="0" w:color="000000"/>
              <w:right w:val="single" w:sz="4" w:space="0" w:color="000000"/>
            </w:tcBorders>
            <w:shd w:val="clear" w:color="auto" w:fill="auto"/>
            <w:hideMark/>
          </w:tcPr>
          <w:p w14:paraId="461F1E28" w14:textId="77777777" w:rsidR="00E86D6B" w:rsidRPr="00E86D6B" w:rsidRDefault="00E86D6B">
            <w:pPr>
              <w:jc w:val="right"/>
              <w:rPr>
                <w:rFonts w:asciiTheme="minorHAnsi" w:hAnsiTheme="minorHAnsi" w:cstheme="minorHAnsi"/>
                <w:color w:val="000000"/>
                <w:sz w:val="22"/>
                <w:szCs w:val="22"/>
              </w:rPr>
            </w:pPr>
            <w:r w:rsidRPr="00E86D6B">
              <w:rPr>
                <w:rFonts w:asciiTheme="minorHAnsi" w:hAnsiTheme="minorHAnsi" w:cstheme="minorHAnsi"/>
                <w:color w:val="000000"/>
                <w:sz w:val="22"/>
                <w:szCs w:val="22"/>
              </w:rPr>
              <w:t>3.51</w:t>
            </w:r>
          </w:p>
        </w:tc>
      </w:tr>
      <w:tr w:rsidR="00E86D6B" w:rsidRPr="00E86D6B" w14:paraId="375F4CB0" w14:textId="77777777" w:rsidTr="00E86D6B">
        <w:trPr>
          <w:trHeight w:val="300"/>
        </w:trPr>
        <w:tc>
          <w:tcPr>
            <w:tcW w:w="6515" w:type="dxa"/>
            <w:gridSpan w:val="4"/>
            <w:tcBorders>
              <w:top w:val="nil"/>
              <w:left w:val="single" w:sz="4" w:space="0" w:color="000000"/>
              <w:bottom w:val="single" w:sz="4" w:space="0" w:color="000000"/>
              <w:right w:val="single" w:sz="4" w:space="0" w:color="000000"/>
            </w:tcBorders>
            <w:shd w:val="clear" w:color="auto" w:fill="8DB3E2" w:themeFill="text2" w:themeFillTint="66"/>
            <w:hideMark/>
          </w:tcPr>
          <w:p w14:paraId="4DC3E675" w14:textId="53C240B1" w:rsidR="00E86D6B" w:rsidRPr="00E86D6B" w:rsidRDefault="00E86D6B" w:rsidP="00E86D6B">
            <w:pPr>
              <w:jc w:val="center"/>
              <w:rPr>
                <w:rFonts w:asciiTheme="minorHAnsi" w:hAnsiTheme="minorHAnsi" w:cstheme="minorHAnsi"/>
                <w:color w:val="000000"/>
                <w:sz w:val="22"/>
                <w:szCs w:val="22"/>
              </w:rPr>
            </w:pPr>
            <w:r w:rsidRPr="00E86D6B">
              <w:rPr>
                <w:rFonts w:asciiTheme="minorHAnsi" w:hAnsiTheme="minorHAnsi" w:cstheme="minorHAnsi"/>
                <w:b/>
                <w:bCs/>
                <w:color w:val="000000"/>
                <w:sz w:val="22"/>
                <w:szCs w:val="22"/>
              </w:rPr>
              <w:t>Total</w:t>
            </w:r>
          </w:p>
        </w:tc>
        <w:tc>
          <w:tcPr>
            <w:tcW w:w="1134" w:type="dxa"/>
            <w:tcBorders>
              <w:top w:val="nil"/>
              <w:left w:val="nil"/>
              <w:bottom w:val="single" w:sz="4" w:space="0" w:color="000000"/>
              <w:right w:val="single" w:sz="4" w:space="0" w:color="000000"/>
            </w:tcBorders>
            <w:shd w:val="clear" w:color="auto" w:fill="8DB3E2" w:themeFill="text2" w:themeFillTint="66"/>
            <w:hideMark/>
          </w:tcPr>
          <w:p w14:paraId="6F6CFF07" w14:textId="77777777" w:rsidR="00E86D6B" w:rsidRPr="00E86D6B" w:rsidRDefault="00E86D6B">
            <w:pPr>
              <w:jc w:val="right"/>
              <w:rPr>
                <w:rFonts w:asciiTheme="minorHAnsi" w:hAnsiTheme="minorHAnsi" w:cstheme="minorHAnsi"/>
                <w:b/>
                <w:bCs/>
                <w:color w:val="000000"/>
                <w:sz w:val="22"/>
                <w:szCs w:val="22"/>
              </w:rPr>
            </w:pPr>
            <w:r w:rsidRPr="00E86D6B">
              <w:rPr>
                <w:rFonts w:asciiTheme="minorHAnsi" w:hAnsiTheme="minorHAnsi" w:cstheme="minorHAnsi"/>
                <w:b/>
                <w:bCs/>
                <w:color w:val="000000"/>
                <w:sz w:val="22"/>
                <w:szCs w:val="22"/>
              </w:rPr>
              <w:t>19,797.0</w:t>
            </w:r>
          </w:p>
        </w:tc>
        <w:tc>
          <w:tcPr>
            <w:tcW w:w="1498" w:type="dxa"/>
            <w:tcBorders>
              <w:top w:val="nil"/>
              <w:left w:val="nil"/>
              <w:bottom w:val="single" w:sz="4" w:space="0" w:color="000000"/>
              <w:right w:val="single" w:sz="4" w:space="0" w:color="000000"/>
            </w:tcBorders>
            <w:shd w:val="clear" w:color="auto" w:fill="8DB3E2" w:themeFill="text2" w:themeFillTint="66"/>
            <w:hideMark/>
          </w:tcPr>
          <w:p w14:paraId="4380984B" w14:textId="77777777" w:rsidR="00E86D6B" w:rsidRPr="00E86D6B" w:rsidRDefault="00E86D6B">
            <w:pPr>
              <w:jc w:val="right"/>
              <w:rPr>
                <w:rFonts w:asciiTheme="minorHAnsi" w:hAnsiTheme="minorHAnsi" w:cstheme="minorHAnsi"/>
                <w:b/>
                <w:bCs/>
                <w:color w:val="000000"/>
                <w:sz w:val="22"/>
                <w:szCs w:val="22"/>
              </w:rPr>
            </w:pPr>
            <w:r w:rsidRPr="00E86D6B">
              <w:rPr>
                <w:rFonts w:asciiTheme="minorHAnsi" w:hAnsiTheme="minorHAnsi" w:cstheme="minorHAnsi"/>
                <w:b/>
                <w:bCs/>
                <w:color w:val="000000"/>
                <w:sz w:val="22"/>
                <w:szCs w:val="22"/>
              </w:rPr>
              <w:t>78.74</w:t>
            </w:r>
          </w:p>
        </w:tc>
      </w:tr>
    </w:tbl>
    <w:p w14:paraId="3D22CECA" w14:textId="77AFDE90" w:rsidR="00493849" w:rsidRPr="00B11BDC" w:rsidRDefault="00B11BDC" w:rsidP="00B11BDC">
      <w:pPr>
        <w:pStyle w:val="ListParagraph"/>
        <w:autoSpaceDE w:val="0"/>
        <w:autoSpaceDN w:val="0"/>
        <w:adjustRightInd w:val="0"/>
        <w:spacing w:line="360" w:lineRule="auto"/>
        <w:ind w:left="284"/>
        <w:jc w:val="right"/>
        <w:rPr>
          <w:rFonts w:ascii="Arial" w:hAnsi="Arial" w:cs="Arial"/>
          <w:i/>
          <w:sz w:val="20"/>
          <w:szCs w:val="22"/>
          <w:lang w:eastAsia="en-IN"/>
        </w:rPr>
      </w:pPr>
      <w:r w:rsidRPr="000A61DF">
        <w:rPr>
          <w:rFonts w:ascii="Arial" w:hAnsi="Arial" w:cs="Arial"/>
          <w:b/>
          <w:i/>
          <w:sz w:val="20"/>
          <w:szCs w:val="22"/>
          <w:lang w:eastAsia="en-IN"/>
        </w:rPr>
        <w:t>Source</w:t>
      </w:r>
      <w:r w:rsidRPr="000A61DF">
        <w:rPr>
          <w:rFonts w:ascii="Arial" w:hAnsi="Arial" w:cs="Arial"/>
          <w:i/>
          <w:sz w:val="20"/>
          <w:szCs w:val="22"/>
          <w:lang w:eastAsia="en-IN"/>
        </w:rPr>
        <w:t>: Data/Information provided by the client</w:t>
      </w:r>
    </w:p>
    <w:p w14:paraId="50537375" w14:textId="77777777" w:rsidR="00F13108" w:rsidRDefault="00F13108" w:rsidP="00FA2084">
      <w:pPr>
        <w:pStyle w:val="ListParagraph"/>
        <w:numPr>
          <w:ilvl w:val="0"/>
          <w:numId w:val="29"/>
        </w:numPr>
        <w:spacing w:before="240" w:after="240" w:line="360" w:lineRule="auto"/>
        <w:ind w:left="709" w:right="-143" w:hanging="425"/>
        <w:jc w:val="both"/>
        <w:rPr>
          <w:rFonts w:ascii="Arial" w:hAnsi="Arial" w:cs="Arial"/>
          <w:b/>
          <w:sz w:val="22"/>
          <w:szCs w:val="22"/>
          <w:lang w:eastAsia="en-IN"/>
        </w:rPr>
      </w:pPr>
      <w:r>
        <w:rPr>
          <w:rFonts w:ascii="Arial" w:hAnsi="Arial" w:cs="Arial"/>
          <w:b/>
          <w:sz w:val="22"/>
          <w:szCs w:val="22"/>
          <w:lang w:eastAsia="en-IN"/>
        </w:rPr>
        <w:t>EPC DETAILS:</w:t>
      </w:r>
    </w:p>
    <w:p w14:paraId="2F7C688A"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Jakson Limited, established in 1947, is a leading Indian energy and industrial technology company headquartered in Noida, Uttar Pradesh. The company has built a strong reputation in the power and energy sector, offering a diversified portfolio of solutions across power generation, solar energy, and engineering, procurement, and construction (EPC) services. Over the years, Jakson has established itself as a key player in India’s renewable energy transition, delivering innovative and sustainable solutions for various industries, infrastructure projects, and government initiatives.</w:t>
      </w:r>
    </w:p>
    <w:p w14:paraId="52C3446F"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lastRenderedPageBreak/>
        <w:t xml:space="preserve">The company operates across multiple business segments. In power generation and distribution, Jakson manufactures and supplies diesel generator (DG) sets and develops diesel power plants for domestic and international markets. These generators are widely used across industries, commercial establishments, and infrastructure projects, ensuring uninterrupted power supply. In the solar energy sector, Jakson has been actively involved in the development of solar power plants, the execution of large-scale solar EPC projects, and the manufacturing of high-efficiency solar photovoltaic (PV) modules and products. The company has contributed significantly to India’s solar energy growth by installing rooftop solar plants and grid-connected solar farms. Additionally, through its EPC division, Jakson provides turnkey solutions for utility-scale solar projects, urban and rural electrification projects, and the construction of substations, playing a crucial role in India’s energy infrastructure development. The company also extends its expertise to the </w:t>
      </w:r>
      <w:proofErr w:type="spellStart"/>
      <w:r w:rsidRPr="00E60304">
        <w:rPr>
          <w:rFonts w:ascii="Arial" w:hAnsi="Arial" w:cs="Arial"/>
          <w:sz w:val="22"/>
          <w:szCs w:val="22"/>
          <w:lang w:eastAsia="en-IN"/>
        </w:rPr>
        <w:t>defense</w:t>
      </w:r>
      <w:proofErr w:type="spellEnd"/>
      <w:r w:rsidRPr="00E60304">
        <w:rPr>
          <w:rFonts w:ascii="Arial" w:hAnsi="Arial" w:cs="Arial"/>
          <w:sz w:val="22"/>
          <w:szCs w:val="22"/>
          <w:lang w:eastAsia="en-IN"/>
        </w:rPr>
        <w:t xml:space="preserve"> sector by providing specialized energy solutions tailored to military and </w:t>
      </w:r>
      <w:proofErr w:type="spellStart"/>
      <w:r w:rsidRPr="00E60304">
        <w:rPr>
          <w:rFonts w:ascii="Arial" w:hAnsi="Arial" w:cs="Arial"/>
          <w:sz w:val="22"/>
          <w:szCs w:val="22"/>
          <w:lang w:eastAsia="en-IN"/>
        </w:rPr>
        <w:t>defense</w:t>
      </w:r>
      <w:proofErr w:type="spellEnd"/>
      <w:r w:rsidRPr="00E60304">
        <w:rPr>
          <w:rFonts w:ascii="Arial" w:hAnsi="Arial" w:cs="Arial"/>
          <w:sz w:val="22"/>
          <w:szCs w:val="22"/>
          <w:lang w:eastAsia="en-IN"/>
        </w:rPr>
        <w:t xml:space="preserve"> applications.</w:t>
      </w:r>
    </w:p>
    <w:p w14:paraId="2825290C"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 xml:space="preserve">Jakson Limited operates three manufacturing facilities across India. The company has DG set manufacturing plants located in Kathua and </w:t>
      </w:r>
      <w:proofErr w:type="spellStart"/>
      <w:r w:rsidRPr="00E60304">
        <w:rPr>
          <w:rFonts w:ascii="Arial" w:hAnsi="Arial" w:cs="Arial"/>
          <w:sz w:val="22"/>
          <w:szCs w:val="22"/>
          <w:lang w:eastAsia="en-IN"/>
        </w:rPr>
        <w:t>Kalsar</w:t>
      </w:r>
      <w:proofErr w:type="spellEnd"/>
      <w:r w:rsidRPr="00E60304">
        <w:rPr>
          <w:rFonts w:ascii="Arial" w:hAnsi="Arial" w:cs="Arial"/>
          <w:sz w:val="22"/>
          <w:szCs w:val="22"/>
          <w:lang w:eastAsia="en-IN"/>
        </w:rPr>
        <w:t>, where high-quality generator sets are produced to meet the needs of various industries. Additionally, its solar module manufacturing plant in Greater Noida focuses on producing state-of-the-art solar modules and related renewable energy products. These facilities ensure that Jakson maintains strict quality control, enhances production efficiency, and meets the growing demand for clean energy solutions.</w:t>
      </w:r>
    </w:p>
    <w:p w14:paraId="34A47937"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In terms of financial performance, Jakson Limited has demonstrated consistent growth and financial stability. For the financial year ending March 31, 2023, the company reported a revenue of ₹2,270 crore and a net profit of ₹82.4 crore. This strong financial standing reflects the company’s ability to manage its operations efficiently, expand its market presence, and invest in new technological advancements. With a solid revenue base and profitability, Jakson is well-positioned to continue its expansion in the renewable energy and power solutions sector.</w:t>
      </w:r>
    </w:p>
    <w:p w14:paraId="24CB143D"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 xml:space="preserve">Jakson has also been involved in various high-impact projects that have reinforced its leadership in the industry. The company played a key role in developing India’s first solar-powered train, a significant milestone in integrating renewable energy into the railway sector. Additionally, Jakson installed a rooftop solar power plant at Rashtrapati Bhawan, demonstrating its commitment to sustainability and its ability to execute prestigious projects for government institutions. In December 2024, the company announced a strategic partnership with OMC Power to develop 50 MW solar power projects, a venture valued at ₹200 crore. This </w:t>
      </w:r>
      <w:r w:rsidRPr="00E60304">
        <w:rPr>
          <w:rFonts w:ascii="Arial" w:hAnsi="Arial" w:cs="Arial"/>
          <w:sz w:val="22"/>
          <w:szCs w:val="22"/>
          <w:lang w:eastAsia="en-IN"/>
        </w:rPr>
        <w:lastRenderedPageBreak/>
        <w:t>collaboration further strengthens Jakson’s position in the renewable energy space and contributes to India’s clean energy goals.</w:t>
      </w:r>
    </w:p>
    <w:p w14:paraId="1DD43929" w14:textId="77777777" w:rsid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Overall, Jakson Limited continues to strengthen its market presence by investing in technological advancements, expanding its manufacturing capabilities, and forming strategic partnerships. The company remains committed to providing innovative and sustainable energy solutions, supporting India’s energy security, and driving growth in the renewable energy sector. With its diversified portfolio, strong financial performance, and focus on innovation, Jakson Limited is poised for long-term success in the evolving energy landscape.</w:t>
      </w:r>
    </w:p>
    <w:p w14:paraId="243FBFB2" w14:textId="77777777" w:rsidR="00E60304" w:rsidRPr="00E60304" w:rsidRDefault="00E60304" w:rsidP="00E60304">
      <w:pPr>
        <w:pStyle w:val="ListParagraph"/>
        <w:spacing w:before="240" w:after="240" w:line="360" w:lineRule="auto"/>
        <w:ind w:left="709" w:right="-143"/>
        <w:jc w:val="both"/>
        <w:rPr>
          <w:rFonts w:ascii="Arial" w:hAnsi="Arial" w:cs="Arial"/>
          <w:b/>
          <w:bCs/>
          <w:sz w:val="22"/>
          <w:szCs w:val="22"/>
          <w:lang w:eastAsia="en-IN"/>
        </w:rPr>
      </w:pPr>
      <w:r w:rsidRPr="00E60304">
        <w:rPr>
          <w:rFonts w:ascii="Arial" w:hAnsi="Arial" w:cs="Arial"/>
          <w:b/>
          <w:bCs/>
          <w:sz w:val="22"/>
          <w:szCs w:val="22"/>
          <w:lang w:eastAsia="en-IN"/>
        </w:rPr>
        <w:t>Market Analysis</w:t>
      </w:r>
    </w:p>
    <w:p w14:paraId="3CA9D353"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Jakson Limited operates in India's fast-growing energy and infrastructure sector, focusing on power generation, renewable energy, and industrial solutions. The Indian power sector is undergoing a major transformation, driven by increased electricity demand, government policies promoting renewable energy, and technological advancements. As of 2023, India's power generation capacity stands at over 420 GW, with renewable energy accounting for nearly 42% of the installed capacity. Jakson’s strategic focus on solar energy aligns with the Indian government’s target of achieving 500 GW of non-fossil fuel-based capacity by 2030.</w:t>
      </w:r>
    </w:p>
    <w:p w14:paraId="5A1CF1D0"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 xml:space="preserve">In the diesel generator (DG) market, Jakson is a key player, competing with companies like Cummins, Kirloskar, and Mahindra </w:t>
      </w:r>
      <w:proofErr w:type="spellStart"/>
      <w:r w:rsidRPr="00E60304">
        <w:rPr>
          <w:rFonts w:ascii="Arial" w:hAnsi="Arial" w:cs="Arial"/>
          <w:sz w:val="22"/>
          <w:szCs w:val="22"/>
          <w:lang w:eastAsia="en-IN"/>
        </w:rPr>
        <w:t>Powerol</w:t>
      </w:r>
      <w:proofErr w:type="spellEnd"/>
      <w:r w:rsidRPr="00E60304">
        <w:rPr>
          <w:rFonts w:ascii="Arial" w:hAnsi="Arial" w:cs="Arial"/>
          <w:sz w:val="22"/>
          <w:szCs w:val="22"/>
          <w:lang w:eastAsia="en-IN"/>
        </w:rPr>
        <w:t xml:space="preserve">. The demand for DG sets remains stable, driven by infrastructure projects, industrial expansion, and commercial real estate growth. Despite a push towards greener energy, DG sets continue to be essential for backup power in sectors such as healthcare, telecom, and data </w:t>
      </w:r>
      <w:proofErr w:type="spellStart"/>
      <w:r w:rsidRPr="00E60304">
        <w:rPr>
          <w:rFonts w:ascii="Arial" w:hAnsi="Arial" w:cs="Arial"/>
          <w:sz w:val="22"/>
          <w:szCs w:val="22"/>
          <w:lang w:eastAsia="en-IN"/>
        </w:rPr>
        <w:t>centers</w:t>
      </w:r>
      <w:proofErr w:type="spellEnd"/>
      <w:r w:rsidRPr="00E60304">
        <w:rPr>
          <w:rFonts w:ascii="Arial" w:hAnsi="Arial" w:cs="Arial"/>
          <w:sz w:val="22"/>
          <w:szCs w:val="22"/>
          <w:lang w:eastAsia="en-IN"/>
        </w:rPr>
        <w:t>.</w:t>
      </w:r>
    </w:p>
    <w:p w14:paraId="2375B086"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In the solar energy sector, Jakson competes with Tata Power Solar, Adani Green Energy, and Vikram Solar. The Indian solar market has seen exponential growth, with over 70 GW of installed capacity as of 2023. Jakson’s advantage lies in its integrated approach—manufacturing solar modules, providing EPC services, and developing independent solar power plants. Its recent partnership with OMC Power to develop 50 MW solar projects is a step towards expanding its footprint in this competitive sector.</w:t>
      </w:r>
    </w:p>
    <w:p w14:paraId="7501D719"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The EPC market for energy and infrastructure projects in India is highly competitive, with large players like Larsen &amp; Toubro, Sterling &amp; Wilson, and Tata Projects. Jakson’s EPC business benefits from its experience in executing turnkey projects for solar farms, substations, and urban electrification. The government’s rural electrification programs and smart city initiatives provide significant opportunities for EPC contractors like Jakson.</w:t>
      </w:r>
    </w:p>
    <w:p w14:paraId="62A5D2CA" w14:textId="77777777" w:rsidR="00E60304"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lastRenderedPageBreak/>
        <w:t xml:space="preserve">Overall, Jakson Limited is well-positioned to capitalize on India’s energy transition, benefiting from </w:t>
      </w:r>
      <w:proofErr w:type="spellStart"/>
      <w:r w:rsidRPr="00E60304">
        <w:rPr>
          <w:rFonts w:ascii="Arial" w:hAnsi="Arial" w:cs="Arial"/>
          <w:sz w:val="22"/>
          <w:szCs w:val="22"/>
          <w:lang w:eastAsia="en-IN"/>
        </w:rPr>
        <w:t>favorable</w:t>
      </w:r>
      <w:proofErr w:type="spellEnd"/>
      <w:r w:rsidRPr="00E60304">
        <w:rPr>
          <w:rFonts w:ascii="Arial" w:hAnsi="Arial" w:cs="Arial"/>
          <w:sz w:val="22"/>
          <w:szCs w:val="22"/>
          <w:lang w:eastAsia="en-IN"/>
        </w:rPr>
        <w:t xml:space="preserve"> policies, strong industrial demand, and its diversified business portfolio. Its ability to integrate power solutions across different segments provides it with a competitive edge in an evolving market landscape.</w:t>
      </w:r>
    </w:p>
    <w:p w14:paraId="0E948134" w14:textId="77777777" w:rsidR="00E60304" w:rsidRPr="00E60304" w:rsidRDefault="00E60304" w:rsidP="00E60304">
      <w:pPr>
        <w:pStyle w:val="ListParagraph"/>
        <w:spacing w:before="240" w:after="240" w:line="360" w:lineRule="auto"/>
        <w:ind w:left="709" w:right="-143"/>
        <w:jc w:val="both"/>
        <w:rPr>
          <w:rFonts w:ascii="Arial" w:hAnsi="Arial" w:cs="Arial"/>
          <w:b/>
          <w:bCs/>
          <w:sz w:val="22"/>
          <w:szCs w:val="22"/>
          <w:lang w:eastAsia="en-IN"/>
        </w:rPr>
      </w:pPr>
      <w:r w:rsidRPr="00E60304">
        <w:rPr>
          <w:rFonts w:ascii="Arial" w:hAnsi="Arial" w:cs="Arial"/>
          <w:b/>
          <w:bCs/>
          <w:sz w:val="22"/>
          <w:szCs w:val="22"/>
          <w:lang w:eastAsia="en-IN"/>
        </w:rPr>
        <w:t>Technical Capabilities</w:t>
      </w:r>
    </w:p>
    <w:p w14:paraId="722D57FE" w14:textId="77777777" w:rsidR="00E60304" w:rsidRPr="00E60304" w:rsidRDefault="00E60304" w:rsidP="009C050D">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Jakson Limited has established itself as a technologically advanced company with a strong focus on innovation and quality. The company operates three state-of-the-art manufacturing facilities in India, ensuring high standards in production and product performance.</w:t>
      </w:r>
    </w:p>
    <w:p w14:paraId="50959CA4" w14:textId="223E2B0F" w:rsidR="00E60304" w:rsidRPr="00E60304" w:rsidRDefault="00E60304" w:rsidP="009C050D">
      <w:pPr>
        <w:pStyle w:val="ListParagraph"/>
        <w:numPr>
          <w:ilvl w:val="0"/>
          <w:numId w:val="39"/>
        </w:numPr>
        <w:tabs>
          <w:tab w:val="clear" w:pos="720"/>
        </w:tabs>
        <w:spacing w:before="240" w:after="240" w:line="360" w:lineRule="auto"/>
        <w:ind w:left="1134" w:right="-143" w:hanging="11"/>
        <w:jc w:val="both"/>
        <w:rPr>
          <w:rFonts w:ascii="Arial" w:hAnsi="Arial" w:cs="Arial"/>
          <w:sz w:val="22"/>
          <w:szCs w:val="22"/>
          <w:lang w:eastAsia="en-IN"/>
        </w:rPr>
      </w:pPr>
      <w:r w:rsidRPr="00E60304">
        <w:rPr>
          <w:rFonts w:ascii="Arial" w:hAnsi="Arial" w:cs="Arial"/>
          <w:b/>
          <w:bCs/>
          <w:sz w:val="22"/>
          <w:szCs w:val="22"/>
          <w:lang w:eastAsia="en-IN"/>
        </w:rPr>
        <w:t>Diesel Generator Manufacturing</w:t>
      </w:r>
      <w:r w:rsidR="009C050D">
        <w:rPr>
          <w:rFonts w:ascii="Arial" w:hAnsi="Arial" w:cs="Arial"/>
          <w:sz w:val="22"/>
          <w:szCs w:val="22"/>
          <w:lang w:eastAsia="en-IN"/>
        </w:rPr>
        <w:t xml:space="preserve">: </w:t>
      </w:r>
      <w:r w:rsidRPr="00E60304">
        <w:rPr>
          <w:rFonts w:ascii="Arial" w:hAnsi="Arial" w:cs="Arial"/>
          <w:sz w:val="22"/>
          <w:szCs w:val="22"/>
          <w:lang w:eastAsia="en-IN"/>
        </w:rPr>
        <w:t xml:space="preserve">Jakson manufactures diesel generator sets in its Kathua and </w:t>
      </w:r>
      <w:proofErr w:type="spellStart"/>
      <w:r w:rsidRPr="00E60304">
        <w:rPr>
          <w:rFonts w:ascii="Arial" w:hAnsi="Arial" w:cs="Arial"/>
          <w:sz w:val="22"/>
          <w:szCs w:val="22"/>
          <w:lang w:eastAsia="en-IN"/>
        </w:rPr>
        <w:t>Kalsar</w:t>
      </w:r>
      <w:proofErr w:type="spellEnd"/>
      <w:r w:rsidRPr="00E60304">
        <w:rPr>
          <w:rFonts w:ascii="Arial" w:hAnsi="Arial" w:cs="Arial"/>
          <w:sz w:val="22"/>
          <w:szCs w:val="22"/>
          <w:lang w:eastAsia="en-IN"/>
        </w:rPr>
        <w:t xml:space="preserve"> plants, producing a range of generators from 7.5 kVA to 3750 kVA. These DG sets are designed for high fuel efficiency, low emissions, and optimal performance in various environmental conditions. Jakson’s gensets incorporate advanced control panels, remote monitoring capabilities, and compliance with emission norms like CPCB-II. The company also develops containerized power plants for industrial and emergency applications.</w:t>
      </w:r>
    </w:p>
    <w:p w14:paraId="16A712AD" w14:textId="31028AEF" w:rsidR="00E60304" w:rsidRPr="00E60304" w:rsidRDefault="00E60304" w:rsidP="00FA2084">
      <w:pPr>
        <w:pStyle w:val="ListParagraph"/>
        <w:numPr>
          <w:ilvl w:val="0"/>
          <w:numId w:val="39"/>
        </w:numPr>
        <w:tabs>
          <w:tab w:val="clear" w:pos="720"/>
        </w:tabs>
        <w:spacing w:before="240" w:after="240" w:line="360" w:lineRule="auto"/>
        <w:ind w:left="1134" w:right="-143" w:hanging="11"/>
        <w:rPr>
          <w:rFonts w:ascii="Arial" w:hAnsi="Arial" w:cs="Arial"/>
          <w:sz w:val="22"/>
          <w:szCs w:val="22"/>
          <w:lang w:eastAsia="en-IN"/>
        </w:rPr>
      </w:pPr>
      <w:r w:rsidRPr="00E60304">
        <w:rPr>
          <w:rFonts w:ascii="Arial" w:hAnsi="Arial" w:cs="Arial"/>
          <w:b/>
          <w:bCs/>
          <w:sz w:val="22"/>
          <w:szCs w:val="22"/>
          <w:lang w:eastAsia="en-IN"/>
        </w:rPr>
        <w:t>Solar Module Manufacturing</w:t>
      </w:r>
      <w:r w:rsidR="009C050D">
        <w:rPr>
          <w:rFonts w:ascii="Arial" w:hAnsi="Arial" w:cs="Arial"/>
          <w:b/>
          <w:bCs/>
          <w:sz w:val="22"/>
          <w:szCs w:val="22"/>
          <w:lang w:eastAsia="en-IN"/>
        </w:rPr>
        <w:t xml:space="preserve">: </w:t>
      </w:r>
      <w:r w:rsidRPr="00E60304">
        <w:rPr>
          <w:rFonts w:ascii="Arial" w:hAnsi="Arial" w:cs="Arial"/>
          <w:sz w:val="22"/>
          <w:szCs w:val="22"/>
          <w:lang w:eastAsia="en-IN"/>
        </w:rPr>
        <w:t xml:space="preserve">The company’s Greater Noida facility specializes in solar photovoltaic (PV) module production, supporting India’s push for self-reliance in solar energy manufacturing. The plant produces high-efficiency mono and polycrystalline solar panels with capacities ranging from 100 </w:t>
      </w:r>
      <w:proofErr w:type="spellStart"/>
      <w:r w:rsidRPr="00E60304">
        <w:rPr>
          <w:rFonts w:ascii="Arial" w:hAnsi="Arial" w:cs="Arial"/>
          <w:sz w:val="22"/>
          <w:szCs w:val="22"/>
          <w:lang w:eastAsia="en-IN"/>
        </w:rPr>
        <w:t>Wp</w:t>
      </w:r>
      <w:proofErr w:type="spellEnd"/>
      <w:r w:rsidRPr="00E60304">
        <w:rPr>
          <w:rFonts w:ascii="Arial" w:hAnsi="Arial" w:cs="Arial"/>
          <w:sz w:val="22"/>
          <w:szCs w:val="22"/>
          <w:lang w:eastAsia="en-IN"/>
        </w:rPr>
        <w:t xml:space="preserve"> to 600 </w:t>
      </w:r>
      <w:proofErr w:type="spellStart"/>
      <w:r w:rsidRPr="00E60304">
        <w:rPr>
          <w:rFonts w:ascii="Arial" w:hAnsi="Arial" w:cs="Arial"/>
          <w:sz w:val="22"/>
          <w:szCs w:val="22"/>
          <w:lang w:eastAsia="en-IN"/>
        </w:rPr>
        <w:t>Wp</w:t>
      </w:r>
      <w:proofErr w:type="spellEnd"/>
      <w:r w:rsidRPr="00E60304">
        <w:rPr>
          <w:rFonts w:ascii="Arial" w:hAnsi="Arial" w:cs="Arial"/>
          <w:sz w:val="22"/>
          <w:szCs w:val="22"/>
          <w:lang w:eastAsia="en-IN"/>
        </w:rPr>
        <w:t>, catering to rooftop and utility-scale projects. Jakson also manufactures battery storage solutions and hybrid solar inverters, expanding its renewable energy product portfolio.</w:t>
      </w:r>
    </w:p>
    <w:p w14:paraId="22843B2F" w14:textId="2FC34D26" w:rsidR="00E60304" w:rsidRPr="00E60304" w:rsidRDefault="00E60304" w:rsidP="00FA2084">
      <w:pPr>
        <w:pStyle w:val="ListParagraph"/>
        <w:numPr>
          <w:ilvl w:val="0"/>
          <w:numId w:val="39"/>
        </w:numPr>
        <w:tabs>
          <w:tab w:val="clear" w:pos="720"/>
        </w:tabs>
        <w:spacing w:before="240" w:after="240" w:line="360" w:lineRule="auto"/>
        <w:ind w:left="1134" w:right="-143" w:hanging="11"/>
        <w:rPr>
          <w:rFonts w:ascii="Arial" w:hAnsi="Arial" w:cs="Arial"/>
          <w:sz w:val="22"/>
          <w:szCs w:val="22"/>
          <w:lang w:eastAsia="en-IN"/>
        </w:rPr>
      </w:pPr>
      <w:r w:rsidRPr="00E60304">
        <w:rPr>
          <w:rFonts w:ascii="Arial" w:hAnsi="Arial" w:cs="Arial"/>
          <w:b/>
          <w:bCs/>
          <w:sz w:val="22"/>
          <w:szCs w:val="22"/>
          <w:lang w:eastAsia="en-IN"/>
        </w:rPr>
        <w:t>Engineering, Procurement, and Construction (EPC)</w:t>
      </w:r>
      <w:r w:rsidR="009C050D">
        <w:rPr>
          <w:rFonts w:ascii="Arial" w:hAnsi="Arial" w:cs="Arial"/>
          <w:b/>
          <w:bCs/>
          <w:sz w:val="22"/>
          <w:szCs w:val="22"/>
          <w:lang w:eastAsia="en-IN"/>
        </w:rPr>
        <w:t xml:space="preserve">: </w:t>
      </w:r>
      <w:r w:rsidRPr="00E60304">
        <w:rPr>
          <w:rFonts w:ascii="Arial" w:hAnsi="Arial" w:cs="Arial"/>
          <w:sz w:val="22"/>
          <w:szCs w:val="22"/>
          <w:lang w:eastAsia="en-IN"/>
        </w:rPr>
        <w:t>Jakson has successfully executed turnkey solar EPC projects for both grid-connected and off-grid solutions. The company provides design, procurement, installation, and commissioning services for solar farms, rooftop installations, and solar-diesel hybrid systems. Its expertise in large-scale infrastructure projects extends to urban electrification, rural microgrids, and power transmission substations.</w:t>
      </w:r>
    </w:p>
    <w:p w14:paraId="45DF46BA" w14:textId="4BD0DAC7" w:rsidR="00E60304" w:rsidRPr="009C050D" w:rsidRDefault="00E60304" w:rsidP="00442FDA">
      <w:pPr>
        <w:pStyle w:val="ListParagraph"/>
        <w:numPr>
          <w:ilvl w:val="0"/>
          <w:numId w:val="39"/>
        </w:numPr>
        <w:tabs>
          <w:tab w:val="clear" w:pos="720"/>
        </w:tabs>
        <w:spacing w:before="240" w:after="240" w:line="360" w:lineRule="auto"/>
        <w:ind w:left="1134" w:right="-143" w:hanging="11"/>
        <w:jc w:val="both"/>
        <w:rPr>
          <w:rFonts w:ascii="Arial" w:hAnsi="Arial" w:cs="Arial"/>
          <w:sz w:val="22"/>
          <w:szCs w:val="22"/>
          <w:lang w:eastAsia="en-IN"/>
        </w:rPr>
      </w:pPr>
      <w:r w:rsidRPr="009C050D">
        <w:rPr>
          <w:rFonts w:ascii="Arial" w:hAnsi="Arial" w:cs="Arial"/>
          <w:b/>
          <w:bCs/>
          <w:sz w:val="22"/>
          <w:szCs w:val="22"/>
          <w:lang w:eastAsia="en-IN"/>
        </w:rPr>
        <w:t>Technology &amp; Innovation</w:t>
      </w:r>
      <w:r w:rsidR="009C050D">
        <w:rPr>
          <w:rFonts w:ascii="Arial" w:hAnsi="Arial" w:cs="Arial"/>
          <w:b/>
          <w:bCs/>
          <w:sz w:val="22"/>
          <w:szCs w:val="22"/>
          <w:lang w:eastAsia="en-IN"/>
        </w:rPr>
        <w:t xml:space="preserve">: </w:t>
      </w:r>
      <w:r w:rsidRPr="009C050D">
        <w:rPr>
          <w:rFonts w:ascii="Arial" w:hAnsi="Arial" w:cs="Arial"/>
          <w:sz w:val="22"/>
          <w:szCs w:val="22"/>
          <w:lang w:eastAsia="en-IN"/>
        </w:rPr>
        <w:t>Jakson actively invests in R&amp;D, focusing on smart energy solutions, automation, and IoT-based monitoring systems. Its solar and DG products incorporate remote monitoring features, allowing real-time tracking of power generation and performance optimization. The company has also developed solar-powered microgrids for rural electrification, supporting decentralized energy solutions.</w:t>
      </w:r>
    </w:p>
    <w:p w14:paraId="21A92071" w14:textId="13E8D430" w:rsidR="00E60304" w:rsidRPr="00E60304" w:rsidRDefault="00E60304" w:rsidP="00FA2084">
      <w:pPr>
        <w:pStyle w:val="ListParagraph"/>
        <w:numPr>
          <w:ilvl w:val="0"/>
          <w:numId w:val="39"/>
        </w:numPr>
        <w:tabs>
          <w:tab w:val="clear" w:pos="720"/>
        </w:tabs>
        <w:spacing w:before="240" w:after="240" w:line="360" w:lineRule="auto"/>
        <w:ind w:left="1134" w:right="-143" w:hanging="11"/>
        <w:rPr>
          <w:rFonts w:ascii="Arial" w:hAnsi="Arial" w:cs="Arial"/>
          <w:b/>
          <w:bCs/>
          <w:sz w:val="22"/>
          <w:szCs w:val="22"/>
          <w:lang w:eastAsia="en-IN"/>
        </w:rPr>
      </w:pPr>
      <w:r w:rsidRPr="00E60304">
        <w:rPr>
          <w:rFonts w:ascii="Arial" w:hAnsi="Arial" w:cs="Arial"/>
          <w:b/>
          <w:bCs/>
          <w:sz w:val="22"/>
          <w:szCs w:val="22"/>
          <w:lang w:eastAsia="en-IN"/>
        </w:rPr>
        <w:lastRenderedPageBreak/>
        <w:t>Sustainability &amp; Compliance</w:t>
      </w:r>
      <w:r w:rsidR="009C050D">
        <w:rPr>
          <w:rFonts w:ascii="Arial" w:hAnsi="Arial" w:cs="Arial"/>
          <w:b/>
          <w:bCs/>
          <w:sz w:val="22"/>
          <w:szCs w:val="22"/>
          <w:lang w:eastAsia="en-IN"/>
        </w:rPr>
        <w:t xml:space="preserve">: </w:t>
      </w:r>
      <w:r w:rsidRPr="00E60304">
        <w:rPr>
          <w:rFonts w:ascii="Arial" w:hAnsi="Arial" w:cs="Arial"/>
          <w:sz w:val="22"/>
          <w:szCs w:val="22"/>
          <w:lang w:eastAsia="en-IN"/>
        </w:rPr>
        <w:t>Jakson follows global best practices in energy efficiency, environmental sustainability, and emissions control. The company adheres to ISO 9001 (Quality Management), ISO 14001 (Environmental Management), and OHSAS 18001 (Occupational Health &amp; Safety). Its solar modules are BIS-certified and comply with international quality standards, ensuring reliability and durability in various climatic conditions</w:t>
      </w:r>
    </w:p>
    <w:p w14:paraId="0C034C4B" w14:textId="0D310360" w:rsidR="002F1F03" w:rsidRPr="00E60304" w:rsidRDefault="00E60304" w:rsidP="00E60304">
      <w:pPr>
        <w:pStyle w:val="ListParagraph"/>
        <w:spacing w:before="240" w:after="240" w:line="360" w:lineRule="auto"/>
        <w:ind w:left="709" w:right="-143"/>
        <w:jc w:val="both"/>
        <w:rPr>
          <w:rFonts w:ascii="Arial" w:hAnsi="Arial" w:cs="Arial"/>
          <w:sz w:val="22"/>
          <w:szCs w:val="22"/>
          <w:lang w:eastAsia="en-IN"/>
        </w:rPr>
      </w:pPr>
      <w:r w:rsidRPr="00E60304">
        <w:rPr>
          <w:rFonts w:ascii="Arial" w:hAnsi="Arial" w:cs="Arial"/>
          <w:sz w:val="22"/>
          <w:szCs w:val="22"/>
          <w:lang w:eastAsia="en-IN"/>
        </w:rPr>
        <w:t>Jakson Limited combines strong market positioning with advanced technical capabilities, making it a key player in India’s energy sector. With a diverse portfolio spanning diesel power, solar energy, and EPC services, the company is well-equipped to meet the growing demand for reliable and sustainable power solutions. Its focus on innovation, strategic partnerships, and manufacturing excellence ensures long-term competitiveness in an evolving energy landscape</w:t>
      </w:r>
    </w:p>
    <w:p w14:paraId="75928F44" w14:textId="77777777" w:rsidR="00280352" w:rsidRPr="007C4BD5" w:rsidRDefault="007624E5" w:rsidP="00FA2084">
      <w:pPr>
        <w:pStyle w:val="ListParagraph"/>
        <w:numPr>
          <w:ilvl w:val="0"/>
          <w:numId w:val="29"/>
        </w:numPr>
        <w:spacing w:after="240" w:line="360" w:lineRule="auto"/>
        <w:ind w:left="709" w:right="-143" w:hanging="425"/>
        <w:jc w:val="both"/>
        <w:rPr>
          <w:rFonts w:ascii="Arial" w:hAnsi="Arial" w:cs="Arial"/>
          <w:b/>
          <w:sz w:val="22"/>
          <w:szCs w:val="22"/>
          <w:lang w:eastAsia="en-IN"/>
        </w:rPr>
      </w:pPr>
      <w:r w:rsidRPr="007C4BD5">
        <w:rPr>
          <w:rFonts w:ascii="Arial" w:hAnsi="Arial" w:cs="Arial"/>
          <w:b/>
          <w:sz w:val="22"/>
          <w:szCs w:val="22"/>
          <w:lang w:eastAsia="en-IN"/>
        </w:rPr>
        <w:t>TECHNOLOGICAL ASSESSMENT</w:t>
      </w:r>
      <w:r w:rsidR="00954B7B" w:rsidRPr="007C4BD5">
        <w:rPr>
          <w:rFonts w:ascii="Arial" w:hAnsi="Arial" w:cs="Arial"/>
          <w:b/>
          <w:sz w:val="22"/>
          <w:szCs w:val="22"/>
          <w:lang w:eastAsia="en-IN"/>
        </w:rPr>
        <w:t>:</w:t>
      </w:r>
    </w:p>
    <w:p w14:paraId="38F7FEA7" w14:textId="77777777" w:rsidR="009C050D" w:rsidRPr="009C050D" w:rsidRDefault="009C050D" w:rsidP="009C050D">
      <w:pPr>
        <w:pStyle w:val="ListParagraph"/>
        <w:spacing w:before="240" w:after="240" w:line="360" w:lineRule="auto"/>
        <w:ind w:left="709" w:right="-143"/>
        <w:jc w:val="both"/>
        <w:rPr>
          <w:rFonts w:ascii="Arial" w:hAnsi="Arial" w:cs="Arial"/>
          <w:sz w:val="22"/>
          <w:szCs w:val="22"/>
          <w:lang w:eastAsia="en-IN"/>
        </w:rPr>
      </w:pPr>
      <w:r w:rsidRPr="009C050D">
        <w:rPr>
          <w:rFonts w:ascii="Arial" w:hAnsi="Arial" w:cs="Arial"/>
          <w:sz w:val="22"/>
          <w:szCs w:val="22"/>
          <w:lang w:eastAsia="en-IN"/>
        </w:rPr>
        <w:t xml:space="preserve">Based on the technical assessment, the proposed rooftop solar power project will feature high-efficiency 580 </w:t>
      </w:r>
      <w:proofErr w:type="spellStart"/>
      <w:r w:rsidRPr="009C050D">
        <w:rPr>
          <w:rFonts w:ascii="Arial" w:hAnsi="Arial" w:cs="Arial"/>
          <w:sz w:val="22"/>
          <w:szCs w:val="22"/>
          <w:lang w:eastAsia="en-IN"/>
        </w:rPr>
        <w:t>Wp</w:t>
      </w:r>
      <w:proofErr w:type="spellEnd"/>
      <w:r w:rsidRPr="009C050D">
        <w:rPr>
          <w:rFonts w:ascii="Arial" w:hAnsi="Arial" w:cs="Arial"/>
          <w:sz w:val="22"/>
          <w:szCs w:val="22"/>
          <w:lang w:eastAsia="en-IN"/>
        </w:rPr>
        <w:t xml:space="preserve"> bifacial N-type solar modules from Panasonic, with a total installed capacity of approximately 20 MW DC (~34,477 solar panels) across multiple locations. The project will leverage advanced photovoltaic (PV) technology, integrating a state-of-the-art monitoring system to enhance performance optimization and maintenance efficiency.</w:t>
      </w:r>
    </w:p>
    <w:p w14:paraId="1CF11E7E" w14:textId="77777777" w:rsidR="009C050D" w:rsidRPr="009C050D" w:rsidRDefault="009C050D" w:rsidP="009C050D">
      <w:pPr>
        <w:pStyle w:val="ListParagraph"/>
        <w:spacing w:before="240" w:after="240" w:line="360" w:lineRule="auto"/>
        <w:ind w:left="709" w:right="-143"/>
        <w:jc w:val="both"/>
        <w:rPr>
          <w:rFonts w:ascii="Arial" w:hAnsi="Arial" w:cs="Arial"/>
          <w:sz w:val="22"/>
          <w:szCs w:val="22"/>
          <w:lang w:eastAsia="en-IN"/>
        </w:rPr>
      </w:pPr>
      <w:r w:rsidRPr="009C050D">
        <w:rPr>
          <w:rFonts w:ascii="Arial" w:hAnsi="Arial" w:cs="Arial"/>
          <w:sz w:val="22"/>
          <w:szCs w:val="22"/>
          <w:lang w:eastAsia="en-IN"/>
        </w:rPr>
        <w:t xml:space="preserve">To ensure seamless execution, Panasonic will supply the required solar panels, while the selection of PV inverters has been strategically planned to match site-specific requirements. Lower-capacity inverters will be deployed for smaller locations, whereas higher-capacity inverters will be used for larger sites. The project will utilize </w:t>
      </w:r>
      <w:proofErr w:type="spellStart"/>
      <w:r w:rsidRPr="009C050D">
        <w:rPr>
          <w:rFonts w:ascii="Arial" w:hAnsi="Arial" w:cs="Arial"/>
          <w:sz w:val="22"/>
          <w:szCs w:val="22"/>
          <w:lang w:eastAsia="en-IN"/>
        </w:rPr>
        <w:t>Growatt</w:t>
      </w:r>
      <w:proofErr w:type="spellEnd"/>
      <w:r w:rsidRPr="009C050D">
        <w:rPr>
          <w:rFonts w:ascii="Arial" w:hAnsi="Arial" w:cs="Arial"/>
          <w:sz w:val="22"/>
          <w:szCs w:val="22"/>
          <w:lang w:eastAsia="en-IN"/>
        </w:rPr>
        <w:t xml:space="preserve"> inverters with maximum panel capacities ranging from 75 kW to 120 kW, ensuring optimal energy conversion and overall system efficiency</w:t>
      </w:r>
    </w:p>
    <w:p w14:paraId="35D8CB5D" w14:textId="77777777" w:rsidR="00E60304" w:rsidRDefault="00E60304">
      <w:pPr>
        <w:rPr>
          <w:rFonts w:ascii="Arial" w:eastAsia="Calibri" w:hAnsi="Arial" w:cs="Arial"/>
          <w:noProof/>
          <w:color w:val="000000"/>
          <w:sz w:val="22"/>
          <w:szCs w:val="22"/>
          <w:lang w:eastAsia="en-IN"/>
        </w:rPr>
      </w:pPr>
      <w:r>
        <w:rPr>
          <w:rFonts w:ascii="Arial" w:eastAsia="Calibri" w:hAnsi="Arial" w:cs="Arial"/>
          <w:noProof/>
          <w:color w:val="000000"/>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0A6E8A" w14:paraId="1598E1E7" w14:textId="77777777" w:rsidTr="00486B22">
        <w:trPr>
          <w:trHeight w:val="20"/>
        </w:trPr>
        <w:tc>
          <w:tcPr>
            <w:tcW w:w="1620" w:type="dxa"/>
            <w:shd w:val="clear" w:color="auto" w:fill="002060"/>
            <w:vAlign w:val="center"/>
          </w:tcPr>
          <w:p w14:paraId="1A579B91" w14:textId="77777777" w:rsidR="000A6E8A" w:rsidRDefault="000A6E8A"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F</w:t>
            </w:r>
          </w:p>
        </w:tc>
        <w:tc>
          <w:tcPr>
            <w:tcW w:w="7877" w:type="dxa"/>
            <w:shd w:val="clear" w:color="auto" w:fill="DBE5F1" w:themeFill="accent1" w:themeFillTint="33"/>
            <w:vAlign w:val="center"/>
          </w:tcPr>
          <w:p w14:paraId="2DF7C6F8" w14:textId="77777777" w:rsidR="000A6E8A" w:rsidRDefault="000A6E8A" w:rsidP="00486B22">
            <w:pPr>
              <w:jc w:val="center"/>
              <w:rPr>
                <w:rFonts w:ascii="Arial" w:hAnsi="Arial" w:cs="Arial"/>
                <w:b/>
                <w:sz w:val="22"/>
                <w:szCs w:val="22"/>
              </w:rPr>
            </w:pPr>
            <w:r>
              <w:rPr>
                <w:rFonts w:ascii="Arial" w:hAnsi="Arial" w:cs="Arial"/>
                <w:b/>
                <w:sz w:val="22"/>
                <w:szCs w:val="22"/>
              </w:rPr>
              <w:t>INDUSTRY OVERVIEW</w:t>
            </w:r>
          </w:p>
        </w:tc>
      </w:tr>
    </w:tbl>
    <w:p w14:paraId="251F0B2C" w14:textId="77777777" w:rsidR="00E76510" w:rsidRDefault="00E76510" w:rsidP="00E76510">
      <w:pPr>
        <w:pStyle w:val="ListParagraph"/>
        <w:spacing w:line="360" w:lineRule="auto"/>
        <w:ind w:left="709" w:right="-143"/>
        <w:jc w:val="both"/>
        <w:rPr>
          <w:rFonts w:ascii="Arial" w:hAnsi="Arial" w:cs="Arial"/>
          <w:b/>
          <w:sz w:val="22"/>
        </w:rPr>
      </w:pPr>
    </w:p>
    <w:p w14:paraId="32FC6FED" w14:textId="77777777" w:rsidR="00B905B0" w:rsidRDefault="004E795E" w:rsidP="00FA2084">
      <w:pPr>
        <w:pStyle w:val="ListParagraph"/>
        <w:numPr>
          <w:ilvl w:val="0"/>
          <w:numId w:val="30"/>
        </w:numPr>
        <w:spacing w:line="360" w:lineRule="auto"/>
        <w:ind w:left="709" w:right="-143" w:hanging="425"/>
        <w:jc w:val="both"/>
        <w:rPr>
          <w:rFonts w:ascii="Arial" w:hAnsi="Arial" w:cs="Arial"/>
          <w:b/>
          <w:sz w:val="22"/>
        </w:rPr>
      </w:pPr>
      <w:r w:rsidRPr="004E795E">
        <w:rPr>
          <w:rFonts w:ascii="Arial" w:hAnsi="Arial" w:cs="Arial"/>
          <w:b/>
          <w:sz w:val="22"/>
        </w:rPr>
        <w:t>INTRODUCTION:</w:t>
      </w:r>
    </w:p>
    <w:p w14:paraId="195EA1E1" w14:textId="77777777"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India's energy demand is expected to increase more than that of any other country in the coming decades due to its sheer size and enormous potential for growth and development. Therefore, most of this new energy demand must be met by low-carbon, renewable sources. India's announcement India that it intends to achieve net zero carbon emissions by 2070 and to meet 50% of its electricity needs from renewable sources by 2030 marks a historic point in the global effort to combat climate change.</w:t>
      </w:r>
    </w:p>
    <w:p w14:paraId="5E74F2DA" w14:textId="77777777" w:rsidR="00B905B0" w:rsidRP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India was ranked fourth in wind power capacity and solar power capacity, and fourth in renewable energy installed capacity, as of 2023. Installed renewable power generation capacity has increased at a fast pace over the past few years, posting a CAGR of 15.4% between FY16 and FY23. India has 125.15 GW of renewable energy capacity in FY23. India is the market with the fastest growth in renewable electricity, and by 2026, new capacity additions are expected to double.</w:t>
      </w:r>
    </w:p>
    <w:p w14:paraId="4795854A" w14:textId="77777777" w:rsidR="00B905B0" w:rsidRDefault="00B905B0" w:rsidP="00B905B0">
      <w:pPr>
        <w:pStyle w:val="ListParagraph"/>
        <w:spacing w:before="240" w:line="360" w:lineRule="auto"/>
        <w:ind w:left="709" w:right="-8"/>
        <w:jc w:val="both"/>
        <w:rPr>
          <w:rFonts w:ascii="Arial" w:hAnsi="Arial" w:cs="Arial"/>
          <w:sz w:val="22"/>
        </w:rPr>
      </w:pPr>
      <w:r w:rsidRPr="00B905B0">
        <w:rPr>
          <w:rFonts w:ascii="Arial" w:hAnsi="Arial" w:cs="Arial"/>
          <w:sz w:val="22"/>
        </w:rPr>
        <w:t>With the increased support of the Government and improved economics, the sector has become attractive from an investor’s perspective. As India looks to meet its energy demand on its own, which is expected to reach 15,820 TWh by 2040, renewable energy is set to play an important role.</w:t>
      </w:r>
    </w:p>
    <w:p w14:paraId="4E273788" w14:textId="77777777" w:rsidR="00B905B0" w:rsidRPr="00B905B0" w:rsidRDefault="00B905B0" w:rsidP="00B905B0">
      <w:pPr>
        <w:pStyle w:val="ListParagraph"/>
        <w:spacing w:before="240" w:line="360" w:lineRule="auto"/>
        <w:ind w:left="709" w:right="-8"/>
        <w:jc w:val="both"/>
        <w:rPr>
          <w:rFonts w:ascii="Arial" w:hAnsi="Arial" w:cs="Arial"/>
          <w:sz w:val="22"/>
        </w:rPr>
      </w:pPr>
      <w:r>
        <w:rPr>
          <w:rFonts w:ascii="Bookman Old Style" w:hAnsi="Bookman Old Style" w:cs="Arial"/>
          <w:noProof/>
          <w:color w:val="002060"/>
          <w:spacing w:val="-4"/>
          <w:lang w:eastAsia="en-IN"/>
        </w:rPr>
        <w:drawing>
          <wp:inline distT="0" distB="0" distL="0" distR="0" wp14:anchorId="61055D82" wp14:editId="25E13FEF">
            <wp:extent cx="5724525" cy="3238500"/>
            <wp:effectExtent l="19050" t="19050" r="28575" b="190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40B864.tmp"/>
                    <pic:cNvPicPr/>
                  </pic:nvPicPr>
                  <pic:blipFill>
                    <a:blip r:embed="rId51">
                      <a:extLst>
                        <a:ext uri="{28A0092B-C50C-407E-A947-70E740481C1C}">
                          <a14:useLocalDpi xmlns:a14="http://schemas.microsoft.com/office/drawing/2010/main" val="0"/>
                        </a:ext>
                      </a:extLst>
                    </a:blip>
                    <a:stretch>
                      <a:fillRect/>
                    </a:stretch>
                  </pic:blipFill>
                  <pic:spPr>
                    <a:xfrm>
                      <a:off x="0" y="0"/>
                      <a:ext cx="5725331" cy="3238956"/>
                    </a:xfrm>
                    <a:prstGeom prst="rect">
                      <a:avLst/>
                    </a:prstGeom>
                    <a:ln>
                      <a:solidFill>
                        <a:schemeClr val="tx1"/>
                      </a:solidFill>
                    </a:ln>
                  </pic:spPr>
                </pic:pic>
              </a:graphicData>
            </a:graphic>
          </wp:inline>
        </w:drawing>
      </w:r>
    </w:p>
    <w:p w14:paraId="518A3977" w14:textId="77777777" w:rsidR="00B905B0" w:rsidRDefault="00B905B0" w:rsidP="00B905B0">
      <w:pPr>
        <w:tabs>
          <w:tab w:val="left" w:pos="1335"/>
        </w:tabs>
        <w:ind w:left="709" w:right="-8"/>
        <w:rPr>
          <w:rFonts w:ascii="Arial" w:hAnsi="Arial" w:cs="Arial"/>
          <w:b/>
          <w:sz w:val="22"/>
        </w:rPr>
      </w:pPr>
      <w:r>
        <w:rPr>
          <w:rFonts w:ascii="Arial" w:hAnsi="Arial" w:cs="Arial"/>
          <w:b/>
          <w:sz w:val="22"/>
        </w:rPr>
        <w:lastRenderedPageBreak/>
        <w:tab/>
      </w:r>
      <w:r>
        <w:rPr>
          <w:rFonts w:ascii="Bookman Old Style" w:hAnsi="Bookman Old Style" w:cs="Arial"/>
          <w:noProof/>
          <w:color w:val="002060"/>
          <w:spacing w:val="-4"/>
          <w:lang w:eastAsia="en-IN"/>
        </w:rPr>
        <w:drawing>
          <wp:inline distT="0" distB="0" distL="0" distR="0" wp14:anchorId="4D5E8964" wp14:editId="3EC9ABCD">
            <wp:extent cx="5734050" cy="2886075"/>
            <wp:effectExtent l="19050" t="19050" r="19050" b="285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407C80.tmp"/>
                    <pic:cNvPicPr/>
                  </pic:nvPicPr>
                  <pic:blipFill>
                    <a:blip r:embed="rId52">
                      <a:extLst>
                        <a:ext uri="{28A0092B-C50C-407E-A947-70E740481C1C}">
                          <a14:useLocalDpi xmlns:a14="http://schemas.microsoft.com/office/drawing/2010/main" val="0"/>
                        </a:ext>
                      </a:extLst>
                    </a:blip>
                    <a:stretch>
                      <a:fillRect/>
                    </a:stretch>
                  </pic:blipFill>
                  <pic:spPr>
                    <a:xfrm>
                      <a:off x="0" y="0"/>
                      <a:ext cx="5734855" cy="2886480"/>
                    </a:xfrm>
                    <a:prstGeom prst="rect">
                      <a:avLst/>
                    </a:prstGeom>
                    <a:ln>
                      <a:solidFill>
                        <a:schemeClr val="tx1"/>
                      </a:solidFill>
                    </a:ln>
                  </pic:spPr>
                </pic:pic>
              </a:graphicData>
            </a:graphic>
          </wp:inline>
        </w:drawing>
      </w:r>
    </w:p>
    <w:p w14:paraId="3ECB7AFF" w14:textId="77777777" w:rsidR="00B905B0" w:rsidRDefault="00B905B0" w:rsidP="00B905B0">
      <w:pPr>
        <w:tabs>
          <w:tab w:val="left" w:pos="1335"/>
        </w:tabs>
        <w:ind w:left="709" w:right="-8"/>
        <w:rPr>
          <w:rFonts w:ascii="Arial" w:hAnsi="Arial" w:cs="Arial"/>
          <w:b/>
          <w:sz w:val="22"/>
        </w:rPr>
      </w:pPr>
      <w:r>
        <w:rPr>
          <w:rFonts w:ascii="Bookman Old Style" w:hAnsi="Bookman Old Style" w:cs="Arial"/>
          <w:noProof/>
          <w:color w:val="002060"/>
          <w:spacing w:val="-4"/>
          <w:lang w:eastAsia="en-IN"/>
        </w:rPr>
        <w:drawing>
          <wp:inline distT="0" distB="0" distL="0" distR="0" wp14:anchorId="59D0B595" wp14:editId="36D2F45D">
            <wp:extent cx="5734050" cy="2000250"/>
            <wp:effectExtent l="19050" t="19050" r="19050" b="190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0407F4B.tmp"/>
                    <pic:cNvPicPr/>
                  </pic:nvPicPr>
                  <pic:blipFill>
                    <a:blip r:embed="rId53">
                      <a:extLst>
                        <a:ext uri="{28A0092B-C50C-407E-A947-70E740481C1C}">
                          <a14:useLocalDpi xmlns:a14="http://schemas.microsoft.com/office/drawing/2010/main" val="0"/>
                        </a:ext>
                      </a:extLst>
                    </a:blip>
                    <a:stretch>
                      <a:fillRect/>
                    </a:stretch>
                  </pic:blipFill>
                  <pic:spPr>
                    <a:xfrm>
                      <a:off x="0" y="0"/>
                      <a:ext cx="5734901" cy="2000547"/>
                    </a:xfrm>
                    <a:prstGeom prst="rect">
                      <a:avLst/>
                    </a:prstGeom>
                    <a:ln>
                      <a:solidFill>
                        <a:schemeClr val="tx1"/>
                      </a:solidFill>
                    </a:ln>
                  </pic:spPr>
                </pic:pic>
              </a:graphicData>
            </a:graphic>
          </wp:inline>
        </w:drawing>
      </w:r>
    </w:p>
    <w:p w14:paraId="1F3A70A4" w14:textId="77777777" w:rsidR="00B905B0" w:rsidRDefault="00B905B0" w:rsidP="00FA2084">
      <w:pPr>
        <w:pStyle w:val="ListParagraph"/>
        <w:numPr>
          <w:ilvl w:val="0"/>
          <w:numId w:val="30"/>
        </w:numPr>
        <w:spacing w:before="240" w:line="360" w:lineRule="auto"/>
        <w:ind w:left="709" w:right="-8" w:hanging="425"/>
        <w:jc w:val="both"/>
        <w:rPr>
          <w:rFonts w:ascii="Arial" w:hAnsi="Arial" w:cs="Arial"/>
          <w:b/>
          <w:sz w:val="22"/>
        </w:rPr>
      </w:pPr>
      <w:r>
        <w:rPr>
          <w:rFonts w:ascii="Arial" w:hAnsi="Arial" w:cs="Arial"/>
          <w:b/>
          <w:sz w:val="22"/>
        </w:rPr>
        <w:t>MARKET SIZE</w:t>
      </w:r>
      <w:r w:rsidR="004E795E" w:rsidRPr="004E795E">
        <w:rPr>
          <w:rFonts w:ascii="Arial" w:hAnsi="Arial" w:cs="Arial"/>
          <w:b/>
          <w:sz w:val="22"/>
        </w:rPr>
        <w:t>:</w:t>
      </w:r>
    </w:p>
    <w:p w14:paraId="1FFFFB8D"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As of July 2024, Renewable energy sources, including biomass, waste to power and waste to energy, have a combined installed capacity of 150.27 GW.</w:t>
      </w:r>
    </w:p>
    <w:p w14:paraId="3A621E00"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As of July 2024, 44% of the total power installed capacity is from non-fossil-based sources, which fulfils the target of 40% by the end of 2022.</w:t>
      </w:r>
    </w:p>
    <w:p w14:paraId="6125AE4E"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India's installed renewable energy capacity is expected to increase to about 170 GW by March 2025 from the level of 135 GW as of December 2023, according to research agency ICRA.</w:t>
      </w:r>
    </w:p>
    <w:p w14:paraId="7D9CCB09"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The country is targeting about 450 Gigawatt (GW) of installed renewable energy capacity by 2030 – about 280 GW (over 60%) is expected from solar.</w:t>
      </w:r>
    </w:p>
    <w:p w14:paraId="03261D45"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lastRenderedPageBreak/>
        <w:t>The non-hydro renewable energy capacity addition stood at 4.2 GW for the first three months of FY23 against 2.6 GW for the first three months of FY22. According to research by the Council on Energy, Environment and Water's Centre for Energy Finance (CEEW-CEF), India's total installed power generation capacity reached 416 GW in FY23, of which 125 GW (30%) came from renewable energy (RE) and 47 GW (11%) comes from hydro.</w:t>
      </w:r>
    </w:p>
    <w:p w14:paraId="683DA36D"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The electricity generation target (Including RE) for the year 2023-24 has been fixed as 1750 Billion Units (BU). i.e. growth of around 7.2% over the actual generation of 1624.158 BU for the previous year (2022-23). The generation during 2022-23 was 1624.158 BU as compared to 1491.859 BU generated during 2021-22, representing a growth of about 8.87%.</w:t>
      </w:r>
    </w:p>
    <w:p w14:paraId="1FB371C1"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The installed solar energy capacity has increased by 26 times in the last 9 years and stands at 73.32 GW as of December 2023. In 2023, India has added 7.5 GW of solar power capacity.</w:t>
      </w:r>
    </w:p>
    <w:p w14:paraId="421FCBD6"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During January 2024, the capacity addition from solar energy stood at 9008.47 MW.</w:t>
      </w:r>
    </w:p>
    <w:p w14:paraId="58DB9899"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Solar power accounted for 16.9% of the total installed power capacity and 40.1% of the total installed renewable capacity at the end of December 2023. Solar power's share increased by 0.3% from the last quarter, when it accounted for 39.5% of the total renewable capacity.</w:t>
      </w:r>
    </w:p>
    <w:p w14:paraId="7B7A06D6"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India has hydroelectric power projects with a total capacity of 15 GW under construction, which will increase the country's total hydro capacity from 42 GW to 67 GW by 2031-32, supported by IMD's prediction of higher rainfall and the government's proactive stance towards accelerated hydropower development.</w:t>
      </w:r>
    </w:p>
    <w:p w14:paraId="1365371B"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India has generated 75.57 BU of solar power in the first eleven months of FY24.</w:t>
      </w:r>
    </w:p>
    <w:p w14:paraId="2CFFC7EC"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22.41 billion units (BU) in January 2024, down from 25.79 BU in January 2023.</w:t>
      </w:r>
    </w:p>
    <w:p w14:paraId="6BA57CA7"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India added a record 18.48 GW of renewable energy capacity in 2023-24, a 21% increase over the previous year.</w:t>
      </w:r>
    </w:p>
    <w:p w14:paraId="46ABFD4A"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Power generation from renewable energy sources (not including hydro) stood at 22.27 billion units (BU) in June 2024, up from 21.86 BU in June 2024.</w:t>
      </w:r>
    </w:p>
    <w:p w14:paraId="4F20EC01" w14:textId="77777777" w:rsidR="00B905B0"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lastRenderedPageBreak/>
        <w:t>Power generation from renewable energy sources stood at 62.09 billion units (BU) between April-June 2024, up from 57.94 BU in the same period in the previous year.</w:t>
      </w:r>
    </w:p>
    <w:p w14:paraId="3D0AC053" w14:textId="77777777" w:rsidR="00AE539E" w:rsidRP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With a potential capacity of 363 GW and with policies focused on the renewable energy sector, Northern India is expected to become the hub for renewable energy in India.</w:t>
      </w:r>
      <w:r w:rsidR="009879FC" w:rsidRPr="00B905B0">
        <w:rPr>
          <w:rFonts w:ascii="Arial" w:hAnsi="Arial" w:cs="Arial"/>
          <w:sz w:val="22"/>
        </w:rPr>
        <w:t xml:space="preserve"> </w:t>
      </w:r>
    </w:p>
    <w:p w14:paraId="60810173" w14:textId="77777777" w:rsidR="00B905B0" w:rsidRDefault="00B905B0" w:rsidP="00FA2084">
      <w:pPr>
        <w:pStyle w:val="ListParagraph"/>
        <w:numPr>
          <w:ilvl w:val="0"/>
          <w:numId w:val="30"/>
        </w:numPr>
        <w:spacing w:before="240" w:line="360" w:lineRule="auto"/>
        <w:ind w:left="709" w:right="-71" w:hanging="425"/>
        <w:jc w:val="both"/>
        <w:rPr>
          <w:rFonts w:ascii="Arial" w:hAnsi="Arial" w:cs="Arial"/>
          <w:b/>
          <w:sz w:val="22"/>
        </w:rPr>
      </w:pPr>
      <w:r>
        <w:rPr>
          <w:rFonts w:ascii="Arial" w:hAnsi="Arial" w:cs="Arial"/>
          <w:b/>
          <w:sz w:val="22"/>
        </w:rPr>
        <w:t>INVESTMENT</w:t>
      </w:r>
      <w:r w:rsidR="004E795E" w:rsidRPr="004E795E">
        <w:rPr>
          <w:rFonts w:ascii="Arial" w:hAnsi="Arial" w:cs="Arial"/>
          <w:b/>
          <w:sz w:val="22"/>
        </w:rPr>
        <w:t>:</w:t>
      </w:r>
    </w:p>
    <w:p w14:paraId="502175B0" w14:textId="77777777" w:rsidR="00B905B0" w:rsidRDefault="00B905B0" w:rsidP="00B905B0">
      <w:pPr>
        <w:pStyle w:val="ListParagraph"/>
        <w:spacing w:before="240" w:line="360" w:lineRule="auto"/>
        <w:ind w:left="709" w:right="-71"/>
        <w:jc w:val="both"/>
        <w:rPr>
          <w:rFonts w:ascii="Arial" w:hAnsi="Arial" w:cs="Arial"/>
          <w:sz w:val="22"/>
        </w:rPr>
      </w:pPr>
      <w:r w:rsidRPr="00B905B0">
        <w:rPr>
          <w:rFonts w:ascii="Arial" w:hAnsi="Arial" w:cs="Arial"/>
          <w:sz w:val="22"/>
        </w:rPr>
        <w:t>According to the data released by the Department for Promotion of Industry and Internal Trade (DPIIT), the non-conventional energy space in India has become highly attractive for investors and received an FDI inflow of US$ 15.36 billion between April 2000-September 2023. More than Rs. 5.2 lakh crore (US$ 70 billion) has been invested in India’s renewable energy sector since 2014. Some major investments and developments in the Indian renewable energy sector are as follows:</w:t>
      </w:r>
    </w:p>
    <w:p w14:paraId="2EACC3C5"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India is set to significantly boost its renewable energy investments, with a projected increase of 83% to approximately US$ 16.5 billion in 2024, as part of its strategy to transition to cleaner energy sources and reduce carbon emissions.</w:t>
      </w:r>
    </w:p>
    <w:p w14:paraId="34DF2672"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India is set to invest over US$ 360 billion in renewable energy and infrastructure by 2030, with US$ 190 billion to US$ 215 billion needed to achieve 500 GW of renewable capacity. An additional US$ 150 billion to US$ 170 billion will be required for electricity transmission and storage.</w:t>
      </w:r>
    </w:p>
    <w:p w14:paraId="6FD2C0FF"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Brookfield Asset Management plans to boost its investments in India’s renewable energy sector to over US$ 10 billion in the next three to four years, also exploring electric vehicles and green hydrogen.</w:t>
      </w:r>
    </w:p>
    <w:p w14:paraId="0342F1D3"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India's renewable energy sector set to attract over $250 billion in investments, with solar PV projects expecting $15.5 billion and battery manufacturing $2.7 billion.</w:t>
      </w:r>
    </w:p>
    <w:p w14:paraId="3A43D071"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The non-conventional energy space in India has become highly attractive for investors and received an FDI inflow of US$ 17.88 billion between April 2000-March 2024.</w:t>
      </w:r>
    </w:p>
    <w:p w14:paraId="56A06002"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According to Moody's, India will require US$ 190 billion-US$ 215 billion of investment over the next seven years to achieve the target of 500 GW of renewable energy capacity by 2030, and another US$ 150 billion-US$ 170 billion for electricity transmission, distribution, and energy storage.</w:t>
      </w:r>
    </w:p>
    <w:p w14:paraId="61901F37"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lastRenderedPageBreak/>
        <w:t xml:space="preserve">Radiance Renewables, an Indian renewable energy developer, and the UK's Private Infrastructure Development Group have formed a joint venture called Radiance </w:t>
      </w:r>
      <w:proofErr w:type="spellStart"/>
      <w:r w:rsidRPr="00B905B0">
        <w:rPr>
          <w:rFonts w:ascii="Arial" w:hAnsi="Arial" w:cs="Arial"/>
          <w:sz w:val="22"/>
        </w:rPr>
        <w:t>InfraCo</w:t>
      </w:r>
      <w:proofErr w:type="spellEnd"/>
      <w:r w:rsidRPr="00B905B0">
        <w:rPr>
          <w:rFonts w:ascii="Arial" w:hAnsi="Arial" w:cs="Arial"/>
          <w:sz w:val="22"/>
        </w:rPr>
        <w:t xml:space="preserve"> Renewables to develop greenfield solar and wind-solar hybrid projects for commercial and industrial clients in India, leveraging their expertise to support the country's transition towards its net-zero emissions target by 2070.</w:t>
      </w:r>
    </w:p>
    <w:p w14:paraId="710A6FCC"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Maruti Suzuki India will invest Rs. 450 crore (US$ 54 million) over the next three years in renewable energy projects, including a biogas plant at Manesar and expanding solar capacity. The pilot biogas plant aims to produce 1 lakh cubic meters of biogas in FY 2024-25, offsetting 190 tonnes of CO2 annually. Solar capacity will grow from 43.2 MWp to 78.2 MWp by FY 2025-26, supporting Suzuki's 'Environment Vision 2050.</w:t>
      </w:r>
    </w:p>
    <w:p w14:paraId="386FD7C0"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NTPC Green Energy Ltd. will invest Rs. 80,000 crore (US$ 9.59 billion) in Maharashtra for green hydrogen, ammonia, and methanol projects, including 2 GW pumped storage and up to 5 GW renewable energy projects, as part of a plan to build 60 GW renewable capacity by 2032.</w:t>
      </w:r>
    </w:p>
    <w:p w14:paraId="35B4B74B" w14:textId="77777777" w:rsidR="00B905B0"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On December 4, 2023, Andhra Pradesh announced Rs 6600 crore (US$ 794 million) clean energy and infrastructure expansion plans, including a 750 MW solar project, 100 MW solar plant, substation enhancements, collaborations with HPCL, Avera AI Mobility's electric vehicle expansion, and SECI contract for solar energy.</w:t>
      </w:r>
    </w:p>
    <w:p w14:paraId="70E88A37" w14:textId="77777777" w:rsidR="007372D8"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B905B0">
        <w:rPr>
          <w:rFonts w:ascii="Arial" w:hAnsi="Arial" w:cs="Arial"/>
          <w:sz w:val="22"/>
        </w:rPr>
        <w:t>On January 4, 2024, Torrent Power signed four initial pacts with the Gujarat government to invest Rs 47,350 crore (US$ 5.70 billion) in renewable energy, green hydrogen, and electricity distribution. These investments are aimed at contributing to the state's development and creating employment opportunities.</w:t>
      </w:r>
    </w:p>
    <w:p w14:paraId="240B553F" w14:textId="77777777" w:rsidR="007372D8"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7372D8">
        <w:rPr>
          <w:rFonts w:ascii="Arial" w:hAnsi="Arial" w:cs="Arial"/>
          <w:sz w:val="22"/>
        </w:rPr>
        <w:t>On January 8, 2024, Tata Power announced an Rs 70,000 crore (US$ 8.42 billion) investment to develop 10 GW of solar and wind power capacity in Tamil Nadu over the next 5-7 years. This aligns with its goal of achieving 70% clean energy production by 2030.</w:t>
      </w:r>
    </w:p>
    <w:p w14:paraId="61D20FB3" w14:textId="77777777" w:rsidR="007372D8"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7372D8">
        <w:rPr>
          <w:rFonts w:ascii="Arial" w:hAnsi="Arial" w:cs="Arial"/>
          <w:sz w:val="22"/>
        </w:rPr>
        <w:t xml:space="preserve">In November 2023, </w:t>
      </w:r>
      <w:proofErr w:type="spellStart"/>
      <w:r w:rsidRPr="007372D8">
        <w:rPr>
          <w:rFonts w:ascii="Arial" w:hAnsi="Arial" w:cs="Arial"/>
          <w:sz w:val="22"/>
        </w:rPr>
        <w:t>AmpIn</w:t>
      </w:r>
      <w:proofErr w:type="spellEnd"/>
      <w:r w:rsidRPr="007372D8">
        <w:rPr>
          <w:rFonts w:ascii="Arial" w:hAnsi="Arial" w:cs="Arial"/>
          <w:sz w:val="22"/>
        </w:rPr>
        <w:t xml:space="preserve"> Energy Transition announced an investment of Rs. 3,100 crore (US$ 372.6 million) to establish renewable energy projects exceeding 600 MW and an integrated manufacturing facility for solar cells and modules across the Eastern region. The funding will be focused in West Bengal, Bihar, Odisha, Jharkhand, Chhattisgarh, and the Northeastern States.</w:t>
      </w:r>
    </w:p>
    <w:p w14:paraId="52B1409C" w14:textId="77777777" w:rsidR="007372D8"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7372D8">
        <w:rPr>
          <w:rFonts w:ascii="Arial" w:hAnsi="Arial" w:cs="Arial"/>
          <w:sz w:val="22"/>
        </w:rPr>
        <w:lastRenderedPageBreak/>
        <w:t>Around US$ 2.8 trillion will be invested in energy in 2023 globally. More than US$ 1.7 trillion is going to clean energy, including renewable power, nuclear, grids, storage, low-emission fuels, efficiency improvements and end-use renewables and electrification.</w:t>
      </w:r>
    </w:p>
    <w:p w14:paraId="750880CD" w14:textId="77777777" w:rsidR="007372D8"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7372D8">
        <w:rPr>
          <w:rFonts w:ascii="Arial" w:hAnsi="Arial" w:cs="Arial"/>
          <w:sz w:val="22"/>
        </w:rPr>
        <w:t>US$ 2.4 billion National Hydrogen Mission for production of 5 MMT by 2030 and US$ 36 million additional in budget.</w:t>
      </w:r>
    </w:p>
    <w:p w14:paraId="62423A66" w14:textId="77777777" w:rsidR="007372D8"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7372D8">
        <w:rPr>
          <w:rFonts w:ascii="Arial" w:hAnsi="Arial" w:cs="Arial"/>
          <w:sz w:val="22"/>
        </w:rPr>
        <w:t xml:space="preserve">59 solar parks with an aggregate capacity 40 GW have been approved in India. Solar Parks in </w:t>
      </w:r>
      <w:proofErr w:type="spellStart"/>
      <w:r w:rsidRPr="007372D8">
        <w:rPr>
          <w:rFonts w:ascii="Arial" w:hAnsi="Arial" w:cs="Arial"/>
          <w:sz w:val="22"/>
        </w:rPr>
        <w:t>Pavagada</w:t>
      </w:r>
      <w:proofErr w:type="spellEnd"/>
      <w:r w:rsidRPr="007372D8">
        <w:rPr>
          <w:rFonts w:ascii="Arial" w:hAnsi="Arial" w:cs="Arial"/>
          <w:sz w:val="22"/>
        </w:rPr>
        <w:t xml:space="preserve"> (2 GW), Kurnool (1 GW) and </w:t>
      </w:r>
      <w:proofErr w:type="spellStart"/>
      <w:r w:rsidRPr="007372D8">
        <w:rPr>
          <w:rFonts w:ascii="Arial" w:hAnsi="Arial" w:cs="Arial"/>
          <w:sz w:val="22"/>
        </w:rPr>
        <w:t>Bhadla</w:t>
      </w:r>
      <w:proofErr w:type="spellEnd"/>
      <w:r w:rsidRPr="007372D8">
        <w:rPr>
          <w:rFonts w:ascii="Arial" w:hAnsi="Arial" w:cs="Arial"/>
          <w:sz w:val="22"/>
        </w:rPr>
        <w:t>-II (648 MW) are included in the top 5 operational solar parks of 7 GW capacity in the country.</w:t>
      </w:r>
    </w:p>
    <w:p w14:paraId="21C733B2" w14:textId="77777777" w:rsidR="007372D8"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7372D8">
        <w:rPr>
          <w:rFonts w:ascii="Arial" w:hAnsi="Arial" w:cs="Arial"/>
          <w:sz w:val="22"/>
        </w:rPr>
        <w:t>The world’s largest renewable energy park of 30 GW capacity solar-wind hybrid project is under installation in Gujarat.</w:t>
      </w:r>
    </w:p>
    <w:p w14:paraId="721708EE" w14:textId="77777777" w:rsidR="007372D8"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7372D8">
        <w:rPr>
          <w:rFonts w:ascii="Arial" w:hAnsi="Arial" w:cs="Arial"/>
          <w:sz w:val="22"/>
        </w:rPr>
        <w:t>India offers a great opportunity for investments in the RE sector; $196.98 Bn worth of projects are underway in India.</w:t>
      </w:r>
    </w:p>
    <w:p w14:paraId="78BE876C" w14:textId="77777777" w:rsidR="00B905B0" w:rsidRPr="007372D8" w:rsidRDefault="00B905B0" w:rsidP="00FA2084">
      <w:pPr>
        <w:pStyle w:val="ListParagraph"/>
        <w:numPr>
          <w:ilvl w:val="0"/>
          <w:numId w:val="28"/>
        </w:numPr>
        <w:spacing w:before="240" w:line="360" w:lineRule="auto"/>
        <w:ind w:left="1134" w:right="-8" w:hanging="425"/>
        <w:jc w:val="both"/>
        <w:rPr>
          <w:rFonts w:ascii="Arial" w:hAnsi="Arial" w:cs="Arial"/>
          <w:sz w:val="22"/>
        </w:rPr>
      </w:pPr>
      <w:r w:rsidRPr="007372D8">
        <w:rPr>
          <w:rFonts w:ascii="Arial" w:hAnsi="Arial" w:cs="Arial"/>
          <w:sz w:val="22"/>
        </w:rPr>
        <w:t>Wind Energy has an offshore target of 30 GW by 2030 with 3 potential sites identified.</w:t>
      </w:r>
    </w:p>
    <w:p w14:paraId="405E28E7" w14:textId="77777777" w:rsidR="00E961BF" w:rsidRDefault="004E795E" w:rsidP="00FA2084">
      <w:pPr>
        <w:pStyle w:val="ListParagraph"/>
        <w:numPr>
          <w:ilvl w:val="0"/>
          <w:numId w:val="30"/>
        </w:numPr>
        <w:spacing w:before="240" w:line="360" w:lineRule="auto"/>
        <w:ind w:left="709" w:right="-143" w:hanging="425"/>
        <w:jc w:val="both"/>
        <w:rPr>
          <w:rFonts w:ascii="Arial" w:hAnsi="Arial" w:cs="Arial"/>
          <w:b/>
          <w:sz w:val="22"/>
          <w:szCs w:val="22"/>
        </w:rPr>
      </w:pPr>
      <w:r w:rsidRPr="0051069E">
        <w:rPr>
          <w:rFonts w:ascii="Arial" w:hAnsi="Arial" w:cs="Arial"/>
          <w:b/>
          <w:sz w:val="22"/>
          <w:szCs w:val="22"/>
        </w:rPr>
        <w:t>GOVERNMENT INITIATIVES</w:t>
      </w:r>
      <w:r w:rsidR="0051069E">
        <w:rPr>
          <w:rFonts w:ascii="Arial" w:hAnsi="Arial" w:cs="Arial"/>
          <w:b/>
          <w:sz w:val="22"/>
          <w:szCs w:val="22"/>
        </w:rPr>
        <w:t>:</w:t>
      </w:r>
    </w:p>
    <w:p w14:paraId="77540AB2"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In the Interim Budget for 2024-2025, The Government of India doubled funding for the National Green Hydrogen Mission, allocating Rs. 600 crores (US$ 72 million). Additionally, Rs. 17,490 crores (US$ 2.10 billion) were allocated for the Green Hydrogen Mission and the Strategic Interventions for Green Hydrogen Transition (SIGHT) Programme, highlighting a commitment to sustainable energy transition.</w:t>
      </w:r>
    </w:p>
    <w:p w14:paraId="6E2B3444"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In the Interim Budget for 2024-2025, the fiscal allocation for solar power grid infrastructure development surged to Rs. 8,500 Crore (US$ 1.02 billion), a significant rise from the previous year's Rs. 4,970 Crore (US$ 0.60 billion).</w:t>
      </w:r>
    </w:p>
    <w:p w14:paraId="0A80FA3C"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As of January 2, 2024, the Government of India is implementing the Production Linked Incentive (PLI) Scheme for the National Programme on High Efficiency Solar PV Modules, aimed at achieving gigawatt-scale manufacturing capacity. Under Tranche-II, with a budget allocation of Rs 19,500 crore (US$ 2.35 billion), Letters of Award were issued in April 2023 for the establishment of 39,600 MW of fully or partially integrated solar PV module manufacturing units.</w:t>
      </w:r>
    </w:p>
    <w:p w14:paraId="110C8812"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The Ministry of New and Renewable Energy (MNRE) has proposed the establishment of a 13,000 MW renewable energy (RE) capacity along with a 12,000 MWh Battery Energy Storage System (BESS) in Ladakh. On October 18, 2023, the Cabinet Committee on Economic Affairs approved the construction of an Inter-State Transmission System (ISTS) to facilitate the power evacuation and grid integration of these RE projects in Ladakh.</w:t>
      </w:r>
    </w:p>
    <w:p w14:paraId="28CCDDD4"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 xml:space="preserve">Proposed solar cities and parks: The Solar Park Scheme launched in December 2014 with a capacity of 20,000 MW was expanded to 40,000 MW by March 2017. As of November 30, 2023, 50 solar parks have been approved, </w:t>
      </w:r>
      <w:proofErr w:type="spellStart"/>
      <w:r w:rsidRPr="00E961BF">
        <w:rPr>
          <w:rFonts w:ascii="Arial" w:hAnsi="Arial" w:cs="Arial"/>
          <w:sz w:val="22"/>
          <w:szCs w:val="22"/>
        </w:rPr>
        <w:t>totaling</w:t>
      </w:r>
      <w:proofErr w:type="spellEnd"/>
      <w:r w:rsidRPr="00E961BF">
        <w:rPr>
          <w:rFonts w:ascii="Arial" w:hAnsi="Arial" w:cs="Arial"/>
          <w:sz w:val="22"/>
          <w:szCs w:val="22"/>
        </w:rPr>
        <w:t xml:space="preserve"> around 37,490 MW capacity across 12 states. Of these, 10,401 MW has been commissioned, including 284 MW in 2023.</w:t>
      </w:r>
    </w:p>
    <w:p w14:paraId="5666C5D6"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On February 13, 2024, Prime Minister Mr. Narendra Modi launched PM Surya Ghar Muft Bijli Yojana, offering free rooftop solar electricity to 1 crore households, backed by subsidies and concessional loans.</w:t>
      </w:r>
    </w:p>
    <w:p w14:paraId="3FC088F2"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On December 12, 2023, the Union Minister for New &amp; Renewable Energy and Power reported the installation of 140 MW solar power plants and 2.73 lakh standalone solar pumps under PM-KUSUM, aimed at farmer welfare and environmental sustainability.</w:t>
      </w:r>
    </w:p>
    <w:p w14:paraId="58527C76"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Green Growth was identified as one of the nodes in the SAPTARISHI (7 priorities).</w:t>
      </w:r>
    </w:p>
    <w:p w14:paraId="6F7D9ED2"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In Budget 2023-24, pumped storage projects received a push with a detailed framework to be formulated.</w:t>
      </w:r>
    </w:p>
    <w:p w14:paraId="4142C3F8"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Union Budget 2023-24 envisions to create sustainable cities of tomorrow. To translate this, states and cities will be encouraged to undertake urban planning reforms and actions to transform our cities into 'sustainable cities of tomorrow.’</w:t>
      </w:r>
    </w:p>
    <w:p w14:paraId="3964C74D"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The Indian government's commitment to reaching net-zero emissions by 2070 and increasing its renewable energy target to 500 GW by 2030 at the COP26 summit has provided great support to the industry and spurred unprecedented growth.</w:t>
      </w:r>
    </w:p>
    <w:p w14:paraId="6A3EB661"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t>In</w:t>
      </w:r>
      <w:r>
        <w:rPr>
          <w:rFonts w:ascii="Arial" w:hAnsi="Arial" w:cs="Arial"/>
          <w:sz w:val="22"/>
          <w:szCs w:val="22"/>
        </w:rPr>
        <w:t xml:space="preserve"> Budget 2023-24, Rs. 8,300 crore</w:t>
      </w:r>
      <w:r w:rsidRPr="00E961BF">
        <w:rPr>
          <w:rFonts w:ascii="Arial" w:hAnsi="Arial" w:cs="Arial"/>
          <w:sz w:val="22"/>
          <w:szCs w:val="22"/>
        </w:rPr>
        <w:t xml:space="preserve"> central sector support for ISTS infrastructure for 13 GW renewable energy from Ladakh was announced.</w:t>
      </w:r>
    </w:p>
    <w:p w14:paraId="02E7862D" w14:textId="77777777" w:rsidR="00E961BF" w:rsidRDefault="00E961BF" w:rsidP="00FA2084">
      <w:pPr>
        <w:pStyle w:val="ListParagraph"/>
        <w:numPr>
          <w:ilvl w:val="0"/>
          <w:numId w:val="28"/>
        </w:numPr>
        <w:spacing w:before="240" w:line="360" w:lineRule="auto"/>
        <w:ind w:left="1134" w:right="-8" w:hanging="425"/>
        <w:jc w:val="both"/>
        <w:rPr>
          <w:rFonts w:ascii="Arial" w:hAnsi="Arial" w:cs="Arial"/>
          <w:sz w:val="22"/>
          <w:szCs w:val="22"/>
        </w:rPr>
      </w:pPr>
      <w:r w:rsidRPr="00E961BF">
        <w:rPr>
          <w:rFonts w:ascii="Arial" w:hAnsi="Arial" w:cs="Arial"/>
          <w:sz w:val="22"/>
          <w:szCs w:val="22"/>
        </w:rPr>
        <w:lastRenderedPageBreak/>
        <w:t xml:space="preserve">On November 19, Prime Minister Mr. Narendra Modi dedicated the 600 MW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Hydro Power Station in Arunachal Pradesh to the country. The project, which covers more than 80 kilometres </w:t>
      </w:r>
      <w:r>
        <w:rPr>
          <w:rFonts w:ascii="Arial" w:hAnsi="Arial" w:cs="Arial"/>
          <w:sz w:val="22"/>
          <w:szCs w:val="22"/>
        </w:rPr>
        <w:t>and costs about Rs. 8,200 crore</w:t>
      </w:r>
      <w:r w:rsidRPr="00E961BF">
        <w:rPr>
          <w:rFonts w:ascii="Arial" w:hAnsi="Arial" w:cs="Arial"/>
          <w:sz w:val="22"/>
          <w:szCs w:val="22"/>
        </w:rPr>
        <w:t xml:space="preserve">, is located in Arunachal Pradesh's West </w:t>
      </w:r>
      <w:proofErr w:type="spellStart"/>
      <w:r w:rsidRPr="00E961BF">
        <w:rPr>
          <w:rFonts w:ascii="Arial" w:hAnsi="Arial" w:cs="Arial"/>
          <w:sz w:val="22"/>
          <w:szCs w:val="22"/>
        </w:rPr>
        <w:t>Kameng</w:t>
      </w:r>
      <w:proofErr w:type="spellEnd"/>
      <w:r w:rsidRPr="00E961BF">
        <w:rPr>
          <w:rFonts w:ascii="Arial" w:hAnsi="Arial" w:cs="Arial"/>
          <w:sz w:val="22"/>
          <w:szCs w:val="22"/>
        </w:rPr>
        <w:t xml:space="preserve"> District.</w:t>
      </w:r>
    </w:p>
    <w:p w14:paraId="07132526" w14:textId="77777777" w:rsidR="00C97114" w:rsidRDefault="004E795E" w:rsidP="00FA2084">
      <w:pPr>
        <w:pStyle w:val="ListParagraph"/>
        <w:numPr>
          <w:ilvl w:val="0"/>
          <w:numId w:val="30"/>
        </w:numPr>
        <w:spacing w:before="240" w:line="360" w:lineRule="auto"/>
        <w:ind w:left="709" w:right="-71" w:hanging="425"/>
        <w:jc w:val="both"/>
        <w:rPr>
          <w:rFonts w:ascii="Arial" w:hAnsi="Arial" w:cs="Arial"/>
          <w:b/>
          <w:sz w:val="22"/>
          <w:szCs w:val="22"/>
        </w:rPr>
      </w:pPr>
      <w:r w:rsidRPr="00C367BF">
        <w:rPr>
          <w:rFonts w:ascii="Arial" w:hAnsi="Arial" w:cs="Arial"/>
          <w:b/>
          <w:sz w:val="22"/>
          <w:szCs w:val="22"/>
        </w:rPr>
        <w:t>CONCLUSION</w:t>
      </w:r>
      <w:r w:rsidR="0051069E" w:rsidRPr="00C367BF">
        <w:rPr>
          <w:rFonts w:ascii="Arial" w:hAnsi="Arial" w:cs="Arial"/>
          <w:b/>
          <w:sz w:val="22"/>
          <w:szCs w:val="22"/>
        </w:rPr>
        <w:t>:</w:t>
      </w:r>
    </w:p>
    <w:p w14:paraId="0484CA26"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 has set a target to reduce the carbon intensity of the nation’s economy by less than 45% by the end of the decade, achieve 50% cumulative electric power installed by 2030 from renewables, and achieve net-zero carbon emissions by 2070. Low-carbon technologies could create a market worth up to $80 billion in India by 2030.</w:t>
      </w:r>
    </w:p>
    <w:p w14:paraId="754BC5C5"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India‘s target is to produce five million tonnes of green hydrogen by 2030. The Green Hydrogen target is set at India’s electrolyser manufacturing capacity is projected to reach 8 GW per year by 2025. The cumulative value of the green hydrogen market in India could reach $8 Bn by 2030 and India will require at least 50 gigawatts (GW) of electrolysers or more to ramp up hydrogen production.</w:t>
      </w:r>
    </w:p>
    <w:p w14:paraId="76EF0D6E" w14:textId="77777777" w:rsidR="00E961BF" w:rsidRP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India’s ambitious renewable energy goals are transforming its power sector. The rising population and widespread electrification in rural homes are fuelling the demand for energy to power homes, businesses and communities. Clean energy will reduce pollution levels as villages become self-sustainable with their use of clean energy. In 2022, India's renewable energy sector is expected to boom with a likely investment of US$ 15 billion this year, as the government focuses on electric vehicles, green hydrogen, and the manufacturing of solar equipment.</w:t>
      </w:r>
    </w:p>
    <w:p w14:paraId="6253CDDA" w14:textId="18EECBE1" w:rsidR="00E961BF" w:rsidRDefault="00E961BF" w:rsidP="00E961BF">
      <w:pPr>
        <w:pStyle w:val="ListParagraph"/>
        <w:spacing w:before="240" w:line="360" w:lineRule="auto"/>
        <w:ind w:left="709" w:right="-71"/>
        <w:jc w:val="both"/>
        <w:rPr>
          <w:rFonts w:ascii="Arial" w:hAnsi="Arial" w:cs="Arial"/>
          <w:sz w:val="22"/>
          <w:szCs w:val="22"/>
        </w:rPr>
      </w:pPr>
      <w:r w:rsidRPr="00E961BF">
        <w:rPr>
          <w:rFonts w:ascii="Arial" w:hAnsi="Arial" w:cs="Arial"/>
          <w:sz w:val="22"/>
          <w:szCs w:val="22"/>
        </w:rPr>
        <w:t>It is expected that by 2040, around 49% of the total electricity will be generated by renewable energy as more efficient batteries will be used to store electricity, which will further cut the solar energy cost by 66% as compared to the current cost. The use of renewables in place of coal will save India Rs. 54,000 crore (US$ 8.43 billion) annually. Around 15,000 MW of wind-solar hybrid capacity is expected to be added between 2020-25.</w:t>
      </w:r>
      <w:r w:rsidR="00C5024C">
        <w:rPr>
          <w:rFonts w:ascii="Arial" w:hAnsi="Arial" w:cs="Arial"/>
          <w:sz w:val="22"/>
          <w:szCs w:val="22"/>
        </w:rPr>
        <w:t xml:space="preserve"> </w:t>
      </w:r>
      <w:r w:rsidRPr="00E961BF">
        <w:rPr>
          <w:rFonts w:ascii="Arial" w:hAnsi="Arial" w:cs="Arial"/>
          <w:sz w:val="22"/>
          <w:szCs w:val="22"/>
        </w:rPr>
        <w:t>As per the Central Electricity Authority (CEA) estimates, by 2029-30, the share of renewable energy generation would increase from 18% to 44%, while that of thermal is expected to reduce from 78% to 52%. The CEA also estimates India’s power requirement to grow to reach 817 GW by 2030.</w:t>
      </w:r>
    </w:p>
    <w:p w14:paraId="5D42A248" w14:textId="77777777" w:rsidR="008159E9" w:rsidRPr="00E961BF" w:rsidRDefault="008159E9" w:rsidP="00E961BF">
      <w:pPr>
        <w:pStyle w:val="ListParagraph"/>
        <w:spacing w:before="240" w:line="360" w:lineRule="auto"/>
        <w:ind w:left="709" w:right="-71"/>
        <w:jc w:val="both"/>
        <w:rPr>
          <w:rFonts w:ascii="Arial" w:hAnsi="Arial" w:cs="Arial"/>
          <w:sz w:val="22"/>
          <w:szCs w:val="22"/>
        </w:rPr>
      </w:pPr>
    </w:p>
    <w:p w14:paraId="440D212D" w14:textId="77777777" w:rsidR="005E2BA6" w:rsidRDefault="005E2BA6" w:rsidP="009D776F">
      <w:pPr>
        <w:pStyle w:val="ListParagraph"/>
        <w:tabs>
          <w:tab w:val="left" w:pos="540"/>
        </w:tabs>
        <w:adjustRightInd w:val="0"/>
        <w:spacing w:line="360" w:lineRule="auto"/>
        <w:ind w:left="851" w:right="-8"/>
        <w:jc w:val="both"/>
        <w:rPr>
          <w:rFonts w:ascii="Arial" w:hAnsi="Arial" w:cs="Arial"/>
          <w:sz w:val="22"/>
          <w:szCs w:val="22"/>
          <w:lang w:eastAsia="en-IN"/>
        </w:rPr>
      </w:pPr>
    </w:p>
    <w:p w14:paraId="46BE944A" w14:textId="77777777" w:rsidR="005E2BA6" w:rsidRDefault="005E2BA6" w:rsidP="00404589">
      <w:pPr>
        <w:pStyle w:val="ListParagraph"/>
        <w:tabs>
          <w:tab w:val="left" w:pos="540"/>
        </w:tabs>
        <w:adjustRightInd w:val="0"/>
        <w:spacing w:line="360" w:lineRule="auto"/>
        <w:ind w:left="851" w:right="-144"/>
        <w:jc w:val="both"/>
        <w:rPr>
          <w:rFonts w:ascii="Arial" w:hAnsi="Arial" w:cs="Arial"/>
          <w:sz w:val="22"/>
          <w:szCs w:val="22"/>
          <w:lang w:eastAsia="en-IN"/>
        </w:rPr>
      </w:pP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E31E28" w14:paraId="2B6FE31B" w14:textId="77777777" w:rsidTr="00486B22">
        <w:trPr>
          <w:trHeight w:val="20"/>
        </w:trPr>
        <w:tc>
          <w:tcPr>
            <w:tcW w:w="1620" w:type="dxa"/>
            <w:shd w:val="clear" w:color="auto" w:fill="002060"/>
            <w:vAlign w:val="center"/>
          </w:tcPr>
          <w:p w14:paraId="184BA5AA" w14:textId="77777777" w:rsidR="00E31E28" w:rsidRDefault="00E31E28"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G</w:t>
            </w:r>
          </w:p>
        </w:tc>
        <w:tc>
          <w:tcPr>
            <w:tcW w:w="7877" w:type="dxa"/>
            <w:shd w:val="clear" w:color="auto" w:fill="DBE5F1" w:themeFill="accent1" w:themeFillTint="33"/>
            <w:vAlign w:val="center"/>
          </w:tcPr>
          <w:p w14:paraId="291F28E0" w14:textId="77777777" w:rsidR="00E31E28" w:rsidRDefault="00E31E28" w:rsidP="00486B22">
            <w:pPr>
              <w:jc w:val="center"/>
              <w:rPr>
                <w:rFonts w:ascii="Arial" w:hAnsi="Arial" w:cs="Arial"/>
                <w:b/>
                <w:sz w:val="22"/>
                <w:szCs w:val="22"/>
              </w:rPr>
            </w:pPr>
            <w:r>
              <w:rPr>
                <w:rFonts w:ascii="Arial" w:hAnsi="Arial" w:cs="Arial"/>
                <w:b/>
                <w:sz w:val="22"/>
                <w:szCs w:val="22"/>
              </w:rPr>
              <w:t>SWOT ANALYSIS</w:t>
            </w:r>
          </w:p>
        </w:tc>
      </w:tr>
    </w:tbl>
    <w:p w14:paraId="7E685274" w14:textId="77777777" w:rsidR="00E31E28" w:rsidRDefault="00E31E28"/>
    <w:tbl>
      <w:tblPr>
        <w:tblStyle w:val="TableGrid"/>
        <w:tblW w:w="9497" w:type="dxa"/>
        <w:tblInd w:w="392" w:type="dxa"/>
        <w:tblLook w:val="04A0" w:firstRow="1" w:lastRow="0" w:firstColumn="1" w:lastColumn="0" w:noHBand="0" w:noVBand="1"/>
      </w:tblPr>
      <w:tblGrid>
        <w:gridCol w:w="2013"/>
        <w:gridCol w:w="7484"/>
      </w:tblGrid>
      <w:tr w:rsidR="00E31E28" w:rsidRPr="00CC0987" w14:paraId="6A9D983A" w14:textId="77777777" w:rsidTr="00E31E28">
        <w:trPr>
          <w:trHeight w:val="441"/>
        </w:trPr>
        <w:tc>
          <w:tcPr>
            <w:tcW w:w="9497" w:type="dxa"/>
            <w:gridSpan w:val="2"/>
            <w:shd w:val="clear" w:color="auto" w:fill="002060"/>
            <w:vAlign w:val="center"/>
          </w:tcPr>
          <w:p w14:paraId="03302F92" w14:textId="77777777" w:rsidR="00E31E28" w:rsidRPr="00CC0987" w:rsidRDefault="00E31E28" w:rsidP="00486B22">
            <w:pPr>
              <w:tabs>
                <w:tab w:val="left" w:pos="2868"/>
              </w:tabs>
              <w:spacing w:line="276" w:lineRule="auto"/>
              <w:jc w:val="center"/>
              <w:rPr>
                <w:rFonts w:ascii="Arial" w:hAnsi="Arial" w:cs="Arial"/>
                <w:b/>
                <w:bCs/>
                <w:color w:val="FFFFFF" w:themeColor="background1"/>
                <w:sz w:val="22"/>
                <w:szCs w:val="22"/>
                <w:lang w:val="en-US"/>
              </w:rPr>
            </w:pPr>
            <w:r w:rsidRPr="00CC0987">
              <w:rPr>
                <w:rFonts w:ascii="Arial" w:hAnsi="Arial" w:cs="Arial"/>
                <w:b/>
                <w:bCs/>
                <w:color w:val="FFFFFF" w:themeColor="background1"/>
                <w:sz w:val="22"/>
                <w:szCs w:val="22"/>
              </w:rPr>
              <w:t>SWOT ANALYSIS</w:t>
            </w:r>
          </w:p>
        </w:tc>
      </w:tr>
      <w:tr w:rsidR="00E31E28" w:rsidRPr="00CC0987" w14:paraId="02E0EE8B" w14:textId="77777777" w:rsidTr="00E31E28">
        <w:tc>
          <w:tcPr>
            <w:tcW w:w="2013" w:type="dxa"/>
            <w:shd w:val="clear" w:color="auto" w:fill="F79646" w:themeFill="accent6"/>
            <w:vAlign w:val="center"/>
          </w:tcPr>
          <w:p w14:paraId="3AE5DF03"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STRENGTHS</w:t>
            </w:r>
          </w:p>
          <w:p w14:paraId="1FA93CD3"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FDE9D9" w:themeFill="accent6" w:themeFillTint="33"/>
          </w:tcPr>
          <w:p w14:paraId="7F8AB386" w14:textId="66B1E7FD" w:rsidR="00E17F16" w:rsidRDefault="00E17F16"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color w:val="984806" w:themeColor="accent6" w:themeShade="80"/>
                <w:sz w:val="22"/>
                <w:szCs w:val="22"/>
              </w:rPr>
            </w:pPr>
            <w:r w:rsidRPr="00E17F16">
              <w:rPr>
                <w:rFonts w:ascii="Arial" w:hAnsi="Arial" w:cs="Arial"/>
                <w:b/>
                <w:bCs/>
                <w:color w:val="984806" w:themeColor="accent6" w:themeShade="80"/>
                <w:sz w:val="22"/>
                <w:szCs w:val="22"/>
              </w:rPr>
              <w:t xml:space="preserve">Strong Promoter: </w:t>
            </w:r>
            <w:r w:rsidRPr="00E17F16">
              <w:rPr>
                <w:rFonts w:ascii="Arial" w:hAnsi="Arial" w:cs="Arial"/>
                <w:color w:val="984806" w:themeColor="accent6" w:themeShade="80"/>
                <w:sz w:val="22"/>
                <w:szCs w:val="22"/>
              </w:rPr>
              <w:t xml:space="preserve">OMC Power was co-founded by Shri Rohit Chandra, Mr. Sushil </w:t>
            </w:r>
            <w:proofErr w:type="spellStart"/>
            <w:r w:rsidRPr="00E17F16">
              <w:rPr>
                <w:rFonts w:ascii="Arial" w:hAnsi="Arial" w:cs="Arial"/>
                <w:color w:val="984806" w:themeColor="accent6" w:themeShade="80"/>
                <w:sz w:val="22"/>
                <w:szCs w:val="22"/>
              </w:rPr>
              <w:t>Jiwarajka</w:t>
            </w:r>
            <w:proofErr w:type="spellEnd"/>
            <w:r w:rsidRPr="00E17F16">
              <w:rPr>
                <w:rFonts w:ascii="Arial" w:hAnsi="Arial" w:cs="Arial"/>
                <w:color w:val="984806" w:themeColor="accent6" w:themeShade="80"/>
                <w:sz w:val="22"/>
                <w:szCs w:val="22"/>
              </w:rPr>
              <w:t>, and Mr. Anil Raj, who bring extensive experience in renewable energy and infrastructure development.</w:t>
            </w:r>
          </w:p>
          <w:p w14:paraId="3A8F301D" w14:textId="0BE8547F" w:rsidR="00A05DCD" w:rsidRPr="00E17F16" w:rsidRDefault="00E17F16"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color w:val="984806" w:themeColor="accent6" w:themeShade="80"/>
                <w:sz w:val="22"/>
                <w:szCs w:val="22"/>
              </w:rPr>
            </w:pPr>
            <w:r w:rsidRPr="00E17F16">
              <w:rPr>
                <w:rFonts w:ascii="Arial" w:hAnsi="Arial" w:cs="Arial"/>
                <w:b/>
                <w:bCs/>
                <w:color w:val="984806" w:themeColor="accent6" w:themeShade="80"/>
                <w:sz w:val="22"/>
                <w:szCs w:val="22"/>
              </w:rPr>
              <w:t>Strong</w:t>
            </w:r>
            <w:r>
              <w:rPr>
                <w:rFonts w:ascii="Arial" w:hAnsi="Arial" w:cs="Arial"/>
                <w:b/>
                <w:bCs/>
                <w:color w:val="984806" w:themeColor="accent6" w:themeShade="80"/>
                <w:sz w:val="22"/>
                <w:szCs w:val="22"/>
              </w:rPr>
              <w:t xml:space="preserve"> </w:t>
            </w:r>
            <w:r w:rsidRPr="00E17F16">
              <w:rPr>
                <w:rFonts w:ascii="Arial" w:hAnsi="Arial" w:cs="Arial"/>
                <w:b/>
                <w:bCs/>
                <w:color w:val="984806" w:themeColor="accent6" w:themeShade="80"/>
                <w:sz w:val="22"/>
                <w:szCs w:val="22"/>
              </w:rPr>
              <w:t>Investor</w:t>
            </w:r>
            <w:r w:rsidR="006A108D">
              <w:rPr>
                <w:rFonts w:ascii="Arial" w:hAnsi="Arial" w:cs="Arial"/>
                <w:b/>
                <w:bCs/>
                <w:color w:val="984806" w:themeColor="accent6" w:themeShade="80"/>
                <w:sz w:val="22"/>
                <w:szCs w:val="22"/>
              </w:rPr>
              <w:t>:</w:t>
            </w:r>
            <w:r w:rsidRPr="00E17F16">
              <w:rPr>
                <w:rFonts w:ascii="Arial" w:hAnsi="Arial" w:cs="Arial"/>
                <w:b/>
                <w:bCs/>
                <w:color w:val="984806" w:themeColor="accent6" w:themeShade="80"/>
                <w:sz w:val="22"/>
                <w:szCs w:val="22"/>
              </w:rPr>
              <w:t xml:space="preserve"> </w:t>
            </w:r>
            <w:r w:rsidRPr="00E17F16">
              <w:rPr>
                <w:rFonts w:ascii="Arial" w:hAnsi="Arial" w:cs="Arial"/>
                <w:color w:val="984806" w:themeColor="accent6" w:themeShade="80"/>
                <w:sz w:val="22"/>
                <w:szCs w:val="22"/>
              </w:rPr>
              <w:t>The company is majority-owned by Japanese conglomerates Mitsui &amp; Co. and Chubu Electric Company, which have been key investors since 2017 and 2022, respectively. Their multiple rounds of capital infusion have provided financial stability and growth support, enabling OMC to expand its renewable energy portfolio across telecom, rural electrification, and solar rooftop projects.</w:t>
            </w:r>
            <w:r w:rsidRPr="00E17F16">
              <w:rPr>
                <w:rFonts w:ascii="Arial" w:hAnsi="Arial" w:cs="Arial"/>
                <w:b/>
                <w:bCs/>
                <w:color w:val="984806" w:themeColor="accent6" w:themeShade="80"/>
                <w:sz w:val="22"/>
                <w:szCs w:val="22"/>
              </w:rPr>
              <w:t xml:space="preserve"> </w:t>
            </w:r>
          </w:p>
          <w:p w14:paraId="38AF8B5E" w14:textId="4AA847E3" w:rsidR="00E17F16" w:rsidRPr="004D7DF3" w:rsidRDefault="00E17F16"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E17F16">
              <w:rPr>
                <w:rFonts w:ascii="Arial" w:hAnsi="Arial" w:cs="Arial"/>
                <w:b/>
                <w:bCs/>
                <w:color w:val="984806" w:themeColor="accent6" w:themeShade="80"/>
                <w:sz w:val="22"/>
                <w:szCs w:val="22"/>
              </w:rPr>
              <w:t>Expanding Healthcare &amp; Government Presence</w:t>
            </w:r>
            <w:r>
              <w:rPr>
                <w:rFonts w:ascii="Arial" w:hAnsi="Arial" w:cs="Arial"/>
                <w:b/>
                <w:bCs/>
                <w:color w:val="984806" w:themeColor="accent6" w:themeShade="80"/>
                <w:sz w:val="22"/>
                <w:szCs w:val="22"/>
              </w:rPr>
              <w:t xml:space="preserve">: </w:t>
            </w:r>
            <w:r w:rsidR="007D375B" w:rsidRPr="007D375B">
              <w:rPr>
                <w:rFonts w:ascii="Arial" w:hAnsi="Arial" w:cs="Arial"/>
                <w:color w:val="984806" w:themeColor="accent6" w:themeShade="80"/>
                <w:sz w:val="22"/>
                <w:szCs w:val="22"/>
              </w:rPr>
              <w:t>The ~20 MW rooftop solar project will strengthen OMC’s footprint in the healthcare sector, building on previous installations in King George Medical University, AIIMS Raebareli, etc.</w:t>
            </w:r>
          </w:p>
          <w:p w14:paraId="7E35FC43" w14:textId="1B1A5B7F" w:rsidR="004D7DF3" w:rsidRPr="00E17F16" w:rsidRDefault="004D7DF3"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4D7DF3">
              <w:rPr>
                <w:rFonts w:ascii="Arial" w:hAnsi="Arial" w:cs="Arial"/>
                <w:b/>
                <w:bCs/>
                <w:color w:val="984806" w:themeColor="accent6" w:themeShade="80"/>
                <w:sz w:val="22"/>
                <w:szCs w:val="22"/>
              </w:rPr>
              <w:t>EPC Contract with Jackson</w:t>
            </w:r>
            <w:r>
              <w:rPr>
                <w:rFonts w:ascii="Arial" w:hAnsi="Arial" w:cs="Arial"/>
                <w:b/>
                <w:bCs/>
                <w:color w:val="984806" w:themeColor="accent6" w:themeShade="80"/>
                <w:sz w:val="22"/>
                <w:szCs w:val="22"/>
              </w:rPr>
              <w:t xml:space="preserve"> Ltd</w:t>
            </w:r>
            <w:r w:rsidRPr="004D7DF3">
              <w:rPr>
                <w:rFonts w:ascii="Arial" w:hAnsi="Arial" w:cs="Arial"/>
                <w:b/>
                <w:bCs/>
                <w:color w:val="984806" w:themeColor="accent6" w:themeShade="80"/>
                <w:sz w:val="22"/>
                <w:szCs w:val="22"/>
              </w:rPr>
              <w:t xml:space="preserve">: </w:t>
            </w:r>
            <w:r w:rsidRPr="004D7DF3">
              <w:rPr>
                <w:rFonts w:ascii="Arial" w:hAnsi="Arial" w:cs="Arial"/>
                <w:color w:val="984806" w:themeColor="accent6" w:themeShade="80"/>
                <w:sz w:val="22"/>
                <w:szCs w:val="22"/>
              </w:rPr>
              <w:t>OMC Power has appointed Jackson for the EPC contract</w:t>
            </w:r>
            <w:r>
              <w:rPr>
                <w:rFonts w:ascii="Arial" w:hAnsi="Arial" w:cs="Arial"/>
                <w:color w:val="984806" w:themeColor="accent6" w:themeShade="80"/>
                <w:sz w:val="22"/>
                <w:szCs w:val="22"/>
              </w:rPr>
              <w:t xml:space="preserve"> (Turnkey)</w:t>
            </w:r>
            <w:r w:rsidRPr="004D7DF3">
              <w:rPr>
                <w:rFonts w:ascii="Arial" w:hAnsi="Arial" w:cs="Arial"/>
                <w:color w:val="984806" w:themeColor="accent6" w:themeShade="80"/>
                <w:sz w:val="22"/>
                <w:szCs w:val="22"/>
              </w:rPr>
              <w:t>, ensuring efficient project execution and high-quality infrastructure development</w:t>
            </w:r>
          </w:p>
          <w:p w14:paraId="1EC3E874" w14:textId="77777777" w:rsidR="00F66972" w:rsidRPr="006A108D" w:rsidRDefault="00E961BF"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A05DCD">
              <w:rPr>
                <w:rFonts w:ascii="Arial" w:hAnsi="Arial" w:cs="Arial"/>
                <w:b/>
                <w:bCs/>
                <w:color w:val="984806" w:themeColor="accent6" w:themeShade="80"/>
                <w:sz w:val="22"/>
                <w:szCs w:val="22"/>
              </w:rPr>
              <w:t xml:space="preserve">Sustainability and Environmental Benefits: </w:t>
            </w:r>
            <w:r w:rsidR="007D375B" w:rsidRPr="007D375B">
              <w:rPr>
                <w:rFonts w:ascii="Arial" w:hAnsi="Arial" w:cs="Arial"/>
                <w:bCs/>
                <w:color w:val="984806" w:themeColor="accent6" w:themeShade="80"/>
                <w:sz w:val="22"/>
                <w:szCs w:val="22"/>
              </w:rPr>
              <w:t xml:space="preserve">OMC Power promotes </w:t>
            </w:r>
            <w:r w:rsidR="007D375B" w:rsidRPr="007D375B">
              <w:rPr>
                <w:rFonts w:ascii="Arial" w:hAnsi="Arial" w:cs="Arial"/>
                <w:color w:val="984806" w:themeColor="accent6" w:themeShade="80"/>
                <w:sz w:val="22"/>
                <w:szCs w:val="22"/>
              </w:rPr>
              <w:t xml:space="preserve">clean energy by replacing diesel generators with solar + battery systems, reducing fuel dependency and carbon emissions. Its rural </w:t>
            </w:r>
            <w:proofErr w:type="spellStart"/>
            <w:r w:rsidR="007D375B" w:rsidRPr="007D375B">
              <w:rPr>
                <w:rFonts w:ascii="Arial" w:hAnsi="Arial" w:cs="Arial"/>
                <w:color w:val="984806" w:themeColor="accent6" w:themeShade="80"/>
                <w:sz w:val="22"/>
                <w:szCs w:val="22"/>
              </w:rPr>
              <w:t>minigrids</w:t>
            </w:r>
            <w:proofErr w:type="spellEnd"/>
            <w:r w:rsidR="007D375B" w:rsidRPr="007D375B">
              <w:rPr>
                <w:rFonts w:ascii="Arial" w:hAnsi="Arial" w:cs="Arial"/>
                <w:color w:val="984806" w:themeColor="accent6" w:themeShade="80"/>
                <w:sz w:val="22"/>
                <w:szCs w:val="22"/>
              </w:rPr>
              <w:t xml:space="preserve"> provide solar power to underserved areas, while solar rooftop projects for hospitals and government institutions enhance energy efficiency</w:t>
            </w:r>
            <w:r w:rsidR="00A05DCD" w:rsidRPr="00A05DCD">
              <w:rPr>
                <w:rFonts w:ascii="Arial" w:hAnsi="Arial" w:cs="Arial"/>
                <w:bCs/>
                <w:color w:val="984806" w:themeColor="accent6" w:themeShade="80"/>
                <w:sz w:val="22"/>
                <w:szCs w:val="22"/>
              </w:rPr>
              <w:t>.</w:t>
            </w:r>
          </w:p>
          <w:p w14:paraId="6947CF19" w14:textId="436A7D86" w:rsidR="006A108D" w:rsidRPr="007D375B" w:rsidRDefault="006A108D"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b/>
                <w:bCs/>
                <w:color w:val="984806" w:themeColor="accent6" w:themeShade="80"/>
                <w:sz w:val="22"/>
                <w:szCs w:val="22"/>
              </w:rPr>
            </w:pPr>
            <w:r w:rsidRPr="006A108D">
              <w:rPr>
                <w:rFonts w:ascii="Arial" w:hAnsi="Arial" w:cs="Arial"/>
                <w:b/>
                <w:bCs/>
                <w:color w:val="984806" w:themeColor="accent6" w:themeShade="80"/>
                <w:sz w:val="22"/>
                <w:szCs w:val="22"/>
              </w:rPr>
              <w:t xml:space="preserve">Strong Presence in Government Projects: </w:t>
            </w:r>
            <w:r w:rsidRPr="006A108D">
              <w:rPr>
                <w:rFonts w:ascii="Arial" w:hAnsi="Arial" w:cs="Arial"/>
                <w:color w:val="984806" w:themeColor="accent6" w:themeShade="80"/>
                <w:sz w:val="22"/>
                <w:szCs w:val="22"/>
              </w:rPr>
              <w:t>Securing the UPNEDA bid for 110 MW solar supply reinforces OMC’s position in the public sector and enhances its potential for future large-scale government contracts.</w:t>
            </w:r>
          </w:p>
        </w:tc>
      </w:tr>
      <w:tr w:rsidR="00E31E28" w:rsidRPr="00CC0987" w14:paraId="4E6D3B78" w14:textId="77777777" w:rsidTr="006F4DB9">
        <w:trPr>
          <w:trHeight w:val="561"/>
        </w:trPr>
        <w:tc>
          <w:tcPr>
            <w:tcW w:w="2013" w:type="dxa"/>
            <w:shd w:val="clear" w:color="auto" w:fill="4F81BD" w:themeFill="accent1"/>
            <w:vAlign w:val="center"/>
          </w:tcPr>
          <w:p w14:paraId="0A2BF2A9" w14:textId="77777777" w:rsidR="00E31E28" w:rsidRPr="00651FF0" w:rsidRDefault="00E31E28" w:rsidP="00651FF0">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WEAKNESSES</w:t>
            </w:r>
          </w:p>
        </w:tc>
        <w:tc>
          <w:tcPr>
            <w:tcW w:w="7484" w:type="dxa"/>
            <w:shd w:val="clear" w:color="auto" w:fill="C5D3FF"/>
          </w:tcPr>
          <w:p w14:paraId="4FE2DCF6" w14:textId="39B34F96" w:rsidR="004D7DF3" w:rsidRDefault="004D7DF3" w:rsidP="00FA2084">
            <w:pPr>
              <w:pStyle w:val="ListParagraph"/>
              <w:numPr>
                <w:ilvl w:val="0"/>
                <w:numId w:val="31"/>
              </w:numPr>
              <w:autoSpaceDE w:val="0"/>
              <w:autoSpaceDN w:val="0"/>
              <w:adjustRightInd w:val="0"/>
              <w:spacing w:before="240" w:after="240" w:line="276" w:lineRule="auto"/>
              <w:ind w:left="427" w:right="-8"/>
              <w:jc w:val="both"/>
              <w:rPr>
                <w:rFonts w:ascii="Arial" w:hAnsi="Arial" w:cs="Arial"/>
                <w:color w:val="002060"/>
                <w:sz w:val="22"/>
                <w:szCs w:val="22"/>
              </w:rPr>
            </w:pPr>
            <w:r w:rsidRPr="004D7DF3">
              <w:rPr>
                <w:rFonts w:ascii="Arial" w:hAnsi="Arial" w:cs="Arial"/>
                <w:b/>
                <w:bCs/>
                <w:color w:val="002060"/>
                <w:sz w:val="22"/>
                <w:szCs w:val="22"/>
              </w:rPr>
              <w:t xml:space="preserve">Execution &amp; Scaling Challenges: </w:t>
            </w:r>
            <w:r w:rsidRPr="004D7DF3">
              <w:rPr>
                <w:rFonts w:ascii="Arial" w:hAnsi="Arial" w:cs="Arial"/>
                <w:color w:val="002060"/>
                <w:sz w:val="22"/>
                <w:szCs w:val="22"/>
              </w:rPr>
              <w:t>Expanding solar rooftop capacity from 11.06 MW to 31.06 MW and planning an additional 100 MW next year require strong execution capabilities. Any delays in project completion or inefficiencies in the EPC contract with Jackson could impact revenue realization and operational stability.</w:t>
            </w:r>
          </w:p>
          <w:p w14:paraId="1ED795F3" w14:textId="4C86AA65" w:rsidR="004D7DF3" w:rsidRDefault="004D7DF3" w:rsidP="00FA2084">
            <w:pPr>
              <w:pStyle w:val="ListParagraph"/>
              <w:numPr>
                <w:ilvl w:val="0"/>
                <w:numId w:val="31"/>
              </w:numPr>
              <w:autoSpaceDE w:val="0"/>
              <w:autoSpaceDN w:val="0"/>
              <w:adjustRightInd w:val="0"/>
              <w:spacing w:before="240" w:after="240" w:line="276" w:lineRule="auto"/>
              <w:ind w:left="427" w:right="-8"/>
              <w:jc w:val="both"/>
              <w:rPr>
                <w:rFonts w:ascii="Arial" w:hAnsi="Arial" w:cs="Arial"/>
                <w:color w:val="002060"/>
                <w:sz w:val="22"/>
                <w:szCs w:val="22"/>
              </w:rPr>
            </w:pPr>
            <w:r>
              <w:rPr>
                <w:rFonts w:ascii="Arial" w:hAnsi="Arial" w:cs="Arial"/>
                <w:b/>
                <w:bCs/>
                <w:color w:val="002060"/>
                <w:sz w:val="22"/>
                <w:szCs w:val="22"/>
              </w:rPr>
              <w:t>C</w:t>
            </w:r>
            <w:r w:rsidRPr="004D7DF3">
              <w:rPr>
                <w:rFonts w:ascii="Arial" w:hAnsi="Arial" w:cs="Arial"/>
                <w:b/>
                <w:bCs/>
                <w:color w:val="002060"/>
                <w:sz w:val="22"/>
                <w:szCs w:val="22"/>
              </w:rPr>
              <w:t>ompetitive &amp; Regulatory Risks:</w:t>
            </w:r>
            <w:r w:rsidRPr="004D7DF3">
              <w:rPr>
                <w:rFonts w:ascii="Arial" w:hAnsi="Arial" w:cs="Arial"/>
                <w:color w:val="002060"/>
                <w:sz w:val="22"/>
                <w:szCs w:val="22"/>
              </w:rPr>
              <w:t xml:space="preserve"> The renewable energy sector is highly competitive, with larger players expanding into telecom solarisation, </w:t>
            </w:r>
            <w:proofErr w:type="spellStart"/>
            <w:r w:rsidRPr="004D7DF3">
              <w:rPr>
                <w:rFonts w:ascii="Arial" w:hAnsi="Arial" w:cs="Arial"/>
                <w:color w:val="002060"/>
                <w:sz w:val="22"/>
                <w:szCs w:val="22"/>
              </w:rPr>
              <w:t>minigrids</w:t>
            </w:r>
            <w:proofErr w:type="spellEnd"/>
            <w:r w:rsidRPr="004D7DF3">
              <w:rPr>
                <w:rFonts w:ascii="Arial" w:hAnsi="Arial" w:cs="Arial"/>
                <w:color w:val="002060"/>
                <w:sz w:val="22"/>
                <w:szCs w:val="22"/>
              </w:rPr>
              <w:t xml:space="preserve">, and rooftop solar. Additionally, fluctuations in </w:t>
            </w:r>
            <w:r w:rsidRPr="004D7DF3">
              <w:rPr>
                <w:rFonts w:ascii="Arial" w:hAnsi="Arial" w:cs="Arial"/>
                <w:color w:val="002060"/>
                <w:sz w:val="22"/>
                <w:szCs w:val="22"/>
              </w:rPr>
              <w:lastRenderedPageBreak/>
              <w:t>government policies, solar tariffs, and subsidies could impact the company’s financial viability and future growth</w:t>
            </w:r>
            <w:r>
              <w:rPr>
                <w:rFonts w:ascii="Arial" w:hAnsi="Arial" w:cs="Arial"/>
                <w:color w:val="002060"/>
                <w:sz w:val="22"/>
                <w:szCs w:val="22"/>
              </w:rPr>
              <w:t>.</w:t>
            </w:r>
          </w:p>
          <w:p w14:paraId="75DF7752" w14:textId="1027DD97" w:rsidR="004D7DF3" w:rsidRDefault="004D7DF3" w:rsidP="00FA2084">
            <w:pPr>
              <w:pStyle w:val="ListParagraph"/>
              <w:numPr>
                <w:ilvl w:val="0"/>
                <w:numId w:val="31"/>
              </w:numPr>
              <w:autoSpaceDE w:val="0"/>
              <w:autoSpaceDN w:val="0"/>
              <w:adjustRightInd w:val="0"/>
              <w:spacing w:before="240" w:after="240" w:line="276" w:lineRule="auto"/>
              <w:ind w:left="427" w:right="-8"/>
              <w:jc w:val="both"/>
              <w:rPr>
                <w:rFonts w:ascii="Arial" w:hAnsi="Arial" w:cs="Arial"/>
                <w:color w:val="002060"/>
                <w:sz w:val="22"/>
                <w:szCs w:val="22"/>
              </w:rPr>
            </w:pPr>
            <w:r w:rsidRPr="004D7DF3">
              <w:rPr>
                <w:rFonts w:ascii="Arial" w:hAnsi="Arial" w:cs="Arial"/>
                <w:b/>
                <w:bCs/>
                <w:color w:val="002060"/>
                <w:sz w:val="22"/>
                <w:szCs w:val="22"/>
              </w:rPr>
              <w:t>Dependency on Institutional Clients:</w:t>
            </w:r>
            <w:r w:rsidRPr="004D7DF3">
              <w:rPr>
                <w:rFonts w:ascii="Arial" w:hAnsi="Arial" w:cs="Arial"/>
                <w:color w:val="002060"/>
                <w:sz w:val="22"/>
                <w:szCs w:val="22"/>
              </w:rPr>
              <w:t xml:space="preserve"> OMC primarily serves government institutions, telecom operators, and hospitals, making its revenue streams highly dependent on long-term contracts, timely payments, and policy stability. Delays in payments or contract renewals could affect cash flow</w:t>
            </w:r>
            <w:r>
              <w:rPr>
                <w:rFonts w:ascii="Arial" w:hAnsi="Arial" w:cs="Arial"/>
                <w:color w:val="002060"/>
                <w:sz w:val="22"/>
                <w:szCs w:val="22"/>
              </w:rPr>
              <w:t>.</w:t>
            </w:r>
          </w:p>
          <w:p w14:paraId="3545B63E" w14:textId="2E143D04" w:rsidR="00DA5135" w:rsidRPr="004D7DF3" w:rsidRDefault="004D7DF3" w:rsidP="006A108D">
            <w:pPr>
              <w:pStyle w:val="ListParagraph"/>
              <w:numPr>
                <w:ilvl w:val="0"/>
                <w:numId w:val="31"/>
              </w:numPr>
              <w:autoSpaceDE w:val="0"/>
              <w:autoSpaceDN w:val="0"/>
              <w:adjustRightInd w:val="0"/>
              <w:spacing w:before="240" w:after="240" w:line="276" w:lineRule="auto"/>
              <w:ind w:left="427" w:right="-8"/>
              <w:jc w:val="both"/>
              <w:rPr>
                <w:rFonts w:ascii="Arial" w:hAnsi="Arial" w:cs="Arial"/>
                <w:b/>
                <w:bCs/>
                <w:color w:val="002060"/>
                <w:sz w:val="22"/>
                <w:szCs w:val="22"/>
              </w:rPr>
            </w:pPr>
            <w:r w:rsidRPr="004D7DF3">
              <w:rPr>
                <w:rFonts w:ascii="Arial" w:hAnsi="Arial" w:cs="Arial"/>
                <w:b/>
                <w:bCs/>
                <w:color w:val="002060"/>
                <w:sz w:val="22"/>
                <w:szCs w:val="22"/>
              </w:rPr>
              <w:t>High Maintenance Costs &amp; Operational Complexity:</w:t>
            </w:r>
            <w:r w:rsidRPr="004D7DF3">
              <w:rPr>
                <w:rFonts w:ascii="Arial" w:hAnsi="Arial" w:cs="Arial"/>
                <w:color w:val="002060"/>
                <w:sz w:val="22"/>
                <w:szCs w:val="22"/>
              </w:rPr>
              <w:t xml:space="preserve"> Maintaining distributed solar infrastructure requires regular inspections, panel cleaning, inverter replacements, and battery upkeep, increasing operational expenses</w:t>
            </w:r>
            <w:r>
              <w:rPr>
                <w:rFonts w:ascii="Arial" w:hAnsi="Arial" w:cs="Arial"/>
                <w:color w:val="002060"/>
                <w:sz w:val="22"/>
                <w:szCs w:val="22"/>
              </w:rPr>
              <w:t>.</w:t>
            </w:r>
          </w:p>
        </w:tc>
      </w:tr>
      <w:tr w:rsidR="00E31E28" w:rsidRPr="00CC0987" w14:paraId="513ED87F" w14:textId="77777777" w:rsidTr="00E31E28">
        <w:tc>
          <w:tcPr>
            <w:tcW w:w="2013" w:type="dxa"/>
            <w:shd w:val="clear" w:color="auto" w:fill="9BBB59" w:themeFill="accent3"/>
            <w:vAlign w:val="center"/>
          </w:tcPr>
          <w:p w14:paraId="4F8F475B"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lastRenderedPageBreak/>
              <w:t>OPPORTUNITIES</w:t>
            </w:r>
          </w:p>
          <w:p w14:paraId="46B142F4"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D6E3BC" w:themeFill="accent3" w:themeFillTint="66"/>
          </w:tcPr>
          <w:p w14:paraId="182F95C1" w14:textId="03AE5B3D" w:rsidR="00A37191" w:rsidRPr="00A37191" w:rsidRDefault="00A37191" w:rsidP="00FA2084">
            <w:pPr>
              <w:pStyle w:val="ListParagraph"/>
              <w:numPr>
                <w:ilvl w:val="0"/>
                <w:numId w:val="31"/>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A37191">
              <w:rPr>
                <w:rFonts w:ascii="Arial" w:hAnsi="Arial" w:cs="Arial"/>
                <w:b/>
                <w:bCs/>
                <w:color w:val="4F6228" w:themeColor="accent3" w:themeShade="80"/>
                <w:sz w:val="22"/>
                <w:szCs w:val="22"/>
              </w:rPr>
              <w:t xml:space="preserve">Expansion in Government Projects: </w:t>
            </w:r>
            <w:r w:rsidRPr="00A37191">
              <w:rPr>
                <w:rFonts w:ascii="Arial" w:hAnsi="Arial" w:cs="Arial"/>
                <w:color w:val="4F6228" w:themeColor="accent3" w:themeShade="80"/>
                <w:sz w:val="22"/>
                <w:szCs w:val="22"/>
              </w:rPr>
              <w:t>Winning the UPNEDA bid for 110 MW solar supply strengthens OMC’s presence in the public sector and opens avenues for future large-scale government contracts</w:t>
            </w:r>
            <w:r>
              <w:rPr>
                <w:rFonts w:ascii="Arial" w:hAnsi="Arial" w:cs="Arial"/>
                <w:color w:val="4F6228" w:themeColor="accent3" w:themeShade="80"/>
                <w:sz w:val="22"/>
                <w:szCs w:val="22"/>
              </w:rPr>
              <w:t>.</w:t>
            </w:r>
          </w:p>
          <w:p w14:paraId="33EA37AE" w14:textId="18182905" w:rsidR="00A37191" w:rsidRPr="00A37191" w:rsidRDefault="00A37191" w:rsidP="00FA2084">
            <w:pPr>
              <w:pStyle w:val="ListParagraph"/>
              <w:numPr>
                <w:ilvl w:val="0"/>
                <w:numId w:val="31"/>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A37191">
              <w:rPr>
                <w:rFonts w:ascii="Arial" w:hAnsi="Arial" w:cs="Arial"/>
                <w:b/>
                <w:bCs/>
                <w:color w:val="4F6228" w:themeColor="accent3" w:themeShade="80"/>
                <w:sz w:val="22"/>
                <w:szCs w:val="22"/>
              </w:rPr>
              <w:t xml:space="preserve">Rising Demand for Solarisation in Telecom: </w:t>
            </w:r>
            <w:r w:rsidRPr="00A37191">
              <w:rPr>
                <w:rFonts w:ascii="Arial" w:hAnsi="Arial" w:cs="Arial"/>
                <w:color w:val="4F6228" w:themeColor="accent3" w:themeShade="80"/>
                <w:sz w:val="22"/>
                <w:szCs w:val="22"/>
              </w:rPr>
              <w:t>The push to replace diesel generators with solar-powered solutions at telecom towers increases demand for OMC’s solar + battery systems</w:t>
            </w:r>
            <w:r>
              <w:rPr>
                <w:rFonts w:ascii="Arial" w:hAnsi="Arial" w:cs="Arial"/>
                <w:color w:val="4F6228" w:themeColor="accent3" w:themeShade="80"/>
                <w:sz w:val="22"/>
                <w:szCs w:val="22"/>
              </w:rPr>
              <w:t>.</w:t>
            </w:r>
          </w:p>
          <w:p w14:paraId="471EBD59" w14:textId="2690DDF8" w:rsidR="00A37191" w:rsidRPr="00A37191" w:rsidRDefault="00A37191" w:rsidP="00FA2084">
            <w:pPr>
              <w:pStyle w:val="ListParagraph"/>
              <w:numPr>
                <w:ilvl w:val="0"/>
                <w:numId w:val="31"/>
              </w:numPr>
              <w:autoSpaceDE w:val="0"/>
              <w:autoSpaceDN w:val="0"/>
              <w:adjustRightInd w:val="0"/>
              <w:spacing w:before="240" w:after="240" w:line="276" w:lineRule="auto"/>
              <w:ind w:left="427" w:right="-8"/>
              <w:jc w:val="both"/>
              <w:rPr>
                <w:rFonts w:ascii="Arial" w:hAnsi="Arial" w:cs="Arial"/>
                <w:color w:val="4F6228" w:themeColor="accent3" w:themeShade="80"/>
                <w:sz w:val="22"/>
                <w:szCs w:val="22"/>
              </w:rPr>
            </w:pPr>
            <w:r w:rsidRPr="00A37191">
              <w:rPr>
                <w:rFonts w:ascii="Arial" w:hAnsi="Arial" w:cs="Arial"/>
                <w:b/>
                <w:bCs/>
                <w:color w:val="4F6228" w:themeColor="accent3" w:themeShade="80"/>
                <w:sz w:val="22"/>
                <w:szCs w:val="22"/>
              </w:rPr>
              <w:t xml:space="preserve">Government Renewable Energy Push: </w:t>
            </w:r>
            <w:r w:rsidRPr="00A37191">
              <w:rPr>
                <w:rFonts w:ascii="Arial" w:hAnsi="Arial" w:cs="Arial"/>
                <w:color w:val="4F6228" w:themeColor="accent3" w:themeShade="80"/>
                <w:sz w:val="22"/>
                <w:szCs w:val="22"/>
              </w:rPr>
              <w:t>Policies mandating renewable energy adoption and incentives such as subsidies, tax benefits, and viability gap funding create significant growth opportunities</w:t>
            </w:r>
          </w:p>
          <w:p w14:paraId="19625CC4" w14:textId="07C3F583" w:rsidR="00E961BF" w:rsidRPr="00E961BF" w:rsidRDefault="00E961BF" w:rsidP="00FA2084">
            <w:pPr>
              <w:pStyle w:val="ListParagraph"/>
              <w:numPr>
                <w:ilvl w:val="0"/>
                <w:numId w:val="31"/>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Growing Demand for Renewable Energy: </w:t>
            </w:r>
            <w:r w:rsidRPr="00E961BF">
              <w:rPr>
                <w:rFonts w:ascii="Arial" w:hAnsi="Arial" w:cs="Arial"/>
                <w:bCs/>
                <w:color w:val="4F6228" w:themeColor="accent3" w:themeShade="80"/>
                <w:sz w:val="22"/>
                <w:szCs w:val="22"/>
              </w:rPr>
              <w:t xml:space="preserve">As more businesses and governments commit to renewable energy, </w:t>
            </w:r>
            <w:r w:rsidR="00A37191">
              <w:rPr>
                <w:rFonts w:ascii="Arial" w:hAnsi="Arial" w:cs="Arial"/>
                <w:bCs/>
                <w:color w:val="4F6228" w:themeColor="accent3" w:themeShade="80"/>
                <w:sz w:val="22"/>
                <w:szCs w:val="22"/>
              </w:rPr>
              <w:t xml:space="preserve">Company </w:t>
            </w:r>
            <w:r w:rsidRPr="00E961BF">
              <w:rPr>
                <w:rFonts w:ascii="Arial" w:hAnsi="Arial" w:cs="Arial"/>
                <w:bCs/>
                <w:color w:val="4F6228" w:themeColor="accent3" w:themeShade="80"/>
                <w:sz w:val="22"/>
                <w:szCs w:val="22"/>
              </w:rPr>
              <w:t>could benefit from increased demand for its surplus power under open access arrangements.</w:t>
            </w:r>
          </w:p>
          <w:p w14:paraId="6D8D81AC" w14:textId="2D8E22A3" w:rsidR="00E961BF" w:rsidRPr="00A37191" w:rsidRDefault="00E961BF" w:rsidP="00FA2084">
            <w:pPr>
              <w:pStyle w:val="ListParagraph"/>
              <w:numPr>
                <w:ilvl w:val="0"/>
                <w:numId w:val="31"/>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E961BF">
              <w:rPr>
                <w:rFonts w:ascii="Arial" w:hAnsi="Arial" w:cs="Arial"/>
                <w:b/>
                <w:bCs/>
                <w:color w:val="4F6228" w:themeColor="accent3" w:themeShade="80"/>
                <w:sz w:val="22"/>
                <w:szCs w:val="22"/>
              </w:rPr>
              <w:t xml:space="preserve">Technological Innovations: </w:t>
            </w:r>
            <w:r w:rsidRPr="00E961BF">
              <w:rPr>
                <w:rFonts w:ascii="Arial" w:hAnsi="Arial" w:cs="Arial"/>
                <w:bCs/>
                <w:color w:val="4F6228" w:themeColor="accent3" w:themeShade="80"/>
                <w:sz w:val="22"/>
                <w:szCs w:val="22"/>
              </w:rPr>
              <w:t>Advancements in battery storage technology could enable to store excess energy and provide a more consistent power supply, enhancing profitability.</w:t>
            </w:r>
          </w:p>
          <w:p w14:paraId="613F3771" w14:textId="3B3628E3" w:rsidR="00A05DCD" w:rsidRPr="00A37191" w:rsidRDefault="00A37191" w:rsidP="00FA2084">
            <w:pPr>
              <w:pStyle w:val="ListParagraph"/>
              <w:numPr>
                <w:ilvl w:val="0"/>
                <w:numId w:val="31"/>
              </w:numPr>
              <w:autoSpaceDE w:val="0"/>
              <w:autoSpaceDN w:val="0"/>
              <w:adjustRightInd w:val="0"/>
              <w:spacing w:before="240" w:after="240" w:line="276" w:lineRule="auto"/>
              <w:ind w:left="427" w:right="-8"/>
              <w:jc w:val="both"/>
              <w:rPr>
                <w:rFonts w:ascii="Arial" w:hAnsi="Arial" w:cs="Arial"/>
                <w:b/>
                <w:bCs/>
                <w:color w:val="4F6228" w:themeColor="accent3" w:themeShade="80"/>
                <w:sz w:val="22"/>
                <w:szCs w:val="22"/>
              </w:rPr>
            </w:pPr>
            <w:r w:rsidRPr="00A37191">
              <w:rPr>
                <w:rFonts w:ascii="Arial" w:hAnsi="Arial" w:cs="Arial"/>
                <w:b/>
                <w:bCs/>
                <w:color w:val="4F6228" w:themeColor="accent3" w:themeShade="80"/>
                <w:sz w:val="22"/>
                <w:szCs w:val="22"/>
              </w:rPr>
              <w:t xml:space="preserve">International Collaboration: </w:t>
            </w:r>
            <w:r w:rsidRPr="00A37191">
              <w:rPr>
                <w:rFonts w:ascii="Arial" w:hAnsi="Arial" w:cs="Arial"/>
                <w:color w:val="4F6228" w:themeColor="accent3" w:themeShade="80"/>
                <w:sz w:val="22"/>
                <w:szCs w:val="22"/>
              </w:rPr>
              <w:t>Given its strong Japanese investor backing (Mitsui &amp; Chubu Electric), OMC has potential for global partnerships, technology exchange, and foreign investments</w:t>
            </w:r>
            <w:r w:rsidRPr="00A37191">
              <w:rPr>
                <w:rFonts w:ascii="Arial" w:hAnsi="Arial" w:cs="Arial"/>
                <w:b/>
                <w:bCs/>
                <w:color w:val="4F6228" w:themeColor="accent3" w:themeShade="80"/>
                <w:sz w:val="22"/>
                <w:szCs w:val="22"/>
              </w:rPr>
              <w:t>.</w:t>
            </w:r>
          </w:p>
        </w:tc>
      </w:tr>
      <w:tr w:rsidR="00E31E28" w:rsidRPr="00CC0987" w14:paraId="7A605CF6" w14:textId="77777777" w:rsidTr="00E31E28">
        <w:tc>
          <w:tcPr>
            <w:tcW w:w="2013" w:type="dxa"/>
            <w:shd w:val="clear" w:color="auto" w:fill="5F497A" w:themeFill="accent4" w:themeFillShade="BF"/>
            <w:vAlign w:val="center"/>
          </w:tcPr>
          <w:p w14:paraId="73044FEF" w14:textId="77777777" w:rsidR="00E31E28" w:rsidRPr="00A62CAF" w:rsidRDefault="00E31E28" w:rsidP="00486B22">
            <w:pPr>
              <w:spacing w:line="276" w:lineRule="auto"/>
              <w:rPr>
                <w:rFonts w:ascii="Arial" w:hAnsi="Arial" w:cs="Arial"/>
                <w:b/>
                <w:bCs/>
                <w:color w:val="FFFFFF" w:themeColor="background1"/>
                <w:sz w:val="22"/>
                <w:szCs w:val="22"/>
                <w:lang w:val="en-US"/>
              </w:rPr>
            </w:pPr>
            <w:r w:rsidRPr="00A62CAF">
              <w:rPr>
                <w:rFonts w:ascii="Arial" w:hAnsi="Arial" w:cs="Arial"/>
                <w:b/>
                <w:bCs/>
                <w:color w:val="FFFFFF" w:themeColor="background1"/>
                <w:sz w:val="22"/>
                <w:szCs w:val="22"/>
                <w:lang w:val="en-US"/>
              </w:rPr>
              <w:t>THREATS</w:t>
            </w:r>
          </w:p>
          <w:p w14:paraId="077B6ED3" w14:textId="77777777" w:rsidR="00E31E28" w:rsidRPr="00CC0987" w:rsidRDefault="00E31E28" w:rsidP="00486B22">
            <w:pPr>
              <w:tabs>
                <w:tab w:val="left" w:pos="2868"/>
              </w:tabs>
              <w:spacing w:line="276" w:lineRule="auto"/>
              <w:rPr>
                <w:rFonts w:ascii="Arial" w:hAnsi="Arial" w:cs="Arial"/>
                <w:b/>
                <w:bCs/>
                <w:sz w:val="22"/>
                <w:szCs w:val="22"/>
                <w:lang w:val="en-US"/>
              </w:rPr>
            </w:pPr>
          </w:p>
        </w:tc>
        <w:tc>
          <w:tcPr>
            <w:tcW w:w="7484" w:type="dxa"/>
            <w:shd w:val="clear" w:color="auto" w:fill="E5DFEC" w:themeFill="accent4" w:themeFillTint="33"/>
          </w:tcPr>
          <w:p w14:paraId="255756D1" w14:textId="3E8B4F9A" w:rsidR="00A05DCD" w:rsidRPr="00A05DCD" w:rsidRDefault="00A05DCD"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Regulatory Risks:</w:t>
            </w:r>
            <w:r w:rsidRPr="00A05DCD">
              <w:rPr>
                <w:rFonts w:ascii="Arial" w:hAnsi="Arial" w:cs="Arial"/>
                <w:bCs/>
                <w:color w:val="5F497A" w:themeColor="accent4" w:themeShade="BF"/>
                <w:sz w:val="22"/>
                <w:szCs w:val="22"/>
              </w:rPr>
              <w:t xml:space="preserve"> Changes in government policies or reductions in subsidies could impact the financial viability of the solar project, affecting </w:t>
            </w:r>
            <w:r w:rsidR="00A37191">
              <w:rPr>
                <w:rFonts w:ascii="Arial" w:hAnsi="Arial" w:cs="Arial"/>
                <w:bCs/>
                <w:color w:val="5F497A" w:themeColor="accent4" w:themeShade="BF"/>
                <w:sz w:val="22"/>
                <w:szCs w:val="22"/>
              </w:rPr>
              <w:t xml:space="preserve">company’s </w:t>
            </w:r>
            <w:r w:rsidRPr="00A05DCD">
              <w:rPr>
                <w:rFonts w:ascii="Arial" w:hAnsi="Arial" w:cs="Arial"/>
                <w:bCs/>
                <w:color w:val="5F497A" w:themeColor="accent4" w:themeShade="BF"/>
                <w:sz w:val="22"/>
                <w:szCs w:val="22"/>
              </w:rPr>
              <w:t>profitability.</w:t>
            </w:r>
          </w:p>
          <w:p w14:paraId="22AA5250" w14:textId="0179A9EE" w:rsidR="00A05DCD" w:rsidRPr="00A05DCD" w:rsidRDefault="00A05DCD"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Market Competition:</w:t>
            </w:r>
            <w:r w:rsidRPr="00A05DCD">
              <w:rPr>
                <w:rFonts w:ascii="Arial" w:hAnsi="Arial" w:cs="Arial"/>
                <w:bCs/>
                <w:color w:val="5F497A" w:themeColor="accent4" w:themeShade="BF"/>
                <w:sz w:val="22"/>
                <w:szCs w:val="22"/>
              </w:rPr>
              <w:t xml:space="preserve"> Increased competition from other renewable </w:t>
            </w:r>
            <w:r w:rsidRPr="00A05DCD">
              <w:rPr>
                <w:rFonts w:ascii="Arial" w:hAnsi="Arial" w:cs="Arial"/>
                <w:bCs/>
                <w:color w:val="5F497A" w:themeColor="accent4" w:themeShade="BF"/>
                <w:sz w:val="22"/>
                <w:szCs w:val="22"/>
              </w:rPr>
              <w:lastRenderedPageBreak/>
              <w:t>energy sources or cheaper conventional energy options might affect the market share and pricing power.</w:t>
            </w:r>
          </w:p>
          <w:p w14:paraId="7B249E5A" w14:textId="77777777" w:rsidR="00A05DCD" w:rsidRPr="00A05DCD" w:rsidRDefault="00A05DCD"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Technological Risks:</w:t>
            </w:r>
            <w:r w:rsidRPr="00A05DCD">
              <w:rPr>
                <w:rFonts w:ascii="Arial" w:hAnsi="Arial" w:cs="Arial"/>
                <w:bCs/>
                <w:color w:val="5F497A" w:themeColor="accent4" w:themeShade="BF"/>
                <w:sz w:val="22"/>
                <w:szCs w:val="22"/>
              </w:rPr>
              <w:t xml:space="preserve"> Rapid changes in solar technology or issues with the reliability of the installed equipment could pose risks to the project’s performance and financial returns.</w:t>
            </w:r>
          </w:p>
          <w:p w14:paraId="3A8DA65A" w14:textId="77777777" w:rsidR="00E31E28" w:rsidRPr="00A37191" w:rsidRDefault="00A05DCD"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05DCD">
              <w:rPr>
                <w:rFonts w:ascii="Arial" w:hAnsi="Arial" w:cs="Arial"/>
                <w:b/>
                <w:bCs/>
                <w:color w:val="5F497A" w:themeColor="accent4" w:themeShade="BF"/>
                <w:sz w:val="22"/>
                <w:szCs w:val="22"/>
              </w:rPr>
              <w:t>Economic Fluctuations:</w:t>
            </w:r>
            <w:r w:rsidRPr="00A05DCD">
              <w:rPr>
                <w:rFonts w:ascii="Arial" w:hAnsi="Arial" w:cs="Arial"/>
                <w:bCs/>
                <w:color w:val="5F497A" w:themeColor="accent4" w:themeShade="BF"/>
                <w:sz w:val="22"/>
                <w:szCs w:val="22"/>
              </w:rPr>
              <w:t xml:space="preserve"> Economic downturns could affect investment availability and delay project implementation or expansion plans.</w:t>
            </w:r>
            <w:r w:rsidR="00E31E28" w:rsidRPr="00A05DCD">
              <w:rPr>
                <w:rFonts w:ascii="Arial" w:hAnsi="Arial" w:cs="Arial"/>
                <w:bCs/>
                <w:color w:val="5F497A" w:themeColor="accent4" w:themeShade="BF"/>
                <w:sz w:val="22"/>
                <w:szCs w:val="22"/>
              </w:rPr>
              <w:t xml:space="preserve"> </w:t>
            </w:r>
          </w:p>
          <w:p w14:paraId="46DBD3FD" w14:textId="7AF87170" w:rsidR="00A37191" w:rsidRPr="00A05DCD" w:rsidRDefault="00A37191" w:rsidP="00FA2084">
            <w:pPr>
              <w:pStyle w:val="ListParagraph"/>
              <w:numPr>
                <w:ilvl w:val="0"/>
                <w:numId w:val="31"/>
              </w:numPr>
              <w:autoSpaceDE w:val="0"/>
              <w:autoSpaceDN w:val="0"/>
              <w:adjustRightInd w:val="0"/>
              <w:spacing w:before="240" w:after="240" w:line="276" w:lineRule="auto"/>
              <w:ind w:left="396" w:right="-8"/>
              <w:jc w:val="both"/>
              <w:rPr>
                <w:rFonts w:ascii="Arial" w:hAnsi="Arial" w:cs="Arial"/>
                <w:b/>
                <w:bCs/>
                <w:color w:val="5F497A" w:themeColor="accent4" w:themeShade="BF"/>
                <w:sz w:val="22"/>
                <w:szCs w:val="22"/>
              </w:rPr>
            </w:pPr>
            <w:r w:rsidRPr="00A37191">
              <w:rPr>
                <w:rFonts w:ascii="Arial" w:hAnsi="Arial" w:cs="Arial"/>
                <w:b/>
                <w:bCs/>
                <w:color w:val="5F497A" w:themeColor="accent4" w:themeShade="BF"/>
                <w:sz w:val="22"/>
                <w:szCs w:val="22"/>
              </w:rPr>
              <w:t xml:space="preserve">Cybersecurity &amp; Data Risks: </w:t>
            </w:r>
            <w:r w:rsidRPr="00A37191">
              <w:rPr>
                <w:rFonts w:ascii="Arial" w:hAnsi="Arial" w:cs="Arial"/>
                <w:color w:val="5F497A" w:themeColor="accent4" w:themeShade="BF"/>
                <w:sz w:val="22"/>
                <w:szCs w:val="22"/>
              </w:rPr>
              <w:t>As solar projects become more digitized with smart grids and remote monitoring, risks of cyberattacks, data breaches, or system malfunctions increase</w:t>
            </w:r>
          </w:p>
        </w:tc>
      </w:tr>
    </w:tbl>
    <w:p w14:paraId="5DDB3137" w14:textId="77777777" w:rsidR="00E31E28" w:rsidRDefault="00E31E28"/>
    <w:p w14:paraId="3CFC01E4" w14:textId="77777777" w:rsidR="00E31E28" w:rsidRDefault="00E31E28"/>
    <w:p w14:paraId="2AE16BC9" w14:textId="77777777" w:rsidR="00E31E28" w:rsidRDefault="00E31E28"/>
    <w:p w14:paraId="24F0BD56" w14:textId="77777777" w:rsidR="006F4DB9" w:rsidRDefault="006F4DB9">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232F9B" w14:paraId="62526B1E" w14:textId="77777777" w:rsidTr="00486B22">
        <w:trPr>
          <w:trHeight w:val="20"/>
        </w:trPr>
        <w:tc>
          <w:tcPr>
            <w:tcW w:w="1620" w:type="dxa"/>
            <w:shd w:val="clear" w:color="auto" w:fill="002060"/>
            <w:vAlign w:val="center"/>
          </w:tcPr>
          <w:p w14:paraId="429C5260" w14:textId="77777777" w:rsidR="00232F9B" w:rsidRDefault="00232F9B" w:rsidP="00486B22">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H</w:t>
            </w:r>
          </w:p>
        </w:tc>
        <w:tc>
          <w:tcPr>
            <w:tcW w:w="7877" w:type="dxa"/>
            <w:shd w:val="clear" w:color="auto" w:fill="DBE5F1" w:themeFill="accent1" w:themeFillTint="33"/>
            <w:vAlign w:val="center"/>
          </w:tcPr>
          <w:p w14:paraId="02110751" w14:textId="77777777" w:rsidR="00232F9B" w:rsidRDefault="00232F9B" w:rsidP="00486B22">
            <w:pPr>
              <w:jc w:val="center"/>
              <w:rPr>
                <w:rFonts w:ascii="Arial" w:hAnsi="Arial" w:cs="Arial"/>
                <w:b/>
                <w:sz w:val="22"/>
                <w:szCs w:val="22"/>
              </w:rPr>
            </w:pPr>
            <w:r>
              <w:rPr>
                <w:rFonts w:ascii="Arial" w:hAnsi="Arial" w:cs="Arial"/>
                <w:b/>
                <w:sz w:val="22"/>
                <w:szCs w:val="22"/>
                <w:lang w:eastAsia="en-IN"/>
              </w:rPr>
              <w:t>PROJECT COST AND MEANS OF FINANCE</w:t>
            </w:r>
          </w:p>
        </w:tc>
      </w:tr>
    </w:tbl>
    <w:p w14:paraId="0EE43CB0" w14:textId="2111E267" w:rsidR="008D411F" w:rsidRDefault="002A7FFD" w:rsidP="005C667F">
      <w:pPr>
        <w:pStyle w:val="ListParagraph"/>
        <w:spacing w:before="240" w:after="240" w:line="360" w:lineRule="auto"/>
        <w:ind w:left="284" w:right="-8"/>
        <w:jc w:val="both"/>
        <w:rPr>
          <w:rFonts w:ascii="Arial" w:hAnsi="Arial" w:cs="Arial"/>
          <w:sz w:val="22"/>
          <w:szCs w:val="22"/>
        </w:rPr>
      </w:pPr>
      <w:r w:rsidRPr="002A7FFD">
        <w:rPr>
          <w:rFonts w:ascii="Arial" w:hAnsi="Arial" w:cs="Arial"/>
          <w:sz w:val="22"/>
          <w:szCs w:val="22"/>
        </w:rPr>
        <w:t xml:space="preserve">As per data/information shared by the client, </w:t>
      </w:r>
      <w:r w:rsidR="00486B22">
        <w:rPr>
          <w:rFonts w:ascii="Arial" w:hAnsi="Arial" w:cs="Arial"/>
          <w:sz w:val="22"/>
          <w:szCs w:val="22"/>
        </w:rPr>
        <w:t xml:space="preserve">the proposed </w:t>
      </w:r>
      <w:r w:rsidR="004C0533" w:rsidRPr="004C0533">
        <w:rPr>
          <w:rFonts w:ascii="Arial" w:hAnsi="Arial" w:cs="Arial"/>
          <w:sz w:val="22"/>
          <w:szCs w:val="22"/>
        </w:rPr>
        <w:t>Rooftop Solar Power Projects</w:t>
      </w:r>
      <w:r w:rsidR="004C0533" w:rsidRPr="00657C96">
        <w:rPr>
          <w:rFonts w:ascii="Arial" w:hAnsi="Arial" w:cs="Arial"/>
          <w:b/>
          <w:sz w:val="22"/>
          <w:szCs w:val="22"/>
          <w:lang w:val="en-US"/>
        </w:rPr>
        <w:t xml:space="preserve"> </w:t>
      </w:r>
      <w:r w:rsidR="004C0533">
        <w:rPr>
          <w:rFonts w:ascii="Arial" w:hAnsi="Arial" w:cs="Arial"/>
          <w:sz w:val="22"/>
          <w:szCs w:val="22"/>
        </w:rPr>
        <w:t>are</w:t>
      </w:r>
      <w:r w:rsidR="00486B22">
        <w:rPr>
          <w:rFonts w:ascii="Arial" w:hAnsi="Arial" w:cs="Arial"/>
          <w:sz w:val="22"/>
          <w:szCs w:val="22"/>
        </w:rPr>
        <w:t xml:space="preserve"> proposed to be commissioned by </w:t>
      </w:r>
      <w:r w:rsidR="00910476">
        <w:rPr>
          <w:rFonts w:ascii="Arial" w:hAnsi="Arial" w:cs="Arial"/>
          <w:sz w:val="22"/>
          <w:szCs w:val="22"/>
        </w:rPr>
        <w:t xml:space="preserve">making an investment of INR </w:t>
      </w:r>
      <w:r w:rsidR="00657C96">
        <w:rPr>
          <w:rFonts w:ascii="Arial" w:hAnsi="Arial" w:cs="Arial"/>
          <w:sz w:val="22"/>
          <w:szCs w:val="22"/>
        </w:rPr>
        <w:t>8</w:t>
      </w:r>
      <w:r w:rsidR="008F6F5A">
        <w:rPr>
          <w:rFonts w:ascii="Arial" w:hAnsi="Arial" w:cs="Arial"/>
          <w:sz w:val="22"/>
          <w:szCs w:val="22"/>
        </w:rPr>
        <w:t>9.32</w:t>
      </w:r>
      <w:r w:rsidR="00367406">
        <w:rPr>
          <w:rFonts w:ascii="Arial" w:hAnsi="Arial" w:cs="Arial"/>
          <w:sz w:val="22"/>
          <w:szCs w:val="22"/>
        </w:rPr>
        <w:t xml:space="preserve"> Crore</w:t>
      </w:r>
      <w:r w:rsidR="00910476">
        <w:rPr>
          <w:rFonts w:ascii="Arial" w:hAnsi="Arial" w:cs="Arial"/>
          <w:sz w:val="22"/>
          <w:szCs w:val="22"/>
        </w:rPr>
        <w:t xml:space="preserve"> as </w:t>
      </w:r>
      <w:r w:rsidR="009C4E37">
        <w:rPr>
          <w:rFonts w:ascii="Arial" w:hAnsi="Arial" w:cs="Arial"/>
          <w:sz w:val="22"/>
          <w:szCs w:val="22"/>
        </w:rPr>
        <w:t>shown in the below table</w:t>
      </w:r>
      <w:r w:rsidR="00910476">
        <w:rPr>
          <w:rFonts w:ascii="Arial" w:hAnsi="Arial" w:cs="Arial"/>
          <w:sz w:val="22"/>
          <w:szCs w:val="22"/>
        </w:rPr>
        <w:t xml:space="preserve"> along with Means of finance</w:t>
      </w:r>
      <w:r w:rsidR="009C4E37">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0"/>
        <w:gridCol w:w="2977"/>
      </w:tblGrid>
      <w:tr w:rsidR="008D411F" w:rsidRPr="008D411F" w14:paraId="3CC79E59" w14:textId="77777777" w:rsidTr="008D411F">
        <w:trPr>
          <w:trHeight w:val="360"/>
        </w:trPr>
        <w:tc>
          <w:tcPr>
            <w:tcW w:w="9497" w:type="dxa"/>
            <w:gridSpan w:val="2"/>
            <w:shd w:val="clear" w:color="auto" w:fill="002060"/>
            <w:noWrap/>
            <w:vAlign w:val="center"/>
          </w:tcPr>
          <w:p w14:paraId="64F8EDCC" w14:textId="77777777" w:rsidR="008D411F" w:rsidRPr="008D411F" w:rsidRDefault="008D411F" w:rsidP="008D411F">
            <w:pPr>
              <w:spacing w:line="276" w:lineRule="auto"/>
              <w:jc w:val="center"/>
              <w:rPr>
                <w:rFonts w:asciiTheme="minorHAnsi" w:hAnsiTheme="minorHAnsi" w:cstheme="minorHAnsi"/>
                <w:b/>
                <w:bCs/>
                <w:sz w:val="22"/>
                <w:szCs w:val="22"/>
              </w:rPr>
            </w:pPr>
            <w:r>
              <w:rPr>
                <w:rFonts w:asciiTheme="minorHAnsi" w:hAnsiTheme="minorHAnsi" w:cstheme="minorHAnsi"/>
                <w:b/>
                <w:bCs/>
                <w:color w:val="FFFFFF" w:themeColor="background1"/>
                <w:sz w:val="22"/>
                <w:szCs w:val="22"/>
              </w:rPr>
              <w:t xml:space="preserve">Total </w:t>
            </w:r>
            <w:r w:rsidRPr="00910476">
              <w:rPr>
                <w:rFonts w:asciiTheme="minorHAnsi" w:hAnsiTheme="minorHAnsi" w:cstheme="minorHAnsi"/>
                <w:b/>
                <w:bCs/>
                <w:color w:val="FFFFFF" w:themeColor="background1"/>
                <w:sz w:val="22"/>
                <w:szCs w:val="22"/>
              </w:rPr>
              <w:t>Project Cost</w:t>
            </w:r>
          </w:p>
        </w:tc>
      </w:tr>
      <w:tr w:rsidR="00E819CD" w:rsidRPr="008D411F" w14:paraId="17491741" w14:textId="77777777" w:rsidTr="00E819CD">
        <w:trPr>
          <w:trHeight w:val="730"/>
        </w:trPr>
        <w:tc>
          <w:tcPr>
            <w:tcW w:w="6520" w:type="dxa"/>
            <w:shd w:val="clear" w:color="auto" w:fill="DBE5F1" w:themeFill="accent1" w:themeFillTint="33"/>
            <w:noWrap/>
            <w:vAlign w:val="center"/>
            <w:hideMark/>
          </w:tcPr>
          <w:p w14:paraId="5112A41B" w14:textId="77777777" w:rsidR="00E819CD" w:rsidRPr="008D411F" w:rsidRDefault="00E819CD"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 xml:space="preserve">Particular </w:t>
            </w:r>
            <w:r>
              <w:rPr>
                <w:rFonts w:asciiTheme="minorHAnsi" w:hAnsiTheme="minorHAnsi" w:cstheme="minorHAnsi"/>
                <w:b/>
                <w:bCs/>
                <w:sz w:val="22"/>
                <w:szCs w:val="22"/>
              </w:rPr>
              <w:t>(</w:t>
            </w:r>
            <w:r w:rsidRPr="008D411F">
              <w:rPr>
                <w:rFonts w:asciiTheme="minorHAnsi" w:hAnsiTheme="minorHAnsi" w:cstheme="minorHAnsi"/>
                <w:b/>
                <w:bCs/>
                <w:sz w:val="22"/>
                <w:szCs w:val="22"/>
              </w:rPr>
              <w:t>INR Crore)</w:t>
            </w:r>
          </w:p>
        </w:tc>
        <w:tc>
          <w:tcPr>
            <w:tcW w:w="2977" w:type="dxa"/>
            <w:shd w:val="clear" w:color="auto" w:fill="DBE5F1" w:themeFill="accent1" w:themeFillTint="33"/>
            <w:noWrap/>
            <w:vAlign w:val="center"/>
          </w:tcPr>
          <w:p w14:paraId="2C92D02D" w14:textId="4BA8218B" w:rsidR="00E819CD" w:rsidRPr="008D411F" w:rsidRDefault="00E819CD"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 xml:space="preserve">Rooftop </w:t>
            </w:r>
            <w:r w:rsidRPr="008D411F">
              <w:rPr>
                <w:rFonts w:asciiTheme="minorHAnsi" w:hAnsiTheme="minorHAnsi" w:cstheme="minorHAnsi"/>
                <w:b/>
                <w:bCs/>
                <w:sz w:val="22"/>
                <w:szCs w:val="22"/>
              </w:rPr>
              <w:t xml:space="preserve">Solar </w:t>
            </w:r>
            <w:r>
              <w:rPr>
                <w:rFonts w:asciiTheme="minorHAnsi" w:hAnsiTheme="minorHAnsi" w:cstheme="minorHAnsi"/>
                <w:b/>
                <w:bCs/>
                <w:sz w:val="22"/>
                <w:szCs w:val="22"/>
              </w:rPr>
              <w:t>Power Project</w:t>
            </w:r>
            <w:r w:rsidR="004038C3">
              <w:rPr>
                <w:rFonts w:asciiTheme="minorHAnsi" w:hAnsiTheme="minorHAnsi" w:cstheme="minorHAnsi"/>
                <w:b/>
                <w:bCs/>
                <w:sz w:val="22"/>
                <w:szCs w:val="22"/>
              </w:rPr>
              <w:t>s</w:t>
            </w:r>
          </w:p>
        </w:tc>
      </w:tr>
      <w:tr w:rsidR="00E819CD" w:rsidRPr="008D411F" w14:paraId="6BF5C322" w14:textId="77777777" w:rsidTr="00E819CD">
        <w:trPr>
          <w:trHeight w:val="360"/>
        </w:trPr>
        <w:tc>
          <w:tcPr>
            <w:tcW w:w="6520" w:type="dxa"/>
            <w:shd w:val="clear" w:color="auto" w:fill="auto"/>
            <w:noWrap/>
            <w:vAlign w:val="center"/>
            <w:hideMark/>
          </w:tcPr>
          <w:p w14:paraId="5B3D5206" w14:textId="77777777" w:rsidR="00E819CD" w:rsidRPr="008D411F" w:rsidRDefault="00E819CD"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Land Development Cost</w:t>
            </w:r>
          </w:p>
        </w:tc>
        <w:tc>
          <w:tcPr>
            <w:tcW w:w="2977" w:type="dxa"/>
            <w:shd w:val="clear" w:color="auto" w:fill="auto"/>
            <w:noWrap/>
            <w:vAlign w:val="center"/>
          </w:tcPr>
          <w:p w14:paraId="62B8F0AB" w14:textId="77777777" w:rsidR="00E819CD" w:rsidRPr="008D411F" w:rsidRDefault="00E819CD"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E819CD" w:rsidRPr="008D411F" w14:paraId="409F66B7" w14:textId="77777777" w:rsidTr="00E819CD">
        <w:trPr>
          <w:trHeight w:val="360"/>
        </w:trPr>
        <w:tc>
          <w:tcPr>
            <w:tcW w:w="6520" w:type="dxa"/>
            <w:shd w:val="clear" w:color="auto" w:fill="auto"/>
            <w:noWrap/>
            <w:vAlign w:val="center"/>
            <w:hideMark/>
          </w:tcPr>
          <w:p w14:paraId="4E4BE896" w14:textId="77777777" w:rsidR="00E819CD" w:rsidRPr="008D411F" w:rsidRDefault="00E819CD"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Building &amp; Civil Works</w:t>
            </w:r>
          </w:p>
        </w:tc>
        <w:tc>
          <w:tcPr>
            <w:tcW w:w="2977" w:type="dxa"/>
            <w:shd w:val="clear" w:color="auto" w:fill="auto"/>
            <w:noWrap/>
            <w:vAlign w:val="center"/>
          </w:tcPr>
          <w:p w14:paraId="74AD8A4B" w14:textId="4AC5AE87" w:rsidR="00E819CD" w:rsidRPr="008D411F" w:rsidRDefault="00E819CD" w:rsidP="008D411F">
            <w:pPr>
              <w:spacing w:line="276" w:lineRule="auto"/>
              <w:jc w:val="center"/>
              <w:rPr>
                <w:rFonts w:asciiTheme="minorHAnsi" w:hAnsiTheme="minorHAnsi" w:cstheme="minorHAnsi"/>
                <w:sz w:val="22"/>
                <w:szCs w:val="22"/>
              </w:rPr>
            </w:pPr>
            <w:r>
              <w:rPr>
                <w:rFonts w:asciiTheme="minorHAnsi" w:hAnsiTheme="minorHAnsi" w:cstheme="minorHAnsi"/>
                <w:sz w:val="22"/>
                <w:szCs w:val="22"/>
              </w:rPr>
              <w:t>0.00</w:t>
            </w:r>
          </w:p>
        </w:tc>
      </w:tr>
      <w:tr w:rsidR="00E819CD" w:rsidRPr="008D411F" w14:paraId="3CEC0057" w14:textId="77777777" w:rsidTr="00E819CD">
        <w:trPr>
          <w:trHeight w:val="360"/>
        </w:trPr>
        <w:tc>
          <w:tcPr>
            <w:tcW w:w="6520" w:type="dxa"/>
            <w:shd w:val="clear" w:color="auto" w:fill="auto"/>
            <w:noWrap/>
            <w:vAlign w:val="center"/>
            <w:hideMark/>
          </w:tcPr>
          <w:p w14:paraId="3E3463E8" w14:textId="77777777" w:rsidR="00E819CD" w:rsidRPr="008D411F" w:rsidRDefault="00E819CD"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 xml:space="preserve">Plant &amp; Machinery </w:t>
            </w:r>
          </w:p>
        </w:tc>
        <w:tc>
          <w:tcPr>
            <w:tcW w:w="2977" w:type="dxa"/>
            <w:shd w:val="clear" w:color="auto" w:fill="auto"/>
            <w:noWrap/>
            <w:vAlign w:val="center"/>
          </w:tcPr>
          <w:p w14:paraId="74AA1B73" w14:textId="2381846B" w:rsidR="00E819CD" w:rsidRPr="008D411F" w:rsidRDefault="00E819CD" w:rsidP="008D411F">
            <w:pPr>
              <w:spacing w:line="276" w:lineRule="auto"/>
              <w:jc w:val="center"/>
              <w:rPr>
                <w:rFonts w:asciiTheme="minorHAnsi" w:hAnsiTheme="minorHAnsi" w:cstheme="minorHAnsi"/>
                <w:sz w:val="22"/>
                <w:szCs w:val="22"/>
              </w:rPr>
            </w:pPr>
            <w:r>
              <w:rPr>
                <w:rFonts w:asciiTheme="minorHAnsi" w:hAnsiTheme="minorHAnsi" w:cstheme="minorHAnsi"/>
                <w:sz w:val="22"/>
                <w:szCs w:val="22"/>
              </w:rPr>
              <w:t>78.74</w:t>
            </w:r>
          </w:p>
        </w:tc>
      </w:tr>
      <w:tr w:rsidR="00E819CD" w:rsidRPr="008D411F" w14:paraId="311B6A0E" w14:textId="77777777" w:rsidTr="00E819CD">
        <w:trPr>
          <w:trHeight w:val="360"/>
        </w:trPr>
        <w:tc>
          <w:tcPr>
            <w:tcW w:w="6520" w:type="dxa"/>
            <w:shd w:val="clear" w:color="auto" w:fill="auto"/>
            <w:noWrap/>
            <w:vAlign w:val="center"/>
            <w:hideMark/>
          </w:tcPr>
          <w:p w14:paraId="5A8C1895" w14:textId="77777777" w:rsidR="00E819CD" w:rsidRPr="008D411F" w:rsidRDefault="00E819CD"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Office equipment &amp; Furniture</w:t>
            </w:r>
          </w:p>
        </w:tc>
        <w:tc>
          <w:tcPr>
            <w:tcW w:w="2977" w:type="dxa"/>
            <w:shd w:val="clear" w:color="auto" w:fill="auto"/>
            <w:noWrap/>
            <w:vAlign w:val="center"/>
          </w:tcPr>
          <w:p w14:paraId="0BBB7245" w14:textId="77777777" w:rsidR="00E819CD" w:rsidRPr="008D411F" w:rsidRDefault="00E819CD" w:rsidP="008D411F">
            <w:pPr>
              <w:spacing w:line="276" w:lineRule="auto"/>
              <w:jc w:val="center"/>
              <w:rPr>
                <w:rFonts w:asciiTheme="minorHAnsi" w:hAnsiTheme="minorHAnsi" w:cstheme="minorHAnsi"/>
                <w:sz w:val="22"/>
                <w:szCs w:val="22"/>
              </w:rPr>
            </w:pPr>
            <w:r w:rsidRPr="008D411F">
              <w:rPr>
                <w:rFonts w:asciiTheme="minorHAnsi" w:hAnsiTheme="minorHAnsi" w:cstheme="minorHAnsi"/>
                <w:sz w:val="22"/>
                <w:szCs w:val="22"/>
              </w:rPr>
              <w:t>0.00</w:t>
            </w:r>
          </w:p>
        </w:tc>
      </w:tr>
      <w:tr w:rsidR="00E819CD" w:rsidRPr="008D411F" w14:paraId="66EA56C9" w14:textId="77777777" w:rsidTr="00E819CD">
        <w:trPr>
          <w:trHeight w:val="360"/>
        </w:trPr>
        <w:tc>
          <w:tcPr>
            <w:tcW w:w="6520" w:type="dxa"/>
            <w:shd w:val="clear" w:color="auto" w:fill="auto"/>
            <w:noWrap/>
            <w:vAlign w:val="center"/>
            <w:hideMark/>
          </w:tcPr>
          <w:p w14:paraId="03C05C47" w14:textId="77777777" w:rsidR="00E819CD" w:rsidRPr="008D411F" w:rsidRDefault="00E819CD"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Interest During Construction (IDC)</w:t>
            </w:r>
          </w:p>
        </w:tc>
        <w:tc>
          <w:tcPr>
            <w:tcW w:w="2977" w:type="dxa"/>
            <w:shd w:val="clear" w:color="auto" w:fill="auto"/>
            <w:noWrap/>
            <w:vAlign w:val="center"/>
          </w:tcPr>
          <w:p w14:paraId="028C9986" w14:textId="03DA4235" w:rsidR="00E819CD" w:rsidRPr="008D411F" w:rsidRDefault="008F6F5A" w:rsidP="008D411F">
            <w:pPr>
              <w:spacing w:line="276" w:lineRule="auto"/>
              <w:jc w:val="center"/>
              <w:rPr>
                <w:rFonts w:asciiTheme="minorHAnsi" w:hAnsiTheme="minorHAnsi" w:cstheme="minorHAnsi"/>
                <w:sz w:val="22"/>
                <w:szCs w:val="22"/>
              </w:rPr>
            </w:pPr>
            <w:r>
              <w:rPr>
                <w:rFonts w:asciiTheme="minorHAnsi" w:hAnsiTheme="minorHAnsi" w:cstheme="minorHAnsi"/>
                <w:sz w:val="22"/>
                <w:szCs w:val="22"/>
              </w:rPr>
              <w:t>1.44</w:t>
            </w:r>
          </w:p>
        </w:tc>
      </w:tr>
      <w:tr w:rsidR="00E819CD" w:rsidRPr="008D411F" w14:paraId="247D8A3D" w14:textId="77777777" w:rsidTr="00E819CD">
        <w:trPr>
          <w:trHeight w:val="360"/>
        </w:trPr>
        <w:tc>
          <w:tcPr>
            <w:tcW w:w="6520" w:type="dxa"/>
            <w:shd w:val="clear" w:color="auto" w:fill="auto"/>
            <w:noWrap/>
            <w:vAlign w:val="center"/>
            <w:hideMark/>
          </w:tcPr>
          <w:p w14:paraId="47104433" w14:textId="20C9F684" w:rsidR="00E819CD" w:rsidRPr="008D411F" w:rsidRDefault="00E819CD" w:rsidP="008D411F">
            <w:pPr>
              <w:spacing w:line="276" w:lineRule="auto"/>
              <w:rPr>
                <w:rFonts w:asciiTheme="minorHAnsi" w:hAnsiTheme="minorHAnsi" w:cstheme="minorHAnsi"/>
                <w:sz w:val="22"/>
                <w:szCs w:val="22"/>
              </w:rPr>
            </w:pPr>
            <w:r w:rsidRPr="008D411F">
              <w:rPr>
                <w:rFonts w:asciiTheme="minorHAnsi" w:hAnsiTheme="minorHAnsi" w:cstheme="minorHAnsi"/>
                <w:sz w:val="22"/>
                <w:szCs w:val="22"/>
              </w:rPr>
              <w:t xml:space="preserve">Preoperative Expenses </w:t>
            </w:r>
          </w:p>
        </w:tc>
        <w:tc>
          <w:tcPr>
            <w:tcW w:w="2977" w:type="dxa"/>
            <w:shd w:val="clear" w:color="auto" w:fill="auto"/>
            <w:noWrap/>
            <w:vAlign w:val="center"/>
          </w:tcPr>
          <w:p w14:paraId="752EEE6C" w14:textId="41BB8738" w:rsidR="00E819CD" w:rsidRPr="008D411F" w:rsidRDefault="00E819CD" w:rsidP="008D411F">
            <w:pPr>
              <w:spacing w:line="276" w:lineRule="auto"/>
              <w:jc w:val="center"/>
              <w:rPr>
                <w:rFonts w:asciiTheme="minorHAnsi" w:hAnsiTheme="minorHAnsi" w:cstheme="minorHAnsi"/>
                <w:sz w:val="22"/>
                <w:szCs w:val="22"/>
              </w:rPr>
            </w:pPr>
            <w:r>
              <w:rPr>
                <w:rFonts w:asciiTheme="minorHAnsi" w:hAnsiTheme="minorHAnsi" w:cstheme="minorHAnsi"/>
                <w:sz w:val="22"/>
                <w:szCs w:val="22"/>
              </w:rPr>
              <w:t>6.</w:t>
            </w:r>
            <w:r w:rsidR="008F6F5A">
              <w:rPr>
                <w:rFonts w:asciiTheme="minorHAnsi" w:hAnsiTheme="minorHAnsi" w:cstheme="minorHAnsi"/>
                <w:sz w:val="22"/>
                <w:szCs w:val="22"/>
              </w:rPr>
              <w:t>30</w:t>
            </w:r>
          </w:p>
        </w:tc>
      </w:tr>
      <w:tr w:rsidR="00E819CD" w:rsidRPr="008D411F" w14:paraId="00D860D3" w14:textId="77777777" w:rsidTr="00E819CD">
        <w:trPr>
          <w:trHeight w:val="360"/>
        </w:trPr>
        <w:tc>
          <w:tcPr>
            <w:tcW w:w="6520" w:type="dxa"/>
            <w:shd w:val="clear" w:color="auto" w:fill="auto"/>
            <w:noWrap/>
            <w:vAlign w:val="center"/>
            <w:hideMark/>
          </w:tcPr>
          <w:p w14:paraId="7F2D1A4D" w14:textId="67E6EAC8" w:rsidR="00E819CD" w:rsidRPr="008D411F" w:rsidRDefault="00E819CD" w:rsidP="008D411F">
            <w:pPr>
              <w:spacing w:line="276" w:lineRule="auto"/>
              <w:rPr>
                <w:rFonts w:asciiTheme="minorHAnsi" w:hAnsiTheme="minorHAnsi" w:cstheme="minorHAnsi"/>
                <w:sz w:val="22"/>
                <w:szCs w:val="22"/>
              </w:rPr>
            </w:pPr>
            <w:r>
              <w:rPr>
                <w:rFonts w:asciiTheme="minorHAnsi" w:hAnsiTheme="minorHAnsi" w:cstheme="minorHAnsi"/>
                <w:sz w:val="22"/>
                <w:szCs w:val="22"/>
              </w:rPr>
              <w:t xml:space="preserve">Preliminary Expenses </w:t>
            </w:r>
          </w:p>
        </w:tc>
        <w:tc>
          <w:tcPr>
            <w:tcW w:w="2977" w:type="dxa"/>
            <w:shd w:val="clear" w:color="auto" w:fill="auto"/>
            <w:noWrap/>
            <w:vAlign w:val="center"/>
          </w:tcPr>
          <w:p w14:paraId="786CCBEE" w14:textId="5F57D3B9" w:rsidR="00E819CD" w:rsidRPr="008D411F" w:rsidRDefault="00E819CD" w:rsidP="008D411F">
            <w:pPr>
              <w:spacing w:line="276" w:lineRule="auto"/>
              <w:jc w:val="center"/>
              <w:rPr>
                <w:rFonts w:asciiTheme="minorHAnsi" w:hAnsiTheme="minorHAnsi" w:cstheme="minorHAnsi"/>
                <w:sz w:val="22"/>
                <w:szCs w:val="22"/>
              </w:rPr>
            </w:pPr>
            <w:r>
              <w:rPr>
                <w:rFonts w:asciiTheme="minorHAnsi" w:hAnsiTheme="minorHAnsi" w:cstheme="minorHAnsi"/>
                <w:sz w:val="22"/>
                <w:szCs w:val="22"/>
              </w:rPr>
              <w:t>2.8</w:t>
            </w:r>
            <w:r w:rsidR="008F6F5A">
              <w:rPr>
                <w:rFonts w:asciiTheme="minorHAnsi" w:hAnsiTheme="minorHAnsi" w:cstheme="minorHAnsi"/>
                <w:sz w:val="22"/>
                <w:szCs w:val="22"/>
              </w:rPr>
              <w:t>4</w:t>
            </w:r>
          </w:p>
        </w:tc>
      </w:tr>
      <w:tr w:rsidR="00E819CD" w:rsidRPr="008D411F" w14:paraId="55911DFA" w14:textId="77777777" w:rsidTr="00E819CD">
        <w:trPr>
          <w:trHeight w:val="360"/>
        </w:trPr>
        <w:tc>
          <w:tcPr>
            <w:tcW w:w="6520" w:type="dxa"/>
            <w:shd w:val="clear" w:color="auto" w:fill="002060"/>
            <w:noWrap/>
            <w:vAlign w:val="center"/>
            <w:hideMark/>
          </w:tcPr>
          <w:p w14:paraId="08073FC5" w14:textId="77777777" w:rsidR="00E819CD" w:rsidRPr="008D411F" w:rsidRDefault="00E819CD" w:rsidP="008D411F">
            <w:pPr>
              <w:spacing w:line="276" w:lineRule="auto"/>
              <w:rPr>
                <w:rFonts w:asciiTheme="minorHAnsi" w:hAnsiTheme="minorHAnsi" w:cstheme="minorHAnsi"/>
                <w:b/>
                <w:bCs/>
                <w:sz w:val="22"/>
                <w:szCs w:val="22"/>
              </w:rPr>
            </w:pPr>
            <w:r w:rsidRPr="008D411F">
              <w:rPr>
                <w:rFonts w:asciiTheme="minorHAnsi" w:hAnsiTheme="minorHAnsi" w:cstheme="minorHAnsi"/>
                <w:b/>
                <w:bCs/>
                <w:sz w:val="22"/>
                <w:szCs w:val="22"/>
              </w:rPr>
              <w:t>Sub Total</w:t>
            </w:r>
          </w:p>
        </w:tc>
        <w:tc>
          <w:tcPr>
            <w:tcW w:w="2977" w:type="dxa"/>
            <w:shd w:val="clear" w:color="auto" w:fill="002060"/>
            <w:noWrap/>
            <w:vAlign w:val="center"/>
          </w:tcPr>
          <w:p w14:paraId="54A83F4C" w14:textId="7165F28A" w:rsidR="00E819CD" w:rsidRPr="008D411F" w:rsidRDefault="00E819CD" w:rsidP="008D411F">
            <w:pPr>
              <w:spacing w:line="276" w:lineRule="auto"/>
              <w:jc w:val="center"/>
              <w:rPr>
                <w:rFonts w:asciiTheme="minorHAnsi" w:hAnsiTheme="minorHAnsi" w:cstheme="minorHAnsi"/>
                <w:b/>
                <w:bCs/>
                <w:sz w:val="22"/>
                <w:szCs w:val="22"/>
              </w:rPr>
            </w:pPr>
            <w:r>
              <w:rPr>
                <w:rFonts w:asciiTheme="minorHAnsi" w:hAnsiTheme="minorHAnsi" w:cstheme="minorHAnsi"/>
                <w:b/>
                <w:bCs/>
                <w:sz w:val="22"/>
                <w:szCs w:val="22"/>
              </w:rPr>
              <w:t>8</w:t>
            </w:r>
            <w:r w:rsidR="008F6F5A">
              <w:rPr>
                <w:rFonts w:asciiTheme="minorHAnsi" w:hAnsiTheme="minorHAnsi" w:cstheme="minorHAnsi"/>
                <w:b/>
                <w:bCs/>
                <w:sz w:val="22"/>
                <w:szCs w:val="22"/>
              </w:rPr>
              <w:t>9.32</w:t>
            </w:r>
          </w:p>
        </w:tc>
      </w:tr>
    </w:tbl>
    <w:p w14:paraId="3B37D1B8" w14:textId="399D93AA" w:rsidR="00367406" w:rsidRDefault="009D77AD" w:rsidP="009D77AD">
      <w:pPr>
        <w:spacing w:after="240"/>
        <w:jc w:val="right"/>
      </w:pPr>
      <w:r>
        <w:rPr>
          <w:rFonts w:ascii="Arial" w:hAnsi="Arial" w:cs="Arial"/>
          <w:b/>
          <w:i/>
          <w:sz w:val="20"/>
          <w:szCs w:val="22"/>
          <w:lang w:eastAsia="en-IN"/>
        </w:rPr>
        <w:t>Source:</w:t>
      </w:r>
      <w:r w:rsidRPr="00A6443F">
        <w:rPr>
          <w:rFonts w:ascii="Arial" w:hAnsi="Arial" w:cs="Arial"/>
          <w:i/>
          <w:sz w:val="20"/>
          <w:szCs w:val="22"/>
          <w:lang w:eastAsia="en-IN"/>
        </w:rPr>
        <w:t xml:space="preserve"> </w:t>
      </w:r>
      <w:r w:rsidR="008D411F">
        <w:rPr>
          <w:rFonts w:ascii="Arial" w:hAnsi="Arial" w:cs="Arial"/>
          <w:i/>
          <w:sz w:val="20"/>
          <w:szCs w:val="22"/>
          <w:lang w:eastAsia="en-IN"/>
        </w:rPr>
        <w:t>d</w:t>
      </w:r>
      <w:r w:rsidRPr="00A6443F">
        <w:rPr>
          <w:rFonts w:ascii="Arial" w:hAnsi="Arial" w:cs="Arial"/>
          <w:i/>
          <w:sz w:val="20"/>
          <w:szCs w:val="22"/>
          <w:lang w:eastAsia="en-IN"/>
        </w:rPr>
        <w:t>ata/Information provided by the company.</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967"/>
        <w:gridCol w:w="2410"/>
        <w:gridCol w:w="3260"/>
      </w:tblGrid>
      <w:tr w:rsidR="008D411F" w:rsidRPr="00910476" w14:paraId="194F5F28" w14:textId="77777777" w:rsidTr="008D411F">
        <w:trPr>
          <w:trHeight w:val="420"/>
        </w:trPr>
        <w:tc>
          <w:tcPr>
            <w:tcW w:w="9497" w:type="dxa"/>
            <w:gridSpan w:val="4"/>
            <w:shd w:val="clear" w:color="auto" w:fill="002060"/>
          </w:tcPr>
          <w:p w14:paraId="677547C6" w14:textId="77777777" w:rsidR="008D411F" w:rsidRPr="00910476" w:rsidRDefault="008D411F" w:rsidP="008D411F">
            <w:pPr>
              <w:spacing w:line="276" w:lineRule="auto"/>
              <w:ind w:left="-108" w:right="-65"/>
              <w:jc w:val="center"/>
              <w:rPr>
                <w:rFonts w:asciiTheme="minorHAnsi" w:hAnsiTheme="minorHAnsi" w:cstheme="minorHAnsi"/>
                <w:color w:val="FFFFFF" w:themeColor="background1"/>
                <w:sz w:val="22"/>
                <w:szCs w:val="22"/>
              </w:rPr>
            </w:pPr>
            <w:r>
              <w:rPr>
                <w:rFonts w:asciiTheme="minorHAnsi" w:hAnsiTheme="minorHAnsi" w:cstheme="minorHAnsi"/>
                <w:b/>
                <w:bCs/>
                <w:color w:val="FFFFFF" w:themeColor="background1"/>
                <w:sz w:val="22"/>
                <w:szCs w:val="22"/>
              </w:rPr>
              <w:t>Means o</w:t>
            </w:r>
            <w:r w:rsidRPr="00910476">
              <w:rPr>
                <w:rFonts w:asciiTheme="minorHAnsi" w:hAnsiTheme="minorHAnsi" w:cstheme="minorHAnsi"/>
                <w:b/>
                <w:bCs/>
                <w:color w:val="FFFFFF" w:themeColor="background1"/>
                <w:sz w:val="22"/>
                <w:szCs w:val="22"/>
              </w:rPr>
              <w:t>f Finance</w:t>
            </w:r>
          </w:p>
        </w:tc>
      </w:tr>
      <w:tr w:rsidR="008D411F" w:rsidRPr="00910476" w14:paraId="42B2956C" w14:textId="77777777" w:rsidTr="008D411F">
        <w:trPr>
          <w:trHeight w:val="420"/>
        </w:trPr>
        <w:tc>
          <w:tcPr>
            <w:tcW w:w="860" w:type="dxa"/>
            <w:shd w:val="clear" w:color="auto" w:fill="DBE5F1" w:themeFill="accent1" w:themeFillTint="33"/>
            <w:noWrap/>
            <w:vAlign w:val="center"/>
          </w:tcPr>
          <w:p w14:paraId="15024E69" w14:textId="77777777" w:rsidR="008D411F" w:rsidRPr="00910476" w:rsidRDefault="008D411F" w:rsidP="00910476">
            <w:pPr>
              <w:spacing w:line="276" w:lineRule="auto"/>
              <w:jc w:val="center"/>
              <w:rPr>
                <w:rFonts w:asciiTheme="minorHAnsi" w:hAnsiTheme="minorHAnsi" w:cstheme="minorHAnsi"/>
                <w:b/>
                <w:bCs/>
                <w:color w:val="000000"/>
                <w:sz w:val="22"/>
                <w:szCs w:val="22"/>
              </w:rPr>
            </w:pPr>
            <w:r>
              <w:rPr>
                <w:rFonts w:asciiTheme="minorHAnsi" w:hAnsiTheme="minorHAnsi" w:cstheme="minorHAnsi"/>
                <w:b/>
                <w:bCs/>
                <w:color w:val="000000"/>
                <w:sz w:val="22"/>
                <w:szCs w:val="22"/>
              </w:rPr>
              <w:t>S. No.</w:t>
            </w:r>
          </w:p>
        </w:tc>
        <w:tc>
          <w:tcPr>
            <w:tcW w:w="2967" w:type="dxa"/>
            <w:shd w:val="clear" w:color="auto" w:fill="DBE5F1" w:themeFill="accent1" w:themeFillTint="33"/>
            <w:noWrap/>
            <w:vAlign w:val="center"/>
          </w:tcPr>
          <w:p w14:paraId="1486D38F" w14:textId="77777777" w:rsidR="008D411F" w:rsidRPr="00910476" w:rsidRDefault="008D411F" w:rsidP="00910476">
            <w:pPr>
              <w:spacing w:line="276" w:lineRule="auto"/>
              <w:ind w:left="48" w:right="-150"/>
              <w:rPr>
                <w:rFonts w:asciiTheme="minorHAnsi" w:hAnsiTheme="minorHAnsi" w:cstheme="minorHAnsi"/>
                <w:b/>
                <w:bCs/>
                <w:color w:val="000000"/>
                <w:sz w:val="22"/>
                <w:szCs w:val="22"/>
              </w:rPr>
            </w:pPr>
            <w:r>
              <w:rPr>
                <w:rFonts w:asciiTheme="minorHAnsi" w:hAnsiTheme="minorHAnsi" w:cstheme="minorHAnsi"/>
                <w:b/>
                <w:bCs/>
                <w:color w:val="000000"/>
                <w:sz w:val="22"/>
                <w:szCs w:val="22"/>
              </w:rPr>
              <w:t>Particular</w:t>
            </w:r>
          </w:p>
        </w:tc>
        <w:tc>
          <w:tcPr>
            <w:tcW w:w="2410" w:type="dxa"/>
            <w:shd w:val="clear" w:color="auto" w:fill="DBE5F1" w:themeFill="accent1" w:themeFillTint="33"/>
          </w:tcPr>
          <w:p w14:paraId="136EDE62" w14:textId="77777777" w:rsidR="008D411F" w:rsidRDefault="008D411F" w:rsidP="00910476">
            <w:pPr>
              <w:spacing w:line="276" w:lineRule="auto"/>
              <w:ind w:left="-66" w:right="-65"/>
              <w:jc w:val="center"/>
              <w:rPr>
                <w:rFonts w:asciiTheme="minorHAnsi" w:hAnsiTheme="minorHAnsi" w:cstheme="minorHAnsi"/>
                <w:b/>
                <w:bCs/>
                <w:color w:val="000000" w:themeColor="text1"/>
                <w:sz w:val="22"/>
                <w:szCs w:val="22"/>
              </w:rPr>
            </w:pPr>
          </w:p>
        </w:tc>
        <w:tc>
          <w:tcPr>
            <w:tcW w:w="3260" w:type="dxa"/>
            <w:shd w:val="clear" w:color="auto" w:fill="DBE5F1" w:themeFill="accent1" w:themeFillTint="33"/>
            <w:noWrap/>
            <w:vAlign w:val="center"/>
          </w:tcPr>
          <w:p w14:paraId="1F560961" w14:textId="77777777" w:rsidR="008D411F" w:rsidRPr="00910476" w:rsidRDefault="008D411F" w:rsidP="0091047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b/>
                <w:bCs/>
                <w:color w:val="000000" w:themeColor="text1"/>
                <w:sz w:val="22"/>
                <w:szCs w:val="22"/>
              </w:rPr>
              <w:t>Amount (INR Crore)</w:t>
            </w:r>
          </w:p>
        </w:tc>
      </w:tr>
      <w:tr w:rsidR="008D411F" w:rsidRPr="00910476" w14:paraId="36512BF8" w14:textId="77777777" w:rsidTr="008D411F">
        <w:trPr>
          <w:trHeight w:val="420"/>
        </w:trPr>
        <w:tc>
          <w:tcPr>
            <w:tcW w:w="860" w:type="dxa"/>
            <w:shd w:val="clear" w:color="auto" w:fill="auto"/>
            <w:noWrap/>
            <w:vAlign w:val="center"/>
            <w:hideMark/>
          </w:tcPr>
          <w:p w14:paraId="581B1923" w14:textId="77777777" w:rsidR="008D411F" w:rsidRPr="006A3486" w:rsidRDefault="008D411F" w:rsidP="00FA2084">
            <w:pPr>
              <w:pStyle w:val="ListParagraph"/>
              <w:numPr>
                <w:ilvl w:val="3"/>
                <w:numId w:val="19"/>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22A049CE" w14:textId="77777777" w:rsidR="008D411F" w:rsidRDefault="008D411F" w:rsidP="00245948">
            <w:pPr>
              <w:rPr>
                <w:rFonts w:ascii="Calibri" w:hAnsi="Calibri" w:cs="Calibri"/>
                <w:color w:val="000000"/>
                <w:sz w:val="22"/>
                <w:szCs w:val="22"/>
              </w:rPr>
            </w:pPr>
            <w:r>
              <w:rPr>
                <w:rFonts w:ascii="Calibri" w:hAnsi="Calibri" w:cs="Calibri"/>
                <w:color w:val="000000"/>
                <w:sz w:val="22"/>
                <w:szCs w:val="22"/>
              </w:rPr>
              <w:t xml:space="preserve">Equity </w:t>
            </w:r>
          </w:p>
        </w:tc>
        <w:tc>
          <w:tcPr>
            <w:tcW w:w="2410" w:type="dxa"/>
          </w:tcPr>
          <w:p w14:paraId="7A3C2180" w14:textId="3B30897A" w:rsidR="008D411F" w:rsidRDefault="004C0533"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30</w:t>
            </w:r>
            <w:r w:rsidR="008D411F">
              <w:rPr>
                <w:rFonts w:asciiTheme="minorHAnsi" w:hAnsiTheme="minorHAnsi" w:cstheme="minorHAnsi"/>
                <w:color w:val="000000"/>
                <w:sz w:val="22"/>
                <w:szCs w:val="22"/>
              </w:rPr>
              <w:t>%</w:t>
            </w:r>
          </w:p>
        </w:tc>
        <w:tc>
          <w:tcPr>
            <w:tcW w:w="3260" w:type="dxa"/>
            <w:shd w:val="clear" w:color="auto" w:fill="auto"/>
            <w:noWrap/>
            <w:vAlign w:val="center"/>
          </w:tcPr>
          <w:p w14:paraId="6FDE1825" w14:textId="37874C32" w:rsidR="008D411F" w:rsidRPr="00910476" w:rsidRDefault="004C0533" w:rsidP="00245948">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26.</w:t>
            </w:r>
            <w:r w:rsidR="008F6F5A">
              <w:rPr>
                <w:rFonts w:asciiTheme="minorHAnsi" w:hAnsiTheme="minorHAnsi" w:cstheme="minorHAnsi"/>
                <w:color w:val="000000"/>
                <w:sz w:val="22"/>
                <w:szCs w:val="22"/>
              </w:rPr>
              <w:t>80</w:t>
            </w:r>
          </w:p>
        </w:tc>
      </w:tr>
      <w:tr w:rsidR="008D411F" w:rsidRPr="00910476" w14:paraId="5BD101B1" w14:textId="77777777" w:rsidTr="008D411F">
        <w:trPr>
          <w:trHeight w:val="420"/>
        </w:trPr>
        <w:tc>
          <w:tcPr>
            <w:tcW w:w="860" w:type="dxa"/>
            <w:shd w:val="clear" w:color="auto" w:fill="auto"/>
            <w:noWrap/>
            <w:vAlign w:val="center"/>
          </w:tcPr>
          <w:p w14:paraId="63108B8E" w14:textId="77777777" w:rsidR="008D411F" w:rsidRPr="006A3486" w:rsidRDefault="008D411F" w:rsidP="00FA2084">
            <w:pPr>
              <w:pStyle w:val="ListParagraph"/>
              <w:numPr>
                <w:ilvl w:val="3"/>
                <w:numId w:val="19"/>
              </w:numPr>
              <w:spacing w:line="276" w:lineRule="auto"/>
              <w:ind w:left="459"/>
              <w:jc w:val="center"/>
              <w:rPr>
                <w:rFonts w:asciiTheme="minorHAnsi" w:hAnsiTheme="minorHAnsi" w:cstheme="minorHAnsi"/>
                <w:color w:val="000000"/>
                <w:sz w:val="22"/>
                <w:szCs w:val="22"/>
              </w:rPr>
            </w:pPr>
          </w:p>
        </w:tc>
        <w:tc>
          <w:tcPr>
            <w:tcW w:w="2967" w:type="dxa"/>
            <w:shd w:val="clear" w:color="auto" w:fill="auto"/>
            <w:noWrap/>
            <w:vAlign w:val="center"/>
          </w:tcPr>
          <w:p w14:paraId="0CC6A4D9" w14:textId="77777777" w:rsidR="008D411F" w:rsidRPr="00910476" w:rsidRDefault="008D411F" w:rsidP="006A3486">
            <w:pPr>
              <w:spacing w:line="276" w:lineRule="auto"/>
              <w:ind w:left="48"/>
              <w:rPr>
                <w:rFonts w:asciiTheme="minorHAnsi" w:hAnsiTheme="minorHAnsi" w:cstheme="minorHAnsi"/>
                <w:color w:val="000000"/>
                <w:sz w:val="22"/>
                <w:szCs w:val="22"/>
              </w:rPr>
            </w:pPr>
            <w:r>
              <w:rPr>
                <w:rFonts w:asciiTheme="minorHAnsi" w:hAnsiTheme="minorHAnsi" w:cstheme="minorHAnsi"/>
                <w:color w:val="000000"/>
                <w:sz w:val="22"/>
                <w:szCs w:val="22"/>
              </w:rPr>
              <w:t>Term Loan from Bank</w:t>
            </w:r>
          </w:p>
        </w:tc>
        <w:tc>
          <w:tcPr>
            <w:tcW w:w="2410" w:type="dxa"/>
          </w:tcPr>
          <w:p w14:paraId="3BAEDFA4" w14:textId="18673050" w:rsidR="008D411F" w:rsidRDefault="008D411F"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7</w:t>
            </w:r>
            <w:r w:rsidR="004C0533">
              <w:rPr>
                <w:rFonts w:asciiTheme="minorHAnsi" w:hAnsiTheme="minorHAnsi" w:cstheme="minorHAnsi"/>
                <w:color w:val="000000"/>
                <w:sz w:val="22"/>
                <w:szCs w:val="22"/>
              </w:rPr>
              <w:t>0</w:t>
            </w:r>
            <w:r>
              <w:rPr>
                <w:rFonts w:asciiTheme="minorHAnsi" w:hAnsiTheme="minorHAnsi" w:cstheme="minorHAnsi"/>
                <w:color w:val="000000"/>
                <w:sz w:val="22"/>
                <w:szCs w:val="22"/>
              </w:rPr>
              <w:t>%</w:t>
            </w:r>
          </w:p>
        </w:tc>
        <w:tc>
          <w:tcPr>
            <w:tcW w:w="3260" w:type="dxa"/>
            <w:shd w:val="clear" w:color="auto" w:fill="auto"/>
            <w:noWrap/>
            <w:vAlign w:val="center"/>
          </w:tcPr>
          <w:p w14:paraId="3EC66301" w14:textId="67F57A74" w:rsidR="008D411F" w:rsidRPr="00910476" w:rsidRDefault="004C0533" w:rsidP="006A3486">
            <w:pPr>
              <w:spacing w:line="276" w:lineRule="auto"/>
              <w:ind w:left="-66" w:right="-65"/>
              <w:jc w:val="center"/>
              <w:rPr>
                <w:rFonts w:asciiTheme="minorHAnsi" w:hAnsiTheme="minorHAnsi" w:cstheme="minorHAnsi"/>
                <w:color w:val="000000"/>
                <w:sz w:val="22"/>
                <w:szCs w:val="22"/>
              </w:rPr>
            </w:pPr>
            <w:r>
              <w:rPr>
                <w:rFonts w:asciiTheme="minorHAnsi" w:hAnsiTheme="minorHAnsi" w:cstheme="minorHAnsi"/>
                <w:color w:val="000000"/>
                <w:sz w:val="22"/>
                <w:szCs w:val="22"/>
              </w:rPr>
              <w:t>6</w:t>
            </w:r>
            <w:r w:rsidR="008F6F5A">
              <w:rPr>
                <w:rFonts w:asciiTheme="minorHAnsi" w:hAnsiTheme="minorHAnsi" w:cstheme="minorHAnsi"/>
                <w:color w:val="000000"/>
                <w:sz w:val="22"/>
                <w:szCs w:val="22"/>
              </w:rPr>
              <w:t>2.53</w:t>
            </w:r>
          </w:p>
        </w:tc>
      </w:tr>
      <w:tr w:rsidR="008D411F" w:rsidRPr="00910476" w14:paraId="12E8E0D0" w14:textId="77777777" w:rsidTr="008D411F">
        <w:trPr>
          <w:trHeight w:val="420"/>
        </w:trPr>
        <w:tc>
          <w:tcPr>
            <w:tcW w:w="860" w:type="dxa"/>
            <w:shd w:val="clear" w:color="auto" w:fill="002060"/>
            <w:noWrap/>
            <w:vAlign w:val="center"/>
          </w:tcPr>
          <w:p w14:paraId="7C3AC574" w14:textId="77777777" w:rsidR="008D411F" w:rsidRPr="00245948" w:rsidRDefault="008D411F" w:rsidP="006A3486">
            <w:pPr>
              <w:pStyle w:val="ListParagraph"/>
              <w:spacing w:line="276" w:lineRule="auto"/>
              <w:ind w:left="459"/>
              <w:rPr>
                <w:rFonts w:asciiTheme="minorHAnsi" w:hAnsiTheme="minorHAnsi" w:cstheme="minorHAnsi"/>
                <w:b/>
                <w:color w:val="FFFFFF" w:themeColor="background1"/>
                <w:sz w:val="22"/>
                <w:szCs w:val="22"/>
              </w:rPr>
            </w:pPr>
          </w:p>
        </w:tc>
        <w:tc>
          <w:tcPr>
            <w:tcW w:w="2967" w:type="dxa"/>
            <w:shd w:val="clear" w:color="auto" w:fill="002060"/>
            <w:noWrap/>
            <w:vAlign w:val="center"/>
          </w:tcPr>
          <w:p w14:paraId="75B5F164" w14:textId="77777777" w:rsidR="008D411F" w:rsidRPr="00245948" w:rsidRDefault="008D411F" w:rsidP="006A3486">
            <w:pPr>
              <w:spacing w:line="276" w:lineRule="auto"/>
              <w:ind w:left="48"/>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Total</w:t>
            </w:r>
          </w:p>
        </w:tc>
        <w:tc>
          <w:tcPr>
            <w:tcW w:w="2410" w:type="dxa"/>
            <w:shd w:val="clear" w:color="auto" w:fill="002060"/>
          </w:tcPr>
          <w:p w14:paraId="5FFA8C14" w14:textId="77777777" w:rsidR="008D411F" w:rsidRDefault="008D411F" w:rsidP="006A3486">
            <w:pPr>
              <w:spacing w:line="276" w:lineRule="auto"/>
              <w:ind w:left="-66" w:right="-65"/>
              <w:jc w:val="center"/>
              <w:rPr>
                <w:rFonts w:asciiTheme="minorHAnsi" w:hAnsiTheme="minorHAnsi" w:cstheme="minorHAnsi"/>
                <w:b/>
                <w:color w:val="FFFFFF" w:themeColor="background1"/>
                <w:sz w:val="22"/>
                <w:szCs w:val="22"/>
              </w:rPr>
            </w:pPr>
          </w:p>
        </w:tc>
        <w:tc>
          <w:tcPr>
            <w:tcW w:w="3260" w:type="dxa"/>
            <w:shd w:val="clear" w:color="auto" w:fill="002060"/>
            <w:noWrap/>
            <w:vAlign w:val="center"/>
          </w:tcPr>
          <w:p w14:paraId="29DCB3C2" w14:textId="4A511381" w:rsidR="008D411F" w:rsidRPr="00245948" w:rsidRDefault="008F6F5A" w:rsidP="006A3486">
            <w:pPr>
              <w:spacing w:line="276" w:lineRule="auto"/>
              <w:ind w:left="-66" w:right="-65"/>
              <w:jc w:val="center"/>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89.32</w:t>
            </w:r>
          </w:p>
        </w:tc>
      </w:tr>
    </w:tbl>
    <w:p w14:paraId="0B053C0B" w14:textId="77777777" w:rsidR="00D53A3D" w:rsidRPr="0050175A" w:rsidRDefault="002B6BE8" w:rsidP="00AA2A9A">
      <w:pPr>
        <w:autoSpaceDE w:val="0"/>
        <w:autoSpaceDN w:val="0"/>
        <w:spacing w:line="360" w:lineRule="auto"/>
        <w:ind w:left="993" w:right="-8"/>
        <w:jc w:val="right"/>
        <w:rPr>
          <w:rFonts w:ascii="Arial" w:hAnsi="Arial" w:cs="Arial"/>
          <w:i/>
          <w:sz w:val="20"/>
          <w:szCs w:val="22"/>
          <w:lang w:eastAsia="en-IN"/>
        </w:rPr>
      </w:pPr>
      <w:r>
        <w:rPr>
          <w:rFonts w:ascii="Arial" w:hAnsi="Arial" w:cs="Arial"/>
          <w:b/>
          <w:i/>
          <w:sz w:val="20"/>
          <w:szCs w:val="22"/>
          <w:lang w:eastAsia="en-IN"/>
        </w:rPr>
        <w:t xml:space="preserve">                             </w:t>
      </w:r>
      <w:r w:rsidR="00D53A3D">
        <w:rPr>
          <w:rFonts w:ascii="Arial" w:hAnsi="Arial" w:cs="Arial"/>
          <w:b/>
          <w:i/>
          <w:sz w:val="20"/>
          <w:szCs w:val="22"/>
          <w:lang w:eastAsia="en-IN"/>
        </w:rPr>
        <w:t xml:space="preserve">                      </w:t>
      </w:r>
      <w:r w:rsidR="00A6443F">
        <w:rPr>
          <w:rFonts w:ascii="Arial" w:hAnsi="Arial" w:cs="Arial"/>
          <w:b/>
          <w:i/>
          <w:sz w:val="20"/>
          <w:szCs w:val="22"/>
          <w:lang w:eastAsia="en-IN"/>
        </w:rPr>
        <w:t>Source:</w:t>
      </w:r>
      <w:r w:rsidR="00A6443F" w:rsidRPr="00A6443F">
        <w:rPr>
          <w:rFonts w:ascii="Arial" w:hAnsi="Arial" w:cs="Arial"/>
          <w:i/>
          <w:sz w:val="20"/>
          <w:szCs w:val="22"/>
          <w:lang w:eastAsia="en-IN"/>
        </w:rPr>
        <w:t xml:space="preserve"> Data/Information provided by the company.</w:t>
      </w:r>
    </w:p>
    <w:p w14:paraId="62DD397A" w14:textId="77777777" w:rsidR="00111D49" w:rsidRDefault="0011023D" w:rsidP="00A6443F">
      <w:pPr>
        <w:autoSpaceDE w:val="0"/>
        <w:autoSpaceDN w:val="0"/>
        <w:spacing w:line="360" w:lineRule="auto"/>
        <w:ind w:right="212"/>
        <w:jc w:val="both"/>
        <w:rPr>
          <w:rFonts w:ascii="Arial" w:hAnsi="Arial" w:cs="Arial"/>
          <w:b/>
          <w:sz w:val="22"/>
          <w:szCs w:val="22"/>
          <w:lang w:eastAsia="en-IN"/>
        </w:rPr>
      </w:pPr>
      <w:r>
        <w:rPr>
          <w:rFonts w:ascii="Arial" w:hAnsi="Arial" w:cs="Arial"/>
          <w:sz w:val="22"/>
          <w:szCs w:val="22"/>
          <w:lang w:eastAsia="en-IN"/>
        </w:rPr>
        <w:t xml:space="preserve">    </w:t>
      </w:r>
      <w:r w:rsidR="00A53B6A" w:rsidRPr="00613C2D">
        <w:rPr>
          <w:rFonts w:ascii="Arial" w:hAnsi="Arial" w:cs="Arial"/>
          <w:b/>
          <w:sz w:val="22"/>
          <w:szCs w:val="22"/>
          <w:lang w:eastAsia="en-IN"/>
        </w:rPr>
        <w:t>Notes:</w:t>
      </w:r>
    </w:p>
    <w:p w14:paraId="5BF2E219" w14:textId="77777777" w:rsidR="00FD5CC4" w:rsidRPr="00FD5CC4" w:rsidRDefault="00DF258E"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846654">
        <w:rPr>
          <w:rFonts w:ascii="Arial" w:hAnsi="Arial" w:cs="Arial"/>
          <w:sz w:val="22"/>
        </w:rPr>
        <w:t xml:space="preserve">It is to be noted that the </w:t>
      </w:r>
      <w:r w:rsidR="006A3486">
        <w:rPr>
          <w:rFonts w:ascii="Arial" w:hAnsi="Arial" w:cs="Arial"/>
          <w:sz w:val="22"/>
        </w:rPr>
        <w:t>detailed v</w:t>
      </w:r>
      <w:r w:rsidRPr="00846654">
        <w:rPr>
          <w:rFonts w:ascii="Arial" w:hAnsi="Arial" w:cs="Arial"/>
          <w:sz w:val="22"/>
        </w:rPr>
        <w:t xml:space="preserve">etting of the project cost is out of scope of this TEV report and we have relied upon the data/information provided by the client regarding Total Project cost in good faith, however as a TEV consultant we have cross verified the cost of the </w:t>
      </w:r>
      <w:r>
        <w:rPr>
          <w:rFonts w:ascii="Arial" w:hAnsi="Arial" w:cs="Arial"/>
          <w:sz w:val="22"/>
        </w:rPr>
        <w:t xml:space="preserve">major </w:t>
      </w:r>
      <w:r w:rsidRPr="00846654">
        <w:rPr>
          <w:rFonts w:ascii="Arial" w:hAnsi="Arial" w:cs="Arial"/>
          <w:sz w:val="22"/>
        </w:rPr>
        <w:t xml:space="preserve">components of TPC </w:t>
      </w:r>
      <w:r w:rsidR="00972B98" w:rsidRPr="00846654">
        <w:rPr>
          <w:rFonts w:ascii="Arial" w:hAnsi="Arial" w:cs="Arial"/>
          <w:sz w:val="22"/>
        </w:rPr>
        <w:t xml:space="preserve">independently </w:t>
      </w:r>
      <w:r w:rsidRPr="00846654">
        <w:rPr>
          <w:rFonts w:ascii="Arial" w:hAnsi="Arial" w:cs="Arial"/>
          <w:sz w:val="22"/>
        </w:rPr>
        <w:t>wherever required</w:t>
      </w:r>
      <w:r>
        <w:rPr>
          <w:rFonts w:ascii="Arial" w:hAnsi="Arial" w:cs="Arial"/>
          <w:sz w:val="22"/>
        </w:rPr>
        <w:t xml:space="preserve"> for the purpose of TEV only</w:t>
      </w:r>
      <w:r w:rsidR="00972B98">
        <w:rPr>
          <w:rFonts w:ascii="Arial" w:hAnsi="Arial" w:cs="Arial"/>
          <w:sz w:val="22"/>
        </w:rPr>
        <w:t>.</w:t>
      </w:r>
    </w:p>
    <w:p w14:paraId="0FD8BEB0" w14:textId="4C70CDB0" w:rsidR="00FD5CC4" w:rsidRPr="00D557CC" w:rsidRDefault="00FD5CC4" w:rsidP="00D557CC">
      <w:pPr>
        <w:pStyle w:val="ListParagraph"/>
        <w:numPr>
          <w:ilvl w:val="0"/>
          <w:numId w:val="10"/>
        </w:numPr>
        <w:autoSpaceDE w:val="0"/>
        <w:autoSpaceDN w:val="0"/>
        <w:spacing w:before="240" w:after="240" w:line="360" w:lineRule="auto"/>
        <w:ind w:left="709" w:right="-8" w:hanging="425"/>
        <w:jc w:val="both"/>
        <w:rPr>
          <w:rFonts w:ascii="Arial" w:hAnsi="Arial" w:cs="Arial"/>
          <w:sz w:val="22"/>
        </w:rPr>
      </w:pPr>
      <w:r w:rsidRPr="00FD5CC4">
        <w:rPr>
          <w:rFonts w:ascii="Arial" w:hAnsi="Arial" w:cs="Arial"/>
          <w:sz w:val="22"/>
          <w:szCs w:val="22"/>
          <w:lang w:eastAsia="en-IN"/>
        </w:rPr>
        <w:t xml:space="preserve">Proposed </w:t>
      </w:r>
      <w:r w:rsidR="00D557CC">
        <w:rPr>
          <w:rFonts w:ascii="Arial" w:hAnsi="Arial" w:cs="Arial"/>
          <w:sz w:val="22"/>
          <w:szCs w:val="22"/>
          <w:lang w:eastAsia="en-IN"/>
        </w:rPr>
        <w:t>RTS</w:t>
      </w:r>
      <w:r>
        <w:rPr>
          <w:rFonts w:ascii="Arial" w:hAnsi="Arial" w:cs="Arial"/>
          <w:sz w:val="22"/>
          <w:szCs w:val="22"/>
          <w:lang w:eastAsia="en-IN"/>
        </w:rPr>
        <w:t xml:space="preserve"> </w:t>
      </w:r>
      <w:r w:rsidRPr="00FD5CC4">
        <w:rPr>
          <w:rFonts w:ascii="Arial" w:hAnsi="Arial" w:cs="Arial"/>
          <w:sz w:val="22"/>
          <w:szCs w:val="22"/>
          <w:lang w:eastAsia="en-IN"/>
        </w:rPr>
        <w:t xml:space="preserve">Power </w:t>
      </w:r>
      <w:r w:rsidR="00D557CC">
        <w:rPr>
          <w:rFonts w:ascii="Arial" w:hAnsi="Arial" w:cs="Arial"/>
          <w:sz w:val="22"/>
          <w:szCs w:val="22"/>
          <w:lang w:eastAsia="en-IN"/>
        </w:rPr>
        <w:t>project</w:t>
      </w:r>
      <w:r w:rsidRPr="00FD5CC4">
        <w:rPr>
          <w:rFonts w:ascii="Arial" w:hAnsi="Arial" w:cs="Arial"/>
          <w:sz w:val="22"/>
          <w:szCs w:val="22"/>
          <w:lang w:eastAsia="en-IN"/>
        </w:rPr>
        <w:t xml:space="preserve"> will be implemented through appointment of EPC, for which company has signed an agreement with </w:t>
      </w:r>
      <w:r w:rsidR="00D557CC">
        <w:rPr>
          <w:rFonts w:ascii="Arial" w:hAnsi="Arial" w:cs="Arial"/>
          <w:sz w:val="22"/>
          <w:szCs w:val="22"/>
          <w:lang w:eastAsia="en-IN"/>
        </w:rPr>
        <w:t xml:space="preserve">Jackson </w:t>
      </w:r>
      <w:r w:rsidRPr="00FD5CC4">
        <w:rPr>
          <w:rFonts w:ascii="Arial" w:hAnsi="Arial" w:cs="Arial"/>
          <w:sz w:val="22"/>
          <w:szCs w:val="22"/>
          <w:lang w:eastAsia="en-IN"/>
        </w:rPr>
        <w:t xml:space="preserve">Ltd. dated </w:t>
      </w:r>
      <w:r w:rsidR="00D557CC">
        <w:rPr>
          <w:rFonts w:ascii="Arial" w:hAnsi="Arial" w:cs="Arial"/>
          <w:sz w:val="22"/>
          <w:szCs w:val="22"/>
          <w:lang w:eastAsia="en-IN"/>
        </w:rPr>
        <w:t>04</w:t>
      </w:r>
      <w:r w:rsidR="00D557CC" w:rsidRPr="00D557CC">
        <w:rPr>
          <w:rFonts w:ascii="Arial" w:hAnsi="Arial" w:cs="Arial"/>
          <w:sz w:val="22"/>
          <w:szCs w:val="22"/>
          <w:vertAlign w:val="superscript"/>
          <w:lang w:eastAsia="en-IN"/>
        </w:rPr>
        <w:t>th</w:t>
      </w:r>
      <w:r w:rsidR="00D557CC">
        <w:rPr>
          <w:rFonts w:ascii="Arial" w:hAnsi="Arial" w:cs="Arial"/>
          <w:sz w:val="22"/>
          <w:szCs w:val="22"/>
          <w:lang w:eastAsia="en-IN"/>
        </w:rPr>
        <w:t xml:space="preserve"> December</w:t>
      </w:r>
      <w:r w:rsidRPr="00D557CC">
        <w:rPr>
          <w:rFonts w:ascii="Arial" w:hAnsi="Arial" w:cs="Arial"/>
          <w:sz w:val="22"/>
          <w:szCs w:val="22"/>
          <w:lang w:eastAsia="en-IN"/>
        </w:rPr>
        <w:t xml:space="preserve"> </w:t>
      </w:r>
      <w:r w:rsidR="00D557CC">
        <w:rPr>
          <w:rFonts w:ascii="Arial" w:hAnsi="Arial" w:cs="Arial"/>
          <w:sz w:val="22"/>
          <w:szCs w:val="22"/>
          <w:lang w:eastAsia="en-IN"/>
        </w:rPr>
        <w:t>2</w:t>
      </w:r>
      <w:r w:rsidRPr="00D557CC">
        <w:rPr>
          <w:rFonts w:ascii="Arial" w:hAnsi="Arial" w:cs="Arial"/>
          <w:sz w:val="22"/>
          <w:szCs w:val="22"/>
          <w:lang w:eastAsia="en-IN"/>
        </w:rPr>
        <w:t>024 for develop, transfer and maintain the</w:t>
      </w:r>
      <w:r w:rsidR="00E01256">
        <w:rPr>
          <w:rFonts w:ascii="Arial" w:hAnsi="Arial" w:cs="Arial"/>
          <w:sz w:val="22"/>
          <w:szCs w:val="22"/>
          <w:lang w:eastAsia="en-IN"/>
        </w:rPr>
        <w:t xml:space="preserve"> rooftop</w:t>
      </w:r>
      <w:r w:rsidRPr="00D557CC">
        <w:rPr>
          <w:rFonts w:ascii="Arial" w:hAnsi="Arial" w:cs="Arial"/>
          <w:sz w:val="22"/>
          <w:szCs w:val="22"/>
          <w:lang w:eastAsia="en-IN"/>
        </w:rPr>
        <w:t xml:space="preserve"> solar power </w:t>
      </w:r>
      <w:r w:rsidR="00D557CC">
        <w:rPr>
          <w:rFonts w:ascii="Arial" w:hAnsi="Arial" w:cs="Arial"/>
          <w:sz w:val="22"/>
          <w:szCs w:val="22"/>
          <w:lang w:eastAsia="en-IN"/>
        </w:rPr>
        <w:t>projects for 35 locations</w:t>
      </w:r>
      <w:r w:rsidRPr="00D557CC">
        <w:rPr>
          <w:rFonts w:ascii="Arial" w:hAnsi="Arial" w:cs="Arial"/>
          <w:sz w:val="22"/>
          <w:szCs w:val="22"/>
          <w:lang w:eastAsia="en-IN"/>
        </w:rPr>
        <w:t xml:space="preserve"> on behalf of </w:t>
      </w:r>
      <w:r w:rsidR="00D557CC" w:rsidRPr="00D557CC">
        <w:rPr>
          <w:rFonts w:ascii="Arial" w:hAnsi="Arial" w:cs="Arial"/>
          <w:bCs/>
          <w:sz w:val="22"/>
          <w:szCs w:val="22"/>
          <w:lang w:val="en-US" w:eastAsia="en-IN"/>
        </w:rPr>
        <w:t>M/s OMC Power Private Limited</w:t>
      </w:r>
      <w:r w:rsidRPr="00D557CC">
        <w:rPr>
          <w:rFonts w:ascii="Arial" w:hAnsi="Arial" w:cs="Arial"/>
          <w:sz w:val="22"/>
          <w:szCs w:val="22"/>
          <w:lang w:eastAsia="en-IN"/>
        </w:rPr>
        <w:t xml:space="preserve"> as an industrial customer.</w:t>
      </w:r>
    </w:p>
    <w:p w14:paraId="0606329F" w14:textId="6F8EC834" w:rsidR="00FD5CC4" w:rsidRPr="0053353A" w:rsidRDefault="0053353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53353A">
        <w:rPr>
          <w:rFonts w:ascii="Arial" w:hAnsi="Arial" w:cs="Arial"/>
          <w:sz w:val="22"/>
          <w:szCs w:val="22"/>
          <w:lang w:eastAsia="en-IN"/>
        </w:rPr>
        <w:lastRenderedPageBreak/>
        <w:t>Based on the data and information provided by the client, the total project cost is estimated at INR 88.37 Crore, of which approximately 85% (INR 74.78 Crore) is allocated for plant and machinery for the rooftop solar power projects.</w:t>
      </w:r>
    </w:p>
    <w:p w14:paraId="36D0AC25" w14:textId="2392A4D1" w:rsidR="00FD5CC4" w:rsidRPr="0053353A" w:rsidRDefault="0053353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53353A">
        <w:rPr>
          <w:rFonts w:ascii="Arial" w:hAnsi="Arial" w:cs="Arial"/>
          <w:sz w:val="22"/>
          <w:szCs w:val="22"/>
          <w:lang w:eastAsia="en-IN"/>
        </w:rPr>
        <w:t xml:space="preserve">As per the provided details, the applicable Interest During Construction (IDC) is 9.25%. Consequently, the company is required to pay INR </w:t>
      </w:r>
      <w:r w:rsidR="008F6F5A">
        <w:rPr>
          <w:rFonts w:ascii="Arial" w:hAnsi="Arial" w:cs="Arial"/>
          <w:sz w:val="22"/>
          <w:szCs w:val="22"/>
          <w:lang w:eastAsia="en-IN"/>
        </w:rPr>
        <w:t>1.44</w:t>
      </w:r>
      <w:r w:rsidRPr="0053353A">
        <w:rPr>
          <w:rFonts w:ascii="Arial" w:hAnsi="Arial" w:cs="Arial"/>
          <w:sz w:val="22"/>
          <w:szCs w:val="22"/>
          <w:lang w:eastAsia="en-IN"/>
        </w:rPr>
        <w:t xml:space="preserve"> Crore as IDC for </w:t>
      </w:r>
      <w:r w:rsidR="008F6F5A">
        <w:rPr>
          <w:rFonts w:ascii="Arial" w:hAnsi="Arial" w:cs="Arial"/>
          <w:sz w:val="22"/>
          <w:szCs w:val="22"/>
          <w:lang w:eastAsia="en-IN"/>
        </w:rPr>
        <w:t>three</w:t>
      </w:r>
      <w:r w:rsidRPr="0053353A">
        <w:rPr>
          <w:rFonts w:ascii="Arial" w:hAnsi="Arial" w:cs="Arial"/>
          <w:sz w:val="22"/>
          <w:szCs w:val="22"/>
          <w:lang w:eastAsia="en-IN"/>
        </w:rPr>
        <w:t xml:space="preserve"> </w:t>
      </w:r>
      <w:proofErr w:type="gramStart"/>
      <w:r w:rsidRPr="0053353A">
        <w:rPr>
          <w:rFonts w:ascii="Arial" w:hAnsi="Arial" w:cs="Arial"/>
          <w:sz w:val="22"/>
          <w:szCs w:val="22"/>
          <w:lang w:eastAsia="en-IN"/>
        </w:rPr>
        <w:t>month</w:t>
      </w:r>
      <w:proofErr w:type="gramEnd"/>
      <w:r w:rsidRPr="0053353A">
        <w:rPr>
          <w:rFonts w:ascii="Arial" w:hAnsi="Arial" w:cs="Arial"/>
          <w:sz w:val="22"/>
          <w:szCs w:val="22"/>
          <w:lang w:eastAsia="en-IN"/>
        </w:rPr>
        <w:t xml:space="preserve">, covering the period from </w:t>
      </w:r>
      <w:r w:rsidR="008F6F5A">
        <w:rPr>
          <w:rFonts w:ascii="Arial" w:hAnsi="Arial" w:cs="Arial"/>
          <w:sz w:val="22"/>
          <w:szCs w:val="22"/>
          <w:lang w:eastAsia="en-IN"/>
        </w:rPr>
        <w:t>April</w:t>
      </w:r>
      <w:r w:rsidRPr="0053353A">
        <w:rPr>
          <w:rFonts w:ascii="Arial" w:hAnsi="Arial" w:cs="Arial"/>
          <w:sz w:val="22"/>
          <w:szCs w:val="22"/>
          <w:lang w:eastAsia="en-IN"/>
        </w:rPr>
        <w:t xml:space="preserve"> 1, 2025, to </w:t>
      </w:r>
      <w:r w:rsidR="008F6F5A">
        <w:rPr>
          <w:rFonts w:ascii="Arial" w:hAnsi="Arial" w:cs="Arial"/>
          <w:sz w:val="22"/>
          <w:szCs w:val="22"/>
          <w:lang w:eastAsia="en-IN"/>
        </w:rPr>
        <w:t>June</w:t>
      </w:r>
      <w:r w:rsidRPr="0053353A">
        <w:rPr>
          <w:rFonts w:ascii="Arial" w:hAnsi="Arial" w:cs="Arial"/>
          <w:sz w:val="22"/>
          <w:szCs w:val="22"/>
          <w:lang w:eastAsia="en-IN"/>
        </w:rPr>
        <w:t xml:space="preserve"> 3</w:t>
      </w:r>
      <w:r w:rsidR="008F6F5A">
        <w:rPr>
          <w:rFonts w:ascii="Arial" w:hAnsi="Arial" w:cs="Arial"/>
          <w:sz w:val="22"/>
          <w:szCs w:val="22"/>
          <w:lang w:eastAsia="en-IN"/>
        </w:rPr>
        <w:t>0</w:t>
      </w:r>
      <w:r w:rsidRPr="0053353A">
        <w:rPr>
          <w:rFonts w:ascii="Arial" w:hAnsi="Arial" w:cs="Arial"/>
          <w:sz w:val="22"/>
          <w:szCs w:val="22"/>
          <w:lang w:eastAsia="en-IN"/>
        </w:rPr>
        <w:t>, 2025, in accordance with the proposed loan repayment schedule</w:t>
      </w:r>
      <w:r w:rsidR="00366272" w:rsidRPr="0053353A">
        <w:rPr>
          <w:rFonts w:ascii="Arial" w:hAnsi="Arial" w:cs="Arial"/>
          <w:sz w:val="22"/>
          <w:szCs w:val="22"/>
          <w:lang w:eastAsia="en-IN"/>
        </w:rPr>
        <w:t>.</w:t>
      </w:r>
    </w:p>
    <w:p w14:paraId="07EB97F1" w14:textId="12DD75C3" w:rsidR="001C0202" w:rsidRPr="0053353A" w:rsidRDefault="0053353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53353A">
        <w:rPr>
          <w:rFonts w:ascii="Arial" w:hAnsi="Arial" w:cs="Arial"/>
          <w:sz w:val="22"/>
          <w:szCs w:val="22"/>
          <w:lang w:eastAsia="en-IN"/>
        </w:rPr>
        <w:t>The preliminary expenses, including a three-month Debt Service Reserve Account (DSRA), have been estimated at INR 2.8</w:t>
      </w:r>
      <w:r w:rsidR="008F6F5A">
        <w:rPr>
          <w:rFonts w:ascii="Arial" w:hAnsi="Arial" w:cs="Arial"/>
          <w:sz w:val="22"/>
          <w:szCs w:val="22"/>
          <w:lang w:eastAsia="en-IN"/>
        </w:rPr>
        <w:t>4</w:t>
      </w:r>
      <w:r w:rsidRPr="0053353A">
        <w:rPr>
          <w:rFonts w:ascii="Arial" w:hAnsi="Arial" w:cs="Arial"/>
          <w:sz w:val="22"/>
          <w:szCs w:val="22"/>
          <w:lang w:eastAsia="en-IN"/>
        </w:rPr>
        <w:t xml:space="preserve"> Crore, accounting for 3.22% of the project's hard cost, based on the company's projected resource allocation</w:t>
      </w:r>
      <w:r w:rsidR="00B31EA4" w:rsidRPr="0053353A">
        <w:rPr>
          <w:rFonts w:ascii="Arial" w:hAnsi="Arial" w:cs="Arial"/>
          <w:sz w:val="22"/>
          <w:szCs w:val="22"/>
          <w:lang w:eastAsia="en-IN"/>
        </w:rPr>
        <w:t xml:space="preserve">. </w:t>
      </w:r>
    </w:p>
    <w:p w14:paraId="7E68CB9F" w14:textId="1604B7F4" w:rsidR="00FD5CC4" w:rsidRPr="00FD5CC4" w:rsidRDefault="0053353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53353A">
        <w:rPr>
          <w:rFonts w:ascii="Arial" w:hAnsi="Arial" w:cs="Arial"/>
          <w:sz w:val="22"/>
          <w:szCs w:val="22"/>
          <w:lang w:eastAsia="en-IN"/>
        </w:rPr>
        <w:t>The pre-operating expenses are estimated at INR 6.29 Crore, accounting for 7% of the total project cost. However, the company has not provided any invoices or bills to support these estimated costs. We recommend that banks and financial institutions advise the company to submit actual cost details based on final quotations, invoices, or bills to validate the various cost components considered by the client</w:t>
      </w:r>
      <w:r w:rsidR="00DF258E" w:rsidRPr="00FD5CC4">
        <w:rPr>
          <w:rFonts w:ascii="Arial" w:hAnsi="Arial" w:cs="Arial"/>
          <w:sz w:val="22"/>
          <w:szCs w:val="22"/>
          <w:lang w:eastAsia="en-IN"/>
        </w:rPr>
        <w:t>.</w:t>
      </w:r>
    </w:p>
    <w:p w14:paraId="03BA0C15" w14:textId="34681DA1" w:rsidR="001E4125" w:rsidRPr="00FD5CC4" w:rsidRDefault="0053353A" w:rsidP="00FD5CC4">
      <w:pPr>
        <w:pStyle w:val="ListParagraph"/>
        <w:numPr>
          <w:ilvl w:val="0"/>
          <w:numId w:val="10"/>
        </w:numPr>
        <w:autoSpaceDE w:val="0"/>
        <w:autoSpaceDN w:val="0"/>
        <w:spacing w:before="240" w:line="360" w:lineRule="auto"/>
        <w:ind w:left="709" w:right="-8" w:hanging="425"/>
        <w:jc w:val="both"/>
        <w:rPr>
          <w:rFonts w:ascii="Arial" w:hAnsi="Arial" w:cs="Arial"/>
          <w:sz w:val="22"/>
        </w:rPr>
      </w:pPr>
      <w:r w:rsidRPr="0053353A">
        <w:rPr>
          <w:rFonts w:ascii="Arial" w:hAnsi="Arial" w:cs="Arial"/>
          <w:sz w:val="22"/>
          <w:szCs w:val="22"/>
          <w:lang w:eastAsia="en-IN"/>
        </w:rPr>
        <w:t>The project is proposed to be funded through a term loan of INR 6</w:t>
      </w:r>
      <w:r w:rsidR="008F6F5A">
        <w:rPr>
          <w:rFonts w:ascii="Arial" w:hAnsi="Arial" w:cs="Arial"/>
          <w:sz w:val="22"/>
          <w:szCs w:val="22"/>
          <w:lang w:eastAsia="en-IN"/>
        </w:rPr>
        <w:t>2</w:t>
      </w:r>
      <w:r w:rsidRPr="0053353A">
        <w:rPr>
          <w:rFonts w:ascii="Arial" w:hAnsi="Arial" w:cs="Arial"/>
          <w:sz w:val="22"/>
          <w:szCs w:val="22"/>
          <w:lang w:eastAsia="en-IN"/>
        </w:rPr>
        <w:t>.</w:t>
      </w:r>
      <w:r w:rsidR="008F6F5A">
        <w:rPr>
          <w:rFonts w:ascii="Arial" w:hAnsi="Arial" w:cs="Arial"/>
          <w:sz w:val="22"/>
          <w:szCs w:val="22"/>
          <w:lang w:eastAsia="en-IN"/>
        </w:rPr>
        <w:t>53</w:t>
      </w:r>
      <w:r w:rsidRPr="0053353A">
        <w:rPr>
          <w:rFonts w:ascii="Arial" w:hAnsi="Arial" w:cs="Arial"/>
          <w:sz w:val="22"/>
          <w:szCs w:val="22"/>
          <w:lang w:eastAsia="en-IN"/>
        </w:rPr>
        <w:t xml:space="preserve"> Crore, with the promoter's equity contribution of INR 26.</w:t>
      </w:r>
      <w:r w:rsidR="008F6F5A">
        <w:rPr>
          <w:rFonts w:ascii="Arial" w:hAnsi="Arial" w:cs="Arial"/>
          <w:sz w:val="22"/>
          <w:szCs w:val="22"/>
          <w:lang w:eastAsia="en-IN"/>
        </w:rPr>
        <w:t>80</w:t>
      </w:r>
      <w:r w:rsidRPr="0053353A">
        <w:rPr>
          <w:rFonts w:ascii="Arial" w:hAnsi="Arial" w:cs="Arial"/>
          <w:sz w:val="22"/>
          <w:szCs w:val="22"/>
          <w:lang w:eastAsia="en-IN"/>
        </w:rPr>
        <w:t xml:space="preserve"> Crore</w:t>
      </w:r>
      <w:r w:rsidR="00790C23">
        <w:rPr>
          <w:rFonts w:ascii="Arial" w:hAnsi="Arial" w:cs="Arial"/>
          <w:sz w:val="22"/>
          <w:szCs w:val="22"/>
          <w:lang w:eastAsia="en-IN"/>
        </w:rPr>
        <w:t>.</w:t>
      </w:r>
    </w:p>
    <w:p w14:paraId="136E3748" w14:textId="77777777" w:rsidR="00D81EAE" w:rsidRDefault="00D81EAE">
      <w: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DE13E5" w14:paraId="39B77302" w14:textId="77777777" w:rsidTr="00113F4B">
        <w:trPr>
          <w:trHeight w:val="20"/>
        </w:trPr>
        <w:tc>
          <w:tcPr>
            <w:tcW w:w="1620" w:type="dxa"/>
            <w:shd w:val="clear" w:color="auto" w:fill="002060"/>
            <w:vAlign w:val="center"/>
          </w:tcPr>
          <w:p w14:paraId="064B7ABC" w14:textId="77777777" w:rsidR="00DE13E5" w:rsidRDefault="00DE13E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I</w:t>
            </w:r>
          </w:p>
        </w:tc>
        <w:tc>
          <w:tcPr>
            <w:tcW w:w="7877" w:type="dxa"/>
            <w:shd w:val="clear" w:color="auto" w:fill="DBE5F1" w:themeFill="accent1" w:themeFillTint="33"/>
            <w:vAlign w:val="center"/>
          </w:tcPr>
          <w:p w14:paraId="18B02CE8" w14:textId="77777777" w:rsidR="00DE13E5" w:rsidRDefault="00DE13E5" w:rsidP="00DE13E5">
            <w:pPr>
              <w:jc w:val="center"/>
              <w:rPr>
                <w:rFonts w:ascii="Arial" w:hAnsi="Arial" w:cs="Arial"/>
                <w:b/>
                <w:sz w:val="22"/>
                <w:szCs w:val="22"/>
              </w:rPr>
            </w:pPr>
            <w:r>
              <w:rPr>
                <w:rFonts w:ascii="Arial" w:hAnsi="Arial" w:cs="Arial"/>
                <w:b/>
                <w:sz w:val="22"/>
                <w:szCs w:val="22"/>
                <w:lang w:eastAsia="en-IN"/>
              </w:rPr>
              <w:t xml:space="preserve">PROJECT </w:t>
            </w:r>
            <w:r w:rsidR="00B44E45">
              <w:rPr>
                <w:rFonts w:ascii="Arial" w:hAnsi="Arial" w:cs="Arial"/>
                <w:b/>
                <w:sz w:val="22"/>
                <w:szCs w:val="22"/>
                <w:lang w:eastAsia="en-IN"/>
              </w:rPr>
              <w:t xml:space="preserve">IMPLEMENTETION </w:t>
            </w:r>
            <w:r>
              <w:rPr>
                <w:rFonts w:ascii="Arial" w:hAnsi="Arial" w:cs="Arial"/>
                <w:b/>
                <w:sz w:val="22"/>
                <w:szCs w:val="22"/>
                <w:lang w:eastAsia="en-IN"/>
              </w:rPr>
              <w:t>SCHEDULE</w:t>
            </w:r>
          </w:p>
        </w:tc>
      </w:tr>
    </w:tbl>
    <w:p w14:paraId="4DC3EC71" w14:textId="77777777" w:rsidR="00B44E45" w:rsidRDefault="00B44E45" w:rsidP="00B44E45">
      <w:pPr>
        <w:pStyle w:val="ListParagraph"/>
        <w:spacing w:line="360" w:lineRule="auto"/>
        <w:ind w:left="284" w:right="-143"/>
        <w:jc w:val="both"/>
        <w:rPr>
          <w:rFonts w:ascii="Arial" w:hAnsi="Arial" w:cs="Arial"/>
          <w:sz w:val="22"/>
          <w:szCs w:val="22"/>
        </w:rPr>
      </w:pPr>
    </w:p>
    <w:p w14:paraId="70528749" w14:textId="47F499B7" w:rsidR="00373E9F" w:rsidRDefault="00B44E45" w:rsidP="00F47494">
      <w:pPr>
        <w:pStyle w:val="ListParagraph"/>
        <w:spacing w:after="240" w:line="360" w:lineRule="auto"/>
        <w:ind w:left="284" w:right="-8"/>
        <w:jc w:val="both"/>
        <w:rPr>
          <w:rFonts w:ascii="Arial" w:hAnsi="Arial" w:cs="Arial"/>
          <w:sz w:val="22"/>
          <w:szCs w:val="22"/>
        </w:rPr>
      </w:pPr>
      <w:r>
        <w:rPr>
          <w:rFonts w:ascii="Arial" w:hAnsi="Arial" w:cs="Arial"/>
          <w:sz w:val="22"/>
          <w:szCs w:val="22"/>
        </w:rPr>
        <w:t xml:space="preserve">The proposed </w:t>
      </w:r>
      <w:r w:rsidR="004474C2">
        <w:rPr>
          <w:rFonts w:ascii="Arial" w:hAnsi="Arial" w:cs="Arial"/>
          <w:sz w:val="22"/>
          <w:szCs w:val="22"/>
        </w:rPr>
        <w:t>rooftop solar</w:t>
      </w:r>
      <w:r w:rsidR="00143F10">
        <w:rPr>
          <w:rFonts w:ascii="Arial" w:hAnsi="Arial" w:cs="Arial"/>
          <w:sz w:val="22"/>
          <w:szCs w:val="22"/>
        </w:rPr>
        <w:t xml:space="preserve"> power p</w:t>
      </w:r>
      <w:r w:rsidR="004474C2">
        <w:rPr>
          <w:rFonts w:ascii="Arial" w:hAnsi="Arial" w:cs="Arial"/>
          <w:sz w:val="22"/>
          <w:szCs w:val="22"/>
        </w:rPr>
        <w:t>roject</w:t>
      </w:r>
      <w:r w:rsidR="00143F10">
        <w:rPr>
          <w:rFonts w:ascii="Arial" w:hAnsi="Arial" w:cs="Arial"/>
          <w:sz w:val="22"/>
          <w:szCs w:val="22"/>
        </w:rPr>
        <w:t xml:space="preserve"> </w:t>
      </w:r>
      <w:r>
        <w:rPr>
          <w:rFonts w:ascii="Arial" w:hAnsi="Arial" w:cs="Arial"/>
          <w:sz w:val="22"/>
          <w:szCs w:val="22"/>
        </w:rPr>
        <w:t xml:space="preserve">is expected to achieve its C.O.D till </w:t>
      </w:r>
      <w:r w:rsidR="004474C2">
        <w:rPr>
          <w:rFonts w:ascii="Arial" w:hAnsi="Arial" w:cs="Arial"/>
          <w:sz w:val="22"/>
          <w:szCs w:val="22"/>
        </w:rPr>
        <w:t>3</w:t>
      </w:r>
      <w:r w:rsidR="00AA4F33">
        <w:rPr>
          <w:rFonts w:ascii="Arial" w:hAnsi="Arial" w:cs="Arial"/>
          <w:sz w:val="22"/>
          <w:szCs w:val="22"/>
        </w:rPr>
        <w:t>0</w:t>
      </w:r>
      <w:r w:rsidR="00AA4F33" w:rsidRPr="00AA4F33">
        <w:rPr>
          <w:rFonts w:ascii="Arial" w:hAnsi="Arial" w:cs="Arial"/>
          <w:sz w:val="22"/>
          <w:szCs w:val="22"/>
          <w:vertAlign w:val="superscript"/>
        </w:rPr>
        <w:t>th</w:t>
      </w:r>
      <w:r w:rsidR="00AA4F33">
        <w:rPr>
          <w:rFonts w:ascii="Arial" w:hAnsi="Arial" w:cs="Arial"/>
          <w:sz w:val="22"/>
          <w:szCs w:val="22"/>
        </w:rPr>
        <w:t xml:space="preserve"> June</w:t>
      </w:r>
      <w:r>
        <w:rPr>
          <w:rFonts w:ascii="Arial" w:hAnsi="Arial" w:cs="Arial"/>
          <w:sz w:val="22"/>
          <w:szCs w:val="22"/>
        </w:rPr>
        <w:t xml:space="preserve"> 202</w:t>
      </w:r>
      <w:r w:rsidR="004474C2">
        <w:rPr>
          <w:rFonts w:ascii="Arial" w:hAnsi="Arial" w:cs="Arial"/>
          <w:sz w:val="22"/>
          <w:szCs w:val="22"/>
        </w:rPr>
        <w:t>5</w:t>
      </w:r>
      <w:r>
        <w:rPr>
          <w:rFonts w:ascii="Arial" w:hAnsi="Arial" w:cs="Arial"/>
          <w:sz w:val="22"/>
          <w:szCs w:val="22"/>
        </w:rPr>
        <w:t>, as per the proposed implementation schedule shown in the table below:</w:t>
      </w:r>
    </w:p>
    <w:tbl>
      <w:tblPr>
        <w:tblStyle w:val="TableGrid"/>
        <w:tblW w:w="9497" w:type="dxa"/>
        <w:tblInd w:w="392" w:type="dxa"/>
        <w:tblLayout w:type="fixed"/>
        <w:tblLook w:val="04A0" w:firstRow="1" w:lastRow="0" w:firstColumn="1" w:lastColumn="0" w:noHBand="0" w:noVBand="1"/>
      </w:tblPr>
      <w:tblGrid>
        <w:gridCol w:w="992"/>
        <w:gridCol w:w="1604"/>
        <w:gridCol w:w="2082"/>
        <w:gridCol w:w="1984"/>
        <w:gridCol w:w="2835"/>
      </w:tblGrid>
      <w:tr w:rsidR="009B68A9" w:rsidRPr="00EB204E" w14:paraId="5A28F631" w14:textId="77777777" w:rsidTr="00516CDB">
        <w:trPr>
          <w:trHeight w:val="650"/>
        </w:trPr>
        <w:tc>
          <w:tcPr>
            <w:tcW w:w="992" w:type="dxa"/>
            <w:shd w:val="clear" w:color="auto" w:fill="002060"/>
          </w:tcPr>
          <w:p w14:paraId="291CEC5D" w14:textId="77777777" w:rsidR="009B68A9" w:rsidRPr="00EB204E" w:rsidRDefault="009B68A9" w:rsidP="00D11B70">
            <w:pPr>
              <w:autoSpaceDE w:val="0"/>
              <w:autoSpaceDN w:val="0"/>
              <w:spacing w:line="360" w:lineRule="auto"/>
              <w:ind w:right="210"/>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w:t>
            </w:r>
            <w:r w:rsidR="001238A3">
              <w:rPr>
                <w:rFonts w:asciiTheme="minorHAnsi" w:hAnsiTheme="minorHAnsi" w:cstheme="minorHAnsi"/>
                <w:b/>
                <w:sz w:val="22"/>
                <w:szCs w:val="22"/>
                <w:lang w:eastAsia="en-IN"/>
              </w:rPr>
              <w:t xml:space="preserve"> </w:t>
            </w:r>
            <w:r w:rsidRPr="00EB204E">
              <w:rPr>
                <w:rFonts w:asciiTheme="minorHAnsi" w:hAnsiTheme="minorHAnsi" w:cstheme="minorHAnsi"/>
                <w:b/>
                <w:sz w:val="22"/>
                <w:szCs w:val="22"/>
                <w:lang w:eastAsia="en-IN"/>
              </w:rPr>
              <w:t>No.</w:t>
            </w:r>
          </w:p>
        </w:tc>
        <w:tc>
          <w:tcPr>
            <w:tcW w:w="1604" w:type="dxa"/>
            <w:shd w:val="clear" w:color="auto" w:fill="002060"/>
          </w:tcPr>
          <w:p w14:paraId="55A4748A" w14:textId="77777777"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Particulars</w:t>
            </w:r>
          </w:p>
        </w:tc>
        <w:tc>
          <w:tcPr>
            <w:tcW w:w="2082" w:type="dxa"/>
            <w:shd w:val="clear" w:color="auto" w:fill="002060"/>
          </w:tcPr>
          <w:p w14:paraId="2117BA49" w14:textId="77777777" w:rsidR="009B68A9" w:rsidRPr="00EB204E" w:rsidRDefault="009B68A9" w:rsidP="009B68A9">
            <w:pPr>
              <w:autoSpaceDE w:val="0"/>
              <w:autoSpaceDN w:val="0"/>
              <w:spacing w:line="360" w:lineRule="auto"/>
              <w:ind w:right="212"/>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Activity</w:t>
            </w:r>
          </w:p>
        </w:tc>
        <w:tc>
          <w:tcPr>
            <w:tcW w:w="1984" w:type="dxa"/>
            <w:shd w:val="clear" w:color="auto" w:fill="002060"/>
            <w:vAlign w:val="center"/>
          </w:tcPr>
          <w:p w14:paraId="2652486E" w14:textId="77777777" w:rsidR="009B68A9" w:rsidRPr="00EB204E" w:rsidRDefault="009B68A9" w:rsidP="00963938">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Expected completion date</w:t>
            </w:r>
          </w:p>
        </w:tc>
        <w:tc>
          <w:tcPr>
            <w:tcW w:w="2835" w:type="dxa"/>
            <w:shd w:val="clear" w:color="auto" w:fill="002060"/>
            <w:vAlign w:val="center"/>
          </w:tcPr>
          <w:p w14:paraId="3DB1697F" w14:textId="77777777" w:rsidR="009B68A9" w:rsidRPr="00EB204E" w:rsidRDefault="009B68A9" w:rsidP="002E3C87">
            <w:pPr>
              <w:autoSpaceDE w:val="0"/>
              <w:autoSpaceDN w:val="0"/>
              <w:spacing w:line="360" w:lineRule="auto"/>
              <w:ind w:right="212"/>
              <w:jc w:val="center"/>
              <w:rPr>
                <w:rFonts w:asciiTheme="minorHAnsi" w:hAnsiTheme="minorHAnsi" w:cstheme="minorHAnsi"/>
                <w:b/>
                <w:sz w:val="22"/>
                <w:szCs w:val="22"/>
                <w:lang w:eastAsia="en-IN"/>
              </w:rPr>
            </w:pPr>
            <w:r w:rsidRPr="00EB204E">
              <w:rPr>
                <w:rFonts w:asciiTheme="minorHAnsi" w:hAnsiTheme="minorHAnsi" w:cstheme="minorHAnsi"/>
                <w:b/>
                <w:sz w:val="22"/>
                <w:szCs w:val="22"/>
                <w:lang w:eastAsia="en-IN"/>
              </w:rPr>
              <w:t>Status</w:t>
            </w:r>
          </w:p>
        </w:tc>
      </w:tr>
      <w:tr w:rsidR="009B68A9" w:rsidRPr="00EB204E" w14:paraId="7BF87C8F" w14:textId="77777777" w:rsidTr="00516CDB">
        <w:trPr>
          <w:trHeight w:val="908"/>
        </w:trPr>
        <w:tc>
          <w:tcPr>
            <w:tcW w:w="992" w:type="dxa"/>
            <w:vMerge w:val="restart"/>
            <w:shd w:val="clear" w:color="auto" w:fill="DBE5F1" w:themeFill="accent1" w:themeFillTint="33"/>
            <w:vAlign w:val="center"/>
          </w:tcPr>
          <w:p w14:paraId="70799375" w14:textId="77777777" w:rsidR="009B68A9" w:rsidRPr="00EB204E" w:rsidRDefault="009B68A9" w:rsidP="00FA2084">
            <w:pPr>
              <w:pStyle w:val="ListParagraph"/>
              <w:numPr>
                <w:ilvl w:val="0"/>
                <w:numId w:val="15"/>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031AF1A9"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w:t>
            </w:r>
          </w:p>
        </w:tc>
        <w:tc>
          <w:tcPr>
            <w:tcW w:w="2082" w:type="dxa"/>
            <w:vAlign w:val="center"/>
          </w:tcPr>
          <w:p w14:paraId="3BB58124" w14:textId="77777777" w:rsidR="009B68A9" w:rsidRPr="00EB204E" w:rsidRDefault="009B68A9" w:rsidP="00BA0149">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Procurement</w:t>
            </w:r>
          </w:p>
        </w:tc>
        <w:tc>
          <w:tcPr>
            <w:tcW w:w="1984" w:type="dxa"/>
            <w:vAlign w:val="center"/>
          </w:tcPr>
          <w:p w14:paraId="3D280405" w14:textId="77777777" w:rsidR="009B68A9" w:rsidRPr="00D85E8C" w:rsidRDefault="000E7187" w:rsidP="002E3C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432EF84D" w14:textId="2720272E" w:rsidR="009B68A9" w:rsidRPr="00D85E8C" w:rsidRDefault="000E7187" w:rsidP="002C682E">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Not provided</w:t>
            </w:r>
          </w:p>
        </w:tc>
      </w:tr>
      <w:tr w:rsidR="004474C2" w:rsidRPr="00EB204E" w14:paraId="0D8FA11B" w14:textId="77777777" w:rsidTr="00516CDB">
        <w:trPr>
          <w:trHeight w:val="629"/>
        </w:trPr>
        <w:tc>
          <w:tcPr>
            <w:tcW w:w="992" w:type="dxa"/>
            <w:vMerge/>
            <w:shd w:val="clear" w:color="auto" w:fill="DBE5F1" w:themeFill="accent1" w:themeFillTint="33"/>
            <w:vAlign w:val="center"/>
          </w:tcPr>
          <w:p w14:paraId="06CF6AF2"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1604" w:type="dxa"/>
            <w:vMerge/>
            <w:vAlign w:val="center"/>
          </w:tcPr>
          <w:p w14:paraId="5E467617"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2082" w:type="dxa"/>
            <w:vAlign w:val="center"/>
          </w:tcPr>
          <w:p w14:paraId="502D48B1" w14:textId="77777777" w:rsidR="004474C2" w:rsidRPr="00EB204E" w:rsidRDefault="004474C2" w:rsidP="004474C2">
            <w:pPr>
              <w:autoSpaceDE w:val="0"/>
              <w:autoSpaceDN w:val="0"/>
              <w:spacing w:line="360" w:lineRule="auto"/>
              <w:ind w:right="212"/>
              <w:jc w:val="center"/>
              <w:rPr>
                <w:rFonts w:asciiTheme="minorHAnsi" w:hAnsiTheme="minorHAnsi" w:cstheme="minorHAnsi"/>
                <w:sz w:val="22"/>
                <w:szCs w:val="22"/>
                <w:lang w:eastAsia="en-IN"/>
              </w:rPr>
            </w:pPr>
            <w:r w:rsidRPr="00EB204E">
              <w:rPr>
                <w:rFonts w:asciiTheme="minorHAnsi" w:hAnsiTheme="minorHAnsi" w:cstheme="minorHAnsi"/>
                <w:sz w:val="22"/>
                <w:szCs w:val="22"/>
                <w:lang w:eastAsia="en-IN"/>
              </w:rPr>
              <w:t>Land Development</w:t>
            </w:r>
          </w:p>
        </w:tc>
        <w:tc>
          <w:tcPr>
            <w:tcW w:w="1984" w:type="dxa"/>
            <w:vAlign w:val="center"/>
          </w:tcPr>
          <w:p w14:paraId="744A7D33" w14:textId="69F0437E" w:rsidR="004474C2" w:rsidRPr="00D85E8C" w:rsidRDefault="004474C2" w:rsidP="004474C2">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68B1F1A1" w14:textId="3D907D42" w:rsidR="004474C2" w:rsidRPr="00926B5B" w:rsidRDefault="004474C2" w:rsidP="004474C2">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Not provided</w:t>
            </w:r>
          </w:p>
        </w:tc>
      </w:tr>
      <w:tr w:rsidR="00926B5B" w:rsidRPr="00EB204E" w14:paraId="3F51B495" w14:textId="77777777" w:rsidTr="0053285B">
        <w:trPr>
          <w:trHeight w:val="70"/>
        </w:trPr>
        <w:tc>
          <w:tcPr>
            <w:tcW w:w="992" w:type="dxa"/>
            <w:shd w:val="clear" w:color="auto" w:fill="DBE5F1" w:themeFill="accent1" w:themeFillTint="33"/>
            <w:vAlign w:val="center"/>
          </w:tcPr>
          <w:p w14:paraId="5A2446B3" w14:textId="77777777" w:rsidR="00926B5B" w:rsidRPr="00EE298F" w:rsidRDefault="00926B5B" w:rsidP="00FA2084">
            <w:pPr>
              <w:pStyle w:val="ListParagraph"/>
              <w:numPr>
                <w:ilvl w:val="0"/>
                <w:numId w:val="15"/>
              </w:numPr>
              <w:autoSpaceDE w:val="0"/>
              <w:autoSpaceDN w:val="0"/>
              <w:spacing w:line="360" w:lineRule="auto"/>
              <w:ind w:right="212"/>
              <w:rPr>
                <w:rFonts w:asciiTheme="minorHAnsi" w:hAnsiTheme="minorHAnsi" w:cstheme="minorHAnsi"/>
                <w:sz w:val="22"/>
                <w:szCs w:val="22"/>
                <w:lang w:eastAsia="en-IN"/>
              </w:rPr>
            </w:pPr>
          </w:p>
        </w:tc>
        <w:tc>
          <w:tcPr>
            <w:tcW w:w="1604" w:type="dxa"/>
            <w:vAlign w:val="center"/>
          </w:tcPr>
          <w:p w14:paraId="3CB91C37"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2082" w:type="dxa"/>
            <w:vAlign w:val="center"/>
          </w:tcPr>
          <w:p w14:paraId="247C45FF" w14:textId="77777777" w:rsidR="00926B5B" w:rsidRPr="00EE298F" w:rsidRDefault="00926B5B" w:rsidP="00926B5B">
            <w:pPr>
              <w:autoSpaceDE w:val="0"/>
              <w:autoSpaceDN w:val="0"/>
              <w:spacing w:line="360" w:lineRule="auto"/>
              <w:ind w:right="212"/>
              <w:rPr>
                <w:rFonts w:asciiTheme="minorHAnsi" w:hAnsiTheme="minorHAnsi" w:cstheme="minorHAnsi"/>
                <w:sz w:val="22"/>
                <w:szCs w:val="22"/>
                <w:lang w:eastAsia="en-IN"/>
              </w:rPr>
            </w:pPr>
            <w:r w:rsidRPr="00EE298F">
              <w:rPr>
                <w:rFonts w:asciiTheme="minorHAnsi" w:hAnsiTheme="minorHAnsi" w:cstheme="minorHAnsi"/>
                <w:sz w:val="22"/>
                <w:szCs w:val="22"/>
                <w:lang w:eastAsia="en-IN"/>
              </w:rPr>
              <w:t>Sanction of Rupee Term Loan</w:t>
            </w:r>
          </w:p>
        </w:tc>
        <w:tc>
          <w:tcPr>
            <w:tcW w:w="1984" w:type="dxa"/>
            <w:vAlign w:val="center"/>
          </w:tcPr>
          <w:p w14:paraId="4E95FD36" w14:textId="2BE4D96A" w:rsidR="00926B5B" w:rsidRPr="00D85E8C" w:rsidRDefault="00D10025"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w:t>
            </w:r>
            <w:r w:rsidR="004474C2" w:rsidRPr="004474C2">
              <w:rPr>
                <w:rFonts w:asciiTheme="minorHAnsi" w:hAnsiTheme="minorHAnsi" w:cstheme="minorHAnsi"/>
                <w:sz w:val="22"/>
                <w:szCs w:val="22"/>
                <w:vertAlign w:val="superscript"/>
                <w:lang w:eastAsia="en-IN"/>
              </w:rPr>
              <w:t>th</w:t>
            </w:r>
            <w:r w:rsidR="004474C2">
              <w:rPr>
                <w:rFonts w:asciiTheme="minorHAnsi" w:hAnsiTheme="minorHAnsi" w:cstheme="minorHAnsi"/>
                <w:sz w:val="22"/>
                <w:szCs w:val="22"/>
                <w:lang w:eastAsia="en-IN"/>
              </w:rPr>
              <w:t xml:space="preserve"> March</w:t>
            </w:r>
            <w:r w:rsidR="00926B5B">
              <w:rPr>
                <w:rFonts w:asciiTheme="minorHAnsi" w:hAnsiTheme="minorHAnsi" w:cstheme="minorHAnsi"/>
                <w:sz w:val="22"/>
                <w:szCs w:val="22"/>
                <w:lang w:eastAsia="en-IN"/>
              </w:rPr>
              <w:t xml:space="preserve"> 2024</w:t>
            </w:r>
          </w:p>
        </w:tc>
        <w:tc>
          <w:tcPr>
            <w:tcW w:w="2835" w:type="dxa"/>
            <w:vAlign w:val="center"/>
          </w:tcPr>
          <w:p w14:paraId="6B1FD595"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28E28EE9" w14:textId="77777777" w:rsidTr="00516CDB">
        <w:trPr>
          <w:trHeight w:val="800"/>
        </w:trPr>
        <w:tc>
          <w:tcPr>
            <w:tcW w:w="992" w:type="dxa"/>
            <w:vMerge w:val="restart"/>
            <w:shd w:val="clear" w:color="auto" w:fill="DBE5F1" w:themeFill="accent1" w:themeFillTint="33"/>
            <w:vAlign w:val="center"/>
          </w:tcPr>
          <w:p w14:paraId="3C8990EB" w14:textId="77777777" w:rsidR="009B68A9" w:rsidRPr="00EB204E" w:rsidRDefault="009B68A9" w:rsidP="00FA2084">
            <w:pPr>
              <w:pStyle w:val="ListParagraph"/>
              <w:numPr>
                <w:ilvl w:val="0"/>
                <w:numId w:val="15"/>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04896A95" w14:textId="77777777" w:rsidR="009B68A9" w:rsidRPr="00EB204E" w:rsidRDefault="009B68A9" w:rsidP="00BA014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w:t>
            </w:r>
          </w:p>
        </w:tc>
        <w:tc>
          <w:tcPr>
            <w:tcW w:w="2082" w:type="dxa"/>
          </w:tcPr>
          <w:p w14:paraId="26CA7620" w14:textId="087E5E89"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 xml:space="preserve">Appointment of </w:t>
            </w:r>
            <w:r w:rsidR="004474C2">
              <w:rPr>
                <w:rFonts w:asciiTheme="minorHAnsi" w:hAnsiTheme="minorHAnsi" w:cstheme="minorHAnsi"/>
                <w:sz w:val="22"/>
                <w:szCs w:val="22"/>
                <w:lang w:eastAsia="en-IN"/>
              </w:rPr>
              <w:t>EPC</w:t>
            </w:r>
          </w:p>
        </w:tc>
        <w:tc>
          <w:tcPr>
            <w:tcW w:w="1984" w:type="dxa"/>
            <w:vAlign w:val="center"/>
          </w:tcPr>
          <w:p w14:paraId="4022729B" w14:textId="0CECF5DD" w:rsidR="009B68A9" w:rsidRPr="00D85E8C" w:rsidRDefault="004474C2" w:rsidP="001229E4">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04</w:t>
            </w:r>
            <w:r w:rsidR="00003378" w:rsidRPr="00003378">
              <w:rPr>
                <w:rFonts w:asciiTheme="minorHAnsi" w:hAnsiTheme="minorHAnsi" w:cstheme="minorHAnsi"/>
                <w:sz w:val="22"/>
                <w:szCs w:val="22"/>
                <w:vertAlign w:val="superscript"/>
                <w:lang w:eastAsia="en-IN"/>
              </w:rPr>
              <w:t>th</w:t>
            </w:r>
            <w:r w:rsidR="00003378">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December</w:t>
            </w:r>
            <w:r w:rsidR="000E7187">
              <w:rPr>
                <w:rFonts w:asciiTheme="minorHAnsi" w:hAnsiTheme="minorHAnsi" w:cstheme="minorHAnsi"/>
                <w:sz w:val="22"/>
                <w:szCs w:val="22"/>
                <w:lang w:eastAsia="en-IN"/>
              </w:rPr>
              <w:t xml:space="preserve"> 2024</w:t>
            </w:r>
          </w:p>
        </w:tc>
        <w:tc>
          <w:tcPr>
            <w:tcW w:w="2835" w:type="dxa"/>
            <w:vAlign w:val="center"/>
          </w:tcPr>
          <w:p w14:paraId="04937B01" w14:textId="77777777" w:rsidR="009B68A9" w:rsidRPr="00D85E8C" w:rsidRDefault="00F23E7D" w:rsidP="00E82AF4">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4474C2" w:rsidRPr="00EB204E" w14:paraId="1664E1D5" w14:textId="77777777" w:rsidTr="00516CDB">
        <w:trPr>
          <w:trHeight w:val="270"/>
        </w:trPr>
        <w:tc>
          <w:tcPr>
            <w:tcW w:w="992" w:type="dxa"/>
            <w:vMerge/>
            <w:shd w:val="clear" w:color="auto" w:fill="DBE5F1" w:themeFill="accent1" w:themeFillTint="33"/>
            <w:vAlign w:val="center"/>
          </w:tcPr>
          <w:p w14:paraId="1691474E"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E6939D3"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2082" w:type="dxa"/>
          </w:tcPr>
          <w:p w14:paraId="05DC403A" w14:textId="2D5A73FB"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Layout</w:t>
            </w:r>
            <w:r w:rsidRPr="00EB204E">
              <w:rPr>
                <w:rFonts w:asciiTheme="minorHAnsi" w:hAnsiTheme="minorHAnsi" w:cstheme="minorHAnsi"/>
                <w:sz w:val="22"/>
                <w:szCs w:val="22"/>
                <w:lang w:eastAsia="en-IN"/>
              </w:rPr>
              <w:t xml:space="preserve"> Plan Preparation</w:t>
            </w:r>
          </w:p>
        </w:tc>
        <w:tc>
          <w:tcPr>
            <w:tcW w:w="1984" w:type="dxa"/>
            <w:vAlign w:val="center"/>
          </w:tcPr>
          <w:p w14:paraId="6D98AC1D" w14:textId="47E82DD6" w:rsidR="004474C2" w:rsidRPr="00D85E8C" w:rsidRDefault="004474C2" w:rsidP="004474C2">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Not Available</w:t>
            </w:r>
          </w:p>
        </w:tc>
        <w:tc>
          <w:tcPr>
            <w:tcW w:w="2835" w:type="dxa"/>
            <w:vAlign w:val="center"/>
          </w:tcPr>
          <w:p w14:paraId="150FB379" w14:textId="77F215EE" w:rsidR="004474C2" w:rsidRPr="00D85E8C" w:rsidRDefault="004474C2" w:rsidP="004474C2">
            <w:pPr>
              <w:autoSpaceDE w:val="0"/>
              <w:autoSpaceDN w:val="0"/>
              <w:spacing w:line="360" w:lineRule="auto"/>
              <w:ind w:right="212"/>
              <w:jc w:val="center"/>
              <w:rPr>
                <w:rFonts w:asciiTheme="minorHAnsi" w:hAnsiTheme="minorHAnsi" w:cstheme="minorHAnsi"/>
                <w:sz w:val="22"/>
                <w:szCs w:val="22"/>
                <w:lang w:eastAsia="en-IN"/>
              </w:rPr>
            </w:pPr>
            <w:r>
              <w:rPr>
                <w:rFonts w:asciiTheme="minorHAnsi" w:hAnsiTheme="minorHAnsi" w:cstheme="minorHAnsi"/>
                <w:sz w:val="22"/>
                <w:szCs w:val="22"/>
                <w:lang w:eastAsia="en-IN"/>
              </w:rPr>
              <w:t>Not provided</w:t>
            </w:r>
          </w:p>
        </w:tc>
      </w:tr>
      <w:tr w:rsidR="004474C2" w:rsidRPr="00EB204E" w14:paraId="6647CA34" w14:textId="77777777" w:rsidTr="00516CDB">
        <w:trPr>
          <w:trHeight w:val="270"/>
        </w:trPr>
        <w:tc>
          <w:tcPr>
            <w:tcW w:w="992" w:type="dxa"/>
            <w:vMerge/>
            <w:shd w:val="clear" w:color="auto" w:fill="DBE5F1" w:themeFill="accent1" w:themeFillTint="33"/>
            <w:vAlign w:val="center"/>
          </w:tcPr>
          <w:p w14:paraId="373856AF"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7625B28"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2082" w:type="dxa"/>
          </w:tcPr>
          <w:p w14:paraId="634FD05E"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Plan Sanction</w:t>
            </w:r>
          </w:p>
        </w:tc>
        <w:tc>
          <w:tcPr>
            <w:tcW w:w="1984" w:type="dxa"/>
            <w:vAlign w:val="center"/>
          </w:tcPr>
          <w:p w14:paraId="07F980E4" w14:textId="67BF1B54" w:rsidR="004474C2" w:rsidRPr="00D85E8C" w:rsidRDefault="004474C2" w:rsidP="004474C2">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09D25D09" w14:textId="6C046B71" w:rsidR="004474C2" w:rsidRPr="00926B5B" w:rsidRDefault="004474C2" w:rsidP="004474C2">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Not provided</w:t>
            </w:r>
          </w:p>
        </w:tc>
      </w:tr>
      <w:tr w:rsidR="004474C2" w:rsidRPr="00EB204E" w14:paraId="3F8DD051" w14:textId="77777777" w:rsidTr="00516CDB">
        <w:trPr>
          <w:trHeight w:val="405"/>
        </w:trPr>
        <w:tc>
          <w:tcPr>
            <w:tcW w:w="992" w:type="dxa"/>
            <w:vMerge/>
            <w:shd w:val="clear" w:color="auto" w:fill="DBE5F1" w:themeFill="accent1" w:themeFillTint="33"/>
            <w:vAlign w:val="center"/>
          </w:tcPr>
          <w:p w14:paraId="6B2525F9"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0B2EAFAE"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2082" w:type="dxa"/>
          </w:tcPr>
          <w:p w14:paraId="1916612F"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Appointment of Civil contractor/ developer</w:t>
            </w:r>
          </w:p>
        </w:tc>
        <w:tc>
          <w:tcPr>
            <w:tcW w:w="1984" w:type="dxa"/>
            <w:vAlign w:val="center"/>
          </w:tcPr>
          <w:p w14:paraId="0A9AF9AE" w14:textId="6D746E40" w:rsidR="004474C2" w:rsidRPr="00D85E8C" w:rsidRDefault="004474C2" w:rsidP="004474C2">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76694520" w14:textId="431E5B2B" w:rsidR="004474C2" w:rsidRPr="00926B5B" w:rsidRDefault="004474C2" w:rsidP="004474C2">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Not provided</w:t>
            </w:r>
          </w:p>
        </w:tc>
      </w:tr>
      <w:tr w:rsidR="004474C2" w:rsidRPr="00EB204E" w14:paraId="71FAE90B" w14:textId="77777777" w:rsidTr="00516CDB">
        <w:trPr>
          <w:trHeight w:val="270"/>
        </w:trPr>
        <w:tc>
          <w:tcPr>
            <w:tcW w:w="992" w:type="dxa"/>
            <w:vMerge/>
            <w:shd w:val="clear" w:color="auto" w:fill="DBE5F1" w:themeFill="accent1" w:themeFillTint="33"/>
            <w:vAlign w:val="center"/>
          </w:tcPr>
          <w:p w14:paraId="3E7D7849"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E7C5F95"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p>
        </w:tc>
        <w:tc>
          <w:tcPr>
            <w:tcW w:w="2082" w:type="dxa"/>
          </w:tcPr>
          <w:p w14:paraId="346BD9E1" w14:textId="77777777" w:rsidR="004474C2" w:rsidRPr="00EB204E" w:rsidRDefault="004474C2" w:rsidP="004474C2">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Building &amp; Civil Works completion</w:t>
            </w:r>
          </w:p>
        </w:tc>
        <w:tc>
          <w:tcPr>
            <w:tcW w:w="1984" w:type="dxa"/>
            <w:vAlign w:val="center"/>
          </w:tcPr>
          <w:p w14:paraId="2892653B" w14:textId="7DE3AE0E" w:rsidR="004474C2" w:rsidRPr="00D85E8C" w:rsidRDefault="004474C2" w:rsidP="004474C2">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NA</w:t>
            </w:r>
          </w:p>
        </w:tc>
        <w:tc>
          <w:tcPr>
            <w:tcW w:w="2835" w:type="dxa"/>
            <w:vAlign w:val="center"/>
          </w:tcPr>
          <w:p w14:paraId="13424FC5" w14:textId="6DC5E42A" w:rsidR="004474C2" w:rsidRPr="00926B5B" w:rsidRDefault="004474C2" w:rsidP="004474C2">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Not provided</w:t>
            </w:r>
          </w:p>
        </w:tc>
      </w:tr>
      <w:tr w:rsidR="00926B5B" w:rsidRPr="00EB204E" w14:paraId="64D7ADE1" w14:textId="77777777" w:rsidTr="001229E4">
        <w:trPr>
          <w:trHeight w:val="270"/>
        </w:trPr>
        <w:tc>
          <w:tcPr>
            <w:tcW w:w="992" w:type="dxa"/>
            <w:vMerge w:val="restart"/>
            <w:shd w:val="clear" w:color="auto" w:fill="DBE5F1" w:themeFill="accent1" w:themeFillTint="33"/>
            <w:vAlign w:val="center"/>
          </w:tcPr>
          <w:p w14:paraId="41CB38D7" w14:textId="77777777" w:rsidR="00926B5B" w:rsidRPr="00EB204E" w:rsidRDefault="00926B5B" w:rsidP="00FA2084">
            <w:pPr>
              <w:pStyle w:val="ListParagraph"/>
              <w:numPr>
                <w:ilvl w:val="0"/>
                <w:numId w:val="15"/>
              </w:numPr>
              <w:autoSpaceDE w:val="0"/>
              <w:autoSpaceDN w:val="0"/>
              <w:spacing w:line="360" w:lineRule="auto"/>
              <w:ind w:right="212"/>
              <w:rPr>
                <w:rFonts w:asciiTheme="minorHAnsi" w:hAnsiTheme="minorHAnsi" w:cstheme="minorHAnsi"/>
                <w:sz w:val="22"/>
                <w:szCs w:val="22"/>
                <w:lang w:eastAsia="en-IN"/>
              </w:rPr>
            </w:pPr>
          </w:p>
        </w:tc>
        <w:tc>
          <w:tcPr>
            <w:tcW w:w="1604" w:type="dxa"/>
            <w:vMerge w:val="restart"/>
            <w:vAlign w:val="center"/>
          </w:tcPr>
          <w:p w14:paraId="2C507509"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Plant &amp; Machinery</w:t>
            </w:r>
          </w:p>
        </w:tc>
        <w:tc>
          <w:tcPr>
            <w:tcW w:w="2082" w:type="dxa"/>
          </w:tcPr>
          <w:p w14:paraId="25A6A773"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Finalization of P&amp;M suppliers</w:t>
            </w:r>
          </w:p>
        </w:tc>
        <w:tc>
          <w:tcPr>
            <w:tcW w:w="1984" w:type="dxa"/>
            <w:vAlign w:val="center"/>
          </w:tcPr>
          <w:p w14:paraId="05729DB4" w14:textId="1C617D71" w:rsidR="00926B5B" w:rsidRPr="00D85E8C" w:rsidRDefault="004474C2"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04</w:t>
            </w:r>
            <w:r w:rsidR="00003378" w:rsidRPr="00003378">
              <w:rPr>
                <w:rFonts w:asciiTheme="minorHAnsi" w:hAnsiTheme="minorHAnsi" w:cstheme="minorHAnsi"/>
                <w:sz w:val="22"/>
                <w:szCs w:val="22"/>
                <w:vertAlign w:val="superscript"/>
                <w:lang w:eastAsia="en-IN"/>
              </w:rPr>
              <w:t>th</w:t>
            </w:r>
            <w:r w:rsidR="00003378">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December</w:t>
            </w:r>
            <w:r w:rsidR="00003378">
              <w:rPr>
                <w:rFonts w:asciiTheme="minorHAnsi" w:hAnsiTheme="minorHAnsi" w:cstheme="minorHAnsi"/>
                <w:sz w:val="22"/>
                <w:szCs w:val="22"/>
                <w:lang w:eastAsia="en-IN"/>
              </w:rPr>
              <w:t xml:space="preserve"> 2024</w:t>
            </w:r>
          </w:p>
        </w:tc>
        <w:tc>
          <w:tcPr>
            <w:tcW w:w="2835" w:type="dxa"/>
            <w:vAlign w:val="center"/>
          </w:tcPr>
          <w:p w14:paraId="1918BB57" w14:textId="77777777" w:rsidR="00926B5B" w:rsidRPr="00926B5B" w:rsidRDefault="00003378" w:rsidP="00926B5B">
            <w:pPr>
              <w:autoSpaceDE w:val="0"/>
              <w:autoSpaceDN w:val="0"/>
              <w:spacing w:line="360" w:lineRule="auto"/>
              <w:ind w:right="-108"/>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6D91C9DF" w14:textId="77777777" w:rsidTr="001229E4">
        <w:trPr>
          <w:trHeight w:val="270"/>
        </w:trPr>
        <w:tc>
          <w:tcPr>
            <w:tcW w:w="992" w:type="dxa"/>
            <w:vMerge/>
            <w:shd w:val="clear" w:color="auto" w:fill="DBE5F1" w:themeFill="accent1" w:themeFillTint="33"/>
            <w:vAlign w:val="center"/>
          </w:tcPr>
          <w:p w14:paraId="41367032"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07B17B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6D4A84E0"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Orders to P&amp;M suppliers</w:t>
            </w:r>
          </w:p>
        </w:tc>
        <w:tc>
          <w:tcPr>
            <w:tcW w:w="1984" w:type="dxa"/>
            <w:vAlign w:val="center"/>
          </w:tcPr>
          <w:p w14:paraId="5ED86FB2" w14:textId="77777777" w:rsidR="00926B5B" w:rsidRPr="00D85E8C" w:rsidRDefault="000E7187"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0E7187">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Jan 2025</w:t>
            </w:r>
          </w:p>
        </w:tc>
        <w:tc>
          <w:tcPr>
            <w:tcW w:w="2835" w:type="dxa"/>
            <w:vAlign w:val="center"/>
          </w:tcPr>
          <w:p w14:paraId="3041F647" w14:textId="34B5827D" w:rsidR="00926B5B" w:rsidRPr="00926B5B" w:rsidRDefault="004474C2"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Completed</w:t>
            </w:r>
          </w:p>
        </w:tc>
      </w:tr>
      <w:tr w:rsidR="00926B5B" w:rsidRPr="00EB204E" w14:paraId="291CEDB3" w14:textId="77777777" w:rsidTr="00516CDB">
        <w:trPr>
          <w:trHeight w:val="455"/>
        </w:trPr>
        <w:tc>
          <w:tcPr>
            <w:tcW w:w="992" w:type="dxa"/>
            <w:vMerge/>
            <w:shd w:val="clear" w:color="auto" w:fill="DBE5F1" w:themeFill="accent1" w:themeFillTint="33"/>
            <w:vAlign w:val="center"/>
          </w:tcPr>
          <w:p w14:paraId="0CFA662D"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7D2E910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7E7FB593"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Arrival of P&amp;M</w:t>
            </w:r>
          </w:p>
        </w:tc>
        <w:tc>
          <w:tcPr>
            <w:tcW w:w="1984" w:type="dxa"/>
            <w:vAlign w:val="center"/>
          </w:tcPr>
          <w:p w14:paraId="0465D366" w14:textId="77529BA1" w:rsidR="00926B5B" w:rsidRPr="00D85E8C" w:rsidRDefault="00D600AC" w:rsidP="00A96DB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31st</w:t>
            </w:r>
            <w:r w:rsidR="00A96DB7">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May</w:t>
            </w:r>
            <w:r w:rsidR="00003378">
              <w:rPr>
                <w:rFonts w:asciiTheme="minorHAnsi" w:hAnsiTheme="minorHAnsi" w:cstheme="minorHAnsi"/>
                <w:sz w:val="22"/>
                <w:szCs w:val="22"/>
                <w:lang w:eastAsia="en-IN"/>
              </w:rPr>
              <w:t xml:space="preserve"> 2025</w:t>
            </w:r>
          </w:p>
        </w:tc>
        <w:tc>
          <w:tcPr>
            <w:tcW w:w="2835" w:type="dxa"/>
            <w:vAlign w:val="center"/>
          </w:tcPr>
          <w:p w14:paraId="516BA16F"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1584A5B8" w14:textId="77777777" w:rsidTr="00516CDB">
        <w:trPr>
          <w:trHeight w:val="405"/>
        </w:trPr>
        <w:tc>
          <w:tcPr>
            <w:tcW w:w="992" w:type="dxa"/>
            <w:vMerge/>
            <w:shd w:val="clear" w:color="auto" w:fill="DBE5F1" w:themeFill="accent1" w:themeFillTint="33"/>
            <w:vAlign w:val="center"/>
          </w:tcPr>
          <w:p w14:paraId="55D7C5B7"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51C8E794"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2368FA66"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Installation of P&amp;M</w:t>
            </w:r>
          </w:p>
        </w:tc>
        <w:tc>
          <w:tcPr>
            <w:tcW w:w="1984" w:type="dxa"/>
            <w:vAlign w:val="center"/>
          </w:tcPr>
          <w:p w14:paraId="0D5AE889" w14:textId="108376F6" w:rsidR="00926B5B" w:rsidRPr="00D85E8C" w:rsidRDefault="00D600A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15</w:t>
            </w:r>
            <w:r w:rsidRPr="00D600AC">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w:t>
            </w:r>
            <w:r w:rsidR="00003378">
              <w:rPr>
                <w:rFonts w:asciiTheme="minorHAnsi" w:hAnsiTheme="minorHAnsi" w:cstheme="minorHAnsi"/>
                <w:sz w:val="22"/>
                <w:szCs w:val="22"/>
                <w:lang w:eastAsia="en-IN"/>
              </w:rPr>
              <w:t xml:space="preserve"> 2025</w:t>
            </w:r>
          </w:p>
        </w:tc>
        <w:tc>
          <w:tcPr>
            <w:tcW w:w="2835" w:type="dxa"/>
            <w:vAlign w:val="center"/>
          </w:tcPr>
          <w:p w14:paraId="73977C33" w14:textId="77777777" w:rsidR="00926B5B" w:rsidRPr="00926B5B" w:rsidRDefault="00926B5B" w:rsidP="00926B5B">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26B5B" w:rsidRPr="00EB204E" w14:paraId="3D9CE3CD" w14:textId="77777777" w:rsidTr="00516CDB">
        <w:trPr>
          <w:trHeight w:val="70"/>
        </w:trPr>
        <w:tc>
          <w:tcPr>
            <w:tcW w:w="992" w:type="dxa"/>
            <w:vMerge/>
            <w:shd w:val="clear" w:color="auto" w:fill="DBE5F1" w:themeFill="accent1" w:themeFillTint="33"/>
            <w:vAlign w:val="center"/>
          </w:tcPr>
          <w:p w14:paraId="1CD63A9E"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1604" w:type="dxa"/>
            <w:vMerge/>
          </w:tcPr>
          <w:p w14:paraId="619390C5" w14:textId="77777777" w:rsidR="00926B5B" w:rsidRPr="00EB204E" w:rsidRDefault="00926B5B" w:rsidP="00926B5B">
            <w:pPr>
              <w:autoSpaceDE w:val="0"/>
              <w:autoSpaceDN w:val="0"/>
              <w:spacing w:line="360" w:lineRule="auto"/>
              <w:ind w:right="212"/>
              <w:rPr>
                <w:rFonts w:asciiTheme="minorHAnsi" w:hAnsiTheme="minorHAnsi" w:cstheme="minorHAnsi"/>
                <w:sz w:val="22"/>
                <w:szCs w:val="22"/>
                <w:lang w:eastAsia="en-IN"/>
              </w:rPr>
            </w:pPr>
          </w:p>
        </w:tc>
        <w:tc>
          <w:tcPr>
            <w:tcW w:w="2082" w:type="dxa"/>
          </w:tcPr>
          <w:p w14:paraId="7525B971" w14:textId="77777777" w:rsidR="00926B5B" w:rsidRPr="00582A3F" w:rsidRDefault="00926B5B" w:rsidP="00926B5B">
            <w:pPr>
              <w:autoSpaceDE w:val="0"/>
              <w:autoSpaceDN w:val="0"/>
              <w:spacing w:line="360" w:lineRule="auto"/>
              <w:ind w:right="212"/>
              <w:rPr>
                <w:rFonts w:asciiTheme="minorHAnsi" w:hAnsiTheme="minorHAnsi" w:cstheme="minorHAnsi"/>
                <w:sz w:val="22"/>
                <w:szCs w:val="22"/>
                <w:lang w:eastAsia="en-IN"/>
              </w:rPr>
            </w:pPr>
            <w:r w:rsidRPr="00582A3F">
              <w:rPr>
                <w:rFonts w:asciiTheme="minorHAnsi" w:hAnsiTheme="minorHAnsi" w:cstheme="minorHAnsi"/>
                <w:sz w:val="22"/>
                <w:szCs w:val="22"/>
                <w:lang w:eastAsia="en-IN"/>
              </w:rPr>
              <w:t>Utility Installation</w:t>
            </w:r>
          </w:p>
        </w:tc>
        <w:tc>
          <w:tcPr>
            <w:tcW w:w="1984" w:type="dxa"/>
            <w:vAlign w:val="center"/>
          </w:tcPr>
          <w:p w14:paraId="43482920" w14:textId="0A0019C0" w:rsidR="00926B5B" w:rsidRPr="00003378" w:rsidRDefault="00D600AC" w:rsidP="00926B5B">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15</w:t>
            </w:r>
            <w:r w:rsidRPr="00D600AC">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 2025</w:t>
            </w:r>
          </w:p>
        </w:tc>
        <w:tc>
          <w:tcPr>
            <w:tcW w:w="2835" w:type="dxa"/>
            <w:vAlign w:val="center"/>
          </w:tcPr>
          <w:p w14:paraId="425E7AE1" w14:textId="77777777" w:rsidR="00926B5B" w:rsidRPr="00926B5B" w:rsidRDefault="00926B5B" w:rsidP="00926B5B">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462FC229" w14:textId="77777777" w:rsidTr="00516CDB">
        <w:trPr>
          <w:trHeight w:val="1551"/>
        </w:trPr>
        <w:tc>
          <w:tcPr>
            <w:tcW w:w="992" w:type="dxa"/>
            <w:shd w:val="clear" w:color="auto" w:fill="DBE5F1" w:themeFill="accent1" w:themeFillTint="33"/>
            <w:vAlign w:val="center"/>
          </w:tcPr>
          <w:p w14:paraId="46DC160D" w14:textId="77777777" w:rsidR="009B68A9" w:rsidRPr="007306A2" w:rsidRDefault="009B68A9" w:rsidP="00FA2084">
            <w:pPr>
              <w:pStyle w:val="ListParagraph"/>
              <w:numPr>
                <w:ilvl w:val="0"/>
                <w:numId w:val="15"/>
              </w:numPr>
              <w:autoSpaceDE w:val="0"/>
              <w:autoSpaceDN w:val="0"/>
              <w:spacing w:line="360" w:lineRule="auto"/>
              <w:ind w:right="212"/>
              <w:rPr>
                <w:rFonts w:asciiTheme="minorHAnsi" w:hAnsiTheme="minorHAnsi" w:cstheme="minorHAnsi"/>
                <w:sz w:val="22"/>
                <w:szCs w:val="22"/>
                <w:lang w:eastAsia="en-IN"/>
              </w:rPr>
            </w:pPr>
          </w:p>
        </w:tc>
        <w:tc>
          <w:tcPr>
            <w:tcW w:w="1604" w:type="dxa"/>
          </w:tcPr>
          <w:p w14:paraId="0446BDC1" w14:textId="77777777" w:rsidR="009B68A9" w:rsidRPr="007306A2" w:rsidRDefault="009B68A9" w:rsidP="009B68A9">
            <w:pPr>
              <w:autoSpaceDE w:val="0"/>
              <w:autoSpaceDN w:val="0"/>
              <w:spacing w:line="360" w:lineRule="auto"/>
              <w:ind w:right="212"/>
              <w:rPr>
                <w:rFonts w:asciiTheme="minorHAnsi" w:hAnsiTheme="minorHAnsi" w:cstheme="minorHAnsi"/>
                <w:sz w:val="22"/>
                <w:szCs w:val="22"/>
                <w:lang w:eastAsia="en-IN"/>
              </w:rPr>
            </w:pPr>
            <w:r w:rsidRPr="007306A2">
              <w:rPr>
                <w:rFonts w:asciiTheme="minorHAnsi" w:hAnsiTheme="minorHAnsi" w:cstheme="minorHAnsi"/>
                <w:sz w:val="22"/>
                <w:szCs w:val="22"/>
                <w:lang w:eastAsia="en-IN"/>
              </w:rPr>
              <w:t>Statutory Approvals, registrations &amp; NOCs</w:t>
            </w:r>
          </w:p>
        </w:tc>
        <w:tc>
          <w:tcPr>
            <w:tcW w:w="2082" w:type="dxa"/>
            <w:vAlign w:val="center"/>
          </w:tcPr>
          <w:p w14:paraId="28EA3E1A" w14:textId="77777777" w:rsidR="009B68A9" w:rsidRPr="00EB204E" w:rsidRDefault="00F35922" w:rsidP="00001213">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From the respective authorities</w:t>
            </w:r>
          </w:p>
        </w:tc>
        <w:tc>
          <w:tcPr>
            <w:tcW w:w="1984" w:type="dxa"/>
            <w:vAlign w:val="center"/>
          </w:tcPr>
          <w:p w14:paraId="3D5D2CA2" w14:textId="165653AF" w:rsidR="009B68A9" w:rsidRPr="00D85E8C" w:rsidRDefault="004474C2" w:rsidP="00F23E7D">
            <w:pPr>
              <w:jc w:val="center"/>
              <w:rPr>
                <w:rFonts w:ascii="Calibri" w:hAnsi="Calibri" w:cs="Calibri"/>
                <w:color w:val="000000"/>
                <w:sz w:val="22"/>
                <w:szCs w:val="22"/>
              </w:rPr>
            </w:pPr>
            <w:r>
              <w:rPr>
                <w:rFonts w:asciiTheme="minorHAnsi" w:hAnsiTheme="minorHAnsi" w:cstheme="minorHAnsi"/>
                <w:sz w:val="22"/>
                <w:szCs w:val="22"/>
                <w:lang w:eastAsia="en-IN"/>
              </w:rPr>
              <w:t>3</w:t>
            </w:r>
            <w:r w:rsidR="00D600AC">
              <w:rPr>
                <w:rFonts w:asciiTheme="minorHAnsi" w:hAnsiTheme="minorHAnsi" w:cstheme="minorHAnsi"/>
                <w:sz w:val="22"/>
                <w:szCs w:val="22"/>
                <w:lang w:eastAsia="en-IN"/>
              </w:rPr>
              <w:t>0</w:t>
            </w:r>
            <w:r w:rsidRPr="004474C2">
              <w:rPr>
                <w:rFonts w:asciiTheme="minorHAnsi" w:hAnsiTheme="minorHAnsi" w:cstheme="minorHAnsi"/>
                <w:sz w:val="22"/>
                <w:szCs w:val="22"/>
                <w:vertAlign w:val="superscript"/>
                <w:lang w:eastAsia="en-IN"/>
              </w:rPr>
              <w:t>st</w:t>
            </w:r>
            <w:r>
              <w:rPr>
                <w:rFonts w:asciiTheme="minorHAnsi" w:hAnsiTheme="minorHAnsi" w:cstheme="minorHAnsi"/>
                <w:sz w:val="22"/>
                <w:szCs w:val="22"/>
                <w:lang w:eastAsia="en-IN"/>
              </w:rPr>
              <w:t xml:space="preserve"> </w:t>
            </w:r>
            <w:r w:rsidR="00D600AC">
              <w:rPr>
                <w:rFonts w:asciiTheme="minorHAnsi" w:hAnsiTheme="minorHAnsi" w:cstheme="minorHAnsi"/>
                <w:sz w:val="22"/>
                <w:szCs w:val="22"/>
                <w:lang w:eastAsia="en-IN"/>
              </w:rPr>
              <w:t>June</w:t>
            </w:r>
            <w:r>
              <w:rPr>
                <w:rFonts w:asciiTheme="minorHAnsi" w:hAnsiTheme="minorHAnsi" w:cstheme="minorHAnsi"/>
                <w:sz w:val="22"/>
                <w:szCs w:val="22"/>
                <w:lang w:eastAsia="en-IN"/>
              </w:rPr>
              <w:t xml:space="preserve"> 2025</w:t>
            </w:r>
          </w:p>
        </w:tc>
        <w:tc>
          <w:tcPr>
            <w:tcW w:w="2835" w:type="dxa"/>
            <w:vAlign w:val="center"/>
          </w:tcPr>
          <w:p w14:paraId="3A861DBE" w14:textId="75041181" w:rsidR="002C682E" w:rsidRPr="002C682E" w:rsidRDefault="00001213" w:rsidP="002C682E">
            <w:pPr>
              <w:jc w:val="center"/>
              <w:rPr>
                <w:rFonts w:asciiTheme="minorHAnsi" w:hAnsiTheme="minorHAnsi" w:cstheme="minorHAnsi"/>
                <w:sz w:val="22"/>
                <w:szCs w:val="22"/>
                <w:lang w:eastAsia="en-IN"/>
              </w:rPr>
            </w:pPr>
            <w:r>
              <w:rPr>
                <w:rFonts w:asciiTheme="minorHAnsi" w:hAnsiTheme="minorHAnsi" w:cstheme="minorHAnsi"/>
                <w:sz w:val="22"/>
                <w:szCs w:val="22"/>
                <w:lang w:eastAsia="en-IN"/>
              </w:rPr>
              <w:t>Pending</w:t>
            </w:r>
            <w:r w:rsidR="002C682E">
              <w:rPr>
                <w:rFonts w:asciiTheme="minorHAnsi" w:hAnsiTheme="minorHAnsi" w:cstheme="minorHAnsi"/>
                <w:sz w:val="22"/>
                <w:szCs w:val="22"/>
                <w:lang w:eastAsia="en-IN"/>
              </w:rPr>
              <w:t xml:space="preserve"> except the approval obtained</w:t>
            </w:r>
          </w:p>
        </w:tc>
      </w:tr>
      <w:tr w:rsidR="009B68A9" w:rsidRPr="00EB204E" w14:paraId="56269BEC" w14:textId="77777777" w:rsidTr="00516CDB">
        <w:trPr>
          <w:trHeight w:val="270"/>
        </w:trPr>
        <w:tc>
          <w:tcPr>
            <w:tcW w:w="992" w:type="dxa"/>
            <w:shd w:val="clear" w:color="auto" w:fill="DBE5F1" w:themeFill="accent1" w:themeFillTint="33"/>
            <w:vAlign w:val="center"/>
          </w:tcPr>
          <w:p w14:paraId="31388B51" w14:textId="77777777" w:rsidR="009B68A9" w:rsidRPr="00EB204E" w:rsidRDefault="009B68A9" w:rsidP="00FA2084">
            <w:pPr>
              <w:pStyle w:val="ListParagraph"/>
              <w:numPr>
                <w:ilvl w:val="0"/>
                <w:numId w:val="15"/>
              </w:numPr>
              <w:autoSpaceDE w:val="0"/>
              <w:autoSpaceDN w:val="0"/>
              <w:spacing w:line="360" w:lineRule="auto"/>
              <w:ind w:right="212"/>
              <w:rPr>
                <w:rFonts w:asciiTheme="minorHAnsi" w:hAnsiTheme="minorHAnsi" w:cstheme="minorHAnsi"/>
                <w:sz w:val="22"/>
                <w:szCs w:val="22"/>
                <w:lang w:eastAsia="en-IN"/>
              </w:rPr>
            </w:pPr>
          </w:p>
        </w:tc>
        <w:tc>
          <w:tcPr>
            <w:tcW w:w="1604" w:type="dxa"/>
          </w:tcPr>
          <w:p w14:paraId="614575E5"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Finishing &amp; Trail Run</w:t>
            </w:r>
          </w:p>
        </w:tc>
        <w:tc>
          <w:tcPr>
            <w:tcW w:w="2082" w:type="dxa"/>
            <w:vAlign w:val="center"/>
          </w:tcPr>
          <w:p w14:paraId="40C8B95E"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6F7C298E" w14:textId="5B617E8F" w:rsidR="009B68A9" w:rsidRPr="00D85E8C" w:rsidRDefault="00D600AC" w:rsidP="002E3C87">
            <w:pPr>
              <w:jc w:val="center"/>
              <w:rPr>
                <w:rFonts w:ascii="Calibri" w:hAnsi="Calibri" w:cs="Calibri"/>
                <w:color w:val="000000"/>
                <w:sz w:val="22"/>
                <w:szCs w:val="22"/>
              </w:rPr>
            </w:pPr>
            <w:r>
              <w:rPr>
                <w:rFonts w:asciiTheme="minorHAnsi" w:hAnsiTheme="minorHAnsi" w:cstheme="minorHAnsi"/>
                <w:sz w:val="22"/>
                <w:szCs w:val="22"/>
                <w:lang w:eastAsia="en-IN"/>
              </w:rPr>
              <w:t>30</w:t>
            </w:r>
            <w:r w:rsidRPr="00D600AC">
              <w:rPr>
                <w:rFonts w:asciiTheme="minorHAnsi" w:hAnsiTheme="minorHAnsi" w:cstheme="minorHAnsi"/>
                <w:sz w:val="22"/>
                <w:szCs w:val="22"/>
                <w:vertAlign w:val="superscript"/>
                <w:lang w:eastAsia="en-IN"/>
              </w:rPr>
              <w:t>th</w:t>
            </w:r>
            <w:r>
              <w:rPr>
                <w:rFonts w:asciiTheme="minorHAnsi" w:hAnsiTheme="minorHAnsi" w:cstheme="minorHAnsi"/>
                <w:sz w:val="22"/>
                <w:szCs w:val="22"/>
                <w:lang w:eastAsia="en-IN"/>
              </w:rPr>
              <w:t xml:space="preserve"> June</w:t>
            </w:r>
            <w:r w:rsidR="0053285B">
              <w:rPr>
                <w:rFonts w:asciiTheme="minorHAnsi" w:hAnsiTheme="minorHAnsi" w:cstheme="minorHAnsi"/>
                <w:sz w:val="22"/>
                <w:szCs w:val="22"/>
                <w:lang w:eastAsia="en-IN"/>
              </w:rPr>
              <w:t>,</w:t>
            </w:r>
            <w:r w:rsidR="00E82AF4">
              <w:rPr>
                <w:rFonts w:asciiTheme="minorHAnsi" w:hAnsiTheme="minorHAnsi" w:cstheme="minorHAnsi"/>
                <w:sz w:val="22"/>
                <w:szCs w:val="22"/>
                <w:lang w:eastAsia="en-IN"/>
              </w:rPr>
              <w:t xml:space="preserve"> 202</w:t>
            </w:r>
            <w:r w:rsidR="004474C2">
              <w:rPr>
                <w:rFonts w:asciiTheme="minorHAnsi" w:hAnsiTheme="minorHAnsi" w:cstheme="minorHAnsi"/>
                <w:sz w:val="22"/>
                <w:szCs w:val="22"/>
                <w:lang w:eastAsia="en-IN"/>
              </w:rPr>
              <w:t>5</w:t>
            </w:r>
          </w:p>
        </w:tc>
        <w:tc>
          <w:tcPr>
            <w:tcW w:w="2835" w:type="dxa"/>
            <w:vAlign w:val="center"/>
          </w:tcPr>
          <w:p w14:paraId="095327B2" w14:textId="77777777" w:rsidR="0049264D" w:rsidRPr="00926B5B" w:rsidRDefault="00926B5B" w:rsidP="002C682E">
            <w:pPr>
              <w:autoSpaceDE w:val="0"/>
              <w:autoSpaceDN w:val="0"/>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r w:rsidR="009B68A9" w:rsidRPr="00EB204E" w14:paraId="1280015D" w14:textId="77777777" w:rsidTr="00516CDB">
        <w:trPr>
          <w:trHeight w:val="405"/>
        </w:trPr>
        <w:tc>
          <w:tcPr>
            <w:tcW w:w="992" w:type="dxa"/>
            <w:shd w:val="clear" w:color="auto" w:fill="DBE5F1" w:themeFill="accent1" w:themeFillTint="33"/>
            <w:vAlign w:val="center"/>
          </w:tcPr>
          <w:p w14:paraId="223898C8" w14:textId="77777777" w:rsidR="009B68A9" w:rsidRPr="00EB204E" w:rsidRDefault="009B68A9" w:rsidP="00FA2084">
            <w:pPr>
              <w:pStyle w:val="ListParagraph"/>
              <w:numPr>
                <w:ilvl w:val="0"/>
                <w:numId w:val="15"/>
              </w:numPr>
              <w:autoSpaceDE w:val="0"/>
              <w:autoSpaceDN w:val="0"/>
              <w:spacing w:line="360" w:lineRule="auto"/>
              <w:ind w:right="212"/>
              <w:rPr>
                <w:rFonts w:asciiTheme="minorHAnsi" w:hAnsiTheme="minorHAnsi" w:cstheme="minorHAnsi"/>
                <w:sz w:val="22"/>
                <w:szCs w:val="22"/>
                <w:lang w:eastAsia="en-IN"/>
              </w:rPr>
            </w:pPr>
          </w:p>
        </w:tc>
        <w:tc>
          <w:tcPr>
            <w:tcW w:w="1604" w:type="dxa"/>
          </w:tcPr>
          <w:p w14:paraId="704A07A5" w14:textId="77777777" w:rsidR="009B68A9" w:rsidRPr="00EB204E" w:rsidRDefault="009B68A9" w:rsidP="009B68A9">
            <w:pPr>
              <w:autoSpaceDE w:val="0"/>
              <w:autoSpaceDN w:val="0"/>
              <w:spacing w:line="360" w:lineRule="auto"/>
              <w:ind w:right="212"/>
              <w:rPr>
                <w:rFonts w:asciiTheme="minorHAnsi" w:hAnsiTheme="minorHAnsi" w:cstheme="minorHAnsi"/>
                <w:sz w:val="22"/>
                <w:szCs w:val="22"/>
                <w:lang w:eastAsia="en-IN"/>
              </w:rPr>
            </w:pPr>
            <w:r w:rsidRPr="00EB204E">
              <w:rPr>
                <w:rFonts w:asciiTheme="minorHAnsi" w:hAnsiTheme="minorHAnsi" w:cstheme="minorHAnsi"/>
                <w:sz w:val="22"/>
                <w:szCs w:val="22"/>
                <w:lang w:eastAsia="en-IN"/>
              </w:rPr>
              <w:t>Commercial Operation Date</w:t>
            </w:r>
          </w:p>
        </w:tc>
        <w:tc>
          <w:tcPr>
            <w:tcW w:w="2082" w:type="dxa"/>
            <w:vAlign w:val="center"/>
          </w:tcPr>
          <w:p w14:paraId="631440B9" w14:textId="77777777" w:rsidR="009B68A9" w:rsidRPr="00EB204E" w:rsidRDefault="00F35922" w:rsidP="00E82AF4">
            <w:pPr>
              <w:autoSpaceDE w:val="0"/>
              <w:autoSpaceDN w:val="0"/>
              <w:spacing w:line="360" w:lineRule="auto"/>
              <w:ind w:right="212"/>
              <w:rPr>
                <w:rFonts w:asciiTheme="minorHAnsi" w:hAnsiTheme="minorHAnsi" w:cstheme="minorHAnsi"/>
                <w:sz w:val="22"/>
                <w:szCs w:val="22"/>
                <w:lang w:eastAsia="en-IN"/>
              </w:rPr>
            </w:pPr>
            <w:r>
              <w:rPr>
                <w:rFonts w:asciiTheme="minorHAnsi" w:hAnsiTheme="minorHAnsi" w:cstheme="minorHAnsi"/>
                <w:sz w:val="22"/>
                <w:szCs w:val="22"/>
                <w:lang w:eastAsia="en-IN"/>
              </w:rPr>
              <w:t>Informed by client</w:t>
            </w:r>
          </w:p>
        </w:tc>
        <w:tc>
          <w:tcPr>
            <w:tcW w:w="1984" w:type="dxa"/>
            <w:vAlign w:val="center"/>
          </w:tcPr>
          <w:p w14:paraId="1B03D5BF" w14:textId="2FC09CC2" w:rsidR="009B68A9" w:rsidRPr="00D85E8C" w:rsidRDefault="00E82AF4" w:rsidP="000E7187">
            <w:pPr>
              <w:autoSpaceDE w:val="0"/>
              <w:autoSpaceDN w:val="0"/>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1</w:t>
            </w:r>
            <w:r w:rsidRPr="00E82AF4">
              <w:rPr>
                <w:rFonts w:asciiTheme="minorHAnsi" w:hAnsiTheme="minorHAnsi" w:cstheme="minorHAnsi"/>
                <w:sz w:val="22"/>
                <w:szCs w:val="22"/>
                <w:vertAlign w:val="superscript"/>
                <w:lang w:eastAsia="en-IN"/>
              </w:rPr>
              <w:t>st</w:t>
            </w:r>
            <w:r w:rsidR="0053285B">
              <w:rPr>
                <w:rFonts w:asciiTheme="minorHAnsi" w:hAnsiTheme="minorHAnsi" w:cstheme="minorHAnsi"/>
                <w:sz w:val="22"/>
                <w:szCs w:val="22"/>
                <w:lang w:eastAsia="en-IN"/>
              </w:rPr>
              <w:t xml:space="preserve"> </w:t>
            </w:r>
            <w:r w:rsidR="00D600AC">
              <w:rPr>
                <w:rFonts w:asciiTheme="minorHAnsi" w:hAnsiTheme="minorHAnsi" w:cstheme="minorHAnsi"/>
                <w:sz w:val="22"/>
                <w:szCs w:val="22"/>
                <w:lang w:eastAsia="en-IN"/>
              </w:rPr>
              <w:t>July</w:t>
            </w:r>
            <w:r w:rsidR="000E7187">
              <w:rPr>
                <w:rFonts w:asciiTheme="minorHAnsi" w:hAnsiTheme="minorHAnsi" w:cstheme="minorHAnsi"/>
                <w:sz w:val="22"/>
                <w:szCs w:val="22"/>
                <w:lang w:eastAsia="en-IN"/>
              </w:rPr>
              <w:t xml:space="preserve"> </w:t>
            </w:r>
            <w:r>
              <w:rPr>
                <w:rFonts w:asciiTheme="minorHAnsi" w:hAnsiTheme="minorHAnsi" w:cstheme="minorHAnsi"/>
                <w:sz w:val="22"/>
                <w:szCs w:val="22"/>
                <w:lang w:eastAsia="en-IN"/>
              </w:rPr>
              <w:t>202</w:t>
            </w:r>
            <w:r w:rsidR="004474C2">
              <w:rPr>
                <w:rFonts w:asciiTheme="minorHAnsi" w:hAnsiTheme="minorHAnsi" w:cstheme="minorHAnsi"/>
                <w:sz w:val="22"/>
                <w:szCs w:val="22"/>
                <w:lang w:eastAsia="en-IN"/>
              </w:rPr>
              <w:t>5</w:t>
            </w:r>
          </w:p>
        </w:tc>
        <w:tc>
          <w:tcPr>
            <w:tcW w:w="2835" w:type="dxa"/>
            <w:vAlign w:val="center"/>
          </w:tcPr>
          <w:p w14:paraId="7D2BC05F" w14:textId="77777777" w:rsidR="009B68A9" w:rsidRPr="00926B5B" w:rsidRDefault="00926B5B" w:rsidP="00963938">
            <w:pPr>
              <w:autoSpaceDE w:val="0"/>
              <w:autoSpaceDN w:val="0"/>
              <w:spacing w:line="360" w:lineRule="auto"/>
              <w:ind w:right="-108"/>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Scheduled</w:t>
            </w:r>
          </w:p>
        </w:tc>
      </w:tr>
    </w:tbl>
    <w:p w14:paraId="53C10235" w14:textId="77777777" w:rsidR="00D11B70" w:rsidRDefault="00D11B70" w:rsidP="00D11B70">
      <w:pPr>
        <w:autoSpaceDE w:val="0"/>
        <w:autoSpaceDN w:val="0"/>
        <w:spacing w:line="360" w:lineRule="auto"/>
        <w:ind w:left="284" w:right="-1"/>
        <w:rPr>
          <w:rFonts w:ascii="Arial" w:hAnsi="Arial" w:cs="Arial"/>
          <w:b/>
          <w:sz w:val="22"/>
          <w:szCs w:val="22"/>
          <w:lang w:eastAsia="en-IN"/>
        </w:rPr>
      </w:pPr>
    </w:p>
    <w:p w14:paraId="49B2F9A3" w14:textId="263708BB" w:rsidR="00003378" w:rsidRPr="004474C2" w:rsidRDefault="004D54D3" w:rsidP="004474C2">
      <w:pPr>
        <w:autoSpaceDE w:val="0"/>
        <w:autoSpaceDN w:val="0"/>
        <w:spacing w:after="240" w:line="360" w:lineRule="auto"/>
        <w:ind w:left="284" w:right="-1"/>
        <w:rPr>
          <w:rFonts w:ascii="Arial" w:hAnsi="Arial" w:cs="Arial"/>
          <w:b/>
          <w:sz w:val="22"/>
          <w:szCs w:val="22"/>
          <w:lang w:eastAsia="en-IN"/>
        </w:rPr>
      </w:pPr>
      <w:r w:rsidRPr="004D54D3">
        <w:rPr>
          <w:rFonts w:ascii="Arial" w:hAnsi="Arial" w:cs="Arial"/>
          <w:b/>
          <w:sz w:val="22"/>
          <w:szCs w:val="22"/>
          <w:lang w:eastAsia="en-IN"/>
        </w:rPr>
        <w:t>Note</w:t>
      </w:r>
      <w:r>
        <w:rPr>
          <w:rFonts w:ascii="Arial" w:hAnsi="Arial" w:cs="Arial"/>
          <w:b/>
          <w:sz w:val="22"/>
          <w:szCs w:val="22"/>
          <w:lang w:eastAsia="en-IN"/>
        </w:rPr>
        <w:t>s</w:t>
      </w:r>
      <w:r w:rsidRPr="004D54D3">
        <w:rPr>
          <w:rFonts w:ascii="Arial" w:hAnsi="Arial" w:cs="Arial"/>
          <w:b/>
          <w:sz w:val="22"/>
          <w:szCs w:val="22"/>
          <w:lang w:eastAsia="en-IN"/>
        </w:rPr>
        <w:t>:</w:t>
      </w:r>
    </w:p>
    <w:p w14:paraId="721FBA2E" w14:textId="77777777" w:rsidR="00003378" w:rsidRPr="009E1196" w:rsidRDefault="00003378" w:rsidP="00FA2084">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Schedule has been made as per feasibility to achieve different milestones.</w:t>
      </w:r>
    </w:p>
    <w:p w14:paraId="463659FE" w14:textId="77777777" w:rsidR="00003378" w:rsidRDefault="00003378" w:rsidP="00FA2084">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Achievement of Milestone will depend on sanction of term loan as per proposed timeline.</w:t>
      </w:r>
    </w:p>
    <w:p w14:paraId="2E2732AD" w14:textId="0A32343C" w:rsidR="00003378" w:rsidRPr="009E1196" w:rsidRDefault="00003378" w:rsidP="00FA2084">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For current status of statutory approvals, kindly refer the “Section </w:t>
      </w:r>
      <w:r w:rsidR="00BA7F2D">
        <w:rPr>
          <w:rFonts w:ascii="Arial" w:hAnsi="Arial" w:cs="Arial"/>
          <w:sz w:val="22"/>
          <w:szCs w:val="22"/>
          <w:lang w:eastAsia="en-IN"/>
        </w:rPr>
        <w:t>J</w:t>
      </w:r>
      <w:r>
        <w:rPr>
          <w:rFonts w:ascii="Arial" w:hAnsi="Arial" w:cs="Arial"/>
          <w:sz w:val="22"/>
          <w:szCs w:val="22"/>
          <w:lang w:eastAsia="en-IN"/>
        </w:rPr>
        <w:t>” of this report.</w:t>
      </w:r>
    </w:p>
    <w:p w14:paraId="30CFE2AD" w14:textId="42F7179A" w:rsidR="00003378" w:rsidRPr="00003378" w:rsidRDefault="00003378" w:rsidP="00FA2084">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Pr>
          <w:rFonts w:ascii="Arial" w:hAnsi="Arial" w:cs="Arial"/>
          <w:sz w:val="22"/>
          <w:szCs w:val="22"/>
          <w:lang w:eastAsia="en-IN"/>
        </w:rPr>
        <w:t xml:space="preserve">It is to be noted here that </w:t>
      </w:r>
      <w:r w:rsidR="004474C2">
        <w:rPr>
          <w:rFonts w:ascii="Arial" w:hAnsi="Arial" w:cs="Arial"/>
          <w:sz w:val="22"/>
          <w:szCs w:val="22"/>
          <w:lang w:eastAsia="en-IN"/>
        </w:rPr>
        <w:t>rooftop solar</w:t>
      </w:r>
      <w:r>
        <w:rPr>
          <w:rFonts w:ascii="Arial" w:hAnsi="Arial" w:cs="Arial"/>
          <w:sz w:val="22"/>
          <w:szCs w:val="22"/>
          <w:lang w:eastAsia="en-IN"/>
        </w:rPr>
        <w:t xml:space="preserve"> power </w:t>
      </w:r>
      <w:r w:rsidR="004474C2">
        <w:rPr>
          <w:rFonts w:ascii="Arial" w:hAnsi="Arial" w:cs="Arial"/>
          <w:sz w:val="22"/>
          <w:szCs w:val="22"/>
          <w:lang w:eastAsia="en-IN"/>
        </w:rPr>
        <w:t>projects</w:t>
      </w:r>
      <w:r>
        <w:rPr>
          <w:rFonts w:ascii="Arial" w:hAnsi="Arial" w:cs="Arial"/>
          <w:sz w:val="22"/>
          <w:szCs w:val="22"/>
          <w:lang w:eastAsia="en-IN"/>
        </w:rPr>
        <w:t xml:space="preserve"> will be implemented</w:t>
      </w:r>
      <w:r w:rsidR="004474C2">
        <w:rPr>
          <w:rFonts w:ascii="Arial" w:hAnsi="Arial" w:cs="Arial"/>
          <w:sz w:val="22"/>
          <w:szCs w:val="22"/>
          <w:lang w:eastAsia="en-IN"/>
        </w:rPr>
        <w:t xml:space="preserve"> in 35 different locations through</w:t>
      </w:r>
      <w:r>
        <w:rPr>
          <w:rFonts w:ascii="Arial" w:hAnsi="Arial" w:cs="Arial"/>
          <w:sz w:val="22"/>
          <w:szCs w:val="22"/>
          <w:lang w:eastAsia="en-IN"/>
        </w:rPr>
        <w:t xml:space="preserve"> EPC</w:t>
      </w:r>
      <w:r w:rsidR="004474C2">
        <w:rPr>
          <w:rFonts w:ascii="Arial" w:hAnsi="Arial" w:cs="Arial"/>
          <w:sz w:val="22"/>
          <w:szCs w:val="22"/>
          <w:lang w:eastAsia="en-IN"/>
        </w:rPr>
        <w:t>.</w:t>
      </w:r>
      <w:r>
        <w:rPr>
          <w:rFonts w:ascii="Arial" w:hAnsi="Arial" w:cs="Arial"/>
          <w:sz w:val="22"/>
          <w:szCs w:val="22"/>
          <w:lang w:eastAsia="en-IN"/>
        </w:rPr>
        <w:t xml:space="preserve">  </w:t>
      </w:r>
    </w:p>
    <w:p w14:paraId="3237D9CB" w14:textId="545FF369" w:rsidR="00C576A9" w:rsidRPr="009E1196" w:rsidRDefault="00C576A9" w:rsidP="00FA2084">
      <w:pPr>
        <w:pStyle w:val="ListParagraph"/>
        <w:numPr>
          <w:ilvl w:val="0"/>
          <w:numId w:val="14"/>
        </w:numPr>
        <w:autoSpaceDE w:val="0"/>
        <w:autoSpaceDN w:val="0"/>
        <w:spacing w:line="360" w:lineRule="auto"/>
        <w:ind w:right="-71" w:hanging="425"/>
        <w:jc w:val="both"/>
        <w:rPr>
          <w:rFonts w:ascii="Arial" w:hAnsi="Arial" w:cs="Arial"/>
          <w:sz w:val="22"/>
          <w:szCs w:val="22"/>
          <w:lang w:eastAsia="en-IN"/>
        </w:rPr>
      </w:pPr>
      <w:r w:rsidRPr="009E1196">
        <w:rPr>
          <w:rFonts w:ascii="Arial" w:hAnsi="Arial" w:cs="Arial"/>
          <w:sz w:val="22"/>
          <w:szCs w:val="22"/>
          <w:lang w:eastAsia="en-IN"/>
        </w:rPr>
        <w:t xml:space="preserve">As per this timeline, </w:t>
      </w:r>
      <w:r w:rsidR="0008288D">
        <w:rPr>
          <w:rFonts w:ascii="Arial" w:hAnsi="Arial" w:cs="Arial"/>
          <w:sz w:val="22"/>
          <w:szCs w:val="22"/>
          <w:lang w:eastAsia="en-IN"/>
        </w:rPr>
        <w:t xml:space="preserve">the </w:t>
      </w:r>
      <w:r w:rsidRPr="009E1196">
        <w:rPr>
          <w:rFonts w:ascii="Arial" w:hAnsi="Arial" w:cs="Arial"/>
          <w:sz w:val="22"/>
          <w:szCs w:val="22"/>
          <w:lang w:eastAsia="en-IN"/>
        </w:rPr>
        <w:t>expected C</w:t>
      </w:r>
      <w:r w:rsidR="009E1196">
        <w:rPr>
          <w:rFonts w:ascii="Arial" w:hAnsi="Arial" w:cs="Arial"/>
          <w:sz w:val="22"/>
          <w:szCs w:val="22"/>
          <w:lang w:eastAsia="en-IN"/>
        </w:rPr>
        <w:t>.</w:t>
      </w:r>
      <w:r w:rsidRPr="009E1196">
        <w:rPr>
          <w:rFonts w:ascii="Arial" w:hAnsi="Arial" w:cs="Arial"/>
          <w:sz w:val="22"/>
          <w:szCs w:val="22"/>
          <w:lang w:eastAsia="en-IN"/>
        </w:rPr>
        <w:t>O</w:t>
      </w:r>
      <w:r w:rsidR="009E1196">
        <w:rPr>
          <w:rFonts w:ascii="Arial" w:hAnsi="Arial" w:cs="Arial"/>
          <w:sz w:val="22"/>
          <w:szCs w:val="22"/>
          <w:lang w:eastAsia="en-IN"/>
        </w:rPr>
        <w:t>.</w:t>
      </w:r>
      <w:r w:rsidRPr="009E1196">
        <w:rPr>
          <w:rFonts w:ascii="Arial" w:hAnsi="Arial" w:cs="Arial"/>
          <w:sz w:val="22"/>
          <w:szCs w:val="22"/>
          <w:lang w:eastAsia="en-IN"/>
        </w:rPr>
        <w:t xml:space="preserve">D will be </w:t>
      </w:r>
      <w:r w:rsidR="009E1196">
        <w:rPr>
          <w:rFonts w:ascii="Arial" w:hAnsi="Arial" w:cs="Arial"/>
          <w:sz w:val="22"/>
          <w:szCs w:val="22"/>
          <w:lang w:eastAsia="en-IN"/>
        </w:rPr>
        <w:t>1</w:t>
      </w:r>
      <w:r w:rsidR="009E1196" w:rsidRPr="009E1196">
        <w:rPr>
          <w:rFonts w:ascii="Arial" w:hAnsi="Arial" w:cs="Arial"/>
          <w:sz w:val="22"/>
          <w:szCs w:val="22"/>
          <w:vertAlign w:val="superscript"/>
          <w:lang w:eastAsia="en-IN"/>
        </w:rPr>
        <w:t>st</w:t>
      </w:r>
      <w:r w:rsidR="008D15ED">
        <w:rPr>
          <w:rFonts w:ascii="Arial" w:hAnsi="Arial" w:cs="Arial"/>
          <w:sz w:val="22"/>
          <w:szCs w:val="22"/>
          <w:lang w:eastAsia="en-IN"/>
        </w:rPr>
        <w:t xml:space="preserve"> </w:t>
      </w:r>
      <w:r w:rsidR="00D600AC">
        <w:rPr>
          <w:rFonts w:ascii="Arial" w:hAnsi="Arial" w:cs="Arial"/>
          <w:sz w:val="22"/>
          <w:szCs w:val="22"/>
          <w:lang w:eastAsia="en-IN"/>
        </w:rPr>
        <w:t>July</w:t>
      </w:r>
      <w:r w:rsidR="009E1196">
        <w:rPr>
          <w:rFonts w:ascii="Arial" w:hAnsi="Arial" w:cs="Arial"/>
          <w:sz w:val="22"/>
          <w:szCs w:val="22"/>
          <w:lang w:eastAsia="en-IN"/>
        </w:rPr>
        <w:t xml:space="preserve"> 202</w:t>
      </w:r>
      <w:r w:rsidR="004474C2">
        <w:rPr>
          <w:rFonts w:ascii="Arial" w:hAnsi="Arial" w:cs="Arial"/>
          <w:sz w:val="22"/>
          <w:szCs w:val="22"/>
          <w:lang w:eastAsia="en-IN"/>
        </w:rPr>
        <w:t>5</w:t>
      </w:r>
      <w:r w:rsidRPr="009E1196">
        <w:rPr>
          <w:rFonts w:ascii="Arial" w:hAnsi="Arial" w:cs="Arial"/>
          <w:sz w:val="22"/>
          <w:szCs w:val="22"/>
          <w:lang w:eastAsia="en-IN"/>
        </w:rPr>
        <w:t>.</w:t>
      </w:r>
    </w:p>
    <w:p w14:paraId="23AB1D82" w14:textId="77777777" w:rsidR="009C0BD8" w:rsidRDefault="009C0BD8" w:rsidP="00EB204E">
      <w:pPr>
        <w:autoSpaceDE w:val="0"/>
        <w:autoSpaceDN w:val="0"/>
        <w:spacing w:before="240" w:line="360" w:lineRule="auto"/>
        <w:ind w:right="212" w:firstLine="284"/>
        <w:rPr>
          <w:rFonts w:ascii="Arial" w:hAnsi="Arial" w:cs="Arial"/>
          <w:noProof/>
          <w:sz w:val="22"/>
          <w:szCs w:val="22"/>
          <w:lang w:eastAsia="en-IN"/>
        </w:rPr>
      </w:pPr>
    </w:p>
    <w:p w14:paraId="7697D91E" w14:textId="77777777" w:rsidR="00353453" w:rsidRDefault="00353453" w:rsidP="00EE4F8B">
      <w:pPr>
        <w:autoSpaceDE w:val="0"/>
        <w:autoSpaceDN w:val="0"/>
        <w:spacing w:before="240" w:line="360" w:lineRule="auto"/>
        <w:ind w:right="212"/>
        <w:rPr>
          <w:rFonts w:ascii="Arial" w:hAnsi="Arial" w:cs="Arial"/>
          <w:sz w:val="22"/>
          <w:szCs w:val="22"/>
          <w:lang w:eastAsia="en-IN"/>
        </w:rPr>
      </w:pPr>
    </w:p>
    <w:p w14:paraId="3A714C62" w14:textId="77777777" w:rsidR="00732544" w:rsidRDefault="00732544" w:rsidP="00EE4F8B">
      <w:pPr>
        <w:autoSpaceDE w:val="0"/>
        <w:autoSpaceDN w:val="0"/>
        <w:spacing w:before="240" w:line="360" w:lineRule="auto"/>
        <w:ind w:right="212"/>
        <w:rPr>
          <w:rFonts w:ascii="Arial" w:hAnsi="Arial" w:cs="Arial"/>
          <w:sz w:val="22"/>
          <w:szCs w:val="22"/>
          <w:lang w:eastAsia="en-IN"/>
        </w:rPr>
      </w:pPr>
    </w:p>
    <w:p w14:paraId="278C2871" w14:textId="77777777" w:rsidR="001D4248" w:rsidRDefault="001D4248" w:rsidP="0016406D">
      <w:pPr>
        <w:autoSpaceDE w:val="0"/>
        <w:autoSpaceDN w:val="0"/>
        <w:spacing w:before="240" w:line="360" w:lineRule="auto"/>
        <w:ind w:right="212"/>
        <w:rPr>
          <w:rFonts w:ascii="Arial" w:hAnsi="Arial" w:cs="Arial"/>
          <w:sz w:val="22"/>
          <w:szCs w:val="22"/>
          <w:lang w:eastAsia="en-IN"/>
        </w:rPr>
      </w:pPr>
    </w:p>
    <w:p w14:paraId="46F82C8D" w14:textId="77777777" w:rsidR="009A2BEE" w:rsidRDefault="009A2BEE" w:rsidP="0016406D">
      <w:pPr>
        <w:autoSpaceDE w:val="0"/>
        <w:autoSpaceDN w:val="0"/>
        <w:spacing w:before="240" w:line="360" w:lineRule="auto"/>
        <w:ind w:right="212"/>
        <w:rPr>
          <w:rFonts w:ascii="Arial" w:hAnsi="Arial" w:cs="Arial"/>
          <w:sz w:val="22"/>
          <w:szCs w:val="22"/>
          <w:lang w:eastAsia="en-IN"/>
        </w:rPr>
      </w:pPr>
    </w:p>
    <w:p w14:paraId="39D1EB39"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4539C6EB" w14:textId="77777777" w:rsidR="009B68A9" w:rsidRDefault="009B68A9" w:rsidP="0016406D">
      <w:pPr>
        <w:autoSpaceDE w:val="0"/>
        <w:autoSpaceDN w:val="0"/>
        <w:spacing w:before="240" w:line="360" w:lineRule="auto"/>
        <w:ind w:right="212"/>
        <w:rPr>
          <w:rFonts w:ascii="Arial" w:hAnsi="Arial" w:cs="Arial"/>
          <w:sz w:val="22"/>
          <w:szCs w:val="22"/>
          <w:lang w:eastAsia="en-IN"/>
        </w:rPr>
      </w:pPr>
    </w:p>
    <w:p w14:paraId="5490FDB6" w14:textId="77777777" w:rsidR="00582A3F" w:rsidRDefault="00582A3F">
      <w:pPr>
        <w:rPr>
          <w:rFonts w:ascii="Arial" w:hAnsi="Arial" w:cs="Arial"/>
          <w:sz w:val="22"/>
          <w:szCs w:val="22"/>
          <w:lang w:eastAsia="en-IN"/>
        </w:rPr>
      </w:pPr>
      <w:r>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620"/>
        <w:gridCol w:w="7877"/>
      </w:tblGrid>
      <w:tr w:rsidR="00B44E45" w14:paraId="63F02399" w14:textId="77777777" w:rsidTr="00113F4B">
        <w:trPr>
          <w:trHeight w:val="20"/>
        </w:trPr>
        <w:tc>
          <w:tcPr>
            <w:tcW w:w="1620" w:type="dxa"/>
            <w:shd w:val="clear" w:color="auto" w:fill="002060"/>
            <w:vAlign w:val="center"/>
          </w:tcPr>
          <w:p w14:paraId="59620EE0" w14:textId="77777777" w:rsidR="00B44E45" w:rsidRDefault="00B44E45" w:rsidP="00113F4B">
            <w:pPr>
              <w:jc w:val="center"/>
              <w:rPr>
                <w:rFonts w:ascii="Arial" w:hAnsi="Arial" w:cs="Arial"/>
                <w:b/>
                <w:i/>
                <w:sz w:val="22"/>
                <w:szCs w:val="22"/>
              </w:rPr>
            </w:pPr>
            <w:r>
              <w:rPr>
                <w:rFonts w:ascii="Arial" w:hAnsi="Arial" w:cs="Arial"/>
                <w:b/>
                <w:sz w:val="22"/>
                <w:szCs w:val="22"/>
              </w:rPr>
              <w:lastRenderedPageBreak/>
              <w:t xml:space="preserve">PART </w:t>
            </w:r>
            <w:r w:rsidR="00FF793C">
              <w:rPr>
                <w:rFonts w:ascii="Arial" w:hAnsi="Arial" w:cs="Arial"/>
                <w:b/>
                <w:sz w:val="22"/>
                <w:szCs w:val="22"/>
              </w:rPr>
              <w:t>J</w:t>
            </w:r>
          </w:p>
        </w:tc>
        <w:tc>
          <w:tcPr>
            <w:tcW w:w="7877" w:type="dxa"/>
            <w:shd w:val="clear" w:color="auto" w:fill="DBE5F1" w:themeFill="accent1" w:themeFillTint="33"/>
            <w:vAlign w:val="center"/>
          </w:tcPr>
          <w:p w14:paraId="21E18676" w14:textId="77777777" w:rsidR="00B44E45" w:rsidRDefault="00B44E45" w:rsidP="00113F4B">
            <w:pPr>
              <w:jc w:val="center"/>
              <w:rPr>
                <w:rFonts w:ascii="Arial" w:hAnsi="Arial" w:cs="Arial"/>
                <w:b/>
                <w:sz w:val="22"/>
                <w:szCs w:val="22"/>
              </w:rPr>
            </w:pPr>
            <w:r>
              <w:rPr>
                <w:rFonts w:ascii="Arial" w:hAnsi="Arial" w:cs="Arial"/>
                <w:b/>
                <w:sz w:val="22"/>
                <w:szCs w:val="22"/>
                <w:lang w:eastAsia="en-IN"/>
              </w:rPr>
              <w:t>STATUTORY APPROVALS | LICENCES | NOC</w:t>
            </w:r>
          </w:p>
        </w:tc>
      </w:tr>
    </w:tbl>
    <w:p w14:paraId="0E929068" w14:textId="77777777" w:rsidR="00525F90" w:rsidRDefault="00525F90"/>
    <w:p w14:paraId="27BAA7DF" w14:textId="77777777" w:rsidR="00133542" w:rsidRDefault="00B44E45" w:rsidP="009D776F">
      <w:pPr>
        <w:pStyle w:val="ListParagraph"/>
        <w:spacing w:after="240" w:line="360" w:lineRule="auto"/>
        <w:ind w:left="284" w:right="-8"/>
        <w:jc w:val="both"/>
        <w:rPr>
          <w:rFonts w:ascii="Arial" w:hAnsi="Arial" w:cs="Arial"/>
          <w:sz w:val="22"/>
          <w:szCs w:val="22"/>
        </w:rPr>
      </w:pPr>
      <w:r>
        <w:rPr>
          <w:rFonts w:ascii="Arial" w:hAnsi="Arial" w:cs="Arial"/>
          <w:sz w:val="22"/>
          <w:szCs w:val="22"/>
        </w:rPr>
        <w:t>As shown in the below table along with current status, f</w:t>
      </w:r>
      <w:r w:rsidR="000719B9" w:rsidRPr="000719B9">
        <w:rPr>
          <w:rFonts w:ascii="Arial" w:hAnsi="Arial" w:cs="Arial"/>
          <w:sz w:val="22"/>
          <w:szCs w:val="22"/>
        </w:rPr>
        <w:t>ollowi</w:t>
      </w:r>
      <w:r w:rsidR="009105F5">
        <w:rPr>
          <w:rFonts w:ascii="Arial" w:hAnsi="Arial" w:cs="Arial"/>
          <w:sz w:val="22"/>
          <w:szCs w:val="22"/>
        </w:rPr>
        <w:t>ng major approvals are required,</w:t>
      </w:r>
      <w:r w:rsidR="000719B9" w:rsidRPr="000719B9">
        <w:rPr>
          <w:rFonts w:ascii="Arial" w:hAnsi="Arial" w:cs="Arial"/>
          <w:sz w:val="22"/>
          <w:szCs w:val="22"/>
        </w:rPr>
        <w:t xml:space="preserve"> However the li</w:t>
      </w:r>
      <w:r>
        <w:rPr>
          <w:rFonts w:ascii="Arial" w:hAnsi="Arial" w:cs="Arial"/>
          <w:sz w:val="22"/>
          <w:szCs w:val="22"/>
        </w:rPr>
        <w:t>st is not exhaustive and State/D</w:t>
      </w:r>
      <w:r w:rsidR="000719B9" w:rsidRPr="000719B9">
        <w:rPr>
          <w:rFonts w:ascii="Arial" w:hAnsi="Arial" w:cs="Arial"/>
          <w:sz w:val="22"/>
          <w:szCs w:val="22"/>
        </w:rPr>
        <w:t>istrict Authorities may be approached for further clearances required (if any)</w:t>
      </w:r>
      <w:r w:rsidR="000719B9">
        <w:rPr>
          <w:rFonts w:ascii="Arial" w:hAnsi="Arial" w:cs="Arial"/>
          <w:sz w:val="22"/>
          <w:szCs w:val="22"/>
        </w:rPr>
        <w:t>:</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7"/>
        <w:gridCol w:w="3911"/>
        <w:gridCol w:w="2693"/>
        <w:gridCol w:w="2126"/>
      </w:tblGrid>
      <w:tr w:rsidR="002257D9" w:rsidRPr="005F4593" w14:paraId="14C72608" w14:textId="77777777" w:rsidTr="00A532BF">
        <w:trPr>
          <w:trHeight w:val="1031"/>
        </w:trPr>
        <w:tc>
          <w:tcPr>
            <w:tcW w:w="76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EC6D16E"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 No.</w:t>
            </w:r>
          </w:p>
        </w:tc>
        <w:tc>
          <w:tcPr>
            <w:tcW w:w="3911"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C5D445F" w14:textId="77777777" w:rsidR="002257D9" w:rsidRPr="005F4593" w:rsidRDefault="002257D9" w:rsidP="009B68A9">
            <w:pPr>
              <w:tabs>
                <w:tab w:val="left" w:pos="4320"/>
                <w:tab w:val="left" w:pos="5040"/>
                <w:tab w:val="left" w:pos="5310"/>
              </w:tabs>
              <w:spacing w:line="360" w:lineRule="auto"/>
              <w:ind w:left="21"/>
              <w:jc w:val="center"/>
              <w:rPr>
                <w:rFonts w:asciiTheme="minorHAnsi" w:hAnsiTheme="minorHAnsi" w:cstheme="minorHAnsi"/>
                <w:b/>
                <w:sz w:val="22"/>
                <w:szCs w:val="22"/>
              </w:rPr>
            </w:pPr>
            <w:r w:rsidRPr="005F4593">
              <w:rPr>
                <w:rFonts w:asciiTheme="minorHAnsi" w:hAnsiTheme="minorHAnsi" w:cstheme="minorHAnsi"/>
                <w:b/>
                <w:sz w:val="22"/>
                <w:szCs w:val="22"/>
              </w:rPr>
              <w:t>REQUIRED APPROVALS</w:t>
            </w:r>
          </w:p>
        </w:tc>
        <w:tc>
          <w:tcPr>
            <w:tcW w:w="269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114E16E" w14:textId="77777777" w:rsidR="002257D9"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DATE</w:t>
            </w:r>
          </w:p>
          <w:p w14:paraId="2919089D" w14:textId="77777777" w:rsidR="00A97F64" w:rsidRPr="005F4593" w:rsidRDefault="00A97F64" w:rsidP="009B68A9">
            <w:pPr>
              <w:tabs>
                <w:tab w:val="left" w:pos="4320"/>
                <w:tab w:val="left" w:pos="5040"/>
                <w:tab w:val="left" w:pos="5310"/>
              </w:tabs>
              <w:spacing w:line="360" w:lineRule="auto"/>
              <w:jc w:val="center"/>
              <w:rPr>
                <w:rFonts w:asciiTheme="minorHAnsi" w:hAnsiTheme="minorHAnsi" w:cstheme="minorHAnsi"/>
                <w:b/>
                <w:sz w:val="22"/>
                <w:szCs w:val="22"/>
              </w:rPr>
            </w:pPr>
            <w:r>
              <w:rPr>
                <w:rFonts w:asciiTheme="minorHAnsi" w:hAnsiTheme="minorHAnsi" w:cstheme="minorHAnsi"/>
                <w:b/>
                <w:sz w:val="22"/>
                <w:szCs w:val="22"/>
              </w:rPr>
              <w:t>REFERENCE NO.</w:t>
            </w:r>
          </w:p>
        </w:tc>
        <w:tc>
          <w:tcPr>
            <w:tcW w:w="212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06C25BC"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b/>
                <w:sz w:val="22"/>
                <w:szCs w:val="22"/>
              </w:rPr>
            </w:pPr>
            <w:r w:rsidRPr="005F4593">
              <w:rPr>
                <w:rFonts w:asciiTheme="minorHAnsi" w:hAnsiTheme="minorHAnsi" w:cstheme="minorHAnsi"/>
                <w:b/>
                <w:sz w:val="22"/>
                <w:szCs w:val="22"/>
              </w:rPr>
              <w:t>STATUS</w:t>
            </w:r>
          </w:p>
          <w:p w14:paraId="0FF067B4" w14:textId="77777777" w:rsidR="002257D9" w:rsidRPr="005F4593" w:rsidRDefault="002257D9" w:rsidP="009B68A9">
            <w:pPr>
              <w:tabs>
                <w:tab w:val="left" w:pos="4320"/>
                <w:tab w:val="left" w:pos="5040"/>
                <w:tab w:val="left" w:pos="5310"/>
              </w:tabs>
              <w:spacing w:line="360" w:lineRule="auto"/>
              <w:jc w:val="center"/>
              <w:rPr>
                <w:rFonts w:asciiTheme="minorHAnsi" w:hAnsiTheme="minorHAnsi" w:cstheme="minorHAnsi"/>
                <w:sz w:val="22"/>
                <w:szCs w:val="22"/>
              </w:rPr>
            </w:pPr>
            <w:r w:rsidRPr="005F4593">
              <w:rPr>
                <w:rFonts w:asciiTheme="minorHAnsi" w:hAnsiTheme="minorHAnsi" w:cstheme="minorHAnsi"/>
                <w:sz w:val="22"/>
                <w:szCs w:val="22"/>
              </w:rPr>
              <w:t>(Approved/ Applied For/ Pending)</w:t>
            </w:r>
          </w:p>
        </w:tc>
      </w:tr>
      <w:tr w:rsidR="00A97F64" w:rsidRPr="005F4593" w14:paraId="23509A1F" w14:textId="77777777" w:rsidTr="00A97F64">
        <w:trPr>
          <w:trHeight w:val="143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370AB8E1"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4C075942" w14:textId="46E5A321" w:rsidR="005A44E7" w:rsidRPr="00072BE9" w:rsidRDefault="005052C1" w:rsidP="005A44E7">
            <w:pPr>
              <w:spacing w:line="360" w:lineRule="auto"/>
              <w:jc w:val="both"/>
              <w:rPr>
                <w:rFonts w:asciiTheme="minorHAnsi" w:hAnsiTheme="minorHAnsi" w:cstheme="minorHAnsi"/>
                <w:i/>
                <w:sz w:val="22"/>
                <w:szCs w:val="22"/>
                <w:lang w:eastAsia="en-IN"/>
              </w:rPr>
            </w:pPr>
            <w:r w:rsidRPr="005052C1">
              <w:rPr>
                <w:rFonts w:asciiTheme="minorHAnsi" w:hAnsiTheme="minorHAnsi" w:cstheme="minorHAnsi"/>
                <w:sz w:val="22"/>
                <w:szCs w:val="22"/>
                <w:lang w:eastAsia="en-IN"/>
              </w:rPr>
              <w:t>Chief Electrical Inspector to Government (CEIG) Approval</w:t>
            </w:r>
            <w:r>
              <w:rPr>
                <w:rFonts w:asciiTheme="minorHAnsi" w:hAnsiTheme="minorHAnsi" w:cstheme="minorHAnsi"/>
                <w:sz w:val="22"/>
                <w:szCs w:val="22"/>
                <w:lang w:eastAsia="en-IN"/>
              </w:rPr>
              <w:t xml:space="preserve"> for </w:t>
            </w:r>
            <w:r w:rsidRPr="005052C1">
              <w:rPr>
                <w:rFonts w:asciiTheme="minorHAnsi" w:hAnsiTheme="minorHAnsi" w:cstheme="minorHAnsi"/>
                <w:sz w:val="22"/>
                <w:szCs w:val="22"/>
                <w:lang w:eastAsia="en-IN"/>
              </w:rPr>
              <w:t>the electrical installations comply with safety standards and regulations</w:t>
            </w:r>
          </w:p>
        </w:tc>
        <w:tc>
          <w:tcPr>
            <w:tcW w:w="2693" w:type="dxa"/>
            <w:tcBorders>
              <w:top w:val="single" w:sz="4" w:space="0" w:color="auto"/>
              <w:left w:val="single" w:sz="4" w:space="0" w:color="auto"/>
              <w:right w:val="single" w:sz="4" w:space="0" w:color="auto"/>
            </w:tcBorders>
            <w:vAlign w:val="center"/>
          </w:tcPr>
          <w:p w14:paraId="50F81DAE" w14:textId="77777777" w:rsidR="005A44E7" w:rsidRPr="005F4593" w:rsidRDefault="00851F45" w:rsidP="005A44E7">
            <w:pPr>
              <w:spacing w:line="360" w:lineRule="auto"/>
              <w:jc w:val="center"/>
              <w:rPr>
                <w:rFonts w:asciiTheme="minorHAnsi" w:hAnsiTheme="minorHAnsi" w:cstheme="minorHAnsi"/>
                <w:sz w:val="22"/>
                <w:szCs w:val="22"/>
                <w:lang w:val="fr-CH"/>
              </w:rPr>
            </w:pPr>
            <w:r>
              <w:rPr>
                <w:rFonts w:asciiTheme="minorHAnsi" w:hAnsiTheme="minorHAnsi" w:cstheme="minorHAnsi"/>
                <w:sz w:val="22"/>
                <w:szCs w:val="22"/>
                <w:lang w:eastAsia="en-IN"/>
              </w:rPr>
              <w:t>-</w:t>
            </w:r>
          </w:p>
        </w:tc>
        <w:tc>
          <w:tcPr>
            <w:tcW w:w="2126" w:type="dxa"/>
            <w:tcBorders>
              <w:top w:val="single" w:sz="4" w:space="0" w:color="auto"/>
              <w:left w:val="single" w:sz="4" w:space="0" w:color="auto"/>
              <w:bottom w:val="single" w:sz="4" w:space="0" w:color="auto"/>
              <w:right w:val="single" w:sz="4" w:space="0" w:color="auto"/>
            </w:tcBorders>
            <w:vAlign w:val="center"/>
          </w:tcPr>
          <w:p w14:paraId="59977AD8" w14:textId="77777777" w:rsidR="005A44E7" w:rsidRPr="005F4593" w:rsidRDefault="00851F45" w:rsidP="005A44E7">
            <w:pPr>
              <w:tabs>
                <w:tab w:val="left" w:pos="4320"/>
                <w:tab w:val="left" w:pos="5040"/>
                <w:tab w:val="left" w:pos="5310"/>
              </w:tabs>
              <w:spacing w:line="360" w:lineRule="auto"/>
              <w:jc w:val="center"/>
              <w:rPr>
                <w:rFonts w:asciiTheme="minorHAnsi" w:hAnsiTheme="minorHAnsi" w:cstheme="minorHAnsi"/>
                <w:sz w:val="22"/>
                <w:szCs w:val="22"/>
              </w:rPr>
            </w:pPr>
            <w:r w:rsidRPr="00926B5B">
              <w:rPr>
                <w:rFonts w:asciiTheme="minorHAnsi" w:hAnsiTheme="minorHAnsi" w:cstheme="minorHAnsi"/>
                <w:sz w:val="22"/>
                <w:szCs w:val="22"/>
                <w:lang w:eastAsia="en-IN"/>
              </w:rPr>
              <w:t>Pending</w:t>
            </w:r>
          </w:p>
        </w:tc>
      </w:tr>
      <w:tr w:rsidR="00A97F64" w:rsidRPr="005F4593" w14:paraId="50361A8D" w14:textId="77777777" w:rsidTr="00A97F64">
        <w:trPr>
          <w:trHeight w:val="683"/>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66354F1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5DD0C1ED" w14:textId="683F428D" w:rsidR="005F4593" w:rsidRPr="005F4593" w:rsidRDefault="005052C1" w:rsidP="00851F45">
            <w:pPr>
              <w:spacing w:line="360" w:lineRule="auto"/>
              <w:jc w:val="both"/>
              <w:rPr>
                <w:rFonts w:asciiTheme="minorHAnsi" w:hAnsiTheme="minorHAnsi" w:cstheme="minorHAnsi"/>
                <w:i/>
                <w:sz w:val="22"/>
                <w:szCs w:val="22"/>
                <w:lang w:eastAsia="en-IN"/>
              </w:rPr>
            </w:pPr>
            <w:r w:rsidRPr="005052C1">
              <w:rPr>
                <w:rFonts w:asciiTheme="minorHAnsi" w:hAnsiTheme="minorHAnsi" w:cstheme="minorHAnsi"/>
                <w:i/>
                <w:sz w:val="22"/>
                <w:szCs w:val="22"/>
                <w:lang w:eastAsia="en-IN"/>
              </w:rPr>
              <w:t>Structural Stability Certificate</w:t>
            </w:r>
            <w:r>
              <w:rPr>
                <w:rFonts w:asciiTheme="minorHAnsi" w:hAnsiTheme="minorHAnsi" w:cstheme="minorHAnsi"/>
                <w:i/>
                <w:sz w:val="22"/>
                <w:szCs w:val="22"/>
                <w:lang w:eastAsia="en-IN"/>
              </w:rPr>
              <w:br/>
              <w:t>(</w:t>
            </w:r>
            <w:r w:rsidRPr="005052C1">
              <w:rPr>
                <w:rFonts w:asciiTheme="minorHAnsi" w:hAnsiTheme="minorHAnsi" w:cstheme="minorHAnsi"/>
                <w:i/>
                <w:sz w:val="22"/>
                <w:szCs w:val="22"/>
                <w:lang w:eastAsia="en-IN"/>
              </w:rPr>
              <w:t>Certify that the building can support the additional load of the solar panels</w:t>
            </w:r>
            <w:r>
              <w:rPr>
                <w:rFonts w:asciiTheme="minorHAnsi" w:hAnsiTheme="minorHAnsi" w:cstheme="minorHAnsi"/>
                <w:i/>
                <w:sz w:val="22"/>
                <w:szCs w:val="22"/>
                <w:lang w:eastAsia="en-IN"/>
              </w:rPr>
              <w:t>)</w:t>
            </w:r>
          </w:p>
        </w:tc>
        <w:tc>
          <w:tcPr>
            <w:tcW w:w="2693" w:type="dxa"/>
            <w:tcBorders>
              <w:top w:val="single" w:sz="4" w:space="0" w:color="auto"/>
              <w:left w:val="single" w:sz="4" w:space="0" w:color="auto"/>
              <w:right w:val="single" w:sz="4" w:space="0" w:color="auto"/>
            </w:tcBorders>
            <w:vAlign w:val="center"/>
          </w:tcPr>
          <w:p w14:paraId="2CAC850E" w14:textId="77777777" w:rsidR="005A44E7" w:rsidRPr="005F4593" w:rsidRDefault="00E971EF" w:rsidP="005A44E7">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71792966" w14:textId="77777777" w:rsidR="005A44E7" w:rsidRPr="005F4593" w:rsidRDefault="00E971EF" w:rsidP="005A44E7">
            <w:pPr>
              <w:tabs>
                <w:tab w:val="left" w:pos="4320"/>
                <w:tab w:val="left" w:pos="5040"/>
                <w:tab w:val="left" w:pos="5310"/>
              </w:tabs>
              <w:spacing w:line="360" w:lineRule="auto"/>
              <w:jc w:val="center"/>
              <w:rPr>
                <w:rFonts w:asciiTheme="minorHAnsi" w:hAnsiTheme="minorHAnsi" w:cstheme="minorHAnsi"/>
                <w:sz w:val="22"/>
                <w:szCs w:val="22"/>
                <w:lang w:eastAsia="en-IN"/>
              </w:rPr>
            </w:pPr>
            <w:r w:rsidRPr="00926B5B">
              <w:rPr>
                <w:rFonts w:asciiTheme="minorHAnsi" w:hAnsiTheme="minorHAnsi" w:cstheme="minorHAnsi"/>
                <w:sz w:val="22"/>
                <w:szCs w:val="22"/>
                <w:lang w:eastAsia="en-IN"/>
              </w:rPr>
              <w:t>Pending</w:t>
            </w:r>
          </w:p>
        </w:tc>
      </w:tr>
      <w:tr w:rsidR="00A97F64" w:rsidRPr="005F4593" w14:paraId="6D222363" w14:textId="77777777" w:rsidTr="00A97F64">
        <w:trPr>
          <w:trHeight w:val="754"/>
        </w:trPr>
        <w:tc>
          <w:tcPr>
            <w:tcW w:w="767" w:type="dxa"/>
            <w:tcBorders>
              <w:top w:val="single" w:sz="4" w:space="0" w:color="auto"/>
              <w:left w:val="single" w:sz="4" w:space="0" w:color="auto"/>
              <w:right w:val="single" w:sz="4" w:space="0" w:color="auto"/>
            </w:tcBorders>
            <w:shd w:val="clear" w:color="auto" w:fill="DBE5F1" w:themeFill="accent1" w:themeFillTint="33"/>
            <w:vAlign w:val="center"/>
          </w:tcPr>
          <w:p w14:paraId="2EBD8F35" w14:textId="77777777" w:rsidR="005A44E7" w:rsidRPr="005F4593" w:rsidRDefault="005A44E7" w:rsidP="005A44E7">
            <w:pPr>
              <w:numPr>
                <w:ilvl w:val="0"/>
                <w:numId w:val="8"/>
              </w:numPr>
              <w:tabs>
                <w:tab w:val="left" w:pos="4320"/>
                <w:tab w:val="left" w:pos="5040"/>
                <w:tab w:val="left" w:pos="5310"/>
              </w:tabs>
              <w:spacing w:line="360" w:lineRule="auto"/>
              <w:jc w:val="center"/>
              <w:rPr>
                <w:rFonts w:asciiTheme="minorHAnsi" w:hAnsiTheme="minorHAnsi" w:cstheme="minorHAnsi"/>
                <w:b/>
                <w:sz w:val="22"/>
                <w:szCs w:val="22"/>
              </w:rPr>
            </w:pPr>
          </w:p>
        </w:tc>
        <w:tc>
          <w:tcPr>
            <w:tcW w:w="3911" w:type="dxa"/>
            <w:tcBorders>
              <w:top w:val="single" w:sz="4" w:space="0" w:color="auto"/>
              <w:left w:val="single" w:sz="4" w:space="0" w:color="auto"/>
              <w:right w:val="single" w:sz="4" w:space="0" w:color="auto"/>
            </w:tcBorders>
            <w:vAlign w:val="center"/>
          </w:tcPr>
          <w:p w14:paraId="392BACA3" w14:textId="77777777" w:rsidR="00083B33" w:rsidRDefault="005F559F" w:rsidP="005A44E7">
            <w:pPr>
              <w:spacing w:line="360" w:lineRule="auto"/>
              <w:jc w:val="both"/>
              <w:rPr>
                <w:rFonts w:asciiTheme="minorHAnsi" w:hAnsiTheme="minorHAnsi" w:cstheme="minorHAnsi"/>
                <w:sz w:val="22"/>
                <w:szCs w:val="22"/>
                <w:lang w:eastAsia="en-IN"/>
              </w:rPr>
            </w:pPr>
            <w:r w:rsidRPr="005F559F">
              <w:rPr>
                <w:rFonts w:asciiTheme="minorHAnsi" w:hAnsiTheme="minorHAnsi" w:cstheme="minorHAnsi"/>
                <w:sz w:val="22"/>
                <w:szCs w:val="22"/>
                <w:lang w:eastAsia="en-IN"/>
              </w:rPr>
              <w:t xml:space="preserve">Pre-establishment fire NOC </w:t>
            </w:r>
          </w:p>
          <w:p w14:paraId="5B8AAE86" w14:textId="77777777" w:rsidR="005A44E7" w:rsidRPr="005F4593" w:rsidRDefault="00083B33" w:rsidP="005A44E7">
            <w:pPr>
              <w:spacing w:line="360" w:lineRule="auto"/>
              <w:jc w:val="both"/>
              <w:rPr>
                <w:rFonts w:asciiTheme="minorHAnsi" w:hAnsiTheme="minorHAnsi" w:cstheme="minorHAnsi"/>
                <w:i/>
                <w:sz w:val="22"/>
                <w:szCs w:val="22"/>
                <w:lang w:eastAsia="en-IN"/>
              </w:rPr>
            </w:pPr>
            <w:r w:rsidRPr="00083B33">
              <w:rPr>
                <w:rFonts w:asciiTheme="minorHAnsi" w:hAnsiTheme="minorHAnsi" w:cstheme="minorHAnsi"/>
                <w:i/>
                <w:sz w:val="22"/>
                <w:szCs w:val="22"/>
                <w:lang w:eastAsia="en-IN"/>
              </w:rPr>
              <w:t>Fire and Emergency Services, Government Of Uttar Pradesh</w:t>
            </w:r>
          </w:p>
        </w:tc>
        <w:tc>
          <w:tcPr>
            <w:tcW w:w="2693" w:type="dxa"/>
            <w:tcBorders>
              <w:top w:val="single" w:sz="4" w:space="0" w:color="auto"/>
              <w:left w:val="single" w:sz="4" w:space="0" w:color="auto"/>
              <w:right w:val="single" w:sz="4" w:space="0" w:color="auto"/>
            </w:tcBorders>
            <w:vAlign w:val="center"/>
          </w:tcPr>
          <w:p w14:paraId="72562531" w14:textId="77777777" w:rsidR="005F559F" w:rsidRPr="005F4593" w:rsidRDefault="00083B33" w:rsidP="003F5A16">
            <w:pPr>
              <w:spacing w:line="360" w:lineRule="auto"/>
              <w:jc w:val="center"/>
              <w:rPr>
                <w:rFonts w:asciiTheme="minorHAnsi" w:hAnsiTheme="minorHAnsi" w:cstheme="minorHAnsi"/>
                <w:sz w:val="22"/>
                <w:szCs w:val="22"/>
                <w:lang w:eastAsia="en-IN"/>
              </w:rPr>
            </w:pPr>
            <w:r>
              <w:rPr>
                <w:rFonts w:asciiTheme="minorHAnsi" w:hAnsiTheme="minorHAnsi" w:cstheme="minorHAnsi"/>
                <w:sz w:val="22"/>
                <w:szCs w:val="22"/>
                <w:lang w:eastAsia="en-IN"/>
              </w:rPr>
              <w:t>-</w:t>
            </w:r>
          </w:p>
        </w:tc>
        <w:tc>
          <w:tcPr>
            <w:tcW w:w="2126" w:type="dxa"/>
            <w:tcBorders>
              <w:top w:val="single" w:sz="4" w:space="0" w:color="auto"/>
              <w:left w:val="single" w:sz="4" w:space="0" w:color="auto"/>
              <w:right w:val="single" w:sz="4" w:space="0" w:color="auto"/>
            </w:tcBorders>
            <w:vAlign w:val="center"/>
          </w:tcPr>
          <w:p w14:paraId="6DDDB2D2" w14:textId="77777777" w:rsidR="005A44E7" w:rsidRPr="00963938" w:rsidRDefault="00926B5B" w:rsidP="005A44E7">
            <w:pPr>
              <w:tabs>
                <w:tab w:val="left" w:pos="4320"/>
                <w:tab w:val="left" w:pos="5040"/>
                <w:tab w:val="left" w:pos="5310"/>
              </w:tabs>
              <w:spacing w:line="360" w:lineRule="auto"/>
              <w:jc w:val="center"/>
              <w:rPr>
                <w:rFonts w:asciiTheme="minorHAnsi" w:hAnsiTheme="minorHAnsi" w:cstheme="minorHAnsi"/>
                <w:sz w:val="22"/>
                <w:szCs w:val="22"/>
                <w:highlight w:val="yellow"/>
                <w:lang w:eastAsia="en-IN"/>
              </w:rPr>
            </w:pPr>
            <w:r w:rsidRPr="00926B5B">
              <w:rPr>
                <w:rFonts w:asciiTheme="minorHAnsi" w:hAnsiTheme="minorHAnsi" w:cstheme="minorHAnsi"/>
                <w:sz w:val="22"/>
                <w:szCs w:val="22"/>
                <w:lang w:eastAsia="en-IN"/>
              </w:rPr>
              <w:t>Apply in due course</w:t>
            </w:r>
          </w:p>
        </w:tc>
      </w:tr>
    </w:tbl>
    <w:p w14:paraId="0B9901E2" w14:textId="77777777" w:rsidR="0047104D" w:rsidRDefault="0047104D" w:rsidP="0047104D">
      <w:pPr>
        <w:autoSpaceDE w:val="0"/>
        <w:autoSpaceDN w:val="0"/>
        <w:spacing w:line="360" w:lineRule="auto"/>
        <w:ind w:left="142" w:right="-286"/>
        <w:jc w:val="both"/>
        <w:rPr>
          <w:rFonts w:ascii="Arial" w:hAnsi="Arial" w:cs="Arial"/>
          <w:b/>
          <w:sz w:val="22"/>
          <w:szCs w:val="22"/>
          <w:lang w:eastAsia="en-IN"/>
        </w:rPr>
      </w:pPr>
    </w:p>
    <w:p w14:paraId="35EDE45E" w14:textId="5B1F0D28" w:rsidR="002C62E6" w:rsidRPr="005052C1" w:rsidRDefault="00DD311A" w:rsidP="005052C1">
      <w:pPr>
        <w:autoSpaceDE w:val="0"/>
        <w:autoSpaceDN w:val="0"/>
        <w:spacing w:line="360" w:lineRule="auto"/>
        <w:ind w:left="284" w:right="-286"/>
        <w:jc w:val="both"/>
        <w:rPr>
          <w:rFonts w:ascii="Arial" w:hAnsi="Arial" w:cs="Arial"/>
          <w:b/>
          <w:i/>
          <w:sz w:val="22"/>
          <w:szCs w:val="22"/>
          <w:lang w:eastAsia="en-IN"/>
        </w:rPr>
      </w:pPr>
      <w:r w:rsidRPr="002257D9">
        <w:rPr>
          <w:rFonts w:ascii="Arial" w:hAnsi="Arial" w:cs="Arial"/>
          <w:b/>
          <w:i/>
          <w:sz w:val="22"/>
          <w:szCs w:val="22"/>
          <w:lang w:eastAsia="en-IN"/>
        </w:rPr>
        <w:t>Observation Note</w:t>
      </w:r>
      <w:r w:rsidR="00EB204E" w:rsidRPr="002257D9">
        <w:rPr>
          <w:rFonts w:ascii="Arial" w:hAnsi="Arial" w:cs="Arial"/>
          <w:b/>
          <w:i/>
          <w:sz w:val="22"/>
          <w:szCs w:val="22"/>
          <w:lang w:eastAsia="en-IN"/>
        </w:rPr>
        <w:t>:</w:t>
      </w:r>
      <w:r w:rsidR="002257D9" w:rsidRPr="002257D9">
        <w:rPr>
          <w:rFonts w:ascii="Arial" w:hAnsi="Arial" w:cs="Arial"/>
          <w:b/>
          <w:i/>
          <w:sz w:val="22"/>
          <w:szCs w:val="22"/>
          <w:lang w:eastAsia="en-IN"/>
        </w:rPr>
        <w:t xml:space="preserve"> </w:t>
      </w:r>
    </w:p>
    <w:p w14:paraId="1CBCAE3D" w14:textId="77777777" w:rsidR="00F65732" w:rsidRPr="00F65732" w:rsidRDefault="00890CEF" w:rsidP="00303CB8">
      <w:pPr>
        <w:pStyle w:val="ListParagraph"/>
        <w:numPr>
          <w:ilvl w:val="0"/>
          <w:numId w:val="32"/>
        </w:numPr>
        <w:autoSpaceDE w:val="0"/>
        <w:autoSpaceDN w:val="0"/>
        <w:spacing w:before="240" w:after="240" w:line="360" w:lineRule="auto"/>
        <w:ind w:right="-8" w:hanging="436"/>
        <w:jc w:val="both"/>
        <w:rPr>
          <w:rFonts w:ascii="Arial" w:hAnsi="Arial" w:cs="Arial"/>
          <w:sz w:val="22"/>
          <w:szCs w:val="22"/>
          <w:lang w:eastAsia="en-IN"/>
        </w:rPr>
      </w:pPr>
      <w:r w:rsidRPr="00890CEF">
        <w:rPr>
          <w:rFonts w:ascii="Arial" w:hAnsi="Arial" w:cs="Arial"/>
          <w:sz w:val="22"/>
          <w:szCs w:val="22"/>
          <w:lang w:eastAsia="en-IN"/>
        </w:rPr>
        <w:t>Above is the only illustration of the major approvals sought or to be sought by the company. It should not be construed as the exhaustive list and in case any approval is missed to be mentioned then it is the sole responsibility of the company to keep the unit compliant with the nece</w:t>
      </w:r>
      <w:r w:rsidR="009457C1">
        <w:rPr>
          <w:rFonts w:ascii="Arial" w:hAnsi="Arial" w:cs="Arial"/>
          <w:sz w:val="22"/>
          <w:szCs w:val="22"/>
          <w:lang w:eastAsia="en-IN"/>
        </w:rPr>
        <w:t xml:space="preserve">ssary statutory approvals/ NOCs. </w:t>
      </w:r>
    </w:p>
    <w:p w14:paraId="0D751AAB" w14:textId="77777777" w:rsidR="00336664" w:rsidRDefault="00F65732" w:rsidP="00F65732">
      <w:pPr>
        <w:tabs>
          <w:tab w:val="left" w:pos="3975"/>
        </w:tabs>
        <w:rPr>
          <w:lang w:eastAsia="en-IN"/>
        </w:rPr>
      </w:pPr>
      <w:r>
        <w:rPr>
          <w:lang w:eastAsia="en-IN"/>
        </w:rPr>
        <w:tab/>
      </w:r>
    </w:p>
    <w:p w14:paraId="608CC568" w14:textId="77777777" w:rsidR="00336664" w:rsidRPr="00336664" w:rsidRDefault="00336664" w:rsidP="00336664">
      <w:pPr>
        <w:rPr>
          <w:lang w:eastAsia="en-IN"/>
        </w:rPr>
      </w:pPr>
    </w:p>
    <w:p w14:paraId="137E2095" w14:textId="77777777" w:rsidR="00336664" w:rsidRPr="00336664" w:rsidRDefault="00336664" w:rsidP="00336664">
      <w:pPr>
        <w:rPr>
          <w:lang w:eastAsia="en-IN"/>
        </w:rPr>
      </w:pPr>
    </w:p>
    <w:p w14:paraId="68B49E3D" w14:textId="77777777" w:rsidR="00336664" w:rsidRPr="00336664" w:rsidRDefault="00336664" w:rsidP="00336664">
      <w:pPr>
        <w:rPr>
          <w:lang w:eastAsia="en-IN"/>
        </w:rPr>
      </w:pPr>
    </w:p>
    <w:p w14:paraId="74276725" w14:textId="77777777" w:rsidR="00336664" w:rsidRDefault="00336664" w:rsidP="00336664">
      <w:pPr>
        <w:rPr>
          <w:lang w:eastAsia="en-IN"/>
        </w:rPr>
      </w:pPr>
    </w:p>
    <w:p w14:paraId="3D130A74" w14:textId="77777777" w:rsidR="00F506C5" w:rsidRDefault="00F506C5" w:rsidP="00336664">
      <w:pPr>
        <w:rPr>
          <w:lang w:eastAsia="en-IN"/>
        </w:rPr>
      </w:pPr>
    </w:p>
    <w:p w14:paraId="672B5B8C" w14:textId="77777777" w:rsidR="00F506C5" w:rsidRDefault="00F506C5" w:rsidP="00336664">
      <w:pPr>
        <w:rPr>
          <w:lang w:eastAsia="en-IN"/>
        </w:rPr>
      </w:pPr>
    </w:p>
    <w:p w14:paraId="67CC3189" w14:textId="77777777" w:rsidR="00F506C5" w:rsidRPr="00336664" w:rsidRDefault="00F506C5" w:rsidP="00336664">
      <w:pPr>
        <w:rPr>
          <w:lang w:eastAsia="en-IN"/>
        </w:rPr>
      </w:pPr>
    </w:p>
    <w:p w14:paraId="26ACE03E" w14:textId="77777777" w:rsidR="00336664" w:rsidRPr="00336664" w:rsidRDefault="00336664" w:rsidP="00336664">
      <w:pPr>
        <w:rPr>
          <w:lang w:eastAsia="en-IN"/>
        </w:rPr>
      </w:pPr>
    </w:p>
    <w:p w14:paraId="51237048" w14:textId="77777777" w:rsidR="00336664" w:rsidRPr="00336664" w:rsidRDefault="00336664" w:rsidP="00336664">
      <w:pPr>
        <w:rPr>
          <w:lang w:eastAsia="en-IN"/>
        </w:rPr>
      </w:pPr>
    </w:p>
    <w:p w14:paraId="5797581D" w14:textId="77777777" w:rsidR="00336664" w:rsidRPr="00336664" w:rsidRDefault="00336664" w:rsidP="00336664">
      <w:pPr>
        <w:rPr>
          <w:lang w:eastAsia="en-IN"/>
        </w:rPr>
      </w:pPr>
    </w:p>
    <w:p w14:paraId="641C4832" w14:textId="77777777" w:rsidR="00336664" w:rsidRDefault="00336664" w:rsidP="00336664">
      <w:pPr>
        <w:rPr>
          <w:lang w:eastAsia="en-IN"/>
        </w:rPr>
      </w:pPr>
    </w:p>
    <w:tbl>
      <w:tblPr>
        <w:tblStyle w:val="TableGrid"/>
        <w:tblW w:w="9497" w:type="dxa"/>
        <w:tblInd w:w="392" w:type="dxa"/>
        <w:tblCellMar>
          <w:top w:w="142" w:type="dxa"/>
          <w:bottom w:w="142" w:type="dxa"/>
        </w:tblCellMar>
        <w:tblLook w:val="04A0" w:firstRow="1" w:lastRow="0" w:firstColumn="1" w:lastColumn="0" w:noHBand="0" w:noVBand="1"/>
      </w:tblPr>
      <w:tblGrid>
        <w:gridCol w:w="1085"/>
        <w:gridCol w:w="8412"/>
      </w:tblGrid>
      <w:tr w:rsidR="00F31CD2" w14:paraId="10055D99" w14:textId="77777777" w:rsidTr="00F3389D">
        <w:trPr>
          <w:trHeight w:val="20"/>
        </w:trPr>
        <w:tc>
          <w:tcPr>
            <w:tcW w:w="1085" w:type="dxa"/>
            <w:shd w:val="clear" w:color="auto" w:fill="002060"/>
            <w:vAlign w:val="center"/>
          </w:tcPr>
          <w:p w14:paraId="7981B07A" w14:textId="77777777" w:rsidR="00F31CD2" w:rsidRDefault="00F31CD2" w:rsidP="00F3389D">
            <w:pPr>
              <w:jc w:val="center"/>
              <w:rPr>
                <w:rFonts w:ascii="Arial" w:hAnsi="Arial" w:cs="Arial"/>
                <w:b/>
                <w:i/>
                <w:sz w:val="22"/>
                <w:szCs w:val="22"/>
              </w:rPr>
            </w:pPr>
            <w:r>
              <w:rPr>
                <w:rFonts w:ascii="Arial" w:hAnsi="Arial" w:cs="Arial"/>
                <w:b/>
                <w:sz w:val="22"/>
                <w:szCs w:val="22"/>
              </w:rPr>
              <w:lastRenderedPageBreak/>
              <w:t>PART K</w:t>
            </w:r>
          </w:p>
        </w:tc>
        <w:tc>
          <w:tcPr>
            <w:tcW w:w="8412" w:type="dxa"/>
            <w:shd w:val="clear" w:color="auto" w:fill="DBE5F1" w:themeFill="accent1" w:themeFillTint="33"/>
            <w:vAlign w:val="center"/>
          </w:tcPr>
          <w:p w14:paraId="7F5C390B" w14:textId="77777777" w:rsidR="00F31CD2" w:rsidRDefault="00F31CD2" w:rsidP="00F3389D">
            <w:pPr>
              <w:jc w:val="center"/>
              <w:rPr>
                <w:rFonts w:ascii="Arial" w:hAnsi="Arial" w:cs="Arial"/>
                <w:b/>
                <w:sz w:val="22"/>
                <w:szCs w:val="22"/>
              </w:rPr>
            </w:pPr>
            <w:r>
              <w:rPr>
                <w:rFonts w:ascii="Arial" w:hAnsi="Arial" w:cs="Arial"/>
                <w:b/>
                <w:sz w:val="22"/>
                <w:szCs w:val="22"/>
                <w:lang w:eastAsia="en-IN"/>
              </w:rPr>
              <w:t>PROJECT’S FINANCIAL FEASIBILITY</w:t>
            </w:r>
          </w:p>
        </w:tc>
      </w:tr>
    </w:tbl>
    <w:p w14:paraId="2C0A8314" w14:textId="77777777" w:rsidR="00336664" w:rsidRPr="00336664" w:rsidRDefault="00336664" w:rsidP="00336664">
      <w:pPr>
        <w:rPr>
          <w:lang w:eastAsia="en-IN"/>
        </w:rPr>
      </w:pPr>
    </w:p>
    <w:p w14:paraId="12C56865" w14:textId="63A73840" w:rsidR="00F31CD2" w:rsidRPr="00F31CD2" w:rsidRDefault="00F31CD2" w:rsidP="00FA2084">
      <w:pPr>
        <w:pStyle w:val="ListParagraph"/>
        <w:numPr>
          <w:ilvl w:val="0"/>
          <w:numId w:val="21"/>
        </w:numPr>
        <w:autoSpaceDE w:val="0"/>
        <w:autoSpaceDN w:val="0"/>
        <w:adjustRightInd w:val="0"/>
        <w:spacing w:after="240" w:line="360" w:lineRule="auto"/>
        <w:ind w:left="709" w:right="-71" w:hanging="425"/>
        <w:jc w:val="both"/>
        <w:rPr>
          <w:rFonts w:ascii="Arial" w:hAnsi="Arial" w:cs="Arial"/>
          <w:b/>
          <w:sz w:val="22"/>
          <w:szCs w:val="22"/>
          <w:lang w:eastAsia="en-IN"/>
        </w:rPr>
      </w:pPr>
      <w:r>
        <w:rPr>
          <w:rFonts w:ascii="Arial" w:hAnsi="Arial" w:cs="Arial"/>
          <w:b/>
          <w:sz w:val="22"/>
          <w:szCs w:val="22"/>
          <w:lang w:eastAsia="en-IN"/>
        </w:rPr>
        <w:t>PROJECTIONS OF THE PROJECT:</w:t>
      </w:r>
    </w:p>
    <w:p w14:paraId="75C8C1C6" w14:textId="34314A04" w:rsidR="00F31CD2" w:rsidRPr="00051AF3" w:rsidRDefault="00F31CD2" w:rsidP="00F31CD2">
      <w:pPr>
        <w:pStyle w:val="ListParagraph"/>
        <w:autoSpaceDE w:val="0"/>
        <w:autoSpaceDN w:val="0"/>
        <w:adjustRightInd w:val="0"/>
        <w:spacing w:after="240" w:line="360" w:lineRule="auto"/>
        <w:ind w:left="709" w:right="-8"/>
        <w:jc w:val="both"/>
        <w:rPr>
          <w:rFonts w:ascii="Arial" w:hAnsi="Arial" w:cs="Arial"/>
          <w:b/>
          <w:sz w:val="22"/>
          <w:szCs w:val="22"/>
          <w:lang w:eastAsia="en-IN"/>
        </w:rPr>
      </w:pPr>
      <w:r w:rsidRPr="00051AF3">
        <w:rPr>
          <w:rFonts w:ascii="Arial" w:hAnsi="Arial" w:cs="Arial"/>
          <w:sz w:val="22"/>
          <w:szCs w:val="22"/>
        </w:rPr>
        <w:t>The financial projections of the</w:t>
      </w:r>
      <w:r>
        <w:rPr>
          <w:rFonts w:ascii="Arial" w:hAnsi="Arial" w:cs="Arial"/>
          <w:sz w:val="22"/>
          <w:szCs w:val="22"/>
        </w:rPr>
        <w:t xml:space="preserve"> proposed Roof-Top Solar </w:t>
      </w:r>
      <w:r w:rsidR="00F506C5">
        <w:rPr>
          <w:rFonts w:ascii="Arial" w:hAnsi="Arial" w:cs="Arial"/>
          <w:sz w:val="22"/>
          <w:szCs w:val="22"/>
        </w:rPr>
        <w:t>P</w:t>
      </w:r>
      <w:r>
        <w:rPr>
          <w:rFonts w:ascii="Arial" w:hAnsi="Arial" w:cs="Arial"/>
          <w:sz w:val="22"/>
          <w:szCs w:val="22"/>
        </w:rPr>
        <w:t>ower</w:t>
      </w:r>
      <w:r w:rsidRPr="00051AF3">
        <w:rPr>
          <w:rFonts w:ascii="Arial" w:hAnsi="Arial" w:cs="Arial"/>
          <w:sz w:val="22"/>
          <w:szCs w:val="22"/>
        </w:rPr>
        <w:t xml:space="preserve"> </w:t>
      </w:r>
      <w:r w:rsidR="00F506C5">
        <w:rPr>
          <w:rFonts w:ascii="Arial" w:hAnsi="Arial" w:cs="Arial"/>
          <w:sz w:val="22"/>
          <w:szCs w:val="22"/>
        </w:rPr>
        <w:t>P</w:t>
      </w:r>
      <w:r w:rsidRPr="00051AF3">
        <w:rPr>
          <w:rFonts w:ascii="Arial" w:hAnsi="Arial" w:cs="Arial"/>
          <w:sz w:val="22"/>
          <w:szCs w:val="22"/>
        </w:rPr>
        <w:t>roject</w:t>
      </w:r>
      <w:r w:rsidR="00F506C5">
        <w:rPr>
          <w:rFonts w:ascii="Arial" w:hAnsi="Arial" w:cs="Arial"/>
          <w:sz w:val="22"/>
          <w:szCs w:val="22"/>
        </w:rPr>
        <w:t>s</w:t>
      </w:r>
      <w:r w:rsidRPr="00051AF3">
        <w:rPr>
          <w:rFonts w:ascii="Arial" w:hAnsi="Arial" w:cs="Arial"/>
          <w:sz w:val="22"/>
          <w:szCs w:val="22"/>
        </w:rPr>
        <w:t xml:space="preserve"> are prepared from FY 202</w:t>
      </w:r>
      <w:r>
        <w:rPr>
          <w:rFonts w:ascii="Arial" w:hAnsi="Arial" w:cs="Arial"/>
          <w:sz w:val="22"/>
          <w:szCs w:val="22"/>
        </w:rPr>
        <w:t xml:space="preserve">5 to FY 2050 </w:t>
      </w:r>
      <w:r w:rsidRPr="00051AF3">
        <w:rPr>
          <w:rFonts w:ascii="Arial" w:hAnsi="Arial" w:cs="Arial"/>
          <w:sz w:val="22"/>
          <w:szCs w:val="22"/>
          <w:lang w:eastAsia="en-IN"/>
        </w:rPr>
        <w:t xml:space="preserve">based on the expected COD </w:t>
      </w:r>
      <w:r w:rsidR="00A83AC1">
        <w:rPr>
          <w:rFonts w:ascii="Arial" w:hAnsi="Arial" w:cs="Arial"/>
          <w:sz w:val="22"/>
          <w:szCs w:val="22"/>
          <w:lang w:eastAsia="en-IN"/>
        </w:rPr>
        <w:t>on 1</w:t>
      </w:r>
      <w:r w:rsidR="00A83AC1" w:rsidRPr="00A83AC1">
        <w:rPr>
          <w:rFonts w:ascii="Arial" w:hAnsi="Arial" w:cs="Arial"/>
          <w:sz w:val="22"/>
          <w:szCs w:val="22"/>
          <w:vertAlign w:val="superscript"/>
          <w:lang w:eastAsia="en-IN"/>
        </w:rPr>
        <w:t>st</w:t>
      </w:r>
      <w:r w:rsidR="00A83AC1">
        <w:rPr>
          <w:rFonts w:ascii="Arial" w:hAnsi="Arial" w:cs="Arial"/>
          <w:sz w:val="22"/>
          <w:szCs w:val="22"/>
          <w:lang w:eastAsia="en-IN"/>
        </w:rPr>
        <w:t xml:space="preserve"> July 2025 </w:t>
      </w:r>
      <w:r w:rsidRPr="00051AF3">
        <w:rPr>
          <w:rFonts w:ascii="Arial" w:hAnsi="Arial" w:cs="Arial"/>
          <w:sz w:val="22"/>
          <w:szCs w:val="22"/>
          <w:lang w:eastAsia="en-IN"/>
        </w:rPr>
        <w:t>and loan ten</w:t>
      </w:r>
      <w:r>
        <w:rPr>
          <w:rFonts w:ascii="Arial" w:hAnsi="Arial" w:cs="Arial"/>
          <w:sz w:val="22"/>
          <w:szCs w:val="22"/>
          <w:lang w:eastAsia="en-IN"/>
        </w:rPr>
        <w:t>ur</w:t>
      </w:r>
      <w:r w:rsidRPr="00051AF3">
        <w:rPr>
          <w:rFonts w:ascii="Arial" w:hAnsi="Arial" w:cs="Arial"/>
          <w:sz w:val="22"/>
          <w:szCs w:val="22"/>
          <w:lang w:eastAsia="en-IN"/>
        </w:rPr>
        <w:t xml:space="preserve">e </w:t>
      </w:r>
      <w:r w:rsidRPr="00795F34">
        <w:rPr>
          <w:rFonts w:ascii="Arial" w:hAnsi="Arial" w:cs="Arial"/>
          <w:sz w:val="22"/>
          <w:szCs w:val="22"/>
        </w:rPr>
        <w:t>as per the best practice in industry to assess the financial feasibility of the project</w:t>
      </w:r>
      <w:r w:rsidRPr="00051AF3">
        <w:rPr>
          <w:rFonts w:ascii="Arial" w:hAnsi="Arial" w:cs="Arial"/>
          <w:sz w:val="22"/>
          <w:szCs w:val="22"/>
          <w:lang w:eastAsia="en-IN"/>
        </w:rPr>
        <w:t>:</w:t>
      </w:r>
    </w:p>
    <w:p w14:paraId="31BEB8B0" w14:textId="77777777" w:rsidR="00F31CD2" w:rsidRDefault="00F31CD2" w:rsidP="00F31CD2">
      <w:pPr>
        <w:pStyle w:val="ListParagraph"/>
        <w:numPr>
          <w:ilvl w:val="0"/>
          <w:numId w:val="9"/>
        </w:numPr>
        <w:autoSpaceDE w:val="0"/>
        <w:autoSpaceDN w:val="0"/>
        <w:adjustRightInd w:val="0"/>
        <w:spacing w:line="360" w:lineRule="auto"/>
        <w:ind w:left="1134" w:right="-143" w:hanging="425"/>
        <w:jc w:val="both"/>
        <w:rPr>
          <w:rFonts w:ascii="Arial" w:hAnsi="Arial" w:cs="Arial"/>
          <w:b/>
          <w:sz w:val="22"/>
          <w:szCs w:val="22"/>
          <w:lang w:eastAsia="en-IN"/>
        </w:rPr>
      </w:pPr>
      <w:r w:rsidRPr="000F56E0">
        <w:rPr>
          <w:rFonts w:ascii="Arial" w:hAnsi="Arial" w:cs="Arial"/>
          <w:b/>
          <w:sz w:val="22"/>
          <w:szCs w:val="22"/>
          <w:lang w:eastAsia="en-IN"/>
        </w:rPr>
        <w:t>PROJECTED PROFIT &amp; LOSS ACCOUNT</w:t>
      </w:r>
      <w:r>
        <w:rPr>
          <w:rFonts w:ascii="Arial" w:hAnsi="Arial" w:cs="Arial"/>
          <w:b/>
          <w:sz w:val="22"/>
          <w:szCs w:val="22"/>
          <w:lang w:eastAsia="en-IN"/>
        </w:rPr>
        <w:t>:</w:t>
      </w:r>
    </w:p>
    <w:p w14:paraId="7CBFFB72" w14:textId="77777777" w:rsidR="00F31CD2" w:rsidRDefault="00F31CD2" w:rsidP="00F31CD2">
      <w:pPr>
        <w:pStyle w:val="ListParagraph"/>
        <w:autoSpaceDE w:val="0"/>
        <w:autoSpaceDN w:val="0"/>
        <w:adjustRightInd w:val="0"/>
        <w:spacing w:before="240"/>
        <w:ind w:right="-8"/>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868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tblGrid>
      <w:tr w:rsidR="00F31CD2" w14:paraId="4FCF7B41" w14:textId="77777777" w:rsidTr="00F3389D">
        <w:trPr>
          <w:trHeight w:val="300"/>
        </w:trPr>
        <w:tc>
          <w:tcPr>
            <w:tcW w:w="2127" w:type="dxa"/>
            <w:shd w:val="clear" w:color="000000" w:fill="002060"/>
            <w:noWrap/>
            <w:vAlign w:val="center"/>
            <w:hideMark/>
          </w:tcPr>
          <w:p w14:paraId="6C1E3780" w14:textId="77777777" w:rsidR="00F31CD2" w:rsidRDefault="00F31CD2" w:rsidP="00F3389D">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5E4429B3"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31-Mar-26</w:t>
            </w:r>
          </w:p>
        </w:tc>
        <w:tc>
          <w:tcPr>
            <w:tcW w:w="820" w:type="dxa"/>
            <w:shd w:val="clear" w:color="000000" w:fill="002060"/>
            <w:noWrap/>
            <w:vAlign w:val="center"/>
            <w:hideMark/>
          </w:tcPr>
          <w:p w14:paraId="7800B022"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31-Mar-27</w:t>
            </w:r>
          </w:p>
        </w:tc>
        <w:tc>
          <w:tcPr>
            <w:tcW w:w="819" w:type="dxa"/>
            <w:shd w:val="clear" w:color="000000" w:fill="002060"/>
            <w:noWrap/>
            <w:vAlign w:val="center"/>
            <w:hideMark/>
          </w:tcPr>
          <w:p w14:paraId="4D720F12"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31-Mar-28</w:t>
            </w:r>
          </w:p>
        </w:tc>
        <w:tc>
          <w:tcPr>
            <w:tcW w:w="820" w:type="dxa"/>
            <w:shd w:val="clear" w:color="000000" w:fill="002060"/>
            <w:noWrap/>
            <w:vAlign w:val="center"/>
            <w:hideMark/>
          </w:tcPr>
          <w:p w14:paraId="2BB91628"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31-Mar-29</w:t>
            </w:r>
          </w:p>
        </w:tc>
        <w:tc>
          <w:tcPr>
            <w:tcW w:w="819" w:type="dxa"/>
            <w:shd w:val="clear" w:color="000000" w:fill="002060"/>
            <w:noWrap/>
            <w:vAlign w:val="center"/>
            <w:hideMark/>
          </w:tcPr>
          <w:p w14:paraId="7693D698"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31-Mar-30</w:t>
            </w:r>
          </w:p>
        </w:tc>
        <w:tc>
          <w:tcPr>
            <w:tcW w:w="820" w:type="dxa"/>
            <w:shd w:val="clear" w:color="000000" w:fill="002060"/>
            <w:noWrap/>
            <w:vAlign w:val="center"/>
            <w:hideMark/>
          </w:tcPr>
          <w:p w14:paraId="209C6BCC"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31-Mar-31</w:t>
            </w:r>
          </w:p>
        </w:tc>
        <w:tc>
          <w:tcPr>
            <w:tcW w:w="819" w:type="dxa"/>
            <w:shd w:val="clear" w:color="000000" w:fill="002060"/>
            <w:noWrap/>
            <w:vAlign w:val="center"/>
            <w:hideMark/>
          </w:tcPr>
          <w:p w14:paraId="2BE03E36"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31-Mar-32</w:t>
            </w:r>
          </w:p>
        </w:tc>
        <w:tc>
          <w:tcPr>
            <w:tcW w:w="820" w:type="dxa"/>
            <w:shd w:val="clear" w:color="000000" w:fill="002060"/>
            <w:vAlign w:val="center"/>
          </w:tcPr>
          <w:p w14:paraId="54BF73EF"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31-Mar-33</w:t>
            </w:r>
          </w:p>
        </w:tc>
      </w:tr>
      <w:tr w:rsidR="00F31CD2" w14:paraId="1E39D3E4" w14:textId="77777777" w:rsidTr="00F3389D">
        <w:trPr>
          <w:trHeight w:val="300"/>
        </w:trPr>
        <w:tc>
          <w:tcPr>
            <w:tcW w:w="2127" w:type="dxa"/>
            <w:shd w:val="clear" w:color="000000" w:fill="D9E1F2"/>
            <w:noWrap/>
            <w:vAlign w:val="center"/>
            <w:hideMark/>
          </w:tcPr>
          <w:p w14:paraId="65B847E0"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69AA3F5A"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w:t>
            </w:r>
          </w:p>
        </w:tc>
        <w:tc>
          <w:tcPr>
            <w:tcW w:w="820" w:type="dxa"/>
            <w:shd w:val="clear" w:color="000000" w:fill="D9E1F2"/>
            <w:noWrap/>
            <w:vAlign w:val="center"/>
            <w:hideMark/>
          </w:tcPr>
          <w:p w14:paraId="434D5DE0"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w:t>
            </w:r>
          </w:p>
        </w:tc>
        <w:tc>
          <w:tcPr>
            <w:tcW w:w="819" w:type="dxa"/>
            <w:shd w:val="clear" w:color="000000" w:fill="D9E1F2"/>
            <w:noWrap/>
            <w:vAlign w:val="center"/>
            <w:hideMark/>
          </w:tcPr>
          <w:p w14:paraId="0A172FB9"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3</w:t>
            </w:r>
          </w:p>
        </w:tc>
        <w:tc>
          <w:tcPr>
            <w:tcW w:w="820" w:type="dxa"/>
            <w:shd w:val="clear" w:color="000000" w:fill="D9E1F2"/>
            <w:noWrap/>
            <w:vAlign w:val="center"/>
            <w:hideMark/>
          </w:tcPr>
          <w:p w14:paraId="368E7B6A"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4</w:t>
            </w:r>
          </w:p>
        </w:tc>
        <w:tc>
          <w:tcPr>
            <w:tcW w:w="819" w:type="dxa"/>
            <w:shd w:val="clear" w:color="000000" w:fill="D9E1F2"/>
            <w:noWrap/>
            <w:vAlign w:val="center"/>
            <w:hideMark/>
          </w:tcPr>
          <w:p w14:paraId="1321559F"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5</w:t>
            </w:r>
          </w:p>
        </w:tc>
        <w:tc>
          <w:tcPr>
            <w:tcW w:w="820" w:type="dxa"/>
            <w:shd w:val="clear" w:color="000000" w:fill="D9E1F2"/>
            <w:noWrap/>
            <w:vAlign w:val="center"/>
            <w:hideMark/>
          </w:tcPr>
          <w:p w14:paraId="00DE6C83"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6</w:t>
            </w:r>
          </w:p>
        </w:tc>
        <w:tc>
          <w:tcPr>
            <w:tcW w:w="819" w:type="dxa"/>
            <w:shd w:val="clear" w:color="000000" w:fill="D9E1F2"/>
            <w:noWrap/>
            <w:vAlign w:val="center"/>
            <w:hideMark/>
          </w:tcPr>
          <w:p w14:paraId="6FF59675"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7</w:t>
            </w:r>
          </w:p>
        </w:tc>
        <w:tc>
          <w:tcPr>
            <w:tcW w:w="820" w:type="dxa"/>
            <w:shd w:val="clear" w:color="000000" w:fill="D9E1F2"/>
            <w:vAlign w:val="center"/>
          </w:tcPr>
          <w:p w14:paraId="3B9A018A"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8</w:t>
            </w:r>
          </w:p>
        </w:tc>
      </w:tr>
      <w:tr w:rsidR="00F31CD2" w14:paraId="3FD74A91" w14:textId="77777777" w:rsidTr="00F3389D">
        <w:trPr>
          <w:trHeight w:val="300"/>
        </w:trPr>
        <w:tc>
          <w:tcPr>
            <w:tcW w:w="2127" w:type="dxa"/>
            <w:shd w:val="clear" w:color="000000" w:fill="D9E1F2"/>
            <w:noWrap/>
            <w:vAlign w:val="center"/>
            <w:hideMark/>
          </w:tcPr>
          <w:p w14:paraId="2B82939E"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4B65DA4E" w14:textId="28439B1B" w:rsidR="00F31CD2" w:rsidRDefault="00426798" w:rsidP="00F3389D">
            <w:pPr>
              <w:ind w:left="-113" w:right="-136"/>
              <w:jc w:val="center"/>
              <w:rPr>
                <w:rFonts w:ascii="Calibri" w:hAnsi="Calibri"/>
                <w:b/>
                <w:bCs/>
                <w:i/>
                <w:iCs/>
                <w:color w:val="000000"/>
                <w:sz w:val="20"/>
                <w:szCs w:val="20"/>
              </w:rPr>
            </w:pPr>
            <w:r>
              <w:rPr>
                <w:rFonts w:ascii="Calibri" w:hAnsi="Calibri"/>
                <w:b/>
                <w:bCs/>
                <w:i/>
                <w:iCs/>
                <w:color w:val="000000"/>
                <w:sz w:val="20"/>
                <w:szCs w:val="20"/>
              </w:rPr>
              <w:t>9</w:t>
            </w:r>
          </w:p>
        </w:tc>
        <w:tc>
          <w:tcPr>
            <w:tcW w:w="820" w:type="dxa"/>
            <w:shd w:val="clear" w:color="000000" w:fill="D9E1F2"/>
            <w:noWrap/>
            <w:vAlign w:val="center"/>
            <w:hideMark/>
          </w:tcPr>
          <w:p w14:paraId="1D74CE3C"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25189CDB"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3C4634DB"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6C669158"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35E2CA5D"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587A331E"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6307DDDD"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F31CD2" w14:paraId="35042FBD" w14:textId="77777777" w:rsidTr="00F3389D">
        <w:trPr>
          <w:trHeight w:val="300"/>
        </w:trPr>
        <w:tc>
          <w:tcPr>
            <w:tcW w:w="2127" w:type="dxa"/>
            <w:shd w:val="clear" w:color="auto" w:fill="auto"/>
            <w:noWrap/>
            <w:vAlign w:val="center"/>
            <w:hideMark/>
          </w:tcPr>
          <w:p w14:paraId="41546A01" w14:textId="77777777" w:rsidR="00F31CD2" w:rsidRDefault="00F31CD2" w:rsidP="00F3389D">
            <w:pPr>
              <w:ind w:right="-111"/>
              <w:rPr>
                <w:rFonts w:ascii="Calibri" w:hAnsi="Calibri"/>
                <w:b/>
                <w:bCs/>
                <w:color w:val="000000"/>
                <w:sz w:val="22"/>
                <w:szCs w:val="22"/>
                <w:u w:val="single"/>
              </w:rPr>
            </w:pPr>
            <w:r>
              <w:rPr>
                <w:rFonts w:ascii="Calibri" w:hAnsi="Calibri"/>
                <w:b/>
                <w:bCs/>
                <w:color w:val="000000"/>
                <w:sz w:val="22"/>
                <w:szCs w:val="22"/>
                <w:u w:val="single"/>
              </w:rPr>
              <w:t>Revenue</w:t>
            </w:r>
          </w:p>
        </w:tc>
        <w:tc>
          <w:tcPr>
            <w:tcW w:w="819" w:type="dxa"/>
            <w:shd w:val="clear" w:color="auto" w:fill="auto"/>
            <w:noWrap/>
            <w:vAlign w:val="center"/>
            <w:hideMark/>
          </w:tcPr>
          <w:p w14:paraId="5E736D39" w14:textId="77777777" w:rsidR="00F31CD2" w:rsidRDefault="00F31CD2" w:rsidP="00F3389D">
            <w:pPr>
              <w:ind w:left="-113" w:right="-136"/>
              <w:rPr>
                <w:rFonts w:ascii="Calibri" w:hAnsi="Calibri"/>
                <w:b/>
                <w:bCs/>
                <w:color w:val="000000"/>
                <w:sz w:val="22"/>
                <w:szCs w:val="22"/>
                <w:u w:val="single"/>
              </w:rPr>
            </w:pPr>
          </w:p>
        </w:tc>
        <w:tc>
          <w:tcPr>
            <w:tcW w:w="820" w:type="dxa"/>
            <w:shd w:val="clear" w:color="auto" w:fill="auto"/>
            <w:noWrap/>
            <w:vAlign w:val="center"/>
            <w:hideMark/>
          </w:tcPr>
          <w:p w14:paraId="0D31FAC7" w14:textId="77777777" w:rsidR="00F31CD2" w:rsidRDefault="00F31CD2" w:rsidP="00F3389D">
            <w:pPr>
              <w:ind w:left="-113" w:right="-136"/>
              <w:rPr>
                <w:sz w:val="20"/>
                <w:szCs w:val="20"/>
              </w:rPr>
            </w:pPr>
          </w:p>
        </w:tc>
        <w:tc>
          <w:tcPr>
            <w:tcW w:w="819" w:type="dxa"/>
            <w:shd w:val="clear" w:color="auto" w:fill="auto"/>
            <w:noWrap/>
            <w:vAlign w:val="center"/>
            <w:hideMark/>
          </w:tcPr>
          <w:p w14:paraId="516E5A51" w14:textId="77777777" w:rsidR="00F31CD2" w:rsidRDefault="00F31CD2" w:rsidP="00F3389D">
            <w:pPr>
              <w:ind w:left="-113" w:right="-136"/>
              <w:rPr>
                <w:sz w:val="20"/>
                <w:szCs w:val="20"/>
              </w:rPr>
            </w:pPr>
          </w:p>
        </w:tc>
        <w:tc>
          <w:tcPr>
            <w:tcW w:w="820" w:type="dxa"/>
            <w:shd w:val="clear" w:color="auto" w:fill="auto"/>
            <w:noWrap/>
            <w:vAlign w:val="center"/>
            <w:hideMark/>
          </w:tcPr>
          <w:p w14:paraId="118BADD8" w14:textId="77777777" w:rsidR="00F31CD2" w:rsidRDefault="00F31CD2" w:rsidP="00F3389D">
            <w:pPr>
              <w:ind w:left="-113" w:right="-136"/>
              <w:rPr>
                <w:sz w:val="20"/>
                <w:szCs w:val="20"/>
              </w:rPr>
            </w:pPr>
          </w:p>
        </w:tc>
        <w:tc>
          <w:tcPr>
            <w:tcW w:w="819" w:type="dxa"/>
            <w:shd w:val="clear" w:color="auto" w:fill="auto"/>
            <w:noWrap/>
            <w:vAlign w:val="center"/>
            <w:hideMark/>
          </w:tcPr>
          <w:p w14:paraId="3698F7D5" w14:textId="77777777" w:rsidR="00F31CD2" w:rsidRDefault="00F31CD2" w:rsidP="00F3389D">
            <w:pPr>
              <w:ind w:left="-113" w:right="-136"/>
              <w:rPr>
                <w:sz w:val="20"/>
                <w:szCs w:val="20"/>
              </w:rPr>
            </w:pPr>
          </w:p>
        </w:tc>
        <w:tc>
          <w:tcPr>
            <w:tcW w:w="820" w:type="dxa"/>
            <w:shd w:val="clear" w:color="auto" w:fill="auto"/>
            <w:noWrap/>
            <w:vAlign w:val="center"/>
            <w:hideMark/>
          </w:tcPr>
          <w:p w14:paraId="25688158" w14:textId="77777777" w:rsidR="00F31CD2" w:rsidRDefault="00F31CD2" w:rsidP="00F3389D">
            <w:pPr>
              <w:ind w:left="-113" w:right="-136"/>
              <w:rPr>
                <w:sz w:val="20"/>
                <w:szCs w:val="20"/>
              </w:rPr>
            </w:pPr>
          </w:p>
        </w:tc>
        <w:tc>
          <w:tcPr>
            <w:tcW w:w="819" w:type="dxa"/>
            <w:shd w:val="clear" w:color="auto" w:fill="auto"/>
            <w:noWrap/>
            <w:vAlign w:val="center"/>
            <w:hideMark/>
          </w:tcPr>
          <w:p w14:paraId="3536D414" w14:textId="77777777" w:rsidR="00F31CD2" w:rsidRDefault="00F31CD2" w:rsidP="00F3389D">
            <w:pPr>
              <w:ind w:left="-113" w:right="-136"/>
              <w:rPr>
                <w:sz w:val="20"/>
                <w:szCs w:val="20"/>
              </w:rPr>
            </w:pPr>
          </w:p>
        </w:tc>
        <w:tc>
          <w:tcPr>
            <w:tcW w:w="820" w:type="dxa"/>
            <w:vAlign w:val="center"/>
          </w:tcPr>
          <w:p w14:paraId="1372C535" w14:textId="77777777" w:rsidR="00F31CD2" w:rsidRDefault="00F31CD2" w:rsidP="00F3389D">
            <w:pPr>
              <w:ind w:left="-113" w:right="-136"/>
              <w:rPr>
                <w:sz w:val="20"/>
                <w:szCs w:val="20"/>
              </w:rPr>
            </w:pPr>
          </w:p>
        </w:tc>
      </w:tr>
      <w:tr w:rsidR="00426798" w14:paraId="3969B1F8" w14:textId="77777777" w:rsidTr="00F3389D">
        <w:trPr>
          <w:trHeight w:val="300"/>
        </w:trPr>
        <w:tc>
          <w:tcPr>
            <w:tcW w:w="2127" w:type="dxa"/>
            <w:shd w:val="clear" w:color="auto" w:fill="auto"/>
            <w:noWrap/>
            <w:vAlign w:val="center"/>
            <w:hideMark/>
          </w:tcPr>
          <w:p w14:paraId="7CA822F3" w14:textId="77777777" w:rsidR="00426798" w:rsidRDefault="00426798" w:rsidP="00426798">
            <w:pPr>
              <w:ind w:right="-111"/>
              <w:rPr>
                <w:rFonts w:ascii="Calibri" w:hAnsi="Calibri"/>
                <w:b/>
                <w:bCs/>
                <w:color w:val="000000"/>
                <w:sz w:val="22"/>
                <w:szCs w:val="22"/>
              </w:rPr>
            </w:pPr>
            <w:r>
              <w:rPr>
                <w:rFonts w:ascii="Calibri" w:hAnsi="Calibri"/>
                <w:b/>
                <w:bCs/>
                <w:color w:val="000000"/>
                <w:sz w:val="22"/>
                <w:szCs w:val="22"/>
              </w:rPr>
              <w:t>Revenue</w:t>
            </w:r>
          </w:p>
        </w:tc>
        <w:tc>
          <w:tcPr>
            <w:tcW w:w="819" w:type="dxa"/>
            <w:shd w:val="clear" w:color="auto" w:fill="auto"/>
            <w:noWrap/>
            <w:vAlign w:val="center"/>
            <w:hideMark/>
          </w:tcPr>
          <w:p w14:paraId="5951B472" w14:textId="4BB06A32" w:rsidR="00426798" w:rsidRDefault="00426798" w:rsidP="00426798">
            <w:pPr>
              <w:ind w:left="-113" w:right="-136"/>
              <w:jc w:val="center"/>
              <w:rPr>
                <w:rFonts w:ascii="Calibri" w:hAnsi="Calibri"/>
                <w:b/>
                <w:bCs/>
                <w:sz w:val="22"/>
                <w:szCs w:val="22"/>
              </w:rPr>
            </w:pPr>
            <w:r>
              <w:rPr>
                <w:rFonts w:ascii="Calibri" w:hAnsi="Calibri" w:cs="Calibri"/>
                <w:b/>
                <w:bCs/>
                <w:sz w:val="22"/>
                <w:szCs w:val="22"/>
              </w:rPr>
              <w:t>10.56</w:t>
            </w:r>
          </w:p>
        </w:tc>
        <w:tc>
          <w:tcPr>
            <w:tcW w:w="820" w:type="dxa"/>
            <w:shd w:val="clear" w:color="auto" w:fill="auto"/>
            <w:noWrap/>
            <w:vAlign w:val="center"/>
            <w:hideMark/>
          </w:tcPr>
          <w:p w14:paraId="2E84501C" w14:textId="36913DB2" w:rsidR="00426798" w:rsidRDefault="00426798" w:rsidP="00426798">
            <w:pPr>
              <w:ind w:left="-113" w:right="-136"/>
              <w:jc w:val="center"/>
              <w:rPr>
                <w:rFonts w:ascii="Calibri" w:hAnsi="Calibri"/>
                <w:b/>
                <w:bCs/>
                <w:sz w:val="22"/>
                <w:szCs w:val="22"/>
              </w:rPr>
            </w:pPr>
            <w:r>
              <w:rPr>
                <w:rFonts w:ascii="Calibri" w:hAnsi="Calibri" w:cs="Calibri"/>
                <w:b/>
                <w:bCs/>
                <w:sz w:val="22"/>
                <w:szCs w:val="22"/>
              </w:rPr>
              <w:t>13.93</w:t>
            </w:r>
          </w:p>
        </w:tc>
        <w:tc>
          <w:tcPr>
            <w:tcW w:w="819" w:type="dxa"/>
            <w:shd w:val="clear" w:color="auto" w:fill="auto"/>
            <w:noWrap/>
            <w:vAlign w:val="center"/>
            <w:hideMark/>
          </w:tcPr>
          <w:p w14:paraId="2501FBB8" w14:textId="6783A6CC" w:rsidR="00426798" w:rsidRDefault="00426798" w:rsidP="00426798">
            <w:pPr>
              <w:ind w:left="-113" w:right="-136"/>
              <w:jc w:val="center"/>
              <w:rPr>
                <w:rFonts w:ascii="Calibri" w:hAnsi="Calibri"/>
                <w:b/>
                <w:bCs/>
                <w:sz w:val="22"/>
                <w:szCs w:val="22"/>
              </w:rPr>
            </w:pPr>
            <w:r>
              <w:rPr>
                <w:rFonts w:ascii="Calibri" w:hAnsi="Calibri" w:cs="Calibri"/>
                <w:b/>
                <w:bCs/>
                <w:sz w:val="22"/>
                <w:szCs w:val="22"/>
              </w:rPr>
              <w:t>13.83</w:t>
            </w:r>
          </w:p>
        </w:tc>
        <w:tc>
          <w:tcPr>
            <w:tcW w:w="820" w:type="dxa"/>
            <w:shd w:val="clear" w:color="auto" w:fill="auto"/>
            <w:noWrap/>
            <w:vAlign w:val="center"/>
            <w:hideMark/>
          </w:tcPr>
          <w:p w14:paraId="58228880" w14:textId="4122CA27" w:rsidR="00426798" w:rsidRDefault="00426798" w:rsidP="00426798">
            <w:pPr>
              <w:ind w:left="-113" w:right="-136"/>
              <w:jc w:val="center"/>
              <w:rPr>
                <w:rFonts w:ascii="Calibri" w:hAnsi="Calibri"/>
                <w:b/>
                <w:bCs/>
                <w:sz w:val="22"/>
                <w:szCs w:val="22"/>
              </w:rPr>
            </w:pPr>
            <w:r>
              <w:rPr>
                <w:rFonts w:ascii="Calibri" w:hAnsi="Calibri" w:cs="Calibri"/>
                <w:b/>
                <w:bCs/>
                <w:sz w:val="22"/>
                <w:szCs w:val="22"/>
              </w:rPr>
              <w:t>13.66</w:t>
            </w:r>
          </w:p>
        </w:tc>
        <w:tc>
          <w:tcPr>
            <w:tcW w:w="819" w:type="dxa"/>
            <w:shd w:val="clear" w:color="auto" w:fill="auto"/>
            <w:noWrap/>
            <w:vAlign w:val="center"/>
            <w:hideMark/>
          </w:tcPr>
          <w:p w14:paraId="3FDB7B5B" w14:textId="3F57B22D" w:rsidR="00426798" w:rsidRDefault="00426798" w:rsidP="00426798">
            <w:pPr>
              <w:ind w:left="-113" w:right="-136"/>
              <w:jc w:val="center"/>
              <w:rPr>
                <w:rFonts w:ascii="Calibri" w:hAnsi="Calibri"/>
                <w:b/>
                <w:bCs/>
                <w:sz w:val="22"/>
                <w:szCs w:val="22"/>
              </w:rPr>
            </w:pPr>
            <w:r>
              <w:rPr>
                <w:rFonts w:ascii="Calibri" w:hAnsi="Calibri" w:cs="Calibri"/>
                <w:b/>
                <w:bCs/>
                <w:sz w:val="22"/>
                <w:szCs w:val="22"/>
              </w:rPr>
              <w:t>13.52</w:t>
            </w:r>
          </w:p>
        </w:tc>
        <w:tc>
          <w:tcPr>
            <w:tcW w:w="820" w:type="dxa"/>
            <w:shd w:val="clear" w:color="auto" w:fill="auto"/>
            <w:noWrap/>
            <w:vAlign w:val="center"/>
            <w:hideMark/>
          </w:tcPr>
          <w:p w14:paraId="62181844" w14:textId="2290F6E7" w:rsidR="00426798" w:rsidRDefault="00426798" w:rsidP="00426798">
            <w:pPr>
              <w:ind w:left="-113" w:right="-136"/>
              <w:jc w:val="center"/>
              <w:rPr>
                <w:rFonts w:ascii="Calibri" w:hAnsi="Calibri"/>
                <w:b/>
                <w:bCs/>
                <w:sz w:val="22"/>
                <w:szCs w:val="22"/>
              </w:rPr>
            </w:pPr>
            <w:r>
              <w:rPr>
                <w:rFonts w:ascii="Calibri" w:hAnsi="Calibri" w:cs="Calibri"/>
                <w:b/>
                <w:bCs/>
                <w:sz w:val="22"/>
                <w:szCs w:val="22"/>
              </w:rPr>
              <w:t>13.39</w:t>
            </w:r>
          </w:p>
        </w:tc>
        <w:tc>
          <w:tcPr>
            <w:tcW w:w="819" w:type="dxa"/>
            <w:shd w:val="clear" w:color="auto" w:fill="auto"/>
            <w:noWrap/>
            <w:vAlign w:val="center"/>
            <w:hideMark/>
          </w:tcPr>
          <w:p w14:paraId="5167CA1C" w14:textId="398A1045" w:rsidR="00426798" w:rsidRDefault="00426798" w:rsidP="00426798">
            <w:pPr>
              <w:ind w:left="-113" w:right="-136"/>
              <w:jc w:val="center"/>
              <w:rPr>
                <w:rFonts w:ascii="Calibri" w:hAnsi="Calibri"/>
                <w:b/>
                <w:bCs/>
                <w:sz w:val="22"/>
                <w:szCs w:val="22"/>
              </w:rPr>
            </w:pPr>
            <w:r>
              <w:rPr>
                <w:rFonts w:ascii="Calibri" w:hAnsi="Calibri" w:cs="Calibri"/>
                <w:b/>
                <w:bCs/>
                <w:sz w:val="22"/>
                <w:szCs w:val="22"/>
              </w:rPr>
              <w:t>13.29</w:t>
            </w:r>
          </w:p>
        </w:tc>
        <w:tc>
          <w:tcPr>
            <w:tcW w:w="820" w:type="dxa"/>
            <w:vAlign w:val="center"/>
          </w:tcPr>
          <w:p w14:paraId="15C1731C" w14:textId="704006F3" w:rsidR="00426798" w:rsidRDefault="00426798" w:rsidP="00426798">
            <w:pPr>
              <w:ind w:left="-113" w:right="-136"/>
              <w:jc w:val="center"/>
              <w:rPr>
                <w:rFonts w:ascii="Calibri" w:hAnsi="Calibri"/>
                <w:b/>
                <w:bCs/>
                <w:sz w:val="22"/>
                <w:szCs w:val="22"/>
              </w:rPr>
            </w:pPr>
            <w:r>
              <w:rPr>
                <w:rFonts w:ascii="Calibri" w:hAnsi="Calibri" w:cs="Calibri"/>
                <w:b/>
                <w:bCs/>
                <w:sz w:val="22"/>
                <w:szCs w:val="22"/>
              </w:rPr>
              <w:t>13.13</w:t>
            </w:r>
          </w:p>
        </w:tc>
      </w:tr>
      <w:tr w:rsidR="00F31CD2" w14:paraId="368CA2A4" w14:textId="77777777" w:rsidTr="00F3389D">
        <w:trPr>
          <w:trHeight w:val="300"/>
        </w:trPr>
        <w:tc>
          <w:tcPr>
            <w:tcW w:w="2127" w:type="dxa"/>
            <w:shd w:val="clear" w:color="auto" w:fill="auto"/>
            <w:noWrap/>
            <w:vAlign w:val="center"/>
            <w:hideMark/>
          </w:tcPr>
          <w:p w14:paraId="26DD44CC" w14:textId="77777777" w:rsidR="00F31CD2" w:rsidRDefault="00F31CD2" w:rsidP="00F3389D">
            <w:pPr>
              <w:ind w:right="-111"/>
              <w:rPr>
                <w:rFonts w:ascii="Calibri" w:hAnsi="Calibri"/>
                <w:b/>
                <w:bCs/>
                <w:color w:val="000000"/>
                <w:sz w:val="22"/>
                <w:szCs w:val="22"/>
                <w:u w:val="single"/>
              </w:rPr>
            </w:pPr>
            <w:r>
              <w:rPr>
                <w:rFonts w:ascii="Calibri" w:hAnsi="Calibri"/>
                <w:b/>
                <w:bCs/>
                <w:color w:val="000000"/>
                <w:sz w:val="22"/>
                <w:szCs w:val="22"/>
                <w:u w:val="single"/>
              </w:rPr>
              <w:t>Operating Expenses</w:t>
            </w:r>
          </w:p>
        </w:tc>
        <w:tc>
          <w:tcPr>
            <w:tcW w:w="819" w:type="dxa"/>
            <w:shd w:val="clear" w:color="auto" w:fill="auto"/>
            <w:noWrap/>
            <w:vAlign w:val="center"/>
            <w:hideMark/>
          </w:tcPr>
          <w:p w14:paraId="11A50773" w14:textId="77777777" w:rsidR="00F31CD2" w:rsidRDefault="00F31CD2" w:rsidP="00F3389D">
            <w:pPr>
              <w:ind w:left="-113" w:right="-136"/>
              <w:rPr>
                <w:rFonts w:ascii="Calibri" w:hAnsi="Calibri"/>
                <w:b/>
                <w:bCs/>
                <w:color w:val="000000"/>
                <w:sz w:val="22"/>
                <w:szCs w:val="22"/>
                <w:u w:val="single"/>
              </w:rPr>
            </w:pPr>
          </w:p>
        </w:tc>
        <w:tc>
          <w:tcPr>
            <w:tcW w:w="820" w:type="dxa"/>
            <w:shd w:val="clear" w:color="auto" w:fill="auto"/>
            <w:noWrap/>
            <w:vAlign w:val="center"/>
            <w:hideMark/>
          </w:tcPr>
          <w:p w14:paraId="031B893E" w14:textId="77777777" w:rsidR="00F31CD2" w:rsidRDefault="00F31CD2" w:rsidP="00F3389D">
            <w:pPr>
              <w:ind w:left="-113" w:right="-136"/>
              <w:jc w:val="center"/>
              <w:rPr>
                <w:sz w:val="20"/>
                <w:szCs w:val="20"/>
              </w:rPr>
            </w:pPr>
          </w:p>
        </w:tc>
        <w:tc>
          <w:tcPr>
            <w:tcW w:w="819" w:type="dxa"/>
            <w:shd w:val="clear" w:color="auto" w:fill="auto"/>
            <w:noWrap/>
            <w:vAlign w:val="center"/>
            <w:hideMark/>
          </w:tcPr>
          <w:p w14:paraId="526CC76B" w14:textId="77777777" w:rsidR="00F31CD2" w:rsidRDefault="00F31CD2" w:rsidP="00F3389D">
            <w:pPr>
              <w:ind w:left="-113" w:right="-136"/>
              <w:jc w:val="center"/>
              <w:rPr>
                <w:sz w:val="20"/>
                <w:szCs w:val="20"/>
              </w:rPr>
            </w:pPr>
          </w:p>
        </w:tc>
        <w:tc>
          <w:tcPr>
            <w:tcW w:w="820" w:type="dxa"/>
            <w:shd w:val="clear" w:color="auto" w:fill="auto"/>
            <w:noWrap/>
            <w:vAlign w:val="center"/>
            <w:hideMark/>
          </w:tcPr>
          <w:p w14:paraId="322B410C" w14:textId="77777777" w:rsidR="00F31CD2" w:rsidRDefault="00F31CD2" w:rsidP="00F3389D">
            <w:pPr>
              <w:ind w:left="-113" w:right="-136"/>
              <w:jc w:val="center"/>
              <w:rPr>
                <w:sz w:val="20"/>
                <w:szCs w:val="20"/>
              </w:rPr>
            </w:pPr>
          </w:p>
        </w:tc>
        <w:tc>
          <w:tcPr>
            <w:tcW w:w="819" w:type="dxa"/>
            <w:shd w:val="clear" w:color="auto" w:fill="auto"/>
            <w:noWrap/>
            <w:vAlign w:val="center"/>
            <w:hideMark/>
          </w:tcPr>
          <w:p w14:paraId="406B266D" w14:textId="77777777" w:rsidR="00F31CD2" w:rsidRDefault="00F31CD2" w:rsidP="00F3389D">
            <w:pPr>
              <w:ind w:left="-113" w:right="-136"/>
              <w:jc w:val="center"/>
              <w:rPr>
                <w:sz w:val="20"/>
                <w:szCs w:val="20"/>
              </w:rPr>
            </w:pPr>
          </w:p>
        </w:tc>
        <w:tc>
          <w:tcPr>
            <w:tcW w:w="820" w:type="dxa"/>
            <w:shd w:val="clear" w:color="auto" w:fill="auto"/>
            <w:noWrap/>
            <w:vAlign w:val="center"/>
            <w:hideMark/>
          </w:tcPr>
          <w:p w14:paraId="69ADFEDC" w14:textId="77777777" w:rsidR="00F31CD2" w:rsidRDefault="00F31CD2" w:rsidP="00F3389D">
            <w:pPr>
              <w:ind w:left="-113" w:right="-136"/>
              <w:jc w:val="center"/>
              <w:rPr>
                <w:sz w:val="20"/>
                <w:szCs w:val="20"/>
              </w:rPr>
            </w:pPr>
          </w:p>
        </w:tc>
        <w:tc>
          <w:tcPr>
            <w:tcW w:w="819" w:type="dxa"/>
            <w:shd w:val="clear" w:color="auto" w:fill="auto"/>
            <w:noWrap/>
            <w:vAlign w:val="center"/>
            <w:hideMark/>
          </w:tcPr>
          <w:p w14:paraId="531720E7" w14:textId="77777777" w:rsidR="00F31CD2" w:rsidRDefault="00F31CD2" w:rsidP="00F3389D">
            <w:pPr>
              <w:ind w:left="-113" w:right="-136"/>
              <w:jc w:val="center"/>
              <w:rPr>
                <w:sz w:val="20"/>
                <w:szCs w:val="20"/>
              </w:rPr>
            </w:pPr>
          </w:p>
        </w:tc>
        <w:tc>
          <w:tcPr>
            <w:tcW w:w="820" w:type="dxa"/>
            <w:vAlign w:val="center"/>
          </w:tcPr>
          <w:p w14:paraId="395615BC" w14:textId="77777777" w:rsidR="00F31CD2" w:rsidRDefault="00F31CD2" w:rsidP="00F3389D">
            <w:pPr>
              <w:ind w:left="-113" w:right="-136"/>
              <w:jc w:val="center"/>
              <w:rPr>
                <w:sz w:val="20"/>
                <w:szCs w:val="20"/>
              </w:rPr>
            </w:pPr>
          </w:p>
        </w:tc>
      </w:tr>
      <w:tr w:rsidR="00426798" w14:paraId="5DFAE38F" w14:textId="77777777" w:rsidTr="00F3389D">
        <w:trPr>
          <w:trHeight w:val="300"/>
        </w:trPr>
        <w:tc>
          <w:tcPr>
            <w:tcW w:w="2127" w:type="dxa"/>
            <w:shd w:val="clear" w:color="auto" w:fill="auto"/>
            <w:noWrap/>
            <w:vAlign w:val="center"/>
            <w:hideMark/>
          </w:tcPr>
          <w:p w14:paraId="4C484325" w14:textId="77777777" w:rsidR="00426798" w:rsidRDefault="00426798" w:rsidP="00426798">
            <w:pPr>
              <w:ind w:right="-111"/>
              <w:rPr>
                <w:rFonts w:ascii="Calibri" w:hAnsi="Calibri"/>
                <w:color w:val="000000"/>
                <w:sz w:val="22"/>
                <w:szCs w:val="22"/>
              </w:rPr>
            </w:pPr>
            <w:r>
              <w:rPr>
                <w:rFonts w:ascii="Calibri" w:hAnsi="Calibri"/>
                <w:color w:val="000000"/>
                <w:sz w:val="22"/>
                <w:szCs w:val="22"/>
              </w:rPr>
              <w:t>O &amp; M Expenses</w:t>
            </w:r>
          </w:p>
        </w:tc>
        <w:tc>
          <w:tcPr>
            <w:tcW w:w="819" w:type="dxa"/>
            <w:shd w:val="clear" w:color="auto" w:fill="auto"/>
            <w:noWrap/>
            <w:vAlign w:val="center"/>
            <w:hideMark/>
          </w:tcPr>
          <w:p w14:paraId="0B44CCEB" w14:textId="2A749114" w:rsidR="00426798" w:rsidRDefault="00426798" w:rsidP="00426798">
            <w:pPr>
              <w:ind w:left="-113" w:right="-136"/>
              <w:jc w:val="center"/>
              <w:rPr>
                <w:rFonts w:ascii="Calibri" w:hAnsi="Calibri"/>
                <w:sz w:val="22"/>
                <w:szCs w:val="22"/>
              </w:rPr>
            </w:pPr>
            <w:r>
              <w:rPr>
                <w:rFonts w:ascii="Calibri" w:hAnsi="Calibri" w:cs="Calibri"/>
                <w:sz w:val="22"/>
                <w:szCs w:val="22"/>
              </w:rPr>
              <w:t>1.19</w:t>
            </w:r>
          </w:p>
        </w:tc>
        <w:tc>
          <w:tcPr>
            <w:tcW w:w="820" w:type="dxa"/>
            <w:shd w:val="clear" w:color="auto" w:fill="auto"/>
            <w:noWrap/>
            <w:vAlign w:val="center"/>
            <w:hideMark/>
          </w:tcPr>
          <w:p w14:paraId="69760B1E" w14:textId="5C201C8D" w:rsidR="00426798" w:rsidRDefault="00426798" w:rsidP="00426798">
            <w:pPr>
              <w:ind w:left="-113" w:right="-136"/>
              <w:jc w:val="center"/>
              <w:rPr>
                <w:rFonts w:ascii="Calibri" w:hAnsi="Calibri"/>
                <w:sz w:val="22"/>
                <w:szCs w:val="22"/>
              </w:rPr>
            </w:pPr>
            <w:r>
              <w:rPr>
                <w:rFonts w:ascii="Calibri" w:hAnsi="Calibri" w:cs="Calibri"/>
                <w:sz w:val="22"/>
                <w:szCs w:val="22"/>
              </w:rPr>
              <w:t>1.25</w:t>
            </w:r>
          </w:p>
        </w:tc>
        <w:tc>
          <w:tcPr>
            <w:tcW w:w="819" w:type="dxa"/>
            <w:shd w:val="clear" w:color="auto" w:fill="auto"/>
            <w:noWrap/>
            <w:vAlign w:val="center"/>
            <w:hideMark/>
          </w:tcPr>
          <w:p w14:paraId="70955D21" w14:textId="7082975C" w:rsidR="00426798" w:rsidRDefault="00426798" w:rsidP="00426798">
            <w:pPr>
              <w:ind w:left="-113" w:right="-136"/>
              <w:jc w:val="center"/>
              <w:rPr>
                <w:rFonts w:ascii="Calibri" w:hAnsi="Calibri"/>
                <w:sz w:val="22"/>
                <w:szCs w:val="22"/>
              </w:rPr>
            </w:pPr>
            <w:r>
              <w:rPr>
                <w:rFonts w:ascii="Calibri" w:hAnsi="Calibri" w:cs="Calibri"/>
                <w:sz w:val="22"/>
                <w:szCs w:val="22"/>
              </w:rPr>
              <w:t>1.31</w:t>
            </w:r>
          </w:p>
        </w:tc>
        <w:tc>
          <w:tcPr>
            <w:tcW w:w="820" w:type="dxa"/>
            <w:shd w:val="clear" w:color="auto" w:fill="auto"/>
            <w:noWrap/>
            <w:vAlign w:val="center"/>
            <w:hideMark/>
          </w:tcPr>
          <w:p w14:paraId="2D22B606" w14:textId="5549706D" w:rsidR="00426798" w:rsidRDefault="00426798" w:rsidP="00426798">
            <w:pPr>
              <w:ind w:left="-113" w:right="-136"/>
              <w:jc w:val="center"/>
              <w:rPr>
                <w:rFonts w:ascii="Calibri" w:hAnsi="Calibri"/>
                <w:sz w:val="22"/>
                <w:szCs w:val="22"/>
              </w:rPr>
            </w:pPr>
            <w:r>
              <w:rPr>
                <w:rFonts w:ascii="Calibri" w:hAnsi="Calibri" w:cs="Calibri"/>
                <w:sz w:val="22"/>
                <w:szCs w:val="22"/>
              </w:rPr>
              <w:t>1.38</w:t>
            </w:r>
          </w:p>
        </w:tc>
        <w:tc>
          <w:tcPr>
            <w:tcW w:w="819" w:type="dxa"/>
            <w:shd w:val="clear" w:color="auto" w:fill="auto"/>
            <w:noWrap/>
            <w:vAlign w:val="center"/>
            <w:hideMark/>
          </w:tcPr>
          <w:p w14:paraId="27ADC18C" w14:textId="0794C2AA" w:rsidR="00426798" w:rsidRDefault="00426798" w:rsidP="00426798">
            <w:pPr>
              <w:ind w:left="-113" w:right="-136"/>
              <w:jc w:val="center"/>
              <w:rPr>
                <w:rFonts w:ascii="Calibri" w:hAnsi="Calibri"/>
                <w:sz w:val="22"/>
                <w:szCs w:val="22"/>
              </w:rPr>
            </w:pPr>
            <w:r>
              <w:rPr>
                <w:rFonts w:ascii="Calibri" w:hAnsi="Calibri" w:cs="Calibri"/>
                <w:sz w:val="22"/>
                <w:szCs w:val="22"/>
              </w:rPr>
              <w:t>1.44</w:t>
            </w:r>
          </w:p>
        </w:tc>
        <w:tc>
          <w:tcPr>
            <w:tcW w:w="820" w:type="dxa"/>
            <w:shd w:val="clear" w:color="auto" w:fill="auto"/>
            <w:noWrap/>
            <w:vAlign w:val="center"/>
            <w:hideMark/>
          </w:tcPr>
          <w:p w14:paraId="4FE6E8A2" w14:textId="29ED2059" w:rsidR="00426798" w:rsidRDefault="00426798" w:rsidP="00426798">
            <w:pPr>
              <w:ind w:left="-113" w:right="-136"/>
              <w:jc w:val="center"/>
              <w:rPr>
                <w:rFonts w:ascii="Calibri" w:hAnsi="Calibri"/>
                <w:sz w:val="22"/>
                <w:szCs w:val="22"/>
              </w:rPr>
            </w:pPr>
            <w:r>
              <w:rPr>
                <w:rFonts w:ascii="Calibri" w:hAnsi="Calibri" w:cs="Calibri"/>
                <w:sz w:val="22"/>
                <w:szCs w:val="22"/>
              </w:rPr>
              <w:t>1.52</w:t>
            </w:r>
          </w:p>
        </w:tc>
        <w:tc>
          <w:tcPr>
            <w:tcW w:w="819" w:type="dxa"/>
            <w:shd w:val="clear" w:color="auto" w:fill="auto"/>
            <w:noWrap/>
            <w:vAlign w:val="center"/>
            <w:hideMark/>
          </w:tcPr>
          <w:p w14:paraId="68776158" w14:textId="2E6EA8BB" w:rsidR="00426798" w:rsidRDefault="00426798" w:rsidP="00426798">
            <w:pPr>
              <w:ind w:left="-113" w:right="-136"/>
              <w:jc w:val="center"/>
              <w:rPr>
                <w:rFonts w:ascii="Calibri" w:hAnsi="Calibri"/>
                <w:sz w:val="22"/>
                <w:szCs w:val="22"/>
              </w:rPr>
            </w:pPr>
            <w:r>
              <w:rPr>
                <w:rFonts w:ascii="Calibri" w:hAnsi="Calibri" w:cs="Calibri"/>
                <w:sz w:val="22"/>
                <w:szCs w:val="22"/>
              </w:rPr>
              <w:t>1.59</w:t>
            </w:r>
          </w:p>
        </w:tc>
        <w:tc>
          <w:tcPr>
            <w:tcW w:w="820" w:type="dxa"/>
            <w:vAlign w:val="center"/>
          </w:tcPr>
          <w:p w14:paraId="46DE6CA5" w14:textId="098BA2A8" w:rsidR="00426798" w:rsidRDefault="00426798" w:rsidP="00426798">
            <w:pPr>
              <w:ind w:left="-113" w:right="-136"/>
              <w:jc w:val="center"/>
              <w:rPr>
                <w:rFonts w:ascii="Calibri" w:hAnsi="Calibri"/>
                <w:sz w:val="22"/>
                <w:szCs w:val="22"/>
              </w:rPr>
            </w:pPr>
            <w:r>
              <w:rPr>
                <w:rFonts w:ascii="Calibri" w:hAnsi="Calibri" w:cs="Calibri"/>
                <w:sz w:val="22"/>
                <w:szCs w:val="22"/>
              </w:rPr>
              <w:t>1.67</w:t>
            </w:r>
          </w:p>
        </w:tc>
      </w:tr>
      <w:tr w:rsidR="00426798" w14:paraId="05959292" w14:textId="77777777" w:rsidTr="00F3389D">
        <w:trPr>
          <w:trHeight w:val="300"/>
        </w:trPr>
        <w:tc>
          <w:tcPr>
            <w:tcW w:w="2127" w:type="dxa"/>
            <w:shd w:val="clear" w:color="auto" w:fill="auto"/>
            <w:noWrap/>
            <w:vAlign w:val="center"/>
            <w:hideMark/>
          </w:tcPr>
          <w:p w14:paraId="7CF8DB2F" w14:textId="77777777" w:rsidR="00426798" w:rsidRDefault="00426798" w:rsidP="00426798">
            <w:pPr>
              <w:ind w:right="-111"/>
              <w:rPr>
                <w:rFonts w:ascii="Calibri" w:hAnsi="Calibri"/>
                <w:color w:val="000000"/>
                <w:sz w:val="22"/>
                <w:szCs w:val="22"/>
              </w:rPr>
            </w:pPr>
            <w:r>
              <w:rPr>
                <w:rFonts w:ascii="Calibri" w:hAnsi="Calibri"/>
                <w:color w:val="000000"/>
                <w:sz w:val="22"/>
                <w:szCs w:val="22"/>
              </w:rPr>
              <w:t>Insurance Expenses</w:t>
            </w:r>
          </w:p>
        </w:tc>
        <w:tc>
          <w:tcPr>
            <w:tcW w:w="819" w:type="dxa"/>
            <w:shd w:val="clear" w:color="auto" w:fill="auto"/>
            <w:noWrap/>
            <w:vAlign w:val="center"/>
            <w:hideMark/>
          </w:tcPr>
          <w:p w14:paraId="71FD8C0A" w14:textId="0AA3DBCC" w:rsidR="00426798" w:rsidRDefault="00426798" w:rsidP="00426798">
            <w:pPr>
              <w:ind w:left="-113" w:right="-136"/>
              <w:jc w:val="center"/>
              <w:rPr>
                <w:rFonts w:ascii="Calibri" w:hAnsi="Calibri"/>
                <w:sz w:val="22"/>
                <w:szCs w:val="22"/>
              </w:rPr>
            </w:pPr>
            <w:r>
              <w:rPr>
                <w:rFonts w:ascii="Calibri" w:hAnsi="Calibri" w:cs="Calibri"/>
                <w:sz w:val="22"/>
                <w:szCs w:val="22"/>
              </w:rPr>
              <w:t>0.08</w:t>
            </w:r>
          </w:p>
        </w:tc>
        <w:tc>
          <w:tcPr>
            <w:tcW w:w="820" w:type="dxa"/>
            <w:shd w:val="clear" w:color="auto" w:fill="auto"/>
            <w:noWrap/>
            <w:vAlign w:val="center"/>
            <w:hideMark/>
          </w:tcPr>
          <w:p w14:paraId="26F2401D" w14:textId="20CAF502" w:rsidR="00426798" w:rsidRDefault="00426798" w:rsidP="00426798">
            <w:pPr>
              <w:ind w:left="-113" w:right="-136"/>
              <w:jc w:val="center"/>
              <w:rPr>
                <w:rFonts w:ascii="Calibri" w:hAnsi="Calibri"/>
                <w:sz w:val="22"/>
                <w:szCs w:val="22"/>
              </w:rPr>
            </w:pPr>
            <w:r>
              <w:rPr>
                <w:rFonts w:ascii="Calibri" w:hAnsi="Calibri" w:cs="Calibri"/>
                <w:sz w:val="22"/>
                <w:szCs w:val="22"/>
              </w:rPr>
              <w:t>0.08</w:t>
            </w:r>
          </w:p>
        </w:tc>
        <w:tc>
          <w:tcPr>
            <w:tcW w:w="819" w:type="dxa"/>
            <w:shd w:val="clear" w:color="auto" w:fill="auto"/>
            <w:noWrap/>
            <w:vAlign w:val="center"/>
            <w:hideMark/>
          </w:tcPr>
          <w:p w14:paraId="36926257" w14:textId="40815D1C" w:rsidR="00426798" w:rsidRDefault="00426798" w:rsidP="00426798">
            <w:pPr>
              <w:ind w:left="-113" w:right="-136"/>
              <w:jc w:val="center"/>
              <w:rPr>
                <w:rFonts w:ascii="Calibri" w:hAnsi="Calibri"/>
                <w:sz w:val="22"/>
                <w:szCs w:val="22"/>
              </w:rPr>
            </w:pPr>
            <w:r>
              <w:rPr>
                <w:rFonts w:ascii="Calibri" w:hAnsi="Calibri" w:cs="Calibri"/>
                <w:sz w:val="22"/>
                <w:szCs w:val="22"/>
              </w:rPr>
              <w:t>0.08</w:t>
            </w:r>
          </w:p>
        </w:tc>
        <w:tc>
          <w:tcPr>
            <w:tcW w:w="820" w:type="dxa"/>
            <w:shd w:val="clear" w:color="auto" w:fill="auto"/>
            <w:noWrap/>
            <w:vAlign w:val="center"/>
            <w:hideMark/>
          </w:tcPr>
          <w:p w14:paraId="28D37A39" w14:textId="044CCE3A" w:rsidR="00426798" w:rsidRDefault="00426798" w:rsidP="00426798">
            <w:pPr>
              <w:ind w:left="-113" w:right="-136"/>
              <w:jc w:val="center"/>
              <w:rPr>
                <w:rFonts w:ascii="Calibri" w:hAnsi="Calibri"/>
                <w:sz w:val="22"/>
                <w:szCs w:val="22"/>
              </w:rPr>
            </w:pPr>
            <w:r>
              <w:rPr>
                <w:rFonts w:ascii="Calibri" w:hAnsi="Calibri" w:cs="Calibri"/>
                <w:sz w:val="22"/>
                <w:szCs w:val="22"/>
              </w:rPr>
              <w:t>0.07</w:t>
            </w:r>
          </w:p>
        </w:tc>
        <w:tc>
          <w:tcPr>
            <w:tcW w:w="819" w:type="dxa"/>
            <w:shd w:val="clear" w:color="auto" w:fill="auto"/>
            <w:noWrap/>
            <w:vAlign w:val="center"/>
            <w:hideMark/>
          </w:tcPr>
          <w:p w14:paraId="5404B5A5" w14:textId="67A6C18F" w:rsidR="00426798" w:rsidRDefault="00426798" w:rsidP="00426798">
            <w:pPr>
              <w:ind w:left="-113" w:right="-136"/>
              <w:jc w:val="center"/>
              <w:rPr>
                <w:rFonts w:ascii="Calibri" w:hAnsi="Calibri"/>
                <w:sz w:val="22"/>
                <w:szCs w:val="22"/>
              </w:rPr>
            </w:pPr>
            <w:r>
              <w:rPr>
                <w:rFonts w:ascii="Calibri" w:hAnsi="Calibri" w:cs="Calibri"/>
                <w:sz w:val="22"/>
                <w:szCs w:val="22"/>
              </w:rPr>
              <w:t>0.07</w:t>
            </w:r>
          </w:p>
        </w:tc>
        <w:tc>
          <w:tcPr>
            <w:tcW w:w="820" w:type="dxa"/>
            <w:shd w:val="clear" w:color="auto" w:fill="auto"/>
            <w:noWrap/>
            <w:vAlign w:val="center"/>
            <w:hideMark/>
          </w:tcPr>
          <w:p w14:paraId="53B96C15" w14:textId="0FE5EDC2" w:rsidR="00426798" w:rsidRDefault="00426798" w:rsidP="00426798">
            <w:pPr>
              <w:ind w:left="-113" w:right="-136"/>
              <w:jc w:val="center"/>
              <w:rPr>
                <w:rFonts w:ascii="Calibri" w:hAnsi="Calibri"/>
                <w:sz w:val="22"/>
                <w:szCs w:val="22"/>
              </w:rPr>
            </w:pPr>
            <w:r>
              <w:rPr>
                <w:rFonts w:ascii="Calibri" w:hAnsi="Calibri" w:cs="Calibri"/>
                <w:sz w:val="22"/>
                <w:szCs w:val="22"/>
              </w:rPr>
              <w:t>0.07</w:t>
            </w:r>
          </w:p>
        </w:tc>
        <w:tc>
          <w:tcPr>
            <w:tcW w:w="819" w:type="dxa"/>
            <w:shd w:val="clear" w:color="auto" w:fill="auto"/>
            <w:noWrap/>
            <w:vAlign w:val="center"/>
            <w:hideMark/>
          </w:tcPr>
          <w:p w14:paraId="0B74461C" w14:textId="3B8383A8" w:rsidR="00426798" w:rsidRDefault="00426798" w:rsidP="00426798">
            <w:pPr>
              <w:ind w:left="-113" w:right="-136"/>
              <w:jc w:val="center"/>
              <w:rPr>
                <w:rFonts w:ascii="Calibri" w:hAnsi="Calibri"/>
                <w:sz w:val="22"/>
                <w:szCs w:val="22"/>
              </w:rPr>
            </w:pPr>
            <w:r>
              <w:rPr>
                <w:rFonts w:ascii="Calibri" w:hAnsi="Calibri" w:cs="Calibri"/>
                <w:sz w:val="22"/>
                <w:szCs w:val="22"/>
              </w:rPr>
              <w:t>0.06</w:t>
            </w:r>
          </w:p>
        </w:tc>
        <w:tc>
          <w:tcPr>
            <w:tcW w:w="820" w:type="dxa"/>
            <w:vAlign w:val="center"/>
          </w:tcPr>
          <w:p w14:paraId="06B269E8" w14:textId="2C8D94AB" w:rsidR="00426798" w:rsidRDefault="00426798" w:rsidP="00426798">
            <w:pPr>
              <w:ind w:left="-113" w:right="-136"/>
              <w:jc w:val="center"/>
              <w:rPr>
                <w:rFonts w:ascii="Calibri" w:hAnsi="Calibri"/>
                <w:sz w:val="22"/>
                <w:szCs w:val="22"/>
              </w:rPr>
            </w:pPr>
            <w:r>
              <w:rPr>
                <w:rFonts w:ascii="Calibri" w:hAnsi="Calibri" w:cs="Calibri"/>
                <w:sz w:val="22"/>
                <w:szCs w:val="22"/>
              </w:rPr>
              <w:t>0.06</w:t>
            </w:r>
          </w:p>
        </w:tc>
      </w:tr>
      <w:tr w:rsidR="00426798" w14:paraId="18B57393" w14:textId="77777777" w:rsidTr="00F3389D">
        <w:trPr>
          <w:trHeight w:val="300"/>
        </w:trPr>
        <w:tc>
          <w:tcPr>
            <w:tcW w:w="2127" w:type="dxa"/>
            <w:shd w:val="clear" w:color="auto" w:fill="auto"/>
            <w:noWrap/>
            <w:vAlign w:val="center"/>
            <w:hideMark/>
          </w:tcPr>
          <w:p w14:paraId="5624A1BC" w14:textId="77777777" w:rsidR="00426798" w:rsidRDefault="00426798" w:rsidP="00426798">
            <w:pPr>
              <w:ind w:right="-111"/>
              <w:rPr>
                <w:rFonts w:ascii="Calibri" w:hAnsi="Calibri"/>
                <w:sz w:val="22"/>
                <w:szCs w:val="22"/>
              </w:rPr>
            </w:pPr>
            <w:r>
              <w:rPr>
                <w:rFonts w:ascii="Calibri" w:hAnsi="Calibri"/>
                <w:sz w:val="22"/>
                <w:szCs w:val="22"/>
              </w:rPr>
              <w:t>Depreciation &amp; Amortization</w:t>
            </w:r>
          </w:p>
        </w:tc>
        <w:tc>
          <w:tcPr>
            <w:tcW w:w="819" w:type="dxa"/>
            <w:shd w:val="clear" w:color="auto" w:fill="auto"/>
            <w:noWrap/>
            <w:vAlign w:val="center"/>
            <w:hideMark/>
          </w:tcPr>
          <w:p w14:paraId="565D9A10" w14:textId="1C15F1F7" w:rsidR="00426798" w:rsidRDefault="00426798" w:rsidP="00426798">
            <w:pPr>
              <w:ind w:left="-113" w:right="-136"/>
              <w:jc w:val="center"/>
              <w:rPr>
                <w:rFonts w:ascii="Calibri" w:hAnsi="Calibri"/>
                <w:sz w:val="22"/>
                <w:szCs w:val="22"/>
              </w:rPr>
            </w:pPr>
            <w:r>
              <w:rPr>
                <w:rFonts w:ascii="Calibri" w:hAnsi="Calibri" w:cs="Calibri"/>
                <w:sz w:val="22"/>
                <w:szCs w:val="22"/>
              </w:rPr>
              <w:t>2.46</w:t>
            </w:r>
          </w:p>
        </w:tc>
        <w:tc>
          <w:tcPr>
            <w:tcW w:w="820" w:type="dxa"/>
            <w:shd w:val="clear" w:color="auto" w:fill="auto"/>
            <w:noWrap/>
            <w:vAlign w:val="center"/>
            <w:hideMark/>
          </w:tcPr>
          <w:p w14:paraId="5FEC3FD0" w14:textId="6C1C5AEF"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19" w:type="dxa"/>
            <w:shd w:val="clear" w:color="auto" w:fill="auto"/>
            <w:noWrap/>
            <w:vAlign w:val="center"/>
            <w:hideMark/>
          </w:tcPr>
          <w:p w14:paraId="0558ECE7" w14:textId="2D994280" w:rsidR="00426798" w:rsidRDefault="00426798" w:rsidP="00426798">
            <w:pPr>
              <w:ind w:left="-113" w:right="-136"/>
              <w:jc w:val="center"/>
              <w:rPr>
                <w:rFonts w:ascii="Calibri" w:hAnsi="Calibri"/>
                <w:sz w:val="22"/>
                <w:szCs w:val="22"/>
              </w:rPr>
            </w:pPr>
            <w:r>
              <w:rPr>
                <w:rFonts w:ascii="Calibri" w:hAnsi="Calibri" w:cs="Calibri"/>
                <w:sz w:val="22"/>
                <w:szCs w:val="22"/>
              </w:rPr>
              <w:t>3.30</w:t>
            </w:r>
          </w:p>
        </w:tc>
        <w:tc>
          <w:tcPr>
            <w:tcW w:w="820" w:type="dxa"/>
            <w:shd w:val="clear" w:color="auto" w:fill="auto"/>
            <w:noWrap/>
            <w:vAlign w:val="center"/>
            <w:hideMark/>
          </w:tcPr>
          <w:p w14:paraId="3F850155" w14:textId="6712BFC0"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19" w:type="dxa"/>
            <w:shd w:val="clear" w:color="auto" w:fill="auto"/>
            <w:noWrap/>
            <w:vAlign w:val="center"/>
            <w:hideMark/>
          </w:tcPr>
          <w:p w14:paraId="6C90E22F" w14:textId="7090BEBE"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20" w:type="dxa"/>
            <w:shd w:val="clear" w:color="auto" w:fill="auto"/>
            <w:noWrap/>
            <w:vAlign w:val="center"/>
            <w:hideMark/>
          </w:tcPr>
          <w:p w14:paraId="0D4209C8" w14:textId="20CE2868"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19" w:type="dxa"/>
            <w:shd w:val="clear" w:color="auto" w:fill="auto"/>
            <w:noWrap/>
            <w:vAlign w:val="center"/>
            <w:hideMark/>
          </w:tcPr>
          <w:p w14:paraId="397DF5EE" w14:textId="76700D70" w:rsidR="00426798" w:rsidRDefault="00426798" w:rsidP="00426798">
            <w:pPr>
              <w:ind w:left="-113" w:right="-136"/>
              <w:jc w:val="center"/>
              <w:rPr>
                <w:rFonts w:ascii="Calibri" w:hAnsi="Calibri"/>
                <w:sz w:val="22"/>
                <w:szCs w:val="22"/>
              </w:rPr>
            </w:pPr>
            <w:r>
              <w:rPr>
                <w:rFonts w:ascii="Calibri" w:hAnsi="Calibri" w:cs="Calibri"/>
                <w:sz w:val="22"/>
                <w:szCs w:val="22"/>
              </w:rPr>
              <w:t>3.30</w:t>
            </w:r>
          </w:p>
        </w:tc>
        <w:tc>
          <w:tcPr>
            <w:tcW w:w="820" w:type="dxa"/>
            <w:vAlign w:val="center"/>
          </w:tcPr>
          <w:p w14:paraId="30506EBF" w14:textId="47A64338" w:rsidR="00426798" w:rsidRDefault="00426798" w:rsidP="00426798">
            <w:pPr>
              <w:ind w:left="-113" w:right="-136"/>
              <w:jc w:val="center"/>
              <w:rPr>
                <w:rFonts w:ascii="Calibri" w:hAnsi="Calibri"/>
                <w:sz w:val="22"/>
                <w:szCs w:val="22"/>
              </w:rPr>
            </w:pPr>
            <w:r>
              <w:rPr>
                <w:rFonts w:ascii="Calibri" w:hAnsi="Calibri" w:cs="Calibri"/>
                <w:sz w:val="22"/>
                <w:szCs w:val="22"/>
              </w:rPr>
              <w:t>3.29</w:t>
            </w:r>
          </w:p>
        </w:tc>
      </w:tr>
      <w:tr w:rsidR="00426798" w14:paraId="19B421FC" w14:textId="77777777" w:rsidTr="00F3389D">
        <w:trPr>
          <w:trHeight w:val="300"/>
        </w:trPr>
        <w:tc>
          <w:tcPr>
            <w:tcW w:w="2127" w:type="dxa"/>
            <w:shd w:val="clear" w:color="auto" w:fill="auto"/>
            <w:noWrap/>
            <w:vAlign w:val="center"/>
            <w:hideMark/>
          </w:tcPr>
          <w:p w14:paraId="041F8E3F" w14:textId="77777777" w:rsidR="00426798" w:rsidRDefault="00426798" w:rsidP="00426798">
            <w:pPr>
              <w:ind w:right="-111"/>
              <w:rPr>
                <w:rFonts w:ascii="Calibri" w:hAnsi="Calibri"/>
                <w:b/>
                <w:bCs/>
                <w:color w:val="000000"/>
                <w:sz w:val="22"/>
                <w:szCs w:val="22"/>
              </w:rPr>
            </w:pPr>
            <w:r>
              <w:rPr>
                <w:rFonts w:ascii="Calibri" w:hAnsi="Calibri"/>
                <w:b/>
                <w:bCs/>
                <w:color w:val="000000"/>
                <w:sz w:val="22"/>
                <w:szCs w:val="22"/>
              </w:rPr>
              <w:t>Total Expenses</w:t>
            </w:r>
          </w:p>
        </w:tc>
        <w:tc>
          <w:tcPr>
            <w:tcW w:w="819" w:type="dxa"/>
            <w:shd w:val="clear" w:color="auto" w:fill="auto"/>
            <w:noWrap/>
            <w:vAlign w:val="center"/>
            <w:hideMark/>
          </w:tcPr>
          <w:p w14:paraId="49A0B112" w14:textId="159F6DA8" w:rsidR="00426798" w:rsidRDefault="00426798" w:rsidP="00426798">
            <w:pPr>
              <w:ind w:left="-113" w:right="-136"/>
              <w:jc w:val="center"/>
              <w:rPr>
                <w:rFonts w:ascii="Calibri" w:hAnsi="Calibri"/>
                <w:b/>
                <w:bCs/>
                <w:sz w:val="22"/>
                <w:szCs w:val="22"/>
              </w:rPr>
            </w:pPr>
            <w:r>
              <w:rPr>
                <w:rFonts w:ascii="Calibri" w:hAnsi="Calibri" w:cs="Calibri"/>
                <w:b/>
                <w:bCs/>
                <w:sz w:val="22"/>
                <w:szCs w:val="22"/>
              </w:rPr>
              <w:t>3.73</w:t>
            </w:r>
          </w:p>
        </w:tc>
        <w:tc>
          <w:tcPr>
            <w:tcW w:w="820" w:type="dxa"/>
            <w:shd w:val="clear" w:color="auto" w:fill="auto"/>
            <w:noWrap/>
            <w:vAlign w:val="center"/>
            <w:hideMark/>
          </w:tcPr>
          <w:p w14:paraId="34B5E37F" w14:textId="18F05495" w:rsidR="00426798" w:rsidRDefault="00426798" w:rsidP="00426798">
            <w:pPr>
              <w:ind w:left="-113" w:right="-136"/>
              <w:jc w:val="center"/>
              <w:rPr>
                <w:rFonts w:ascii="Calibri" w:hAnsi="Calibri"/>
                <w:b/>
                <w:bCs/>
                <w:sz w:val="22"/>
                <w:szCs w:val="22"/>
              </w:rPr>
            </w:pPr>
            <w:r>
              <w:rPr>
                <w:rFonts w:ascii="Calibri" w:hAnsi="Calibri" w:cs="Calibri"/>
                <w:b/>
                <w:bCs/>
                <w:sz w:val="22"/>
                <w:szCs w:val="22"/>
              </w:rPr>
              <w:t>4.61</w:t>
            </w:r>
          </w:p>
        </w:tc>
        <w:tc>
          <w:tcPr>
            <w:tcW w:w="819" w:type="dxa"/>
            <w:shd w:val="clear" w:color="auto" w:fill="auto"/>
            <w:noWrap/>
            <w:vAlign w:val="center"/>
            <w:hideMark/>
          </w:tcPr>
          <w:p w14:paraId="40E53E74" w14:textId="582D7006" w:rsidR="00426798" w:rsidRDefault="00426798" w:rsidP="00426798">
            <w:pPr>
              <w:ind w:left="-113" w:right="-136"/>
              <w:jc w:val="center"/>
              <w:rPr>
                <w:rFonts w:ascii="Calibri" w:hAnsi="Calibri"/>
                <w:b/>
                <w:bCs/>
                <w:sz w:val="22"/>
                <w:szCs w:val="22"/>
              </w:rPr>
            </w:pPr>
            <w:r>
              <w:rPr>
                <w:rFonts w:ascii="Calibri" w:hAnsi="Calibri" w:cs="Calibri"/>
                <w:b/>
                <w:bCs/>
                <w:sz w:val="22"/>
                <w:szCs w:val="22"/>
              </w:rPr>
              <w:t>4.68</w:t>
            </w:r>
          </w:p>
        </w:tc>
        <w:tc>
          <w:tcPr>
            <w:tcW w:w="820" w:type="dxa"/>
            <w:shd w:val="clear" w:color="auto" w:fill="auto"/>
            <w:noWrap/>
            <w:vAlign w:val="center"/>
            <w:hideMark/>
          </w:tcPr>
          <w:p w14:paraId="3599AE46" w14:textId="51EED5B8" w:rsidR="00426798" w:rsidRDefault="00426798" w:rsidP="00426798">
            <w:pPr>
              <w:ind w:left="-113" w:right="-136"/>
              <w:jc w:val="center"/>
              <w:rPr>
                <w:rFonts w:ascii="Calibri" w:hAnsi="Calibri"/>
                <w:b/>
                <w:bCs/>
                <w:sz w:val="22"/>
                <w:szCs w:val="22"/>
              </w:rPr>
            </w:pPr>
            <w:r>
              <w:rPr>
                <w:rFonts w:ascii="Calibri" w:hAnsi="Calibri" w:cs="Calibri"/>
                <w:b/>
                <w:bCs/>
                <w:sz w:val="22"/>
                <w:szCs w:val="22"/>
              </w:rPr>
              <w:t>4.74</w:t>
            </w:r>
          </w:p>
        </w:tc>
        <w:tc>
          <w:tcPr>
            <w:tcW w:w="819" w:type="dxa"/>
            <w:shd w:val="clear" w:color="auto" w:fill="auto"/>
            <w:noWrap/>
            <w:vAlign w:val="center"/>
            <w:hideMark/>
          </w:tcPr>
          <w:p w14:paraId="63BF8DDE" w14:textId="0CDDD627" w:rsidR="00426798" w:rsidRDefault="00426798" w:rsidP="00426798">
            <w:pPr>
              <w:ind w:left="-113" w:right="-136"/>
              <w:jc w:val="center"/>
              <w:rPr>
                <w:rFonts w:ascii="Calibri" w:hAnsi="Calibri"/>
                <w:b/>
                <w:bCs/>
                <w:sz w:val="22"/>
                <w:szCs w:val="22"/>
              </w:rPr>
            </w:pPr>
            <w:r>
              <w:rPr>
                <w:rFonts w:ascii="Calibri" w:hAnsi="Calibri" w:cs="Calibri"/>
                <w:b/>
                <w:bCs/>
                <w:sz w:val="22"/>
                <w:szCs w:val="22"/>
              </w:rPr>
              <w:t>4.80</w:t>
            </w:r>
          </w:p>
        </w:tc>
        <w:tc>
          <w:tcPr>
            <w:tcW w:w="820" w:type="dxa"/>
            <w:shd w:val="clear" w:color="auto" w:fill="auto"/>
            <w:noWrap/>
            <w:vAlign w:val="center"/>
            <w:hideMark/>
          </w:tcPr>
          <w:p w14:paraId="46B260B4" w14:textId="3E4A1E1F" w:rsidR="00426798" w:rsidRDefault="00426798" w:rsidP="00426798">
            <w:pPr>
              <w:ind w:left="-113" w:right="-136"/>
              <w:jc w:val="center"/>
              <w:rPr>
                <w:rFonts w:ascii="Calibri" w:hAnsi="Calibri"/>
                <w:b/>
                <w:bCs/>
                <w:sz w:val="22"/>
                <w:szCs w:val="22"/>
              </w:rPr>
            </w:pPr>
            <w:r>
              <w:rPr>
                <w:rFonts w:ascii="Calibri" w:hAnsi="Calibri" w:cs="Calibri"/>
                <w:b/>
                <w:bCs/>
                <w:sz w:val="22"/>
                <w:szCs w:val="22"/>
              </w:rPr>
              <w:t>4.87</w:t>
            </w:r>
          </w:p>
        </w:tc>
        <w:tc>
          <w:tcPr>
            <w:tcW w:w="819" w:type="dxa"/>
            <w:shd w:val="clear" w:color="auto" w:fill="auto"/>
            <w:noWrap/>
            <w:vAlign w:val="center"/>
            <w:hideMark/>
          </w:tcPr>
          <w:p w14:paraId="4434B82D" w14:textId="097860D2" w:rsidR="00426798" w:rsidRDefault="00426798" w:rsidP="00426798">
            <w:pPr>
              <w:ind w:left="-113" w:right="-136"/>
              <w:jc w:val="center"/>
              <w:rPr>
                <w:rFonts w:ascii="Calibri" w:hAnsi="Calibri"/>
                <w:b/>
                <w:bCs/>
                <w:sz w:val="22"/>
                <w:szCs w:val="22"/>
              </w:rPr>
            </w:pPr>
            <w:r>
              <w:rPr>
                <w:rFonts w:ascii="Calibri" w:hAnsi="Calibri" w:cs="Calibri"/>
                <w:b/>
                <w:bCs/>
                <w:sz w:val="22"/>
                <w:szCs w:val="22"/>
              </w:rPr>
              <w:t>4.95</w:t>
            </w:r>
          </w:p>
        </w:tc>
        <w:tc>
          <w:tcPr>
            <w:tcW w:w="820" w:type="dxa"/>
            <w:vAlign w:val="center"/>
          </w:tcPr>
          <w:p w14:paraId="358A6792" w14:textId="79E3AE60" w:rsidR="00426798" w:rsidRDefault="00426798" w:rsidP="00426798">
            <w:pPr>
              <w:ind w:left="-113" w:right="-136"/>
              <w:jc w:val="center"/>
              <w:rPr>
                <w:rFonts w:ascii="Calibri" w:hAnsi="Calibri"/>
                <w:b/>
                <w:bCs/>
                <w:sz w:val="22"/>
                <w:szCs w:val="22"/>
              </w:rPr>
            </w:pPr>
            <w:r>
              <w:rPr>
                <w:rFonts w:ascii="Calibri" w:hAnsi="Calibri" w:cs="Calibri"/>
                <w:b/>
                <w:bCs/>
                <w:sz w:val="22"/>
                <w:szCs w:val="22"/>
              </w:rPr>
              <w:t>5.02</w:t>
            </w:r>
          </w:p>
        </w:tc>
      </w:tr>
      <w:tr w:rsidR="00426798" w14:paraId="45A552CD" w14:textId="77777777" w:rsidTr="00F3389D">
        <w:trPr>
          <w:trHeight w:val="300"/>
        </w:trPr>
        <w:tc>
          <w:tcPr>
            <w:tcW w:w="2127" w:type="dxa"/>
            <w:shd w:val="clear" w:color="auto" w:fill="auto"/>
            <w:noWrap/>
            <w:vAlign w:val="center"/>
            <w:hideMark/>
          </w:tcPr>
          <w:p w14:paraId="2E888123" w14:textId="77777777" w:rsidR="00426798" w:rsidRDefault="00426798" w:rsidP="00426798">
            <w:pPr>
              <w:ind w:right="-111"/>
              <w:rPr>
                <w:rFonts w:ascii="Calibri" w:hAnsi="Calibri"/>
                <w:color w:val="000000"/>
                <w:sz w:val="22"/>
                <w:szCs w:val="22"/>
              </w:rPr>
            </w:pPr>
            <w:r>
              <w:rPr>
                <w:rFonts w:ascii="Calibri" w:hAnsi="Calibri"/>
                <w:color w:val="000000"/>
                <w:sz w:val="22"/>
                <w:szCs w:val="22"/>
              </w:rPr>
              <w:t>EBIT</w:t>
            </w:r>
          </w:p>
        </w:tc>
        <w:tc>
          <w:tcPr>
            <w:tcW w:w="819" w:type="dxa"/>
            <w:shd w:val="clear" w:color="auto" w:fill="auto"/>
            <w:noWrap/>
            <w:vAlign w:val="center"/>
            <w:hideMark/>
          </w:tcPr>
          <w:p w14:paraId="45CEE538" w14:textId="22E2BAF2" w:rsidR="00426798" w:rsidRDefault="00426798" w:rsidP="00426798">
            <w:pPr>
              <w:ind w:left="-113" w:right="-136"/>
              <w:jc w:val="center"/>
              <w:rPr>
                <w:rFonts w:ascii="Calibri" w:hAnsi="Calibri"/>
                <w:sz w:val="22"/>
                <w:szCs w:val="22"/>
              </w:rPr>
            </w:pPr>
            <w:r>
              <w:rPr>
                <w:rFonts w:ascii="Calibri" w:hAnsi="Calibri" w:cs="Calibri"/>
                <w:sz w:val="22"/>
                <w:szCs w:val="22"/>
              </w:rPr>
              <w:t>6.83</w:t>
            </w:r>
          </w:p>
        </w:tc>
        <w:tc>
          <w:tcPr>
            <w:tcW w:w="820" w:type="dxa"/>
            <w:shd w:val="clear" w:color="auto" w:fill="auto"/>
            <w:noWrap/>
            <w:vAlign w:val="center"/>
            <w:hideMark/>
          </w:tcPr>
          <w:p w14:paraId="2D3C7674" w14:textId="52D37A3A" w:rsidR="00426798" w:rsidRDefault="00426798" w:rsidP="00426798">
            <w:pPr>
              <w:ind w:left="-113" w:right="-136"/>
              <w:jc w:val="center"/>
              <w:rPr>
                <w:rFonts w:ascii="Calibri" w:hAnsi="Calibri"/>
                <w:sz w:val="22"/>
                <w:szCs w:val="22"/>
              </w:rPr>
            </w:pPr>
            <w:r>
              <w:rPr>
                <w:rFonts w:ascii="Calibri" w:hAnsi="Calibri" w:cs="Calibri"/>
                <w:sz w:val="22"/>
                <w:szCs w:val="22"/>
              </w:rPr>
              <w:t>9.32</w:t>
            </w:r>
          </w:p>
        </w:tc>
        <w:tc>
          <w:tcPr>
            <w:tcW w:w="819" w:type="dxa"/>
            <w:shd w:val="clear" w:color="auto" w:fill="auto"/>
            <w:noWrap/>
            <w:vAlign w:val="center"/>
            <w:hideMark/>
          </w:tcPr>
          <w:p w14:paraId="03990335" w14:textId="52A47370" w:rsidR="00426798" w:rsidRDefault="00426798" w:rsidP="00426798">
            <w:pPr>
              <w:ind w:left="-113" w:right="-136"/>
              <w:jc w:val="center"/>
              <w:rPr>
                <w:rFonts w:ascii="Calibri" w:hAnsi="Calibri"/>
                <w:sz w:val="22"/>
                <w:szCs w:val="22"/>
              </w:rPr>
            </w:pPr>
            <w:r>
              <w:rPr>
                <w:rFonts w:ascii="Calibri" w:hAnsi="Calibri" w:cs="Calibri"/>
                <w:sz w:val="22"/>
                <w:szCs w:val="22"/>
              </w:rPr>
              <w:t>9.15</w:t>
            </w:r>
          </w:p>
        </w:tc>
        <w:tc>
          <w:tcPr>
            <w:tcW w:w="820" w:type="dxa"/>
            <w:shd w:val="clear" w:color="auto" w:fill="auto"/>
            <w:noWrap/>
            <w:vAlign w:val="center"/>
            <w:hideMark/>
          </w:tcPr>
          <w:p w14:paraId="201CAB2C" w14:textId="7543A2B6" w:rsidR="00426798" w:rsidRDefault="00426798" w:rsidP="00426798">
            <w:pPr>
              <w:ind w:left="-113" w:right="-136"/>
              <w:jc w:val="center"/>
              <w:rPr>
                <w:rFonts w:ascii="Calibri" w:hAnsi="Calibri"/>
                <w:sz w:val="22"/>
                <w:szCs w:val="22"/>
              </w:rPr>
            </w:pPr>
            <w:r>
              <w:rPr>
                <w:rFonts w:ascii="Calibri" w:hAnsi="Calibri" w:cs="Calibri"/>
                <w:sz w:val="22"/>
                <w:szCs w:val="22"/>
              </w:rPr>
              <w:t>8.92</w:t>
            </w:r>
          </w:p>
        </w:tc>
        <w:tc>
          <w:tcPr>
            <w:tcW w:w="819" w:type="dxa"/>
            <w:shd w:val="clear" w:color="auto" w:fill="auto"/>
            <w:noWrap/>
            <w:vAlign w:val="center"/>
            <w:hideMark/>
          </w:tcPr>
          <w:p w14:paraId="06DF8331" w14:textId="4F1B1AD5" w:rsidR="00426798" w:rsidRDefault="00426798" w:rsidP="00426798">
            <w:pPr>
              <w:ind w:left="-113" w:right="-136"/>
              <w:jc w:val="center"/>
              <w:rPr>
                <w:rFonts w:ascii="Calibri" w:hAnsi="Calibri"/>
                <w:sz w:val="22"/>
                <w:szCs w:val="22"/>
              </w:rPr>
            </w:pPr>
            <w:r>
              <w:rPr>
                <w:rFonts w:ascii="Calibri" w:hAnsi="Calibri" w:cs="Calibri"/>
                <w:sz w:val="22"/>
                <w:szCs w:val="22"/>
              </w:rPr>
              <w:t>8.72</w:t>
            </w:r>
          </w:p>
        </w:tc>
        <w:tc>
          <w:tcPr>
            <w:tcW w:w="820" w:type="dxa"/>
            <w:shd w:val="clear" w:color="auto" w:fill="auto"/>
            <w:noWrap/>
            <w:vAlign w:val="center"/>
            <w:hideMark/>
          </w:tcPr>
          <w:p w14:paraId="47B897DD" w14:textId="25048606" w:rsidR="00426798" w:rsidRDefault="00426798" w:rsidP="00426798">
            <w:pPr>
              <w:ind w:left="-113" w:right="-136"/>
              <w:jc w:val="center"/>
              <w:rPr>
                <w:rFonts w:ascii="Calibri" w:hAnsi="Calibri"/>
                <w:sz w:val="22"/>
                <w:szCs w:val="22"/>
              </w:rPr>
            </w:pPr>
            <w:r>
              <w:rPr>
                <w:rFonts w:ascii="Calibri" w:hAnsi="Calibri" w:cs="Calibri"/>
                <w:sz w:val="22"/>
                <w:szCs w:val="22"/>
              </w:rPr>
              <w:t>8.52</w:t>
            </w:r>
          </w:p>
        </w:tc>
        <w:tc>
          <w:tcPr>
            <w:tcW w:w="819" w:type="dxa"/>
            <w:shd w:val="clear" w:color="auto" w:fill="auto"/>
            <w:noWrap/>
            <w:vAlign w:val="center"/>
            <w:hideMark/>
          </w:tcPr>
          <w:p w14:paraId="0FA6C172" w14:textId="5A35B0EE" w:rsidR="00426798" w:rsidRDefault="00426798" w:rsidP="00426798">
            <w:pPr>
              <w:ind w:left="-113" w:right="-136"/>
              <w:jc w:val="center"/>
              <w:rPr>
                <w:rFonts w:ascii="Calibri" w:hAnsi="Calibri"/>
                <w:sz w:val="22"/>
                <w:szCs w:val="22"/>
              </w:rPr>
            </w:pPr>
            <w:r>
              <w:rPr>
                <w:rFonts w:ascii="Calibri" w:hAnsi="Calibri" w:cs="Calibri"/>
                <w:sz w:val="22"/>
                <w:szCs w:val="22"/>
              </w:rPr>
              <w:t>8.34</w:t>
            </w:r>
          </w:p>
        </w:tc>
        <w:tc>
          <w:tcPr>
            <w:tcW w:w="820" w:type="dxa"/>
            <w:vAlign w:val="center"/>
          </w:tcPr>
          <w:p w14:paraId="0B57E2D2" w14:textId="756D6AE5" w:rsidR="00426798" w:rsidRDefault="00426798" w:rsidP="00426798">
            <w:pPr>
              <w:ind w:left="-113" w:right="-136"/>
              <w:jc w:val="center"/>
              <w:rPr>
                <w:rFonts w:ascii="Calibri" w:hAnsi="Calibri"/>
                <w:sz w:val="22"/>
                <w:szCs w:val="22"/>
              </w:rPr>
            </w:pPr>
            <w:r>
              <w:rPr>
                <w:rFonts w:ascii="Calibri" w:hAnsi="Calibri" w:cs="Calibri"/>
                <w:sz w:val="22"/>
                <w:szCs w:val="22"/>
              </w:rPr>
              <w:t>8.11</w:t>
            </w:r>
          </w:p>
        </w:tc>
      </w:tr>
      <w:tr w:rsidR="00F31CD2" w14:paraId="4D9CF7BD" w14:textId="77777777" w:rsidTr="00F3389D">
        <w:trPr>
          <w:trHeight w:val="300"/>
        </w:trPr>
        <w:tc>
          <w:tcPr>
            <w:tcW w:w="2127" w:type="dxa"/>
            <w:shd w:val="clear" w:color="auto" w:fill="auto"/>
            <w:noWrap/>
            <w:vAlign w:val="center"/>
            <w:hideMark/>
          </w:tcPr>
          <w:p w14:paraId="72666B5F" w14:textId="77777777" w:rsidR="00F31CD2" w:rsidRDefault="00F31CD2" w:rsidP="00F3389D">
            <w:pPr>
              <w:ind w:right="-111"/>
              <w:rPr>
                <w:rFonts w:ascii="Calibri" w:hAnsi="Calibri"/>
                <w:b/>
                <w:bCs/>
                <w:color w:val="000000"/>
                <w:sz w:val="22"/>
                <w:szCs w:val="22"/>
                <w:u w:val="single"/>
              </w:rPr>
            </w:pPr>
            <w:r>
              <w:rPr>
                <w:rFonts w:ascii="Calibri" w:hAnsi="Calibri"/>
                <w:b/>
                <w:bCs/>
                <w:color w:val="000000"/>
                <w:sz w:val="22"/>
                <w:szCs w:val="22"/>
                <w:u w:val="single"/>
              </w:rPr>
              <w:t>Interest expenses</w:t>
            </w:r>
          </w:p>
        </w:tc>
        <w:tc>
          <w:tcPr>
            <w:tcW w:w="819" w:type="dxa"/>
            <w:shd w:val="clear" w:color="auto" w:fill="auto"/>
            <w:noWrap/>
            <w:vAlign w:val="center"/>
            <w:hideMark/>
          </w:tcPr>
          <w:p w14:paraId="5E3200BD" w14:textId="77777777" w:rsidR="00F31CD2" w:rsidRDefault="00F31CD2" w:rsidP="00F3389D">
            <w:pPr>
              <w:ind w:left="-113" w:right="-136"/>
              <w:rPr>
                <w:rFonts w:ascii="Calibri" w:hAnsi="Calibri"/>
                <w:b/>
                <w:bCs/>
                <w:color w:val="000000"/>
                <w:sz w:val="22"/>
                <w:szCs w:val="22"/>
                <w:u w:val="single"/>
              </w:rPr>
            </w:pPr>
          </w:p>
        </w:tc>
        <w:tc>
          <w:tcPr>
            <w:tcW w:w="820" w:type="dxa"/>
            <w:shd w:val="clear" w:color="auto" w:fill="auto"/>
            <w:noWrap/>
            <w:vAlign w:val="center"/>
            <w:hideMark/>
          </w:tcPr>
          <w:p w14:paraId="3F533BC9" w14:textId="77777777" w:rsidR="00F31CD2" w:rsidRDefault="00F31CD2" w:rsidP="00F3389D">
            <w:pPr>
              <w:ind w:left="-113" w:right="-136"/>
              <w:rPr>
                <w:sz w:val="20"/>
                <w:szCs w:val="20"/>
              </w:rPr>
            </w:pPr>
          </w:p>
        </w:tc>
        <w:tc>
          <w:tcPr>
            <w:tcW w:w="819" w:type="dxa"/>
            <w:shd w:val="clear" w:color="auto" w:fill="auto"/>
            <w:noWrap/>
            <w:vAlign w:val="center"/>
            <w:hideMark/>
          </w:tcPr>
          <w:p w14:paraId="772961C9" w14:textId="77777777" w:rsidR="00F31CD2" w:rsidRDefault="00F31CD2" w:rsidP="00F3389D">
            <w:pPr>
              <w:ind w:left="-113" w:right="-136"/>
              <w:rPr>
                <w:sz w:val="20"/>
                <w:szCs w:val="20"/>
              </w:rPr>
            </w:pPr>
          </w:p>
        </w:tc>
        <w:tc>
          <w:tcPr>
            <w:tcW w:w="820" w:type="dxa"/>
            <w:shd w:val="clear" w:color="auto" w:fill="auto"/>
            <w:noWrap/>
            <w:vAlign w:val="center"/>
            <w:hideMark/>
          </w:tcPr>
          <w:p w14:paraId="09995F13" w14:textId="77777777" w:rsidR="00F31CD2" w:rsidRDefault="00F31CD2" w:rsidP="00F3389D">
            <w:pPr>
              <w:ind w:left="-113" w:right="-136"/>
              <w:rPr>
                <w:sz w:val="20"/>
                <w:szCs w:val="20"/>
              </w:rPr>
            </w:pPr>
          </w:p>
        </w:tc>
        <w:tc>
          <w:tcPr>
            <w:tcW w:w="819" w:type="dxa"/>
            <w:shd w:val="clear" w:color="auto" w:fill="auto"/>
            <w:noWrap/>
            <w:vAlign w:val="center"/>
            <w:hideMark/>
          </w:tcPr>
          <w:p w14:paraId="5BE1038A" w14:textId="77777777" w:rsidR="00F31CD2" w:rsidRDefault="00F31CD2" w:rsidP="00F3389D">
            <w:pPr>
              <w:ind w:left="-113" w:right="-136"/>
              <w:rPr>
                <w:sz w:val="20"/>
                <w:szCs w:val="20"/>
              </w:rPr>
            </w:pPr>
          </w:p>
        </w:tc>
        <w:tc>
          <w:tcPr>
            <w:tcW w:w="820" w:type="dxa"/>
            <w:shd w:val="clear" w:color="auto" w:fill="auto"/>
            <w:noWrap/>
            <w:vAlign w:val="center"/>
            <w:hideMark/>
          </w:tcPr>
          <w:p w14:paraId="6251A258" w14:textId="77777777" w:rsidR="00F31CD2" w:rsidRDefault="00F31CD2" w:rsidP="00F3389D">
            <w:pPr>
              <w:ind w:left="-113" w:right="-136"/>
              <w:rPr>
                <w:sz w:val="20"/>
                <w:szCs w:val="20"/>
              </w:rPr>
            </w:pPr>
          </w:p>
        </w:tc>
        <w:tc>
          <w:tcPr>
            <w:tcW w:w="819" w:type="dxa"/>
            <w:shd w:val="clear" w:color="auto" w:fill="auto"/>
            <w:noWrap/>
            <w:vAlign w:val="center"/>
            <w:hideMark/>
          </w:tcPr>
          <w:p w14:paraId="70CDE24E" w14:textId="77777777" w:rsidR="00F31CD2" w:rsidRDefault="00F31CD2" w:rsidP="00F3389D">
            <w:pPr>
              <w:ind w:left="-113" w:right="-136"/>
              <w:rPr>
                <w:sz w:val="20"/>
                <w:szCs w:val="20"/>
              </w:rPr>
            </w:pPr>
          </w:p>
        </w:tc>
        <w:tc>
          <w:tcPr>
            <w:tcW w:w="820" w:type="dxa"/>
            <w:vAlign w:val="center"/>
          </w:tcPr>
          <w:p w14:paraId="256FD076" w14:textId="77777777" w:rsidR="00F31CD2" w:rsidRDefault="00F31CD2" w:rsidP="00F3389D">
            <w:pPr>
              <w:ind w:left="-113" w:right="-136"/>
              <w:rPr>
                <w:sz w:val="20"/>
                <w:szCs w:val="20"/>
              </w:rPr>
            </w:pPr>
          </w:p>
        </w:tc>
      </w:tr>
      <w:tr w:rsidR="00426798" w14:paraId="7EBD4185" w14:textId="77777777" w:rsidTr="00F3389D">
        <w:trPr>
          <w:trHeight w:val="300"/>
        </w:trPr>
        <w:tc>
          <w:tcPr>
            <w:tcW w:w="2127" w:type="dxa"/>
            <w:shd w:val="clear" w:color="auto" w:fill="auto"/>
            <w:noWrap/>
            <w:vAlign w:val="center"/>
            <w:hideMark/>
          </w:tcPr>
          <w:p w14:paraId="19D8E255" w14:textId="77777777" w:rsidR="00426798" w:rsidRDefault="00426798" w:rsidP="00426798">
            <w:pPr>
              <w:ind w:right="-111"/>
              <w:rPr>
                <w:rFonts w:ascii="Calibri" w:hAnsi="Calibri"/>
                <w:sz w:val="22"/>
                <w:szCs w:val="22"/>
              </w:rPr>
            </w:pPr>
            <w:r>
              <w:rPr>
                <w:rFonts w:ascii="Calibri" w:hAnsi="Calibri"/>
                <w:sz w:val="22"/>
                <w:szCs w:val="22"/>
              </w:rPr>
              <w:t>Interest on term loan</w:t>
            </w:r>
          </w:p>
        </w:tc>
        <w:tc>
          <w:tcPr>
            <w:tcW w:w="819" w:type="dxa"/>
            <w:shd w:val="clear" w:color="auto" w:fill="auto"/>
            <w:noWrap/>
            <w:vAlign w:val="center"/>
            <w:hideMark/>
          </w:tcPr>
          <w:p w14:paraId="306F9419" w14:textId="7ADE0CC4" w:rsidR="00426798" w:rsidRDefault="00426798" w:rsidP="00426798">
            <w:pPr>
              <w:ind w:left="-113" w:right="-136"/>
              <w:jc w:val="center"/>
              <w:rPr>
                <w:rFonts w:ascii="Calibri" w:hAnsi="Calibri"/>
                <w:sz w:val="22"/>
                <w:szCs w:val="22"/>
              </w:rPr>
            </w:pPr>
            <w:r>
              <w:rPr>
                <w:rFonts w:ascii="Calibri" w:hAnsi="Calibri" w:cs="Calibri"/>
                <w:sz w:val="22"/>
                <w:szCs w:val="22"/>
              </w:rPr>
              <w:t>4.23</w:t>
            </w:r>
          </w:p>
        </w:tc>
        <w:tc>
          <w:tcPr>
            <w:tcW w:w="820" w:type="dxa"/>
            <w:shd w:val="clear" w:color="auto" w:fill="auto"/>
            <w:noWrap/>
            <w:vAlign w:val="center"/>
            <w:hideMark/>
          </w:tcPr>
          <w:p w14:paraId="439145EB" w14:textId="1CF40BF2" w:rsidR="00426798" w:rsidRDefault="00426798" w:rsidP="00426798">
            <w:pPr>
              <w:ind w:left="-113" w:right="-136"/>
              <w:jc w:val="center"/>
              <w:rPr>
                <w:rFonts w:ascii="Calibri" w:hAnsi="Calibri"/>
                <w:sz w:val="22"/>
                <w:szCs w:val="22"/>
              </w:rPr>
            </w:pPr>
            <w:r>
              <w:rPr>
                <w:rFonts w:ascii="Calibri" w:hAnsi="Calibri" w:cs="Calibri"/>
                <w:sz w:val="22"/>
                <w:szCs w:val="22"/>
              </w:rPr>
              <w:t>5.29</w:t>
            </w:r>
          </w:p>
        </w:tc>
        <w:tc>
          <w:tcPr>
            <w:tcW w:w="819" w:type="dxa"/>
            <w:shd w:val="clear" w:color="auto" w:fill="auto"/>
            <w:noWrap/>
            <w:vAlign w:val="center"/>
            <w:hideMark/>
          </w:tcPr>
          <w:p w14:paraId="3734231C" w14:textId="5DBB46F4" w:rsidR="00426798" w:rsidRDefault="00426798" w:rsidP="00426798">
            <w:pPr>
              <w:ind w:left="-113" w:right="-136"/>
              <w:jc w:val="center"/>
              <w:rPr>
                <w:rFonts w:ascii="Calibri" w:hAnsi="Calibri"/>
                <w:sz w:val="22"/>
                <w:szCs w:val="22"/>
              </w:rPr>
            </w:pPr>
            <w:r>
              <w:rPr>
                <w:rFonts w:ascii="Calibri" w:hAnsi="Calibri" w:cs="Calibri"/>
                <w:sz w:val="22"/>
                <w:szCs w:val="22"/>
              </w:rPr>
              <w:t>4.89</w:t>
            </w:r>
          </w:p>
        </w:tc>
        <w:tc>
          <w:tcPr>
            <w:tcW w:w="820" w:type="dxa"/>
            <w:shd w:val="clear" w:color="auto" w:fill="auto"/>
            <w:noWrap/>
            <w:vAlign w:val="center"/>
            <w:hideMark/>
          </w:tcPr>
          <w:p w14:paraId="6633C1BC" w14:textId="6B1E6375" w:rsidR="00426798" w:rsidRDefault="00426798" w:rsidP="00426798">
            <w:pPr>
              <w:ind w:left="-113" w:right="-136"/>
              <w:jc w:val="center"/>
              <w:rPr>
                <w:rFonts w:ascii="Calibri" w:hAnsi="Calibri"/>
                <w:sz w:val="22"/>
                <w:szCs w:val="22"/>
              </w:rPr>
            </w:pPr>
            <w:r>
              <w:rPr>
                <w:rFonts w:ascii="Calibri" w:hAnsi="Calibri" w:cs="Calibri"/>
                <w:sz w:val="22"/>
                <w:szCs w:val="22"/>
              </w:rPr>
              <w:t>4.49</w:t>
            </w:r>
          </w:p>
        </w:tc>
        <w:tc>
          <w:tcPr>
            <w:tcW w:w="819" w:type="dxa"/>
            <w:shd w:val="clear" w:color="auto" w:fill="auto"/>
            <w:noWrap/>
            <w:vAlign w:val="center"/>
            <w:hideMark/>
          </w:tcPr>
          <w:p w14:paraId="6A9C3DF5" w14:textId="64B290E1" w:rsidR="00426798" w:rsidRDefault="00426798" w:rsidP="00426798">
            <w:pPr>
              <w:ind w:left="-113" w:right="-136"/>
              <w:jc w:val="center"/>
              <w:rPr>
                <w:rFonts w:ascii="Calibri" w:hAnsi="Calibri"/>
                <w:sz w:val="22"/>
                <w:szCs w:val="22"/>
              </w:rPr>
            </w:pPr>
            <w:r>
              <w:rPr>
                <w:rFonts w:ascii="Calibri" w:hAnsi="Calibri" w:cs="Calibri"/>
                <w:sz w:val="22"/>
                <w:szCs w:val="22"/>
              </w:rPr>
              <w:t>4.09</w:t>
            </w:r>
          </w:p>
        </w:tc>
        <w:tc>
          <w:tcPr>
            <w:tcW w:w="820" w:type="dxa"/>
            <w:shd w:val="clear" w:color="auto" w:fill="auto"/>
            <w:noWrap/>
            <w:vAlign w:val="center"/>
            <w:hideMark/>
          </w:tcPr>
          <w:p w14:paraId="0701D918" w14:textId="3A0551B4" w:rsidR="00426798" w:rsidRDefault="00426798" w:rsidP="00426798">
            <w:pPr>
              <w:ind w:left="-113" w:right="-136"/>
              <w:jc w:val="center"/>
              <w:rPr>
                <w:rFonts w:ascii="Calibri" w:hAnsi="Calibri"/>
                <w:sz w:val="22"/>
                <w:szCs w:val="22"/>
              </w:rPr>
            </w:pPr>
            <w:r>
              <w:rPr>
                <w:rFonts w:ascii="Calibri" w:hAnsi="Calibri" w:cs="Calibri"/>
                <w:sz w:val="22"/>
                <w:szCs w:val="22"/>
              </w:rPr>
              <w:t>3.69</w:t>
            </w:r>
          </w:p>
        </w:tc>
        <w:tc>
          <w:tcPr>
            <w:tcW w:w="819" w:type="dxa"/>
            <w:shd w:val="clear" w:color="auto" w:fill="auto"/>
            <w:noWrap/>
            <w:vAlign w:val="center"/>
            <w:hideMark/>
          </w:tcPr>
          <w:p w14:paraId="6CF20F36" w14:textId="4C434452"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20" w:type="dxa"/>
            <w:vAlign w:val="center"/>
          </w:tcPr>
          <w:p w14:paraId="1D3E6BE0" w14:textId="74940C1F" w:rsidR="00426798" w:rsidRDefault="00426798" w:rsidP="00426798">
            <w:pPr>
              <w:ind w:left="-113" w:right="-136"/>
              <w:jc w:val="center"/>
              <w:rPr>
                <w:rFonts w:ascii="Calibri" w:hAnsi="Calibri"/>
                <w:sz w:val="22"/>
                <w:szCs w:val="22"/>
              </w:rPr>
            </w:pPr>
            <w:r>
              <w:rPr>
                <w:rFonts w:ascii="Calibri" w:hAnsi="Calibri" w:cs="Calibri"/>
                <w:sz w:val="22"/>
                <w:szCs w:val="22"/>
              </w:rPr>
              <w:t>2.89</w:t>
            </w:r>
          </w:p>
        </w:tc>
      </w:tr>
      <w:tr w:rsidR="00426798" w14:paraId="20AF227C" w14:textId="77777777" w:rsidTr="00F3389D">
        <w:trPr>
          <w:trHeight w:val="300"/>
        </w:trPr>
        <w:tc>
          <w:tcPr>
            <w:tcW w:w="2127" w:type="dxa"/>
            <w:shd w:val="clear" w:color="auto" w:fill="auto"/>
            <w:noWrap/>
            <w:vAlign w:val="center"/>
            <w:hideMark/>
          </w:tcPr>
          <w:p w14:paraId="3D8780A8" w14:textId="77777777" w:rsidR="00426798" w:rsidRDefault="00426798" w:rsidP="00426798">
            <w:pPr>
              <w:ind w:right="-111"/>
              <w:rPr>
                <w:rFonts w:ascii="Calibri" w:hAnsi="Calibri"/>
                <w:sz w:val="22"/>
                <w:szCs w:val="22"/>
              </w:rPr>
            </w:pPr>
            <w:r>
              <w:rPr>
                <w:rFonts w:ascii="Calibri" w:hAnsi="Calibri"/>
                <w:sz w:val="22"/>
                <w:szCs w:val="22"/>
              </w:rPr>
              <w:t xml:space="preserve">Bank Charges </w:t>
            </w:r>
          </w:p>
        </w:tc>
        <w:tc>
          <w:tcPr>
            <w:tcW w:w="819" w:type="dxa"/>
            <w:shd w:val="clear" w:color="auto" w:fill="auto"/>
            <w:noWrap/>
            <w:vAlign w:val="center"/>
            <w:hideMark/>
          </w:tcPr>
          <w:p w14:paraId="125F71E5" w14:textId="58DCBB71" w:rsidR="00426798" w:rsidRDefault="00426798" w:rsidP="00426798">
            <w:pPr>
              <w:ind w:left="-113" w:right="-136"/>
              <w:jc w:val="center"/>
              <w:rPr>
                <w:rFonts w:ascii="Calibri" w:hAnsi="Calibri"/>
                <w:sz w:val="22"/>
                <w:szCs w:val="22"/>
              </w:rPr>
            </w:pPr>
            <w:r>
              <w:rPr>
                <w:rFonts w:ascii="Calibri" w:hAnsi="Calibri" w:cs="Calibri"/>
                <w:sz w:val="22"/>
                <w:szCs w:val="22"/>
              </w:rPr>
              <w:t>0.31</w:t>
            </w:r>
          </w:p>
        </w:tc>
        <w:tc>
          <w:tcPr>
            <w:tcW w:w="820" w:type="dxa"/>
            <w:shd w:val="clear" w:color="auto" w:fill="auto"/>
            <w:noWrap/>
            <w:vAlign w:val="center"/>
            <w:hideMark/>
          </w:tcPr>
          <w:p w14:paraId="72A10EE4" w14:textId="21873212"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27C54394" w14:textId="2C971B92"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55BE5D41" w14:textId="53B39D27"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030C7450" w14:textId="2E8BFDE1"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0FD6D18B" w14:textId="0DD60AF9"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3F3188FB" w14:textId="44C9EAA1"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vAlign w:val="center"/>
          </w:tcPr>
          <w:p w14:paraId="6A60DA99" w14:textId="1F2E3158" w:rsidR="00426798" w:rsidRDefault="00426798" w:rsidP="00426798">
            <w:pPr>
              <w:ind w:left="-113" w:right="-136"/>
              <w:jc w:val="center"/>
              <w:rPr>
                <w:rFonts w:ascii="Calibri" w:hAnsi="Calibri"/>
                <w:sz w:val="22"/>
                <w:szCs w:val="22"/>
              </w:rPr>
            </w:pPr>
            <w:r>
              <w:rPr>
                <w:rFonts w:ascii="Calibri" w:hAnsi="Calibri" w:cs="Calibri"/>
                <w:sz w:val="22"/>
                <w:szCs w:val="22"/>
              </w:rPr>
              <w:t>0.00</w:t>
            </w:r>
          </w:p>
        </w:tc>
      </w:tr>
      <w:tr w:rsidR="00426798" w14:paraId="5AA460C7" w14:textId="77777777" w:rsidTr="00F3389D">
        <w:trPr>
          <w:trHeight w:val="300"/>
        </w:trPr>
        <w:tc>
          <w:tcPr>
            <w:tcW w:w="2127" w:type="dxa"/>
            <w:shd w:val="clear" w:color="auto" w:fill="auto"/>
            <w:noWrap/>
            <w:vAlign w:val="center"/>
            <w:hideMark/>
          </w:tcPr>
          <w:p w14:paraId="79CAAF08" w14:textId="77777777" w:rsidR="00426798" w:rsidRDefault="00426798" w:rsidP="00426798">
            <w:pPr>
              <w:ind w:right="-111"/>
              <w:rPr>
                <w:rFonts w:ascii="Calibri" w:hAnsi="Calibri"/>
                <w:b/>
                <w:bCs/>
                <w:color w:val="000000"/>
                <w:sz w:val="22"/>
                <w:szCs w:val="22"/>
              </w:rPr>
            </w:pPr>
            <w:r>
              <w:rPr>
                <w:rFonts w:ascii="Calibri" w:hAnsi="Calibri"/>
                <w:b/>
                <w:bCs/>
                <w:color w:val="000000"/>
                <w:sz w:val="22"/>
                <w:szCs w:val="22"/>
              </w:rPr>
              <w:t>Profit before Taxes (PBT)</w:t>
            </w:r>
          </w:p>
        </w:tc>
        <w:tc>
          <w:tcPr>
            <w:tcW w:w="819" w:type="dxa"/>
            <w:shd w:val="clear" w:color="auto" w:fill="auto"/>
            <w:noWrap/>
            <w:vAlign w:val="center"/>
            <w:hideMark/>
          </w:tcPr>
          <w:p w14:paraId="6FA9CAC0" w14:textId="7340ADB3"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2.61</w:t>
            </w:r>
          </w:p>
        </w:tc>
        <w:tc>
          <w:tcPr>
            <w:tcW w:w="820" w:type="dxa"/>
            <w:shd w:val="clear" w:color="auto" w:fill="auto"/>
            <w:noWrap/>
            <w:vAlign w:val="center"/>
            <w:hideMark/>
          </w:tcPr>
          <w:p w14:paraId="5FD429E6" w14:textId="3026FECA"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4.03</w:t>
            </w:r>
          </w:p>
        </w:tc>
        <w:tc>
          <w:tcPr>
            <w:tcW w:w="819" w:type="dxa"/>
            <w:shd w:val="clear" w:color="auto" w:fill="auto"/>
            <w:noWrap/>
            <w:vAlign w:val="center"/>
            <w:hideMark/>
          </w:tcPr>
          <w:p w14:paraId="69584A06" w14:textId="7744127E"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4.26</w:t>
            </w:r>
          </w:p>
        </w:tc>
        <w:tc>
          <w:tcPr>
            <w:tcW w:w="820" w:type="dxa"/>
            <w:shd w:val="clear" w:color="auto" w:fill="auto"/>
            <w:noWrap/>
            <w:vAlign w:val="center"/>
            <w:hideMark/>
          </w:tcPr>
          <w:p w14:paraId="7B1CB07A" w14:textId="03DDD3AC"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4.44</w:t>
            </w:r>
          </w:p>
        </w:tc>
        <w:tc>
          <w:tcPr>
            <w:tcW w:w="819" w:type="dxa"/>
            <w:shd w:val="clear" w:color="auto" w:fill="auto"/>
            <w:noWrap/>
            <w:vAlign w:val="center"/>
            <w:hideMark/>
          </w:tcPr>
          <w:p w14:paraId="16AB3288" w14:textId="6B0A5868"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4.63</w:t>
            </w:r>
          </w:p>
        </w:tc>
        <w:tc>
          <w:tcPr>
            <w:tcW w:w="820" w:type="dxa"/>
            <w:shd w:val="clear" w:color="auto" w:fill="auto"/>
            <w:noWrap/>
            <w:vAlign w:val="center"/>
            <w:hideMark/>
          </w:tcPr>
          <w:p w14:paraId="40BE48C6" w14:textId="0423C3D7"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4.83</w:t>
            </w:r>
          </w:p>
        </w:tc>
        <w:tc>
          <w:tcPr>
            <w:tcW w:w="819" w:type="dxa"/>
            <w:shd w:val="clear" w:color="auto" w:fill="auto"/>
            <w:noWrap/>
            <w:vAlign w:val="center"/>
            <w:hideMark/>
          </w:tcPr>
          <w:p w14:paraId="5EFAA4B3" w14:textId="47539778"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5.05</w:t>
            </w:r>
          </w:p>
        </w:tc>
        <w:tc>
          <w:tcPr>
            <w:tcW w:w="820" w:type="dxa"/>
            <w:vAlign w:val="center"/>
          </w:tcPr>
          <w:p w14:paraId="508D5FE3" w14:textId="6705FB46"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5.22</w:t>
            </w:r>
          </w:p>
        </w:tc>
      </w:tr>
      <w:tr w:rsidR="00426798" w14:paraId="1988E8CA" w14:textId="77777777" w:rsidTr="00F3389D">
        <w:trPr>
          <w:trHeight w:val="300"/>
        </w:trPr>
        <w:tc>
          <w:tcPr>
            <w:tcW w:w="2127" w:type="dxa"/>
            <w:shd w:val="clear" w:color="auto" w:fill="auto"/>
            <w:noWrap/>
            <w:vAlign w:val="center"/>
            <w:hideMark/>
          </w:tcPr>
          <w:p w14:paraId="6F219FE9" w14:textId="77777777" w:rsidR="00426798" w:rsidRDefault="00426798" w:rsidP="00426798">
            <w:pPr>
              <w:ind w:right="-111"/>
              <w:rPr>
                <w:rFonts w:ascii="Calibri" w:hAnsi="Calibri"/>
                <w:sz w:val="22"/>
                <w:szCs w:val="22"/>
              </w:rPr>
            </w:pPr>
            <w:r>
              <w:rPr>
                <w:rFonts w:ascii="Calibri" w:hAnsi="Calibri"/>
                <w:sz w:val="22"/>
                <w:szCs w:val="22"/>
              </w:rPr>
              <w:t>Tax</w:t>
            </w:r>
          </w:p>
        </w:tc>
        <w:tc>
          <w:tcPr>
            <w:tcW w:w="819" w:type="dxa"/>
            <w:shd w:val="clear" w:color="auto" w:fill="auto"/>
            <w:noWrap/>
            <w:vAlign w:val="center"/>
            <w:hideMark/>
          </w:tcPr>
          <w:p w14:paraId="7800A3E1" w14:textId="7E5FC102" w:rsidR="00426798" w:rsidRDefault="00426798" w:rsidP="00426798">
            <w:pPr>
              <w:ind w:left="-113" w:right="-136"/>
              <w:jc w:val="center"/>
              <w:rPr>
                <w:rFonts w:ascii="Calibri" w:hAnsi="Calibri"/>
                <w:sz w:val="22"/>
                <w:szCs w:val="22"/>
              </w:rPr>
            </w:pPr>
            <w:r>
              <w:rPr>
                <w:rFonts w:ascii="Calibri" w:hAnsi="Calibri" w:cs="Calibri"/>
                <w:sz w:val="22"/>
                <w:szCs w:val="22"/>
              </w:rPr>
              <w:t>0.45</w:t>
            </w:r>
          </w:p>
        </w:tc>
        <w:tc>
          <w:tcPr>
            <w:tcW w:w="820" w:type="dxa"/>
            <w:shd w:val="clear" w:color="auto" w:fill="auto"/>
            <w:noWrap/>
            <w:vAlign w:val="center"/>
            <w:hideMark/>
          </w:tcPr>
          <w:p w14:paraId="4B9BE0DB" w14:textId="51A824D4" w:rsidR="00426798" w:rsidRDefault="00426798" w:rsidP="00426798">
            <w:pPr>
              <w:ind w:left="-113" w:right="-136"/>
              <w:jc w:val="center"/>
              <w:rPr>
                <w:rFonts w:ascii="Calibri" w:hAnsi="Calibri"/>
                <w:sz w:val="22"/>
                <w:szCs w:val="22"/>
              </w:rPr>
            </w:pPr>
            <w:r>
              <w:rPr>
                <w:rFonts w:ascii="Calibri" w:hAnsi="Calibri" w:cs="Calibri"/>
                <w:sz w:val="22"/>
                <w:szCs w:val="22"/>
              </w:rPr>
              <w:t>0.69</w:t>
            </w:r>
          </w:p>
        </w:tc>
        <w:tc>
          <w:tcPr>
            <w:tcW w:w="819" w:type="dxa"/>
            <w:shd w:val="clear" w:color="auto" w:fill="auto"/>
            <w:noWrap/>
            <w:vAlign w:val="center"/>
            <w:hideMark/>
          </w:tcPr>
          <w:p w14:paraId="360DFD9D" w14:textId="3674E176" w:rsidR="00426798" w:rsidRDefault="00426798" w:rsidP="00426798">
            <w:pPr>
              <w:ind w:left="-113" w:right="-136"/>
              <w:jc w:val="center"/>
              <w:rPr>
                <w:rFonts w:ascii="Calibri" w:hAnsi="Calibri"/>
                <w:sz w:val="22"/>
                <w:szCs w:val="22"/>
              </w:rPr>
            </w:pPr>
            <w:r>
              <w:rPr>
                <w:rFonts w:ascii="Calibri" w:hAnsi="Calibri" w:cs="Calibri"/>
                <w:sz w:val="22"/>
                <w:szCs w:val="22"/>
              </w:rPr>
              <w:t>0.73</w:t>
            </w:r>
          </w:p>
        </w:tc>
        <w:tc>
          <w:tcPr>
            <w:tcW w:w="820" w:type="dxa"/>
            <w:shd w:val="clear" w:color="auto" w:fill="auto"/>
            <w:noWrap/>
            <w:vAlign w:val="center"/>
            <w:hideMark/>
          </w:tcPr>
          <w:p w14:paraId="51C73186" w14:textId="698A5454" w:rsidR="00426798" w:rsidRDefault="00426798" w:rsidP="00426798">
            <w:pPr>
              <w:ind w:left="-113" w:right="-136"/>
              <w:jc w:val="center"/>
              <w:rPr>
                <w:rFonts w:ascii="Calibri" w:hAnsi="Calibri"/>
                <w:sz w:val="22"/>
                <w:szCs w:val="22"/>
              </w:rPr>
            </w:pPr>
            <w:r>
              <w:rPr>
                <w:rFonts w:ascii="Calibri" w:hAnsi="Calibri" w:cs="Calibri"/>
                <w:sz w:val="22"/>
                <w:szCs w:val="22"/>
              </w:rPr>
              <w:t>0.76</w:t>
            </w:r>
          </w:p>
        </w:tc>
        <w:tc>
          <w:tcPr>
            <w:tcW w:w="819" w:type="dxa"/>
            <w:shd w:val="clear" w:color="auto" w:fill="auto"/>
            <w:noWrap/>
            <w:vAlign w:val="center"/>
            <w:hideMark/>
          </w:tcPr>
          <w:p w14:paraId="61C3B213" w14:textId="6533263C" w:rsidR="00426798" w:rsidRDefault="00426798" w:rsidP="00426798">
            <w:pPr>
              <w:ind w:left="-113" w:right="-136"/>
              <w:jc w:val="center"/>
              <w:rPr>
                <w:rFonts w:ascii="Calibri" w:hAnsi="Calibri"/>
                <w:sz w:val="22"/>
                <w:szCs w:val="22"/>
              </w:rPr>
            </w:pPr>
            <w:r>
              <w:rPr>
                <w:rFonts w:ascii="Calibri" w:hAnsi="Calibri" w:cs="Calibri"/>
                <w:sz w:val="22"/>
                <w:szCs w:val="22"/>
              </w:rPr>
              <w:t>0.80</w:t>
            </w:r>
          </w:p>
        </w:tc>
        <w:tc>
          <w:tcPr>
            <w:tcW w:w="820" w:type="dxa"/>
            <w:shd w:val="clear" w:color="auto" w:fill="auto"/>
            <w:noWrap/>
            <w:vAlign w:val="center"/>
            <w:hideMark/>
          </w:tcPr>
          <w:p w14:paraId="2B937F49" w14:textId="45D2C63E" w:rsidR="00426798" w:rsidRDefault="00426798" w:rsidP="00426798">
            <w:pPr>
              <w:ind w:left="-113" w:right="-136"/>
              <w:jc w:val="center"/>
              <w:rPr>
                <w:rFonts w:ascii="Calibri" w:hAnsi="Calibri"/>
                <w:sz w:val="22"/>
                <w:szCs w:val="22"/>
              </w:rPr>
            </w:pPr>
            <w:r>
              <w:rPr>
                <w:rFonts w:ascii="Calibri" w:hAnsi="Calibri" w:cs="Calibri"/>
                <w:sz w:val="22"/>
                <w:szCs w:val="22"/>
              </w:rPr>
              <w:t>0.83</w:t>
            </w:r>
          </w:p>
        </w:tc>
        <w:tc>
          <w:tcPr>
            <w:tcW w:w="819" w:type="dxa"/>
            <w:shd w:val="clear" w:color="auto" w:fill="auto"/>
            <w:noWrap/>
            <w:vAlign w:val="center"/>
            <w:hideMark/>
          </w:tcPr>
          <w:p w14:paraId="5486DB13" w14:textId="6673B113" w:rsidR="00426798" w:rsidRDefault="00426798" w:rsidP="00426798">
            <w:pPr>
              <w:ind w:left="-113" w:right="-136"/>
              <w:jc w:val="center"/>
              <w:rPr>
                <w:rFonts w:ascii="Calibri" w:hAnsi="Calibri"/>
                <w:sz w:val="22"/>
                <w:szCs w:val="22"/>
              </w:rPr>
            </w:pPr>
            <w:r>
              <w:rPr>
                <w:rFonts w:ascii="Calibri" w:hAnsi="Calibri" w:cs="Calibri"/>
                <w:sz w:val="22"/>
                <w:szCs w:val="22"/>
              </w:rPr>
              <w:t>0.87</w:t>
            </w:r>
          </w:p>
        </w:tc>
        <w:tc>
          <w:tcPr>
            <w:tcW w:w="820" w:type="dxa"/>
            <w:vAlign w:val="center"/>
          </w:tcPr>
          <w:p w14:paraId="548F53A6" w14:textId="2E3928C8" w:rsidR="00426798" w:rsidRDefault="00426798" w:rsidP="00426798">
            <w:pPr>
              <w:ind w:left="-113" w:right="-136"/>
              <w:jc w:val="center"/>
              <w:rPr>
                <w:rFonts w:ascii="Calibri" w:hAnsi="Calibri"/>
                <w:sz w:val="22"/>
                <w:szCs w:val="22"/>
              </w:rPr>
            </w:pPr>
            <w:r>
              <w:rPr>
                <w:rFonts w:ascii="Calibri" w:hAnsi="Calibri" w:cs="Calibri"/>
                <w:sz w:val="22"/>
                <w:szCs w:val="22"/>
              </w:rPr>
              <w:t>0.90</w:t>
            </w:r>
          </w:p>
        </w:tc>
      </w:tr>
      <w:tr w:rsidR="00426798" w14:paraId="02EB38A5" w14:textId="77777777" w:rsidTr="00F3389D">
        <w:trPr>
          <w:trHeight w:val="300"/>
        </w:trPr>
        <w:tc>
          <w:tcPr>
            <w:tcW w:w="2127" w:type="dxa"/>
            <w:shd w:val="clear" w:color="000000" w:fill="002060"/>
            <w:noWrap/>
            <w:vAlign w:val="center"/>
            <w:hideMark/>
          </w:tcPr>
          <w:p w14:paraId="34574CEC" w14:textId="77777777" w:rsidR="00426798" w:rsidRDefault="00426798" w:rsidP="00426798">
            <w:pPr>
              <w:ind w:right="-111"/>
              <w:rPr>
                <w:rFonts w:ascii="Calibri" w:hAnsi="Calibri"/>
                <w:b/>
                <w:bCs/>
                <w:color w:val="FFFFFF"/>
                <w:sz w:val="22"/>
                <w:szCs w:val="22"/>
              </w:rPr>
            </w:pPr>
            <w:r>
              <w:rPr>
                <w:rFonts w:ascii="Calibri" w:hAnsi="Calibri"/>
                <w:b/>
                <w:bCs/>
                <w:color w:val="FFFFFF"/>
                <w:sz w:val="22"/>
                <w:szCs w:val="22"/>
              </w:rPr>
              <w:t>Profit after Taxes (PAT)</w:t>
            </w:r>
          </w:p>
        </w:tc>
        <w:tc>
          <w:tcPr>
            <w:tcW w:w="819" w:type="dxa"/>
            <w:shd w:val="clear" w:color="000000" w:fill="002060"/>
            <w:noWrap/>
            <w:vAlign w:val="center"/>
            <w:hideMark/>
          </w:tcPr>
          <w:p w14:paraId="142ED4C6" w14:textId="29B89205"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2.16</w:t>
            </w:r>
          </w:p>
        </w:tc>
        <w:tc>
          <w:tcPr>
            <w:tcW w:w="820" w:type="dxa"/>
            <w:shd w:val="clear" w:color="000000" w:fill="002060"/>
            <w:noWrap/>
            <w:vAlign w:val="center"/>
            <w:hideMark/>
          </w:tcPr>
          <w:p w14:paraId="63A57E01" w14:textId="62962E59"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3.34</w:t>
            </w:r>
          </w:p>
        </w:tc>
        <w:tc>
          <w:tcPr>
            <w:tcW w:w="819" w:type="dxa"/>
            <w:shd w:val="clear" w:color="000000" w:fill="002060"/>
            <w:noWrap/>
            <w:vAlign w:val="center"/>
            <w:hideMark/>
          </w:tcPr>
          <w:p w14:paraId="5EDFD08A" w14:textId="70D07511"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3.53</w:t>
            </w:r>
          </w:p>
        </w:tc>
        <w:tc>
          <w:tcPr>
            <w:tcW w:w="820" w:type="dxa"/>
            <w:shd w:val="clear" w:color="000000" w:fill="002060"/>
            <w:noWrap/>
            <w:vAlign w:val="center"/>
            <w:hideMark/>
          </w:tcPr>
          <w:p w14:paraId="4B5038B7" w14:textId="02AA5E98"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3.67</w:t>
            </w:r>
          </w:p>
        </w:tc>
        <w:tc>
          <w:tcPr>
            <w:tcW w:w="819" w:type="dxa"/>
            <w:shd w:val="clear" w:color="000000" w:fill="002060"/>
            <w:noWrap/>
            <w:vAlign w:val="center"/>
            <w:hideMark/>
          </w:tcPr>
          <w:p w14:paraId="5F9CA49D" w14:textId="3C30FFC3"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3.84</w:t>
            </w:r>
          </w:p>
        </w:tc>
        <w:tc>
          <w:tcPr>
            <w:tcW w:w="820" w:type="dxa"/>
            <w:shd w:val="clear" w:color="000000" w:fill="002060"/>
            <w:noWrap/>
            <w:vAlign w:val="center"/>
            <w:hideMark/>
          </w:tcPr>
          <w:p w14:paraId="1763F69A" w14:textId="66837524"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4.00</w:t>
            </w:r>
          </w:p>
        </w:tc>
        <w:tc>
          <w:tcPr>
            <w:tcW w:w="819" w:type="dxa"/>
            <w:shd w:val="clear" w:color="000000" w:fill="002060"/>
            <w:noWrap/>
            <w:vAlign w:val="center"/>
            <w:hideMark/>
          </w:tcPr>
          <w:p w14:paraId="70F82412" w14:textId="7F6DC012"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4.18</w:t>
            </w:r>
          </w:p>
        </w:tc>
        <w:tc>
          <w:tcPr>
            <w:tcW w:w="820" w:type="dxa"/>
            <w:shd w:val="clear" w:color="000000" w:fill="002060"/>
            <w:vAlign w:val="center"/>
          </w:tcPr>
          <w:p w14:paraId="7A8CB43B" w14:textId="15211835"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4.32</w:t>
            </w:r>
          </w:p>
        </w:tc>
      </w:tr>
    </w:tbl>
    <w:p w14:paraId="14E8B323" w14:textId="77777777" w:rsidR="00F31CD2" w:rsidRDefault="00F31CD2" w:rsidP="00F31CD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3E2D0B1A" w14:textId="77777777" w:rsidR="00F31CD2" w:rsidRDefault="00F31CD2" w:rsidP="00F31CD2">
      <w:pPr>
        <w:pStyle w:val="ListParagraph"/>
        <w:autoSpaceDE w:val="0"/>
        <w:autoSpaceDN w:val="0"/>
        <w:adjustRightInd w:val="0"/>
        <w:ind w:left="1134" w:right="-8"/>
        <w:jc w:val="right"/>
        <w:rPr>
          <w:rFonts w:ascii="Arial" w:hAnsi="Arial" w:cs="Arial"/>
          <w:b/>
          <w:sz w:val="22"/>
          <w:szCs w:val="22"/>
          <w:lang w:eastAsia="en-IN"/>
        </w:rPr>
      </w:pPr>
      <w:r w:rsidRPr="00E06677">
        <w:rPr>
          <w:rFonts w:ascii="Arial" w:hAnsi="Arial" w:cs="Arial"/>
          <w:b/>
          <w:i/>
          <w:sz w:val="20"/>
          <w:szCs w:val="22"/>
          <w:lang w:eastAsia="en-IN"/>
        </w:rPr>
        <w:t>(Continued)</w:t>
      </w:r>
    </w:p>
    <w:tbl>
      <w:tblPr>
        <w:tblW w:w="868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tblGrid>
      <w:tr w:rsidR="00F31CD2" w14:paraId="2340313A" w14:textId="77777777" w:rsidTr="00F3389D">
        <w:trPr>
          <w:trHeight w:val="300"/>
        </w:trPr>
        <w:tc>
          <w:tcPr>
            <w:tcW w:w="2127" w:type="dxa"/>
            <w:shd w:val="clear" w:color="000000" w:fill="002060"/>
            <w:noWrap/>
            <w:vAlign w:val="center"/>
            <w:hideMark/>
          </w:tcPr>
          <w:p w14:paraId="610FB691" w14:textId="77777777" w:rsidR="00F31CD2" w:rsidRDefault="00F31CD2" w:rsidP="00F3389D">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32DBB583"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31-Mar-34</w:t>
            </w:r>
          </w:p>
        </w:tc>
        <w:tc>
          <w:tcPr>
            <w:tcW w:w="820" w:type="dxa"/>
            <w:shd w:val="clear" w:color="000000" w:fill="002060"/>
            <w:noWrap/>
            <w:vAlign w:val="center"/>
            <w:hideMark/>
          </w:tcPr>
          <w:p w14:paraId="31CF3E74"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31-Mar-35</w:t>
            </w:r>
          </w:p>
        </w:tc>
        <w:tc>
          <w:tcPr>
            <w:tcW w:w="819" w:type="dxa"/>
            <w:shd w:val="clear" w:color="000000" w:fill="002060"/>
            <w:noWrap/>
            <w:vAlign w:val="center"/>
            <w:hideMark/>
          </w:tcPr>
          <w:p w14:paraId="769BB623"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31-Mar-36</w:t>
            </w:r>
          </w:p>
        </w:tc>
        <w:tc>
          <w:tcPr>
            <w:tcW w:w="820" w:type="dxa"/>
            <w:shd w:val="clear" w:color="000000" w:fill="002060"/>
            <w:noWrap/>
            <w:vAlign w:val="center"/>
            <w:hideMark/>
          </w:tcPr>
          <w:p w14:paraId="4EA7604A"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31-Mar-37</w:t>
            </w:r>
          </w:p>
        </w:tc>
        <w:tc>
          <w:tcPr>
            <w:tcW w:w="819" w:type="dxa"/>
            <w:shd w:val="clear" w:color="000000" w:fill="002060"/>
            <w:noWrap/>
            <w:vAlign w:val="center"/>
            <w:hideMark/>
          </w:tcPr>
          <w:p w14:paraId="0625CF3A"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31-Mar-38</w:t>
            </w:r>
          </w:p>
        </w:tc>
        <w:tc>
          <w:tcPr>
            <w:tcW w:w="820" w:type="dxa"/>
            <w:shd w:val="clear" w:color="000000" w:fill="002060"/>
            <w:noWrap/>
            <w:vAlign w:val="center"/>
            <w:hideMark/>
          </w:tcPr>
          <w:p w14:paraId="738B9D76"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31-Mar-39</w:t>
            </w:r>
          </w:p>
        </w:tc>
        <w:tc>
          <w:tcPr>
            <w:tcW w:w="819" w:type="dxa"/>
            <w:shd w:val="clear" w:color="000000" w:fill="002060"/>
            <w:noWrap/>
            <w:vAlign w:val="center"/>
            <w:hideMark/>
          </w:tcPr>
          <w:p w14:paraId="4E24BD50"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31-Mar-40</w:t>
            </w:r>
          </w:p>
        </w:tc>
        <w:tc>
          <w:tcPr>
            <w:tcW w:w="820" w:type="dxa"/>
            <w:shd w:val="clear" w:color="000000" w:fill="002060"/>
            <w:vAlign w:val="center"/>
          </w:tcPr>
          <w:p w14:paraId="727F933B"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31-Mar-41</w:t>
            </w:r>
          </w:p>
        </w:tc>
      </w:tr>
      <w:tr w:rsidR="00F31CD2" w14:paraId="3071D271" w14:textId="77777777" w:rsidTr="00F3389D">
        <w:trPr>
          <w:trHeight w:val="300"/>
        </w:trPr>
        <w:tc>
          <w:tcPr>
            <w:tcW w:w="2127" w:type="dxa"/>
            <w:shd w:val="clear" w:color="000000" w:fill="D9E1F2"/>
            <w:noWrap/>
            <w:vAlign w:val="center"/>
            <w:hideMark/>
          </w:tcPr>
          <w:p w14:paraId="70AD3C09"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40E5076D"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9</w:t>
            </w:r>
          </w:p>
        </w:tc>
        <w:tc>
          <w:tcPr>
            <w:tcW w:w="820" w:type="dxa"/>
            <w:shd w:val="clear" w:color="000000" w:fill="D9E1F2"/>
            <w:noWrap/>
            <w:vAlign w:val="center"/>
            <w:hideMark/>
          </w:tcPr>
          <w:p w14:paraId="2D5AB8A4"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10</w:t>
            </w:r>
          </w:p>
        </w:tc>
        <w:tc>
          <w:tcPr>
            <w:tcW w:w="819" w:type="dxa"/>
            <w:shd w:val="clear" w:color="000000" w:fill="D9E1F2"/>
            <w:noWrap/>
            <w:vAlign w:val="center"/>
            <w:hideMark/>
          </w:tcPr>
          <w:p w14:paraId="0C6A2F77"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11</w:t>
            </w:r>
          </w:p>
        </w:tc>
        <w:tc>
          <w:tcPr>
            <w:tcW w:w="820" w:type="dxa"/>
            <w:shd w:val="clear" w:color="000000" w:fill="D9E1F2"/>
            <w:noWrap/>
            <w:vAlign w:val="center"/>
            <w:hideMark/>
          </w:tcPr>
          <w:p w14:paraId="60ABB16F"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35C2DAEC"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13</w:t>
            </w:r>
          </w:p>
        </w:tc>
        <w:tc>
          <w:tcPr>
            <w:tcW w:w="820" w:type="dxa"/>
            <w:shd w:val="clear" w:color="000000" w:fill="D9E1F2"/>
            <w:noWrap/>
            <w:vAlign w:val="center"/>
            <w:hideMark/>
          </w:tcPr>
          <w:p w14:paraId="0F556348"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14</w:t>
            </w:r>
          </w:p>
        </w:tc>
        <w:tc>
          <w:tcPr>
            <w:tcW w:w="819" w:type="dxa"/>
            <w:shd w:val="clear" w:color="000000" w:fill="D9E1F2"/>
            <w:noWrap/>
            <w:vAlign w:val="center"/>
            <w:hideMark/>
          </w:tcPr>
          <w:p w14:paraId="59CE88F0"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15</w:t>
            </w:r>
          </w:p>
        </w:tc>
        <w:tc>
          <w:tcPr>
            <w:tcW w:w="820" w:type="dxa"/>
            <w:shd w:val="clear" w:color="000000" w:fill="D9E1F2"/>
            <w:vAlign w:val="center"/>
          </w:tcPr>
          <w:p w14:paraId="63683979"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16</w:t>
            </w:r>
          </w:p>
        </w:tc>
      </w:tr>
      <w:tr w:rsidR="00F31CD2" w14:paraId="34458E44" w14:textId="77777777" w:rsidTr="00F3389D">
        <w:trPr>
          <w:trHeight w:val="300"/>
        </w:trPr>
        <w:tc>
          <w:tcPr>
            <w:tcW w:w="2127" w:type="dxa"/>
            <w:shd w:val="clear" w:color="000000" w:fill="D9E1F2"/>
            <w:noWrap/>
            <w:vAlign w:val="center"/>
            <w:hideMark/>
          </w:tcPr>
          <w:p w14:paraId="19A2F9B7"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1C52B1F5"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2B81BAA1"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2AE175ED"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2675CADC"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0FF41186"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2150EC9E"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38921FF2"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58E069BE"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F31CD2" w14:paraId="2D193052" w14:textId="77777777" w:rsidTr="00F3389D">
        <w:trPr>
          <w:trHeight w:val="300"/>
        </w:trPr>
        <w:tc>
          <w:tcPr>
            <w:tcW w:w="2127" w:type="dxa"/>
            <w:shd w:val="clear" w:color="auto" w:fill="auto"/>
            <w:noWrap/>
            <w:vAlign w:val="center"/>
            <w:hideMark/>
          </w:tcPr>
          <w:p w14:paraId="6B6FA449" w14:textId="77777777" w:rsidR="00F31CD2" w:rsidRDefault="00F31CD2" w:rsidP="00F3389D">
            <w:pPr>
              <w:ind w:right="-111"/>
              <w:rPr>
                <w:rFonts w:ascii="Calibri" w:hAnsi="Calibri"/>
                <w:b/>
                <w:bCs/>
                <w:color w:val="000000"/>
                <w:sz w:val="22"/>
                <w:szCs w:val="22"/>
                <w:u w:val="single"/>
              </w:rPr>
            </w:pPr>
            <w:r>
              <w:rPr>
                <w:rFonts w:ascii="Calibri" w:hAnsi="Calibri"/>
                <w:b/>
                <w:bCs/>
                <w:color w:val="000000"/>
                <w:sz w:val="22"/>
                <w:szCs w:val="22"/>
                <w:u w:val="single"/>
              </w:rPr>
              <w:t>Revenue</w:t>
            </w:r>
          </w:p>
        </w:tc>
        <w:tc>
          <w:tcPr>
            <w:tcW w:w="819" w:type="dxa"/>
            <w:shd w:val="clear" w:color="auto" w:fill="auto"/>
            <w:noWrap/>
            <w:vAlign w:val="center"/>
            <w:hideMark/>
          </w:tcPr>
          <w:p w14:paraId="34FE7FB4" w14:textId="77777777" w:rsidR="00F31CD2" w:rsidRDefault="00F31CD2" w:rsidP="00F3389D">
            <w:pPr>
              <w:ind w:left="-113" w:right="-136"/>
              <w:rPr>
                <w:rFonts w:ascii="Calibri" w:hAnsi="Calibri"/>
                <w:b/>
                <w:bCs/>
                <w:color w:val="000000"/>
                <w:sz w:val="22"/>
                <w:szCs w:val="22"/>
                <w:u w:val="single"/>
              </w:rPr>
            </w:pPr>
          </w:p>
        </w:tc>
        <w:tc>
          <w:tcPr>
            <w:tcW w:w="820" w:type="dxa"/>
            <w:shd w:val="clear" w:color="auto" w:fill="auto"/>
            <w:noWrap/>
            <w:vAlign w:val="center"/>
            <w:hideMark/>
          </w:tcPr>
          <w:p w14:paraId="2275E78C" w14:textId="77777777" w:rsidR="00F31CD2" w:rsidRDefault="00F31CD2" w:rsidP="00F3389D">
            <w:pPr>
              <w:ind w:left="-113" w:right="-136"/>
              <w:rPr>
                <w:sz w:val="20"/>
                <w:szCs w:val="20"/>
              </w:rPr>
            </w:pPr>
          </w:p>
        </w:tc>
        <w:tc>
          <w:tcPr>
            <w:tcW w:w="819" w:type="dxa"/>
            <w:shd w:val="clear" w:color="auto" w:fill="auto"/>
            <w:noWrap/>
            <w:vAlign w:val="center"/>
            <w:hideMark/>
          </w:tcPr>
          <w:p w14:paraId="2040A075" w14:textId="77777777" w:rsidR="00F31CD2" w:rsidRDefault="00F31CD2" w:rsidP="00F3389D">
            <w:pPr>
              <w:ind w:left="-113" w:right="-136"/>
              <w:rPr>
                <w:sz w:val="20"/>
                <w:szCs w:val="20"/>
              </w:rPr>
            </w:pPr>
          </w:p>
        </w:tc>
        <w:tc>
          <w:tcPr>
            <w:tcW w:w="820" w:type="dxa"/>
            <w:shd w:val="clear" w:color="auto" w:fill="auto"/>
            <w:noWrap/>
            <w:vAlign w:val="center"/>
            <w:hideMark/>
          </w:tcPr>
          <w:p w14:paraId="6A585DA0" w14:textId="77777777" w:rsidR="00F31CD2" w:rsidRDefault="00F31CD2" w:rsidP="00F3389D">
            <w:pPr>
              <w:ind w:left="-113" w:right="-136"/>
              <w:rPr>
                <w:sz w:val="20"/>
                <w:szCs w:val="20"/>
              </w:rPr>
            </w:pPr>
          </w:p>
        </w:tc>
        <w:tc>
          <w:tcPr>
            <w:tcW w:w="819" w:type="dxa"/>
            <w:shd w:val="clear" w:color="auto" w:fill="auto"/>
            <w:noWrap/>
            <w:vAlign w:val="center"/>
            <w:hideMark/>
          </w:tcPr>
          <w:p w14:paraId="5B0CBB02" w14:textId="77777777" w:rsidR="00F31CD2" w:rsidRDefault="00F31CD2" w:rsidP="00F3389D">
            <w:pPr>
              <w:ind w:left="-113" w:right="-136"/>
              <w:rPr>
                <w:sz w:val="20"/>
                <w:szCs w:val="20"/>
              </w:rPr>
            </w:pPr>
          </w:p>
        </w:tc>
        <w:tc>
          <w:tcPr>
            <w:tcW w:w="820" w:type="dxa"/>
            <w:shd w:val="clear" w:color="auto" w:fill="auto"/>
            <w:noWrap/>
            <w:vAlign w:val="center"/>
            <w:hideMark/>
          </w:tcPr>
          <w:p w14:paraId="126F2D8C" w14:textId="77777777" w:rsidR="00F31CD2" w:rsidRDefault="00F31CD2" w:rsidP="00F3389D">
            <w:pPr>
              <w:ind w:left="-113" w:right="-136"/>
              <w:rPr>
                <w:sz w:val="20"/>
                <w:szCs w:val="20"/>
              </w:rPr>
            </w:pPr>
          </w:p>
        </w:tc>
        <w:tc>
          <w:tcPr>
            <w:tcW w:w="819" w:type="dxa"/>
            <w:shd w:val="clear" w:color="auto" w:fill="auto"/>
            <w:noWrap/>
            <w:vAlign w:val="center"/>
            <w:hideMark/>
          </w:tcPr>
          <w:p w14:paraId="4E3303F6" w14:textId="77777777" w:rsidR="00F31CD2" w:rsidRDefault="00F31CD2" w:rsidP="00F3389D">
            <w:pPr>
              <w:ind w:left="-113" w:right="-136"/>
              <w:rPr>
                <w:sz w:val="20"/>
                <w:szCs w:val="20"/>
              </w:rPr>
            </w:pPr>
          </w:p>
        </w:tc>
        <w:tc>
          <w:tcPr>
            <w:tcW w:w="820" w:type="dxa"/>
            <w:vAlign w:val="center"/>
          </w:tcPr>
          <w:p w14:paraId="162BE5BD" w14:textId="77777777" w:rsidR="00F31CD2" w:rsidRDefault="00F31CD2" w:rsidP="00F3389D">
            <w:pPr>
              <w:ind w:left="-113" w:right="-136"/>
              <w:rPr>
                <w:sz w:val="20"/>
                <w:szCs w:val="20"/>
              </w:rPr>
            </w:pPr>
          </w:p>
        </w:tc>
      </w:tr>
      <w:tr w:rsidR="00426798" w14:paraId="18ED3DCA" w14:textId="77777777" w:rsidTr="00F3389D">
        <w:trPr>
          <w:trHeight w:val="300"/>
        </w:trPr>
        <w:tc>
          <w:tcPr>
            <w:tcW w:w="2127" w:type="dxa"/>
            <w:shd w:val="clear" w:color="auto" w:fill="auto"/>
            <w:noWrap/>
            <w:vAlign w:val="center"/>
            <w:hideMark/>
          </w:tcPr>
          <w:p w14:paraId="3A5F7728" w14:textId="77777777" w:rsidR="00426798" w:rsidRDefault="00426798" w:rsidP="00426798">
            <w:pPr>
              <w:ind w:right="-111"/>
              <w:rPr>
                <w:rFonts w:ascii="Calibri" w:hAnsi="Calibri"/>
                <w:b/>
                <w:bCs/>
                <w:color w:val="000000"/>
                <w:sz w:val="22"/>
                <w:szCs w:val="22"/>
              </w:rPr>
            </w:pPr>
            <w:r>
              <w:rPr>
                <w:rFonts w:ascii="Calibri" w:hAnsi="Calibri"/>
                <w:b/>
                <w:bCs/>
                <w:color w:val="000000"/>
                <w:sz w:val="22"/>
                <w:szCs w:val="22"/>
              </w:rPr>
              <w:t>Revenue</w:t>
            </w:r>
          </w:p>
        </w:tc>
        <w:tc>
          <w:tcPr>
            <w:tcW w:w="819" w:type="dxa"/>
            <w:shd w:val="clear" w:color="auto" w:fill="auto"/>
            <w:noWrap/>
            <w:vAlign w:val="center"/>
            <w:hideMark/>
          </w:tcPr>
          <w:p w14:paraId="7B6B0A4D" w14:textId="66FA31C3" w:rsidR="00426798" w:rsidRDefault="00426798" w:rsidP="00426798">
            <w:pPr>
              <w:ind w:left="-113" w:right="-136"/>
              <w:jc w:val="center"/>
              <w:rPr>
                <w:rFonts w:ascii="Calibri" w:hAnsi="Calibri"/>
                <w:b/>
                <w:bCs/>
                <w:sz w:val="22"/>
                <w:szCs w:val="22"/>
              </w:rPr>
            </w:pPr>
            <w:r>
              <w:rPr>
                <w:rFonts w:ascii="Calibri" w:hAnsi="Calibri" w:cs="Calibri"/>
                <w:b/>
                <w:bCs/>
                <w:sz w:val="22"/>
                <w:szCs w:val="22"/>
              </w:rPr>
              <w:t>13.00</w:t>
            </w:r>
          </w:p>
        </w:tc>
        <w:tc>
          <w:tcPr>
            <w:tcW w:w="820" w:type="dxa"/>
            <w:shd w:val="clear" w:color="auto" w:fill="auto"/>
            <w:noWrap/>
            <w:vAlign w:val="center"/>
            <w:hideMark/>
          </w:tcPr>
          <w:p w14:paraId="547724D5" w14:textId="5D98443E" w:rsidR="00426798" w:rsidRDefault="00426798" w:rsidP="00426798">
            <w:pPr>
              <w:ind w:left="-113" w:right="-136"/>
              <w:jc w:val="center"/>
              <w:rPr>
                <w:rFonts w:ascii="Calibri" w:hAnsi="Calibri"/>
                <w:b/>
                <w:bCs/>
                <w:sz w:val="22"/>
                <w:szCs w:val="22"/>
              </w:rPr>
            </w:pPr>
            <w:r>
              <w:rPr>
                <w:rFonts w:ascii="Calibri" w:hAnsi="Calibri" w:cs="Calibri"/>
                <w:b/>
                <w:bCs/>
                <w:sz w:val="22"/>
                <w:szCs w:val="22"/>
              </w:rPr>
              <w:t>12.87</w:t>
            </w:r>
          </w:p>
        </w:tc>
        <w:tc>
          <w:tcPr>
            <w:tcW w:w="819" w:type="dxa"/>
            <w:shd w:val="clear" w:color="auto" w:fill="auto"/>
            <w:noWrap/>
            <w:vAlign w:val="center"/>
            <w:hideMark/>
          </w:tcPr>
          <w:p w14:paraId="79CCD8C4" w14:textId="62E2640B" w:rsidR="00426798" w:rsidRDefault="00426798" w:rsidP="00426798">
            <w:pPr>
              <w:ind w:left="-113" w:right="-136"/>
              <w:jc w:val="center"/>
              <w:rPr>
                <w:rFonts w:ascii="Calibri" w:hAnsi="Calibri"/>
                <w:b/>
                <w:bCs/>
                <w:sz w:val="22"/>
                <w:szCs w:val="22"/>
              </w:rPr>
            </w:pPr>
            <w:r>
              <w:rPr>
                <w:rFonts w:ascii="Calibri" w:hAnsi="Calibri" w:cs="Calibri"/>
                <w:b/>
                <w:bCs/>
                <w:sz w:val="22"/>
                <w:szCs w:val="22"/>
              </w:rPr>
              <w:t>12.78</w:t>
            </w:r>
          </w:p>
        </w:tc>
        <w:tc>
          <w:tcPr>
            <w:tcW w:w="820" w:type="dxa"/>
            <w:shd w:val="clear" w:color="auto" w:fill="auto"/>
            <w:noWrap/>
            <w:vAlign w:val="center"/>
            <w:hideMark/>
          </w:tcPr>
          <w:p w14:paraId="42A4CBCB" w14:textId="7D748128" w:rsidR="00426798" w:rsidRDefault="00426798" w:rsidP="00426798">
            <w:pPr>
              <w:ind w:left="-113" w:right="-136"/>
              <w:jc w:val="center"/>
              <w:rPr>
                <w:rFonts w:ascii="Calibri" w:hAnsi="Calibri"/>
                <w:b/>
                <w:bCs/>
                <w:sz w:val="22"/>
                <w:szCs w:val="22"/>
              </w:rPr>
            </w:pPr>
            <w:r>
              <w:rPr>
                <w:rFonts w:ascii="Calibri" w:hAnsi="Calibri" w:cs="Calibri"/>
                <w:b/>
                <w:bCs/>
                <w:sz w:val="22"/>
                <w:szCs w:val="22"/>
              </w:rPr>
              <w:t>12.62</w:t>
            </w:r>
          </w:p>
        </w:tc>
        <w:tc>
          <w:tcPr>
            <w:tcW w:w="819" w:type="dxa"/>
            <w:shd w:val="clear" w:color="auto" w:fill="auto"/>
            <w:noWrap/>
            <w:vAlign w:val="center"/>
            <w:hideMark/>
          </w:tcPr>
          <w:p w14:paraId="472AF680" w14:textId="03DE7F77" w:rsidR="00426798" w:rsidRDefault="00426798" w:rsidP="00426798">
            <w:pPr>
              <w:ind w:left="-113" w:right="-136"/>
              <w:jc w:val="center"/>
              <w:rPr>
                <w:rFonts w:ascii="Calibri" w:hAnsi="Calibri"/>
                <w:b/>
                <w:bCs/>
                <w:sz w:val="22"/>
                <w:szCs w:val="22"/>
              </w:rPr>
            </w:pPr>
            <w:r>
              <w:rPr>
                <w:rFonts w:ascii="Calibri" w:hAnsi="Calibri" w:cs="Calibri"/>
                <w:b/>
                <w:bCs/>
                <w:sz w:val="22"/>
                <w:szCs w:val="22"/>
              </w:rPr>
              <w:t>12.49</w:t>
            </w:r>
          </w:p>
        </w:tc>
        <w:tc>
          <w:tcPr>
            <w:tcW w:w="820" w:type="dxa"/>
            <w:shd w:val="clear" w:color="auto" w:fill="auto"/>
            <w:noWrap/>
            <w:vAlign w:val="center"/>
            <w:hideMark/>
          </w:tcPr>
          <w:p w14:paraId="563F587A" w14:textId="0DE97927" w:rsidR="00426798" w:rsidRDefault="00426798" w:rsidP="00426798">
            <w:pPr>
              <w:ind w:left="-113" w:right="-136"/>
              <w:jc w:val="center"/>
              <w:rPr>
                <w:rFonts w:ascii="Calibri" w:hAnsi="Calibri"/>
                <w:b/>
                <w:bCs/>
                <w:sz w:val="22"/>
                <w:szCs w:val="22"/>
              </w:rPr>
            </w:pPr>
            <w:r>
              <w:rPr>
                <w:rFonts w:ascii="Calibri" w:hAnsi="Calibri" w:cs="Calibri"/>
                <w:b/>
                <w:bCs/>
                <w:sz w:val="22"/>
                <w:szCs w:val="22"/>
              </w:rPr>
              <w:t>12.37</w:t>
            </w:r>
          </w:p>
        </w:tc>
        <w:tc>
          <w:tcPr>
            <w:tcW w:w="819" w:type="dxa"/>
            <w:shd w:val="clear" w:color="auto" w:fill="auto"/>
            <w:noWrap/>
            <w:vAlign w:val="center"/>
            <w:hideMark/>
          </w:tcPr>
          <w:p w14:paraId="57322134" w14:textId="412962A2" w:rsidR="00426798" w:rsidRDefault="00426798" w:rsidP="00426798">
            <w:pPr>
              <w:ind w:left="-113" w:right="-136"/>
              <w:jc w:val="center"/>
              <w:rPr>
                <w:rFonts w:ascii="Calibri" w:hAnsi="Calibri"/>
                <w:b/>
                <w:bCs/>
                <w:sz w:val="22"/>
                <w:szCs w:val="22"/>
              </w:rPr>
            </w:pPr>
            <w:r>
              <w:rPr>
                <w:rFonts w:ascii="Calibri" w:hAnsi="Calibri" w:cs="Calibri"/>
                <w:b/>
                <w:bCs/>
                <w:sz w:val="22"/>
                <w:szCs w:val="22"/>
              </w:rPr>
              <w:t>12.28</w:t>
            </w:r>
          </w:p>
        </w:tc>
        <w:tc>
          <w:tcPr>
            <w:tcW w:w="820" w:type="dxa"/>
            <w:vAlign w:val="center"/>
          </w:tcPr>
          <w:p w14:paraId="39309C69" w14:textId="4FDCE2BB" w:rsidR="00426798" w:rsidRDefault="00426798" w:rsidP="00426798">
            <w:pPr>
              <w:ind w:left="-113" w:right="-136"/>
              <w:jc w:val="center"/>
              <w:rPr>
                <w:rFonts w:ascii="Calibri" w:hAnsi="Calibri"/>
                <w:b/>
                <w:bCs/>
                <w:sz w:val="22"/>
                <w:szCs w:val="22"/>
              </w:rPr>
            </w:pPr>
            <w:r>
              <w:rPr>
                <w:rFonts w:ascii="Calibri" w:hAnsi="Calibri" w:cs="Calibri"/>
                <w:b/>
                <w:bCs/>
                <w:sz w:val="22"/>
                <w:szCs w:val="22"/>
              </w:rPr>
              <w:t>12.12</w:t>
            </w:r>
          </w:p>
        </w:tc>
      </w:tr>
      <w:tr w:rsidR="00F31CD2" w14:paraId="09FA1701" w14:textId="77777777" w:rsidTr="00F3389D">
        <w:trPr>
          <w:trHeight w:val="300"/>
        </w:trPr>
        <w:tc>
          <w:tcPr>
            <w:tcW w:w="2127" w:type="dxa"/>
            <w:shd w:val="clear" w:color="auto" w:fill="auto"/>
            <w:noWrap/>
            <w:vAlign w:val="center"/>
            <w:hideMark/>
          </w:tcPr>
          <w:p w14:paraId="60683976" w14:textId="77777777" w:rsidR="00F31CD2" w:rsidRDefault="00F31CD2" w:rsidP="00F3389D">
            <w:pPr>
              <w:ind w:right="-111"/>
              <w:rPr>
                <w:rFonts w:ascii="Calibri" w:hAnsi="Calibri"/>
                <w:b/>
                <w:bCs/>
                <w:color w:val="000000"/>
                <w:sz w:val="22"/>
                <w:szCs w:val="22"/>
                <w:u w:val="single"/>
              </w:rPr>
            </w:pPr>
            <w:r>
              <w:rPr>
                <w:rFonts w:ascii="Calibri" w:hAnsi="Calibri"/>
                <w:b/>
                <w:bCs/>
                <w:color w:val="000000"/>
                <w:sz w:val="22"/>
                <w:szCs w:val="22"/>
                <w:u w:val="single"/>
              </w:rPr>
              <w:t>Operating Expenses</w:t>
            </w:r>
          </w:p>
        </w:tc>
        <w:tc>
          <w:tcPr>
            <w:tcW w:w="819" w:type="dxa"/>
            <w:shd w:val="clear" w:color="auto" w:fill="auto"/>
            <w:noWrap/>
            <w:vAlign w:val="center"/>
            <w:hideMark/>
          </w:tcPr>
          <w:p w14:paraId="19713DDC" w14:textId="77777777" w:rsidR="00F31CD2" w:rsidRDefault="00F31CD2" w:rsidP="00F3389D">
            <w:pPr>
              <w:ind w:left="-113" w:right="-136"/>
              <w:rPr>
                <w:rFonts w:ascii="Calibri" w:hAnsi="Calibri"/>
                <w:b/>
                <w:bCs/>
                <w:color w:val="000000"/>
                <w:sz w:val="22"/>
                <w:szCs w:val="22"/>
                <w:u w:val="single"/>
              </w:rPr>
            </w:pPr>
          </w:p>
        </w:tc>
        <w:tc>
          <w:tcPr>
            <w:tcW w:w="820" w:type="dxa"/>
            <w:shd w:val="clear" w:color="auto" w:fill="auto"/>
            <w:noWrap/>
            <w:vAlign w:val="center"/>
            <w:hideMark/>
          </w:tcPr>
          <w:p w14:paraId="285EDA2B" w14:textId="77777777" w:rsidR="00F31CD2" w:rsidRDefault="00F31CD2" w:rsidP="00F3389D">
            <w:pPr>
              <w:ind w:left="-113" w:right="-136"/>
              <w:jc w:val="center"/>
              <w:rPr>
                <w:sz w:val="20"/>
                <w:szCs w:val="20"/>
              </w:rPr>
            </w:pPr>
          </w:p>
        </w:tc>
        <w:tc>
          <w:tcPr>
            <w:tcW w:w="819" w:type="dxa"/>
            <w:shd w:val="clear" w:color="auto" w:fill="auto"/>
            <w:noWrap/>
            <w:vAlign w:val="center"/>
            <w:hideMark/>
          </w:tcPr>
          <w:p w14:paraId="59E474C4" w14:textId="77777777" w:rsidR="00F31CD2" w:rsidRDefault="00F31CD2" w:rsidP="00F3389D">
            <w:pPr>
              <w:ind w:left="-113" w:right="-136"/>
              <w:jc w:val="center"/>
              <w:rPr>
                <w:sz w:val="20"/>
                <w:szCs w:val="20"/>
              </w:rPr>
            </w:pPr>
          </w:p>
        </w:tc>
        <w:tc>
          <w:tcPr>
            <w:tcW w:w="820" w:type="dxa"/>
            <w:shd w:val="clear" w:color="auto" w:fill="auto"/>
            <w:noWrap/>
            <w:vAlign w:val="center"/>
            <w:hideMark/>
          </w:tcPr>
          <w:p w14:paraId="2C60788B" w14:textId="77777777" w:rsidR="00F31CD2" w:rsidRDefault="00F31CD2" w:rsidP="00F3389D">
            <w:pPr>
              <w:ind w:left="-113" w:right="-136"/>
              <w:jc w:val="center"/>
              <w:rPr>
                <w:sz w:val="20"/>
                <w:szCs w:val="20"/>
              </w:rPr>
            </w:pPr>
          </w:p>
        </w:tc>
        <w:tc>
          <w:tcPr>
            <w:tcW w:w="819" w:type="dxa"/>
            <w:shd w:val="clear" w:color="auto" w:fill="auto"/>
            <w:noWrap/>
            <w:vAlign w:val="center"/>
            <w:hideMark/>
          </w:tcPr>
          <w:p w14:paraId="0BFD3135" w14:textId="77777777" w:rsidR="00F31CD2" w:rsidRDefault="00F31CD2" w:rsidP="00F3389D">
            <w:pPr>
              <w:ind w:left="-113" w:right="-136"/>
              <w:jc w:val="center"/>
              <w:rPr>
                <w:sz w:val="20"/>
                <w:szCs w:val="20"/>
              </w:rPr>
            </w:pPr>
          </w:p>
        </w:tc>
        <w:tc>
          <w:tcPr>
            <w:tcW w:w="820" w:type="dxa"/>
            <w:shd w:val="clear" w:color="auto" w:fill="auto"/>
            <w:noWrap/>
            <w:vAlign w:val="center"/>
            <w:hideMark/>
          </w:tcPr>
          <w:p w14:paraId="0B558763" w14:textId="77777777" w:rsidR="00F31CD2" w:rsidRDefault="00F31CD2" w:rsidP="00F3389D">
            <w:pPr>
              <w:ind w:left="-113" w:right="-136"/>
              <w:jc w:val="center"/>
              <w:rPr>
                <w:sz w:val="20"/>
                <w:szCs w:val="20"/>
              </w:rPr>
            </w:pPr>
          </w:p>
        </w:tc>
        <w:tc>
          <w:tcPr>
            <w:tcW w:w="819" w:type="dxa"/>
            <w:shd w:val="clear" w:color="auto" w:fill="auto"/>
            <w:noWrap/>
            <w:vAlign w:val="center"/>
            <w:hideMark/>
          </w:tcPr>
          <w:p w14:paraId="6B379F3A" w14:textId="77777777" w:rsidR="00F31CD2" w:rsidRDefault="00F31CD2" w:rsidP="00F3389D">
            <w:pPr>
              <w:ind w:left="-113" w:right="-136"/>
              <w:jc w:val="center"/>
              <w:rPr>
                <w:sz w:val="20"/>
                <w:szCs w:val="20"/>
              </w:rPr>
            </w:pPr>
          </w:p>
        </w:tc>
        <w:tc>
          <w:tcPr>
            <w:tcW w:w="820" w:type="dxa"/>
            <w:vAlign w:val="center"/>
          </w:tcPr>
          <w:p w14:paraId="4FE47219" w14:textId="77777777" w:rsidR="00F31CD2" w:rsidRDefault="00F31CD2" w:rsidP="00F3389D">
            <w:pPr>
              <w:ind w:left="-113" w:right="-136"/>
              <w:jc w:val="center"/>
              <w:rPr>
                <w:sz w:val="20"/>
                <w:szCs w:val="20"/>
              </w:rPr>
            </w:pPr>
          </w:p>
        </w:tc>
      </w:tr>
      <w:tr w:rsidR="00426798" w14:paraId="3ED5AF48" w14:textId="77777777" w:rsidTr="00F3389D">
        <w:trPr>
          <w:trHeight w:val="300"/>
        </w:trPr>
        <w:tc>
          <w:tcPr>
            <w:tcW w:w="2127" w:type="dxa"/>
            <w:shd w:val="clear" w:color="auto" w:fill="auto"/>
            <w:noWrap/>
            <w:vAlign w:val="center"/>
            <w:hideMark/>
          </w:tcPr>
          <w:p w14:paraId="5A5146BF" w14:textId="77777777" w:rsidR="00426798" w:rsidRDefault="00426798" w:rsidP="00426798">
            <w:pPr>
              <w:ind w:right="-111"/>
              <w:rPr>
                <w:rFonts w:ascii="Calibri" w:hAnsi="Calibri"/>
                <w:color w:val="000000"/>
                <w:sz w:val="22"/>
                <w:szCs w:val="22"/>
              </w:rPr>
            </w:pPr>
            <w:r>
              <w:rPr>
                <w:rFonts w:ascii="Calibri" w:hAnsi="Calibri"/>
                <w:color w:val="000000"/>
                <w:sz w:val="22"/>
                <w:szCs w:val="22"/>
              </w:rPr>
              <w:t>O &amp; M Expenses</w:t>
            </w:r>
          </w:p>
        </w:tc>
        <w:tc>
          <w:tcPr>
            <w:tcW w:w="819" w:type="dxa"/>
            <w:shd w:val="clear" w:color="auto" w:fill="auto"/>
            <w:noWrap/>
            <w:vAlign w:val="center"/>
            <w:hideMark/>
          </w:tcPr>
          <w:p w14:paraId="7B13EEDD" w14:textId="0F47D0AE" w:rsidR="00426798" w:rsidRDefault="00426798" w:rsidP="00426798">
            <w:pPr>
              <w:ind w:left="-113" w:right="-136"/>
              <w:jc w:val="center"/>
              <w:rPr>
                <w:rFonts w:ascii="Calibri" w:hAnsi="Calibri"/>
                <w:sz w:val="22"/>
                <w:szCs w:val="22"/>
              </w:rPr>
            </w:pPr>
            <w:r>
              <w:rPr>
                <w:rFonts w:ascii="Calibri" w:hAnsi="Calibri" w:cs="Calibri"/>
                <w:sz w:val="22"/>
                <w:szCs w:val="22"/>
              </w:rPr>
              <w:t>1.75</w:t>
            </w:r>
          </w:p>
        </w:tc>
        <w:tc>
          <w:tcPr>
            <w:tcW w:w="820" w:type="dxa"/>
            <w:shd w:val="clear" w:color="auto" w:fill="auto"/>
            <w:noWrap/>
            <w:vAlign w:val="center"/>
            <w:hideMark/>
          </w:tcPr>
          <w:p w14:paraId="46BFA08D" w14:textId="6CD5B824" w:rsidR="00426798" w:rsidRDefault="00426798" w:rsidP="00426798">
            <w:pPr>
              <w:ind w:left="-113" w:right="-136"/>
              <w:jc w:val="center"/>
              <w:rPr>
                <w:rFonts w:ascii="Calibri" w:hAnsi="Calibri"/>
                <w:sz w:val="22"/>
                <w:szCs w:val="22"/>
              </w:rPr>
            </w:pPr>
            <w:r>
              <w:rPr>
                <w:rFonts w:ascii="Calibri" w:hAnsi="Calibri" w:cs="Calibri"/>
                <w:sz w:val="22"/>
                <w:szCs w:val="22"/>
              </w:rPr>
              <w:t>1.84</w:t>
            </w:r>
          </w:p>
        </w:tc>
        <w:tc>
          <w:tcPr>
            <w:tcW w:w="819" w:type="dxa"/>
            <w:shd w:val="clear" w:color="auto" w:fill="auto"/>
            <w:noWrap/>
            <w:vAlign w:val="center"/>
            <w:hideMark/>
          </w:tcPr>
          <w:p w14:paraId="407F1C43" w14:textId="30DCBFBB" w:rsidR="00426798" w:rsidRDefault="00426798" w:rsidP="00426798">
            <w:pPr>
              <w:ind w:left="-113" w:right="-136"/>
              <w:jc w:val="center"/>
              <w:rPr>
                <w:rFonts w:ascii="Calibri" w:hAnsi="Calibri"/>
                <w:sz w:val="22"/>
                <w:szCs w:val="22"/>
              </w:rPr>
            </w:pPr>
            <w:r>
              <w:rPr>
                <w:rFonts w:ascii="Calibri" w:hAnsi="Calibri" w:cs="Calibri"/>
                <w:sz w:val="22"/>
                <w:szCs w:val="22"/>
              </w:rPr>
              <w:t>1.93</w:t>
            </w:r>
          </w:p>
        </w:tc>
        <w:tc>
          <w:tcPr>
            <w:tcW w:w="820" w:type="dxa"/>
            <w:shd w:val="clear" w:color="auto" w:fill="auto"/>
            <w:noWrap/>
            <w:vAlign w:val="center"/>
            <w:hideMark/>
          </w:tcPr>
          <w:p w14:paraId="676C046A" w14:textId="60B7A002" w:rsidR="00426798" w:rsidRDefault="00426798" w:rsidP="00426798">
            <w:pPr>
              <w:ind w:left="-113" w:right="-136"/>
              <w:jc w:val="center"/>
              <w:rPr>
                <w:rFonts w:ascii="Calibri" w:hAnsi="Calibri"/>
                <w:sz w:val="22"/>
                <w:szCs w:val="22"/>
              </w:rPr>
            </w:pPr>
            <w:r>
              <w:rPr>
                <w:rFonts w:ascii="Calibri" w:hAnsi="Calibri" w:cs="Calibri"/>
                <w:sz w:val="22"/>
                <w:szCs w:val="22"/>
              </w:rPr>
              <w:t>2.03</w:t>
            </w:r>
          </w:p>
        </w:tc>
        <w:tc>
          <w:tcPr>
            <w:tcW w:w="819" w:type="dxa"/>
            <w:shd w:val="clear" w:color="auto" w:fill="auto"/>
            <w:noWrap/>
            <w:vAlign w:val="center"/>
            <w:hideMark/>
          </w:tcPr>
          <w:p w14:paraId="35F23AB0" w14:textId="43AEDC4A" w:rsidR="00426798" w:rsidRDefault="00426798" w:rsidP="00426798">
            <w:pPr>
              <w:ind w:left="-113" w:right="-136"/>
              <w:jc w:val="center"/>
              <w:rPr>
                <w:rFonts w:ascii="Calibri" w:hAnsi="Calibri"/>
                <w:sz w:val="22"/>
                <w:szCs w:val="22"/>
              </w:rPr>
            </w:pPr>
            <w:r>
              <w:rPr>
                <w:rFonts w:ascii="Calibri" w:hAnsi="Calibri" w:cs="Calibri"/>
                <w:sz w:val="22"/>
                <w:szCs w:val="22"/>
              </w:rPr>
              <w:t>2.13</w:t>
            </w:r>
          </w:p>
        </w:tc>
        <w:tc>
          <w:tcPr>
            <w:tcW w:w="820" w:type="dxa"/>
            <w:shd w:val="clear" w:color="auto" w:fill="auto"/>
            <w:noWrap/>
            <w:vAlign w:val="center"/>
            <w:hideMark/>
          </w:tcPr>
          <w:p w14:paraId="28C24629" w14:textId="5EE71143" w:rsidR="00426798" w:rsidRDefault="00426798" w:rsidP="00426798">
            <w:pPr>
              <w:ind w:left="-113" w:right="-136"/>
              <w:jc w:val="center"/>
              <w:rPr>
                <w:rFonts w:ascii="Calibri" w:hAnsi="Calibri"/>
                <w:sz w:val="22"/>
                <w:szCs w:val="22"/>
              </w:rPr>
            </w:pPr>
            <w:r>
              <w:rPr>
                <w:rFonts w:ascii="Calibri" w:hAnsi="Calibri" w:cs="Calibri"/>
                <w:sz w:val="22"/>
                <w:szCs w:val="22"/>
              </w:rPr>
              <w:t>2.24</w:t>
            </w:r>
          </w:p>
        </w:tc>
        <w:tc>
          <w:tcPr>
            <w:tcW w:w="819" w:type="dxa"/>
            <w:shd w:val="clear" w:color="auto" w:fill="auto"/>
            <w:noWrap/>
            <w:vAlign w:val="center"/>
            <w:hideMark/>
          </w:tcPr>
          <w:p w14:paraId="400A4CAA" w14:textId="21A629DA" w:rsidR="00426798" w:rsidRDefault="00426798" w:rsidP="00426798">
            <w:pPr>
              <w:ind w:left="-113" w:right="-136"/>
              <w:jc w:val="center"/>
              <w:rPr>
                <w:rFonts w:ascii="Calibri" w:hAnsi="Calibri"/>
                <w:sz w:val="22"/>
                <w:szCs w:val="22"/>
              </w:rPr>
            </w:pPr>
            <w:r>
              <w:rPr>
                <w:rFonts w:ascii="Calibri" w:hAnsi="Calibri" w:cs="Calibri"/>
                <w:sz w:val="22"/>
                <w:szCs w:val="22"/>
              </w:rPr>
              <w:t>2.35</w:t>
            </w:r>
          </w:p>
        </w:tc>
        <w:tc>
          <w:tcPr>
            <w:tcW w:w="820" w:type="dxa"/>
            <w:vAlign w:val="center"/>
          </w:tcPr>
          <w:p w14:paraId="662BF151" w14:textId="6761D75C" w:rsidR="00426798" w:rsidRDefault="00426798" w:rsidP="00426798">
            <w:pPr>
              <w:ind w:left="-113" w:right="-136"/>
              <w:jc w:val="center"/>
              <w:rPr>
                <w:rFonts w:ascii="Calibri" w:hAnsi="Calibri"/>
                <w:sz w:val="22"/>
                <w:szCs w:val="22"/>
              </w:rPr>
            </w:pPr>
            <w:r>
              <w:rPr>
                <w:rFonts w:ascii="Calibri" w:hAnsi="Calibri" w:cs="Calibri"/>
                <w:sz w:val="22"/>
                <w:szCs w:val="22"/>
              </w:rPr>
              <w:t>2.47</w:t>
            </w:r>
          </w:p>
        </w:tc>
      </w:tr>
      <w:tr w:rsidR="00426798" w14:paraId="2DED4DC3" w14:textId="77777777" w:rsidTr="00F3389D">
        <w:trPr>
          <w:trHeight w:val="300"/>
        </w:trPr>
        <w:tc>
          <w:tcPr>
            <w:tcW w:w="2127" w:type="dxa"/>
            <w:shd w:val="clear" w:color="auto" w:fill="auto"/>
            <w:noWrap/>
            <w:vAlign w:val="center"/>
            <w:hideMark/>
          </w:tcPr>
          <w:p w14:paraId="26B2247D" w14:textId="77777777" w:rsidR="00426798" w:rsidRDefault="00426798" w:rsidP="00426798">
            <w:pPr>
              <w:ind w:right="-111"/>
              <w:rPr>
                <w:rFonts w:ascii="Calibri" w:hAnsi="Calibri"/>
                <w:color w:val="000000"/>
                <w:sz w:val="22"/>
                <w:szCs w:val="22"/>
              </w:rPr>
            </w:pPr>
            <w:r>
              <w:rPr>
                <w:rFonts w:ascii="Calibri" w:hAnsi="Calibri"/>
                <w:color w:val="000000"/>
                <w:sz w:val="22"/>
                <w:szCs w:val="22"/>
              </w:rPr>
              <w:t>Insurance Expenses</w:t>
            </w:r>
          </w:p>
        </w:tc>
        <w:tc>
          <w:tcPr>
            <w:tcW w:w="819" w:type="dxa"/>
            <w:shd w:val="clear" w:color="auto" w:fill="auto"/>
            <w:noWrap/>
            <w:vAlign w:val="center"/>
            <w:hideMark/>
          </w:tcPr>
          <w:p w14:paraId="1B2EA641" w14:textId="39D05303" w:rsidR="00426798" w:rsidRDefault="00426798" w:rsidP="00426798">
            <w:pPr>
              <w:ind w:left="-113" w:right="-136"/>
              <w:jc w:val="center"/>
              <w:rPr>
                <w:rFonts w:ascii="Calibri" w:hAnsi="Calibri"/>
                <w:sz w:val="22"/>
                <w:szCs w:val="22"/>
              </w:rPr>
            </w:pPr>
            <w:r>
              <w:rPr>
                <w:rFonts w:ascii="Calibri" w:hAnsi="Calibri" w:cs="Calibri"/>
                <w:sz w:val="22"/>
                <w:szCs w:val="22"/>
              </w:rPr>
              <w:t>0.06</w:t>
            </w:r>
          </w:p>
        </w:tc>
        <w:tc>
          <w:tcPr>
            <w:tcW w:w="820" w:type="dxa"/>
            <w:shd w:val="clear" w:color="auto" w:fill="auto"/>
            <w:noWrap/>
            <w:vAlign w:val="center"/>
            <w:hideMark/>
          </w:tcPr>
          <w:p w14:paraId="67ACD318" w14:textId="046DA26F" w:rsidR="00426798" w:rsidRDefault="00426798" w:rsidP="00426798">
            <w:pPr>
              <w:ind w:left="-113" w:right="-136"/>
              <w:jc w:val="center"/>
              <w:rPr>
                <w:rFonts w:ascii="Calibri" w:hAnsi="Calibri"/>
                <w:sz w:val="22"/>
                <w:szCs w:val="22"/>
              </w:rPr>
            </w:pPr>
            <w:r>
              <w:rPr>
                <w:rFonts w:ascii="Calibri" w:hAnsi="Calibri" w:cs="Calibri"/>
                <w:sz w:val="22"/>
                <w:szCs w:val="22"/>
              </w:rPr>
              <w:t>0.05</w:t>
            </w:r>
          </w:p>
        </w:tc>
        <w:tc>
          <w:tcPr>
            <w:tcW w:w="819" w:type="dxa"/>
            <w:shd w:val="clear" w:color="auto" w:fill="auto"/>
            <w:noWrap/>
            <w:vAlign w:val="center"/>
            <w:hideMark/>
          </w:tcPr>
          <w:p w14:paraId="6C2B247F" w14:textId="18089E2F" w:rsidR="00426798" w:rsidRDefault="00426798" w:rsidP="00426798">
            <w:pPr>
              <w:ind w:left="-113" w:right="-136"/>
              <w:jc w:val="center"/>
              <w:rPr>
                <w:rFonts w:ascii="Calibri" w:hAnsi="Calibri"/>
                <w:sz w:val="22"/>
                <w:szCs w:val="22"/>
              </w:rPr>
            </w:pPr>
            <w:r>
              <w:rPr>
                <w:rFonts w:ascii="Calibri" w:hAnsi="Calibri" w:cs="Calibri"/>
                <w:sz w:val="22"/>
                <w:szCs w:val="22"/>
              </w:rPr>
              <w:t>0.05</w:t>
            </w:r>
          </w:p>
        </w:tc>
        <w:tc>
          <w:tcPr>
            <w:tcW w:w="820" w:type="dxa"/>
            <w:shd w:val="clear" w:color="auto" w:fill="auto"/>
            <w:noWrap/>
            <w:vAlign w:val="center"/>
            <w:hideMark/>
          </w:tcPr>
          <w:p w14:paraId="4E2401BD" w14:textId="7C1190B8" w:rsidR="00426798" w:rsidRDefault="00426798" w:rsidP="00426798">
            <w:pPr>
              <w:ind w:left="-113" w:right="-136"/>
              <w:jc w:val="center"/>
              <w:rPr>
                <w:rFonts w:ascii="Calibri" w:hAnsi="Calibri"/>
                <w:sz w:val="22"/>
                <w:szCs w:val="22"/>
              </w:rPr>
            </w:pPr>
            <w:r>
              <w:rPr>
                <w:rFonts w:ascii="Calibri" w:hAnsi="Calibri" w:cs="Calibri"/>
                <w:sz w:val="22"/>
                <w:szCs w:val="22"/>
              </w:rPr>
              <w:t>0.05</w:t>
            </w:r>
          </w:p>
        </w:tc>
        <w:tc>
          <w:tcPr>
            <w:tcW w:w="819" w:type="dxa"/>
            <w:shd w:val="clear" w:color="auto" w:fill="auto"/>
            <w:noWrap/>
            <w:vAlign w:val="center"/>
            <w:hideMark/>
          </w:tcPr>
          <w:p w14:paraId="56639530" w14:textId="50984B05" w:rsidR="00426798" w:rsidRDefault="00426798" w:rsidP="00426798">
            <w:pPr>
              <w:ind w:left="-113" w:right="-136"/>
              <w:jc w:val="center"/>
              <w:rPr>
                <w:rFonts w:ascii="Calibri" w:hAnsi="Calibri"/>
                <w:sz w:val="22"/>
                <w:szCs w:val="22"/>
              </w:rPr>
            </w:pPr>
            <w:r>
              <w:rPr>
                <w:rFonts w:ascii="Calibri" w:hAnsi="Calibri" w:cs="Calibri"/>
                <w:sz w:val="22"/>
                <w:szCs w:val="22"/>
              </w:rPr>
              <w:t>0.04</w:t>
            </w:r>
          </w:p>
        </w:tc>
        <w:tc>
          <w:tcPr>
            <w:tcW w:w="820" w:type="dxa"/>
            <w:shd w:val="clear" w:color="auto" w:fill="auto"/>
            <w:noWrap/>
            <w:vAlign w:val="center"/>
            <w:hideMark/>
          </w:tcPr>
          <w:p w14:paraId="455F30FF" w14:textId="1E8AE48B" w:rsidR="00426798" w:rsidRDefault="00426798" w:rsidP="00426798">
            <w:pPr>
              <w:ind w:left="-113" w:right="-136"/>
              <w:jc w:val="center"/>
              <w:rPr>
                <w:rFonts w:ascii="Calibri" w:hAnsi="Calibri"/>
                <w:sz w:val="22"/>
                <w:szCs w:val="22"/>
              </w:rPr>
            </w:pPr>
            <w:r>
              <w:rPr>
                <w:rFonts w:ascii="Calibri" w:hAnsi="Calibri" w:cs="Calibri"/>
                <w:sz w:val="22"/>
                <w:szCs w:val="22"/>
              </w:rPr>
              <w:t>0.04</w:t>
            </w:r>
          </w:p>
        </w:tc>
        <w:tc>
          <w:tcPr>
            <w:tcW w:w="819" w:type="dxa"/>
            <w:shd w:val="clear" w:color="auto" w:fill="auto"/>
            <w:noWrap/>
            <w:vAlign w:val="center"/>
            <w:hideMark/>
          </w:tcPr>
          <w:p w14:paraId="6FE78951" w14:textId="1494110F" w:rsidR="00426798" w:rsidRDefault="00426798" w:rsidP="00426798">
            <w:pPr>
              <w:ind w:left="-113" w:right="-136"/>
              <w:jc w:val="center"/>
              <w:rPr>
                <w:rFonts w:ascii="Calibri" w:hAnsi="Calibri"/>
                <w:sz w:val="22"/>
                <w:szCs w:val="22"/>
              </w:rPr>
            </w:pPr>
            <w:r>
              <w:rPr>
                <w:rFonts w:ascii="Calibri" w:hAnsi="Calibri" w:cs="Calibri"/>
                <w:sz w:val="22"/>
                <w:szCs w:val="22"/>
              </w:rPr>
              <w:t>0.04</w:t>
            </w:r>
          </w:p>
        </w:tc>
        <w:tc>
          <w:tcPr>
            <w:tcW w:w="820" w:type="dxa"/>
            <w:vAlign w:val="center"/>
          </w:tcPr>
          <w:p w14:paraId="208BCABC" w14:textId="515841C0" w:rsidR="00426798" w:rsidRDefault="00426798" w:rsidP="00426798">
            <w:pPr>
              <w:ind w:left="-113" w:right="-136"/>
              <w:jc w:val="center"/>
              <w:rPr>
                <w:rFonts w:ascii="Calibri" w:hAnsi="Calibri"/>
                <w:sz w:val="22"/>
                <w:szCs w:val="22"/>
              </w:rPr>
            </w:pPr>
            <w:r>
              <w:rPr>
                <w:rFonts w:ascii="Calibri" w:hAnsi="Calibri" w:cs="Calibri"/>
                <w:sz w:val="22"/>
                <w:szCs w:val="22"/>
              </w:rPr>
              <w:t>0.03</w:t>
            </w:r>
          </w:p>
        </w:tc>
      </w:tr>
      <w:tr w:rsidR="00426798" w14:paraId="0009D809" w14:textId="77777777" w:rsidTr="00F3389D">
        <w:trPr>
          <w:trHeight w:val="300"/>
        </w:trPr>
        <w:tc>
          <w:tcPr>
            <w:tcW w:w="2127" w:type="dxa"/>
            <w:shd w:val="clear" w:color="auto" w:fill="auto"/>
            <w:noWrap/>
            <w:vAlign w:val="center"/>
            <w:hideMark/>
          </w:tcPr>
          <w:p w14:paraId="03CD05EA" w14:textId="77777777" w:rsidR="00426798" w:rsidRDefault="00426798" w:rsidP="00426798">
            <w:pPr>
              <w:ind w:right="-111"/>
              <w:rPr>
                <w:rFonts w:ascii="Calibri" w:hAnsi="Calibri"/>
                <w:sz w:val="22"/>
                <w:szCs w:val="22"/>
              </w:rPr>
            </w:pPr>
            <w:r>
              <w:rPr>
                <w:rFonts w:ascii="Calibri" w:hAnsi="Calibri"/>
                <w:sz w:val="22"/>
                <w:szCs w:val="22"/>
              </w:rPr>
              <w:t xml:space="preserve">Depreciation &amp; </w:t>
            </w:r>
            <w:r>
              <w:rPr>
                <w:rFonts w:ascii="Calibri" w:hAnsi="Calibri"/>
                <w:sz w:val="22"/>
                <w:szCs w:val="22"/>
              </w:rPr>
              <w:lastRenderedPageBreak/>
              <w:t>Amortization</w:t>
            </w:r>
          </w:p>
        </w:tc>
        <w:tc>
          <w:tcPr>
            <w:tcW w:w="819" w:type="dxa"/>
            <w:shd w:val="clear" w:color="auto" w:fill="auto"/>
            <w:noWrap/>
            <w:vAlign w:val="center"/>
            <w:hideMark/>
          </w:tcPr>
          <w:p w14:paraId="6B688DD7" w14:textId="2B60C753" w:rsidR="00426798" w:rsidRDefault="00426798" w:rsidP="00426798">
            <w:pPr>
              <w:ind w:left="-113" w:right="-136"/>
              <w:jc w:val="center"/>
              <w:rPr>
                <w:rFonts w:ascii="Calibri" w:hAnsi="Calibri"/>
                <w:sz w:val="22"/>
                <w:szCs w:val="22"/>
              </w:rPr>
            </w:pPr>
            <w:r>
              <w:rPr>
                <w:rFonts w:ascii="Calibri" w:hAnsi="Calibri" w:cs="Calibri"/>
                <w:sz w:val="22"/>
                <w:szCs w:val="22"/>
              </w:rPr>
              <w:lastRenderedPageBreak/>
              <w:t>3.29</w:t>
            </w:r>
          </w:p>
        </w:tc>
        <w:tc>
          <w:tcPr>
            <w:tcW w:w="820" w:type="dxa"/>
            <w:shd w:val="clear" w:color="auto" w:fill="auto"/>
            <w:noWrap/>
            <w:vAlign w:val="center"/>
            <w:hideMark/>
          </w:tcPr>
          <w:p w14:paraId="251654E9" w14:textId="2B0F14C3"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19" w:type="dxa"/>
            <w:shd w:val="clear" w:color="auto" w:fill="auto"/>
            <w:noWrap/>
            <w:vAlign w:val="center"/>
            <w:hideMark/>
          </w:tcPr>
          <w:p w14:paraId="64C44662" w14:textId="13FE2B2A" w:rsidR="00426798" w:rsidRDefault="00426798" w:rsidP="00426798">
            <w:pPr>
              <w:ind w:left="-113" w:right="-136"/>
              <w:jc w:val="center"/>
              <w:rPr>
                <w:rFonts w:ascii="Calibri" w:hAnsi="Calibri"/>
                <w:sz w:val="22"/>
                <w:szCs w:val="22"/>
              </w:rPr>
            </w:pPr>
            <w:r>
              <w:rPr>
                <w:rFonts w:ascii="Calibri" w:hAnsi="Calibri" w:cs="Calibri"/>
                <w:sz w:val="22"/>
                <w:szCs w:val="22"/>
              </w:rPr>
              <w:t>3.30</w:t>
            </w:r>
          </w:p>
        </w:tc>
        <w:tc>
          <w:tcPr>
            <w:tcW w:w="820" w:type="dxa"/>
            <w:shd w:val="clear" w:color="auto" w:fill="auto"/>
            <w:noWrap/>
            <w:vAlign w:val="center"/>
            <w:hideMark/>
          </w:tcPr>
          <w:p w14:paraId="58CD1257" w14:textId="2F4E8FC4"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19" w:type="dxa"/>
            <w:shd w:val="clear" w:color="auto" w:fill="auto"/>
            <w:noWrap/>
            <w:vAlign w:val="center"/>
            <w:hideMark/>
          </w:tcPr>
          <w:p w14:paraId="4E456D4B" w14:textId="0F0BE27D"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20" w:type="dxa"/>
            <w:shd w:val="clear" w:color="auto" w:fill="auto"/>
            <w:noWrap/>
            <w:vAlign w:val="center"/>
            <w:hideMark/>
          </w:tcPr>
          <w:p w14:paraId="587EC058" w14:textId="5364466A"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19" w:type="dxa"/>
            <w:shd w:val="clear" w:color="auto" w:fill="auto"/>
            <w:noWrap/>
            <w:vAlign w:val="center"/>
            <w:hideMark/>
          </w:tcPr>
          <w:p w14:paraId="11A5D19A" w14:textId="7312330E" w:rsidR="00426798" w:rsidRDefault="00426798" w:rsidP="00426798">
            <w:pPr>
              <w:ind w:left="-113" w:right="-136"/>
              <w:jc w:val="center"/>
              <w:rPr>
                <w:rFonts w:ascii="Calibri" w:hAnsi="Calibri"/>
                <w:sz w:val="22"/>
                <w:szCs w:val="22"/>
              </w:rPr>
            </w:pPr>
            <w:r>
              <w:rPr>
                <w:rFonts w:ascii="Calibri" w:hAnsi="Calibri" w:cs="Calibri"/>
                <w:sz w:val="22"/>
                <w:szCs w:val="22"/>
              </w:rPr>
              <w:t>3.30</w:t>
            </w:r>
          </w:p>
        </w:tc>
        <w:tc>
          <w:tcPr>
            <w:tcW w:w="820" w:type="dxa"/>
            <w:vAlign w:val="center"/>
          </w:tcPr>
          <w:p w14:paraId="2166CE6C" w14:textId="0066A939" w:rsidR="00426798" w:rsidRDefault="00426798" w:rsidP="00426798">
            <w:pPr>
              <w:ind w:left="-113" w:right="-136"/>
              <w:jc w:val="center"/>
              <w:rPr>
                <w:rFonts w:ascii="Calibri" w:hAnsi="Calibri"/>
                <w:sz w:val="22"/>
                <w:szCs w:val="22"/>
              </w:rPr>
            </w:pPr>
            <w:r>
              <w:rPr>
                <w:rFonts w:ascii="Calibri" w:hAnsi="Calibri" w:cs="Calibri"/>
                <w:sz w:val="22"/>
                <w:szCs w:val="22"/>
              </w:rPr>
              <w:t>3.29</w:t>
            </w:r>
          </w:p>
        </w:tc>
      </w:tr>
      <w:tr w:rsidR="00426798" w14:paraId="0F148F68" w14:textId="77777777" w:rsidTr="00F3389D">
        <w:trPr>
          <w:trHeight w:val="300"/>
        </w:trPr>
        <w:tc>
          <w:tcPr>
            <w:tcW w:w="2127" w:type="dxa"/>
            <w:shd w:val="clear" w:color="auto" w:fill="auto"/>
            <w:noWrap/>
            <w:vAlign w:val="center"/>
            <w:hideMark/>
          </w:tcPr>
          <w:p w14:paraId="14B179BC" w14:textId="77777777" w:rsidR="00426798" w:rsidRDefault="00426798" w:rsidP="00426798">
            <w:pPr>
              <w:ind w:right="-111"/>
              <w:rPr>
                <w:rFonts w:ascii="Calibri" w:hAnsi="Calibri"/>
                <w:b/>
                <w:bCs/>
                <w:color w:val="000000"/>
                <w:sz w:val="22"/>
                <w:szCs w:val="22"/>
              </w:rPr>
            </w:pPr>
            <w:r>
              <w:rPr>
                <w:rFonts w:ascii="Calibri" w:hAnsi="Calibri"/>
                <w:b/>
                <w:bCs/>
                <w:color w:val="000000"/>
                <w:sz w:val="22"/>
                <w:szCs w:val="22"/>
              </w:rPr>
              <w:t>Total Expenses</w:t>
            </w:r>
          </w:p>
        </w:tc>
        <w:tc>
          <w:tcPr>
            <w:tcW w:w="819" w:type="dxa"/>
            <w:shd w:val="clear" w:color="auto" w:fill="auto"/>
            <w:noWrap/>
            <w:vAlign w:val="center"/>
            <w:hideMark/>
          </w:tcPr>
          <w:p w14:paraId="7797D811" w14:textId="4CC0A3D7" w:rsidR="00426798" w:rsidRDefault="00426798" w:rsidP="00426798">
            <w:pPr>
              <w:ind w:left="-113" w:right="-136"/>
              <w:jc w:val="center"/>
              <w:rPr>
                <w:rFonts w:ascii="Calibri" w:hAnsi="Calibri"/>
                <w:b/>
                <w:bCs/>
                <w:sz w:val="22"/>
                <w:szCs w:val="22"/>
              </w:rPr>
            </w:pPr>
            <w:r>
              <w:rPr>
                <w:rFonts w:ascii="Calibri" w:hAnsi="Calibri" w:cs="Calibri"/>
                <w:b/>
                <w:bCs/>
                <w:sz w:val="22"/>
                <w:szCs w:val="22"/>
              </w:rPr>
              <w:t>5.10</w:t>
            </w:r>
          </w:p>
        </w:tc>
        <w:tc>
          <w:tcPr>
            <w:tcW w:w="820" w:type="dxa"/>
            <w:shd w:val="clear" w:color="auto" w:fill="auto"/>
            <w:noWrap/>
            <w:vAlign w:val="center"/>
            <w:hideMark/>
          </w:tcPr>
          <w:p w14:paraId="17490992" w14:textId="448D7380" w:rsidR="00426798" w:rsidRDefault="00426798" w:rsidP="00426798">
            <w:pPr>
              <w:ind w:left="-113" w:right="-136"/>
              <w:jc w:val="center"/>
              <w:rPr>
                <w:rFonts w:ascii="Calibri" w:hAnsi="Calibri"/>
                <w:b/>
                <w:bCs/>
                <w:sz w:val="22"/>
                <w:szCs w:val="22"/>
              </w:rPr>
            </w:pPr>
            <w:r>
              <w:rPr>
                <w:rFonts w:ascii="Calibri" w:hAnsi="Calibri" w:cs="Calibri"/>
                <w:b/>
                <w:bCs/>
                <w:sz w:val="22"/>
                <w:szCs w:val="22"/>
              </w:rPr>
              <w:t>5.18</w:t>
            </w:r>
          </w:p>
        </w:tc>
        <w:tc>
          <w:tcPr>
            <w:tcW w:w="819" w:type="dxa"/>
            <w:shd w:val="clear" w:color="auto" w:fill="auto"/>
            <w:noWrap/>
            <w:vAlign w:val="center"/>
            <w:hideMark/>
          </w:tcPr>
          <w:p w14:paraId="6800DE02" w14:textId="42A42825" w:rsidR="00426798" w:rsidRDefault="00426798" w:rsidP="00426798">
            <w:pPr>
              <w:ind w:left="-113" w:right="-136"/>
              <w:jc w:val="center"/>
              <w:rPr>
                <w:rFonts w:ascii="Calibri" w:hAnsi="Calibri"/>
                <w:b/>
                <w:bCs/>
                <w:sz w:val="22"/>
                <w:szCs w:val="22"/>
              </w:rPr>
            </w:pPr>
            <w:r>
              <w:rPr>
                <w:rFonts w:ascii="Calibri" w:hAnsi="Calibri" w:cs="Calibri"/>
                <w:b/>
                <w:bCs/>
                <w:sz w:val="22"/>
                <w:szCs w:val="22"/>
              </w:rPr>
              <w:t>5.28</w:t>
            </w:r>
          </w:p>
        </w:tc>
        <w:tc>
          <w:tcPr>
            <w:tcW w:w="820" w:type="dxa"/>
            <w:shd w:val="clear" w:color="auto" w:fill="auto"/>
            <w:noWrap/>
            <w:vAlign w:val="center"/>
            <w:hideMark/>
          </w:tcPr>
          <w:p w14:paraId="0451E6DF" w14:textId="0527A337" w:rsidR="00426798" w:rsidRDefault="00426798" w:rsidP="00426798">
            <w:pPr>
              <w:ind w:left="-113" w:right="-136"/>
              <w:jc w:val="center"/>
              <w:rPr>
                <w:rFonts w:ascii="Calibri" w:hAnsi="Calibri"/>
                <w:b/>
                <w:bCs/>
                <w:sz w:val="22"/>
                <w:szCs w:val="22"/>
              </w:rPr>
            </w:pPr>
            <w:r>
              <w:rPr>
                <w:rFonts w:ascii="Calibri" w:hAnsi="Calibri" w:cs="Calibri"/>
                <w:b/>
                <w:bCs/>
                <w:sz w:val="22"/>
                <w:szCs w:val="22"/>
              </w:rPr>
              <w:t>5.37</w:t>
            </w:r>
          </w:p>
        </w:tc>
        <w:tc>
          <w:tcPr>
            <w:tcW w:w="819" w:type="dxa"/>
            <w:shd w:val="clear" w:color="auto" w:fill="auto"/>
            <w:noWrap/>
            <w:vAlign w:val="center"/>
            <w:hideMark/>
          </w:tcPr>
          <w:p w14:paraId="55129AF4" w14:textId="78B6D087" w:rsidR="00426798" w:rsidRDefault="00426798" w:rsidP="00426798">
            <w:pPr>
              <w:ind w:left="-113" w:right="-136"/>
              <w:jc w:val="center"/>
              <w:rPr>
                <w:rFonts w:ascii="Calibri" w:hAnsi="Calibri"/>
                <w:b/>
                <w:bCs/>
                <w:sz w:val="22"/>
                <w:szCs w:val="22"/>
              </w:rPr>
            </w:pPr>
            <w:r>
              <w:rPr>
                <w:rFonts w:ascii="Calibri" w:hAnsi="Calibri" w:cs="Calibri"/>
                <w:b/>
                <w:bCs/>
                <w:sz w:val="22"/>
                <w:szCs w:val="22"/>
              </w:rPr>
              <w:t>5.46</w:t>
            </w:r>
          </w:p>
        </w:tc>
        <w:tc>
          <w:tcPr>
            <w:tcW w:w="820" w:type="dxa"/>
            <w:shd w:val="clear" w:color="auto" w:fill="auto"/>
            <w:noWrap/>
            <w:vAlign w:val="center"/>
            <w:hideMark/>
          </w:tcPr>
          <w:p w14:paraId="45CF6758" w14:textId="5382A787" w:rsidR="00426798" w:rsidRDefault="00426798" w:rsidP="00426798">
            <w:pPr>
              <w:ind w:left="-113" w:right="-136"/>
              <w:jc w:val="center"/>
              <w:rPr>
                <w:rFonts w:ascii="Calibri" w:hAnsi="Calibri"/>
                <w:b/>
                <w:bCs/>
                <w:sz w:val="22"/>
                <w:szCs w:val="22"/>
              </w:rPr>
            </w:pPr>
            <w:r>
              <w:rPr>
                <w:rFonts w:ascii="Calibri" w:hAnsi="Calibri" w:cs="Calibri"/>
                <w:b/>
                <w:bCs/>
                <w:sz w:val="22"/>
                <w:szCs w:val="22"/>
              </w:rPr>
              <w:t>5.57</w:t>
            </w:r>
          </w:p>
        </w:tc>
        <w:tc>
          <w:tcPr>
            <w:tcW w:w="819" w:type="dxa"/>
            <w:shd w:val="clear" w:color="auto" w:fill="auto"/>
            <w:noWrap/>
            <w:vAlign w:val="center"/>
            <w:hideMark/>
          </w:tcPr>
          <w:p w14:paraId="40BC799A" w14:textId="001C267E" w:rsidR="00426798" w:rsidRDefault="00426798" w:rsidP="00426798">
            <w:pPr>
              <w:ind w:left="-113" w:right="-136"/>
              <w:jc w:val="center"/>
              <w:rPr>
                <w:rFonts w:ascii="Calibri" w:hAnsi="Calibri"/>
                <w:b/>
                <w:bCs/>
                <w:sz w:val="22"/>
                <w:szCs w:val="22"/>
              </w:rPr>
            </w:pPr>
            <w:r>
              <w:rPr>
                <w:rFonts w:ascii="Calibri" w:hAnsi="Calibri" w:cs="Calibri"/>
                <w:b/>
                <w:bCs/>
                <w:sz w:val="22"/>
                <w:szCs w:val="22"/>
              </w:rPr>
              <w:t>5.69</w:t>
            </w:r>
          </w:p>
        </w:tc>
        <w:tc>
          <w:tcPr>
            <w:tcW w:w="820" w:type="dxa"/>
            <w:vAlign w:val="center"/>
          </w:tcPr>
          <w:p w14:paraId="1991F299" w14:textId="5C964E47" w:rsidR="00426798" w:rsidRDefault="00426798" w:rsidP="00426798">
            <w:pPr>
              <w:ind w:left="-113" w:right="-136"/>
              <w:jc w:val="center"/>
              <w:rPr>
                <w:rFonts w:ascii="Calibri" w:hAnsi="Calibri"/>
                <w:b/>
                <w:bCs/>
                <w:sz w:val="22"/>
                <w:szCs w:val="22"/>
              </w:rPr>
            </w:pPr>
            <w:r>
              <w:rPr>
                <w:rFonts w:ascii="Calibri" w:hAnsi="Calibri" w:cs="Calibri"/>
                <w:b/>
                <w:bCs/>
                <w:sz w:val="22"/>
                <w:szCs w:val="22"/>
              </w:rPr>
              <w:t>5.79</w:t>
            </w:r>
          </w:p>
        </w:tc>
      </w:tr>
      <w:tr w:rsidR="00426798" w14:paraId="14268F47" w14:textId="77777777" w:rsidTr="00F3389D">
        <w:trPr>
          <w:trHeight w:val="300"/>
        </w:trPr>
        <w:tc>
          <w:tcPr>
            <w:tcW w:w="2127" w:type="dxa"/>
            <w:shd w:val="clear" w:color="auto" w:fill="auto"/>
            <w:noWrap/>
            <w:vAlign w:val="center"/>
            <w:hideMark/>
          </w:tcPr>
          <w:p w14:paraId="22CE489F" w14:textId="77777777" w:rsidR="00426798" w:rsidRDefault="00426798" w:rsidP="00426798">
            <w:pPr>
              <w:ind w:right="-111"/>
              <w:rPr>
                <w:rFonts w:ascii="Calibri" w:hAnsi="Calibri"/>
                <w:color w:val="000000"/>
                <w:sz w:val="22"/>
                <w:szCs w:val="22"/>
              </w:rPr>
            </w:pPr>
            <w:r>
              <w:rPr>
                <w:rFonts w:ascii="Calibri" w:hAnsi="Calibri"/>
                <w:color w:val="000000"/>
                <w:sz w:val="22"/>
                <w:szCs w:val="22"/>
              </w:rPr>
              <w:t>EBIT</w:t>
            </w:r>
          </w:p>
        </w:tc>
        <w:tc>
          <w:tcPr>
            <w:tcW w:w="819" w:type="dxa"/>
            <w:shd w:val="clear" w:color="auto" w:fill="auto"/>
            <w:noWrap/>
            <w:vAlign w:val="center"/>
            <w:hideMark/>
          </w:tcPr>
          <w:p w14:paraId="5EC4CC4F" w14:textId="4C7B4C83" w:rsidR="00426798" w:rsidRDefault="00426798" w:rsidP="00426798">
            <w:pPr>
              <w:ind w:left="-113" w:right="-136"/>
              <w:jc w:val="center"/>
              <w:rPr>
                <w:rFonts w:ascii="Calibri" w:hAnsi="Calibri"/>
                <w:sz w:val="22"/>
                <w:szCs w:val="22"/>
              </w:rPr>
            </w:pPr>
            <w:r>
              <w:rPr>
                <w:rFonts w:ascii="Calibri" w:hAnsi="Calibri" w:cs="Calibri"/>
                <w:sz w:val="22"/>
                <w:szCs w:val="22"/>
              </w:rPr>
              <w:t>7.90</w:t>
            </w:r>
          </w:p>
        </w:tc>
        <w:tc>
          <w:tcPr>
            <w:tcW w:w="820" w:type="dxa"/>
            <w:shd w:val="clear" w:color="auto" w:fill="auto"/>
            <w:noWrap/>
            <w:vAlign w:val="center"/>
            <w:hideMark/>
          </w:tcPr>
          <w:p w14:paraId="3EDED6A7" w14:textId="1138FB93" w:rsidR="00426798" w:rsidRDefault="00426798" w:rsidP="00426798">
            <w:pPr>
              <w:ind w:left="-113" w:right="-136"/>
              <w:jc w:val="center"/>
              <w:rPr>
                <w:rFonts w:ascii="Calibri" w:hAnsi="Calibri"/>
                <w:sz w:val="22"/>
                <w:szCs w:val="22"/>
              </w:rPr>
            </w:pPr>
            <w:r>
              <w:rPr>
                <w:rFonts w:ascii="Calibri" w:hAnsi="Calibri" w:cs="Calibri"/>
                <w:sz w:val="22"/>
                <w:szCs w:val="22"/>
              </w:rPr>
              <w:t>7.69</w:t>
            </w:r>
          </w:p>
        </w:tc>
        <w:tc>
          <w:tcPr>
            <w:tcW w:w="819" w:type="dxa"/>
            <w:shd w:val="clear" w:color="auto" w:fill="auto"/>
            <w:noWrap/>
            <w:vAlign w:val="center"/>
            <w:hideMark/>
          </w:tcPr>
          <w:p w14:paraId="05DDAA59" w14:textId="7B40453A" w:rsidR="00426798" w:rsidRDefault="00426798" w:rsidP="00426798">
            <w:pPr>
              <w:ind w:left="-113" w:right="-136"/>
              <w:jc w:val="center"/>
              <w:rPr>
                <w:rFonts w:ascii="Calibri" w:hAnsi="Calibri"/>
                <w:sz w:val="22"/>
                <w:szCs w:val="22"/>
              </w:rPr>
            </w:pPr>
            <w:r>
              <w:rPr>
                <w:rFonts w:ascii="Calibri" w:hAnsi="Calibri" w:cs="Calibri"/>
                <w:sz w:val="22"/>
                <w:szCs w:val="22"/>
              </w:rPr>
              <w:t>7.49</w:t>
            </w:r>
          </w:p>
        </w:tc>
        <w:tc>
          <w:tcPr>
            <w:tcW w:w="820" w:type="dxa"/>
            <w:shd w:val="clear" w:color="auto" w:fill="auto"/>
            <w:noWrap/>
            <w:vAlign w:val="center"/>
            <w:hideMark/>
          </w:tcPr>
          <w:p w14:paraId="23DCDE78" w14:textId="59F9D364" w:rsidR="00426798" w:rsidRDefault="00426798" w:rsidP="00426798">
            <w:pPr>
              <w:ind w:left="-113" w:right="-136"/>
              <w:jc w:val="center"/>
              <w:rPr>
                <w:rFonts w:ascii="Calibri" w:hAnsi="Calibri"/>
                <w:sz w:val="22"/>
                <w:szCs w:val="22"/>
              </w:rPr>
            </w:pPr>
            <w:r>
              <w:rPr>
                <w:rFonts w:ascii="Calibri" w:hAnsi="Calibri" w:cs="Calibri"/>
                <w:sz w:val="22"/>
                <w:szCs w:val="22"/>
              </w:rPr>
              <w:t>7.25</w:t>
            </w:r>
          </w:p>
        </w:tc>
        <w:tc>
          <w:tcPr>
            <w:tcW w:w="819" w:type="dxa"/>
            <w:shd w:val="clear" w:color="auto" w:fill="auto"/>
            <w:noWrap/>
            <w:vAlign w:val="center"/>
            <w:hideMark/>
          </w:tcPr>
          <w:p w14:paraId="6B4F55AB" w14:textId="198E2489" w:rsidR="00426798" w:rsidRDefault="00426798" w:rsidP="00426798">
            <w:pPr>
              <w:ind w:left="-113" w:right="-136"/>
              <w:jc w:val="center"/>
              <w:rPr>
                <w:rFonts w:ascii="Calibri" w:hAnsi="Calibri"/>
                <w:sz w:val="22"/>
                <w:szCs w:val="22"/>
              </w:rPr>
            </w:pPr>
            <w:r>
              <w:rPr>
                <w:rFonts w:ascii="Calibri" w:hAnsi="Calibri" w:cs="Calibri"/>
                <w:sz w:val="22"/>
                <w:szCs w:val="22"/>
              </w:rPr>
              <w:t>7.03</w:t>
            </w:r>
          </w:p>
        </w:tc>
        <w:tc>
          <w:tcPr>
            <w:tcW w:w="820" w:type="dxa"/>
            <w:shd w:val="clear" w:color="auto" w:fill="auto"/>
            <w:noWrap/>
            <w:vAlign w:val="center"/>
            <w:hideMark/>
          </w:tcPr>
          <w:p w14:paraId="5D96642D" w14:textId="4538119B" w:rsidR="00426798" w:rsidRDefault="00426798" w:rsidP="00426798">
            <w:pPr>
              <w:ind w:left="-113" w:right="-136"/>
              <w:jc w:val="center"/>
              <w:rPr>
                <w:rFonts w:ascii="Calibri" w:hAnsi="Calibri"/>
                <w:sz w:val="22"/>
                <w:szCs w:val="22"/>
              </w:rPr>
            </w:pPr>
            <w:r>
              <w:rPr>
                <w:rFonts w:ascii="Calibri" w:hAnsi="Calibri" w:cs="Calibri"/>
                <w:sz w:val="22"/>
                <w:szCs w:val="22"/>
              </w:rPr>
              <w:t>6.80</w:t>
            </w:r>
          </w:p>
        </w:tc>
        <w:tc>
          <w:tcPr>
            <w:tcW w:w="819" w:type="dxa"/>
            <w:shd w:val="clear" w:color="auto" w:fill="auto"/>
            <w:noWrap/>
            <w:vAlign w:val="center"/>
            <w:hideMark/>
          </w:tcPr>
          <w:p w14:paraId="6D8DF148" w14:textId="3F701833" w:rsidR="00426798" w:rsidRDefault="00426798" w:rsidP="00426798">
            <w:pPr>
              <w:ind w:left="-113" w:right="-136"/>
              <w:jc w:val="center"/>
              <w:rPr>
                <w:rFonts w:ascii="Calibri" w:hAnsi="Calibri"/>
                <w:sz w:val="22"/>
                <w:szCs w:val="22"/>
              </w:rPr>
            </w:pPr>
            <w:r>
              <w:rPr>
                <w:rFonts w:ascii="Calibri" w:hAnsi="Calibri" w:cs="Calibri"/>
                <w:sz w:val="22"/>
                <w:szCs w:val="22"/>
              </w:rPr>
              <w:t>6.59</w:t>
            </w:r>
          </w:p>
        </w:tc>
        <w:tc>
          <w:tcPr>
            <w:tcW w:w="820" w:type="dxa"/>
            <w:vAlign w:val="center"/>
          </w:tcPr>
          <w:p w14:paraId="796E3650" w14:textId="75A23E51" w:rsidR="00426798" w:rsidRDefault="00426798" w:rsidP="00426798">
            <w:pPr>
              <w:ind w:left="-113" w:right="-136"/>
              <w:jc w:val="center"/>
              <w:rPr>
                <w:rFonts w:ascii="Calibri" w:hAnsi="Calibri"/>
                <w:sz w:val="22"/>
                <w:szCs w:val="22"/>
              </w:rPr>
            </w:pPr>
            <w:r>
              <w:rPr>
                <w:rFonts w:ascii="Calibri" w:hAnsi="Calibri" w:cs="Calibri"/>
                <w:sz w:val="22"/>
                <w:szCs w:val="22"/>
              </w:rPr>
              <w:t>6.33</w:t>
            </w:r>
          </w:p>
        </w:tc>
      </w:tr>
      <w:tr w:rsidR="00F31CD2" w14:paraId="3C9768A1" w14:textId="77777777" w:rsidTr="00F3389D">
        <w:trPr>
          <w:trHeight w:val="300"/>
        </w:trPr>
        <w:tc>
          <w:tcPr>
            <w:tcW w:w="2127" w:type="dxa"/>
            <w:shd w:val="clear" w:color="auto" w:fill="auto"/>
            <w:noWrap/>
            <w:vAlign w:val="center"/>
            <w:hideMark/>
          </w:tcPr>
          <w:p w14:paraId="26536625" w14:textId="77777777" w:rsidR="00F31CD2" w:rsidRDefault="00F31CD2" w:rsidP="00F3389D">
            <w:pPr>
              <w:ind w:right="-111"/>
              <w:rPr>
                <w:rFonts w:ascii="Calibri" w:hAnsi="Calibri"/>
                <w:b/>
                <w:bCs/>
                <w:color w:val="000000"/>
                <w:sz w:val="22"/>
                <w:szCs w:val="22"/>
                <w:u w:val="single"/>
              </w:rPr>
            </w:pPr>
            <w:r>
              <w:rPr>
                <w:rFonts w:ascii="Calibri" w:hAnsi="Calibri"/>
                <w:b/>
                <w:bCs/>
                <w:color w:val="000000"/>
                <w:sz w:val="22"/>
                <w:szCs w:val="22"/>
                <w:u w:val="single"/>
              </w:rPr>
              <w:t>Interest expenses</w:t>
            </w:r>
          </w:p>
        </w:tc>
        <w:tc>
          <w:tcPr>
            <w:tcW w:w="819" w:type="dxa"/>
            <w:shd w:val="clear" w:color="auto" w:fill="auto"/>
            <w:noWrap/>
            <w:vAlign w:val="center"/>
            <w:hideMark/>
          </w:tcPr>
          <w:p w14:paraId="68825AA0" w14:textId="77777777" w:rsidR="00F31CD2" w:rsidRDefault="00F31CD2" w:rsidP="00F3389D">
            <w:pPr>
              <w:ind w:left="-113" w:right="-136"/>
              <w:rPr>
                <w:rFonts w:ascii="Calibri" w:hAnsi="Calibri"/>
                <w:b/>
                <w:bCs/>
                <w:color w:val="000000"/>
                <w:sz w:val="22"/>
                <w:szCs w:val="22"/>
                <w:u w:val="single"/>
              </w:rPr>
            </w:pPr>
          </w:p>
        </w:tc>
        <w:tc>
          <w:tcPr>
            <w:tcW w:w="820" w:type="dxa"/>
            <w:shd w:val="clear" w:color="auto" w:fill="auto"/>
            <w:noWrap/>
            <w:vAlign w:val="center"/>
            <w:hideMark/>
          </w:tcPr>
          <w:p w14:paraId="6BDBAD60" w14:textId="77777777" w:rsidR="00F31CD2" w:rsidRDefault="00F31CD2" w:rsidP="00F3389D">
            <w:pPr>
              <w:ind w:left="-113" w:right="-136"/>
              <w:rPr>
                <w:sz w:val="20"/>
                <w:szCs w:val="20"/>
              </w:rPr>
            </w:pPr>
          </w:p>
        </w:tc>
        <w:tc>
          <w:tcPr>
            <w:tcW w:w="819" w:type="dxa"/>
            <w:shd w:val="clear" w:color="auto" w:fill="auto"/>
            <w:noWrap/>
            <w:vAlign w:val="center"/>
            <w:hideMark/>
          </w:tcPr>
          <w:p w14:paraId="65972260" w14:textId="77777777" w:rsidR="00F31CD2" w:rsidRDefault="00F31CD2" w:rsidP="00F3389D">
            <w:pPr>
              <w:ind w:left="-113" w:right="-136"/>
              <w:rPr>
                <w:sz w:val="20"/>
                <w:szCs w:val="20"/>
              </w:rPr>
            </w:pPr>
          </w:p>
        </w:tc>
        <w:tc>
          <w:tcPr>
            <w:tcW w:w="820" w:type="dxa"/>
            <w:shd w:val="clear" w:color="auto" w:fill="auto"/>
            <w:noWrap/>
            <w:vAlign w:val="center"/>
            <w:hideMark/>
          </w:tcPr>
          <w:p w14:paraId="720EA94B" w14:textId="77777777" w:rsidR="00F31CD2" w:rsidRDefault="00F31CD2" w:rsidP="00F3389D">
            <w:pPr>
              <w:ind w:left="-113" w:right="-136"/>
              <w:rPr>
                <w:sz w:val="20"/>
                <w:szCs w:val="20"/>
              </w:rPr>
            </w:pPr>
          </w:p>
        </w:tc>
        <w:tc>
          <w:tcPr>
            <w:tcW w:w="819" w:type="dxa"/>
            <w:shd w:val="clear" w:color="auto" w:fill="auto"/>
            <w:noWrap/>
            <w:vAlign w:val="center"/>
            <w:hideMark/>
          </w:tcPr>
          <w:p w14:paraId="37819C15" w14:textId="77777777" w:rsidR="00F31CD2" w:rsidRDefault="00F31CD2" w:rsidP="00F3389D">
            <w:pPr>
              <w:ind w:left="-113" w:right="-136"/>
              <w:rPr>
                <w:sz w:val="20"/>
                <w:szCs w:val="20"/>
              </w:rPr>
            </w:pPr>
          </w:p>
        </w:tc>
        <w:tc>
          <w:tcPr>
            <w:tcW w:w="820" w:type="dxa"/>
            <w:shd w:val="clear" w:color="auto" w:fill="auto"/>
            <w:noWrap/>
            <w:vAlign w:val="center"/>
            <w:hideMark/>
          </w:tcPr>
          <w:p w14:paraId="024D9299" w14:textId="77777777" w:rsidR="00F31CD2" w:rsidRDefault="00F31CD2" w:rsidP="00F3389D">
            <w:pPr>
              <w:ind w:left="-113" w:right="-136"/>
              <w:rPr>
                <w:sz w:val="20"/>
                <w:szCs w:val="20"/>
              </w:rPr>
            </w:pPr>
          </w:p>
        </w:tc>
        <w:tc>
          <w:tcPr>
            <w:tcW w:w="819" w:type="dxa"/>
            <w:shd w:val="clear" w:color="auto" w:fill="auto"/>
            <w:noWrap/>
            <w:vAlign w:val="center"/>
            <w:hideMark/>
          </w:tcPr>
          <w:p w14:paraId="74FD9733" w14:textId="77777777" w:rsidR="00F31CD2" w:rsidRDefault="00F31CD2" w:rsidP="00F3389D">
            <w:pPr>
              <w:ind w:left="-113" w:right="-136"/>
              <w:rPr>
                <w:sz w:val="20"/>
                <w:szCs w:val="20"/>
              </w:rPr>
            </w:pPr>
          </w:p>
        </w:tc>
        <w:tc>
          <w:tcPr>
            <w:tcW w:w="820" w:type="dxa"/>
            <w:vAlign w:val="center"/>
          </w:tcPr>
          <w:p w14:paraId="3F9E7265" w14:textId="77777777" w:rsidR="00F31CD2" w:rsidRDefault="00F31CD2" w:rsidP="00F3389D">
            <w:pPr>
              <w:ind w:left="-113" w:right="-136"/>
              <w:rPr>
                <w:sz w:val="20"/>
                <w:szCs w:val="20"/>
              </w:rPr>
            </w:pPr>
          </w:p>
        </w:tc>
      </w:tr>
      <w:tr w:rsidR="00426798" w14:paraId="4F6D2CCA" w14:textId="77777777" w:rsidTr="00F3389D">
        <w:trPr>
          <w:trHeight w:val="300"/>
        </w:trPr>
        <w:tc>
          <w:tcPr>
            <w:tcW w:w="2127" w:type="dxa"/>
            <w:shd w:val="clear" w:color="auto" w:fill="auto"/>
            <w:noWrap/>
            <w:vAlign w:val="center"/>
            <w:hideMark/>
          </w:tcPr>
          <w:p w14:paraId="1795BD76" w14:textId="77777777" w:rsidR="00426798" w:rsidRDefault="00426798" w:rsidP="00426798">
            <w:pPr>
              <w:ind w:right="-111"/>
              <w:rPr>
                <w:rFonts w:ascii="Calibri" w:hAnsi="Calibri"/>
                <w:sz w:val="22"/>
                <w:szCs w:val="22"/>
              </w:rPr>
            </w:pPr>
            <w:r>
              <w:rPr>
                <w:rFonts w:ascii="Calibri" w:hAnsi="Calibri"/>
                <w:sz w:val="22"/>
                <w:szCs w:val="22"/>
              </w:rPr>
              <w:t>Interest on term loan</w:t>
            </w:r>
          </w:p>
        </w:tc>
        <w:tc>
          <w:tcPr>
            <w:tcW w:w="819" w:type="dxa"/>
            <w:shd w:val="clear" w:color="auto" w:fill="auto"/>
            <w:noWrap/>
            <w:vAlign w:val="center"/>
            <w:hideMark/>
          </w:tcPr>
          <w:p w14:paraId="66920A97" w14:textId="4F2E834A" w:rsidR="00426798" w:rsidRDefault="00426798" w:rsidP="00426798">
            <w:pPr>
              <w:ind w:left="-113" w:right="-136"/>
              <w:jc w:val="center"/>
              <w:rPr>
                <w:rFonts w:ascii="Calibri" w:hAnsi="Calibri"/>
                <w:sz w:val="22"/>
                <w:szCs w:val="22"/>
              </w:rPr>
            </w:pPr>
            <w:r>
              <w:rPr>
                <w:rFonts w:ascii="Calibri" w:hAnsi="Calibri" w:cs="Calibri"/>
                <w:sz w:val="22"/>
                <w:szCs w:val="22"/>
              </w:rPr>
              <w:t>2.49</w:t>
            </w:r>
          </w:p>
        </w:tc>
        <w:tc>
          <w:tcPr>
            <w:tcW w:w="820" w:type="dxa"/>
            <w:shd w:val="clear" w:color="auto" w:fill="auto"/>
            <w:noWrap/>
            <w:vAlign w:val="center"/>
            <w:hideMark/>
          </w:tcPr>
          <w:p w14:paraId="0BAD41F0" w14:textId="3FF0134B" w:rsidR="00426798" w:rsidRDefault="00426798" w:rsidP="00426798">
            <w:pPr>
              <w:ind w:left="-113" w:right="-136"/>
              <w:jc w:val="center"/>
              <w:rPr>
                <w:rFonts w:ascii="Calibri" w:hAnsi="Calibri"/>
                <w:sz w:val="22"/>
                <w:szCs w:val="22"/>
              </w:rPr>
            </w:pPr>
            <w:r>
              <w:rPr>
                <w:rFonts w:ascii="Calibri" w:hAnsi="Calibri" w:cs="Calibri"/>
                <w:sz w:val="22"/>
                <w:szCs w:val="22"/>
              </w:rPr>
              <w:t>2.09</w:t>
            </w:r>
          </w:p>
        </w:tc>
        <w:tc>
          <w:tcPr>
            <w:tcW w:w="819" w:type="dxa"/>
            <w:shd w:val="clear" w:color="auto" w:fill="auto"/>
            <w:noWrap/>
            <w:vAlign w:val="center"/>
            <w:hideMark/>
          </w:tcPr>
          <w:p w14:paraId="10C74A10" w14:textId="23D4AE45" w:rsidR="00426798" w:rsidRDefault="00426798" w:rsidP="00426798">
            <w:pPr>
              <w:ind w:left="-113" w:right="-136"/>
              <w:jc w:val="center"/>
              <w:rPr>
                <w:rFonts w:ascii="Calibri" w:hAnsi="Calibri"/>
                <w:sz w:val="22"/>
                <w:szCs w:val="22"/>
              </w:rPr>
            </w:pPr>
            <w:r>
              <w:rPr>
                <w:rFonts w:ascii="Calibri" w:hAnsi="Calibri" w:cs="Calibri"/>
                <w:sz w:val="22"/>
                <w:szCs w:val="22"/>
              </w:rPr>
              <w:t>1.70</w:t>
            </w:r>
          </w:p>
        </w:tc>
        <w:tc>
          <w:tcPr>
            <w:tcW w:w="820" w:type="dxa"/>
            <w:shd w:val="clear" w:color="auto" w:fill="auto"/>
            <w:noWrap/>
            <w:vAlign w:val="center"/>
            <w:hideMark/>
          </w:tcPr>
          <w:p w14:paraId="4871124B" w14:textId="5B03B167" w:rsidR="00426798" w:rsidRDefault="00426798" w:rsidP="00426798">
            <w:pPr>
              <w:ind w:left="-113" w:right="-136"/>
              <w:jc w:val="center"/>
              <w:rPr>
                <w:rFonts w:ascii="Calibri" w:hAnsi="Calibri"/>
                <w:sz w:val="22"/>
                <w:szCs w:val="22"/>
              </w:rPr>
            </w:pPr>
            <w:r>
              <w:rPr>
                <w:rFonts w:ascii="Calibri" w:hAnsi="Calibri" w:cs="Calibri"/>
                <w:sz w:val="22"/>
                <w:szCs w:val="22"/>
              </w:rPr>
              <w:t>1.30</w:t>
            </w:r>
          </w:p>
        </w:tc>
        <w:tc>
          <w:tcPr>
            <w:tcW w:w="819" w:type="dxa"/>
            <w:shd w:val="clear" w:color="auto" w:fill="auto"/>
            <w:noWrap/>
            <w:vAlign w:val="center"/>
            <w:hideMark/>
          </w:tcPr>
          <w:p w14:paraId="34D78FDA" w14:textId="66B1E90B" w:rsidR="00426798" w:rsidRDefault="00426798" w:rsidP="00426798">
            <w:pPr>
              <w:ind w:left="-113" w:right="-136"/>
              <w:jc w:val="center"/>
              <w:rPr>
                <w:rFonts w:ascii="Calibri" w:hAnsi="Calibri"/>
                <w:sz w:val="22"/>
                <w:szCs w:val="22"/>
              </w:rPr>
            </w:pPr>
            <w:r>
              <w:rPr>
                <w:rFonts w:ascii="Calibri" w:hAnsi="Calibri" w:cs="Calibri"/>
                <w:sz w:val="22"/>
                <w:szCs w:val="22"/>
              </w:rPr>
              <w:t>0.90</w:t>
            </w:r>
          </w:p>
        </w:tc>
        <w:tc>
          <w:tcPr>
            <w:tcW w:w="820" w:type="dxa"/>
            <w:shd w:val="clear" w:color="auto" w:fill="auto"/>
            <w:noWrap/>
            <w:vAlign w:val="center"/>
            <w:hideMark/>
          </w:tcPr>
          <w:p w14:paraId="4CB67869" w14:textId="69086B84" w:rsidR="00426798" w:rsidRDefault="00426798" w:rsidP="00426798">
            <w:pPr>
              <w:ind w:left="-113" w:right="-136"/>
              <w:jc w:val="center"/>
              <w:rPr>
                <w:rFonts w:ascii="Calibri" w:hAnsi="Calibri"/>
                <w:sz w:val="22"/>
                <w:szCs w:val="22"/>
              </w:rPr>
            </w:pPr>
            <w:r>
              <w:rPr>
                <w:rFonts w:ascii="Calibri" w:hAnsi="Calibri" w:cs="Calibri"/>
                <w:sz w:val="22"/>
                <w:szCs w:val="22"/>
              </w:rPr>
              <w:t>0.50</w:t>
            </w:r>
          </w:p>
        </w:tc>
        <w:tc>
          <w:tcPr>
            <w:tcW w:w="819" w:type="dxa"/>
            <w:shd w:val="clear" w:color="auto" w:fill="auto"/>
            <w:noWrap/>
            <w:vAlign w:val="center"/>
            <w:hideMark/>
          </w:tcPr>
          <w:p w14:paraId="0F36224C" w14:textId="5221F66F" w:rsidR="00426798" w:rsidRDefault="00426798" w:rsidP="00426798">
            <w:pPr>
              <w:ind w:left="-113" w:right="-136"/>
              <w:jc w:val="center"/>
              <w:rPr>
                <w:rFonts w:ascii="Calibri" w:hAnsi="Calibri"/>
                <w:sz w:val="22"/>
                <w:szCs w:val="22"/>
              </w:rPr>
            </w:pPr>
            <w:r>
              <w:rPr>
                <w:rFonts w:ascii="Calibri" w:hAnsi="Calibri" w:cs="Calibri"/>
                <w:sz w:val="22"/>
                <w:szCs w:val="22"/>
              </w:rPr>
              <w:t>0.11</w:t>
            </w:r>
          </w:p>
        </w:tc>
        <w:tc>
          <w:tcPr>
            <w:tcW w:w="820" w:type="dxa"/>
            <w:vAlign w:val="center"/>
          </w:tcPr>
          <w:p w14:paraId="2ACE8265" w14:textId="6F8D5984" w:rsidR="00426798" w:rsidRDefault="00426798" w:rsidP="00426798">
            <w:pPr>
              <w:ind w:left="-113" w:right="-136"/>
              <w:jc w:val="center"/>
              <w:rPr>
                <w:rFonts w:ascii="Calibri" w:hAnsi="Calibri"/>
                <w:sz w:val="22"/>
                <w:szCs w:val="22"/>
              </w:rPr>
            </w:pPr>
            <w:r>
              <w:rPr>
                <w:rFonts w:ascii="Calibri" w:hAnsi="Calibri" w:cs="Calibri"/>
                <w:sz w:val="22"/>
                <w:szCs w:val="22"/>
              </w:rPr>
              <w:t>0.00</w:t>
            </w:r>
          </w:p>
        </w:tc>
      </w:tr>
      <w:tr w:rsidR="00426798" w14:paraId="4F309DC3" w14:textId="77777777" w:rsidTr="00F3389D">
        <w:trPr>
          <w:trHeight w:val="300"/>
        </w:trPr>
        <w:tc>
          <w:tcPr>
            <w:tcW w:w="2127" w:type="dxa"/>
            <w:shd w:val="clear" w:color="auto" w:fill="auto"/>
            <w:noWrap/>
            <w:vAlign w:val="center"/>
            <w:hideMark/>
          </w:tcPr>
          <w:p w14:paraId="2A5C21E4" w14:textId="77777777" w:rsidR="00426798" w:rsidRDefault="00426798" w:rsidP="00426798">
            <w:pPr>
              <w:ind w:right="-111"/>
              <w:rPr>
                <w:rFonts w:ascii="Calibri" w:hAnsi="Calibri"/>
                <w:sz w:val="22"/>
                <w:szCs w:val="22"/>
              </w:rPr>
            </w:pPr>
            <w:r>
              <w:rPr>
                <w:rFonts w:ascii="Calibri" w:hAnsi="Calibri"/>
                <w:sz w:val="22"/>
                <w:szCs w:val="22"/>
              </w:rPr>
              <w:t xml:space="preserve">Bank Charges </w:t>
            </w:r>
          </w:p>
        </w:tc>
        <w:tc>
          <w:tcPr>
            <w:tcW w:w="819" w:type="dxa"/>
            <w:shd w:val="clear" w:color="auto" w:fill="auto"/>
            <w:noWrap/>
            <w:vAlign w:val="center"/>
            <w:hideMark/>
          </w:tcPr>
          <w:p w14:paraId="2B8CFFDF" w14:textId="28253E44"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5B40D1E5" w14:textId="2361DD48"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60C12DC2" w14:textId="5F626B29"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6E055712" w14:textId="28F659B5"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5DEA4772" w14:textId="543F173D"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7FC3CEA1" w14:textId="1B27C54F"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15DAFE1D" w14:textId="42B6CCEA"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vAlign w:val="center"/>
          </w:tcPr>
          <w:p w14:paraId="0D534953" w14:textId="2228C7DE" w:rsidR="00426798" w:rsidRDefault="00426798" w:rsidP="00426798">
            <w:pPr>
              <w:ind w:left="-113" w:right="-136"/>
              <w:jc w:val="center"/>
              <w:rPr>
                <w:rFonts w:ascii="Calibri" w:hAnsi="Calibri"/>
                <w:sz w:val="22"/>
                <w:szCs w:val="22"/>
              </w:rPr>
            </w:pPr>
            <w:r>
              <w:rPr>
                <w:rFonts w:ascii="Calibri" w:hAnsi="Calibri" w:cs="Calibri"/>
                <w:sz w:val="22"/>
                <w:szCs w:val="22"/>
              </w:rPr>
              <w:t>0.00</w:t>
            </w:r>
          </w:p>
        </w:tc>
      </w:tr>
      <w:tr w:rsidR="00426798" w14:paraId="05437E03" w14:textId="77777777" w:rsidTr="00F3389D">
        <w:trPr>
          <w:trHeight w:val="300"/>
        </w:trPr>
        <w:tc>
          <w:tcPr>
            <w:tcW w:w="2127" w:type="dxa"/>
            <w:shd w:val="clear" w:color="auto" w:fill="auto"/>
            <w:noWrap/>
            <w:vAlign w:val="center"/>
            <w:hideMark/>
          </w:tcPr>
          <w:p w14:paraId="17212CEA" w14:textId="77777777" w:rsidR="00426798" w:rsidRDefault="00426798" w:rsidP="00426798">
            <w:pPr>
              <w:ind w:right="-111"/>
              <w:rPr>
                <w:rFonts w:ascii="Calibri" w:hAnsi="Calibri"/>
                <w:b/>
                <w:bCs/>
                <w:color w:val="000000"/>
                <w:sz w:val="22"/>
                <w:szCs w:val="22"/>
              </w:rPr>
            </w:pPr>
            <w:r>
              <w:rPr>
                <w:rFonts w:ascii="Calibri" w:hAnsi="Calibri"/>
                <w:b/>
                <w:bCs/>
                <w:color w:val="000000"/>
                <w:sz w:val="22"/>
                <w:szCs w:val="22"/>
              </w:rPr>
              <w:t>Profit before Taxes (PBT)</w:t>
            </w:r>
          </w:p>
        </w:tc>
        <w:tc>
          <w:tcPr>
            <w:tcW w:w="819" w:type="dxa"/>
            <w:shd w:val="clear" w:color="auto" w:fill="auto"/>
            <w:noWrap/>
            <w:vAlign w:val="center"/>
            <w:hideMark/>
          </w:tcPr>
          <w:p w14:paraId="6EC4D623" w14:textId="3801C091"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5.41</w:t>
            </w:r>
          </w:p>
        </w:tc>
        <w:tc>
          <w:tcPr>
            <w:tcW w:w="820" w:type="dxa"/>
            <w:shd w:val="clear" w:color="auto" w:fill="auto"/>
            <w:noWrap/>
            <w:vAlign w:val="center"/>
            <w:hideMark/>
          </w:tcPr>
          <w:p w14:paraId="1057E159" w14:textId="1CE4DC56"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5.59</w:t>
            </w:r>
          </w:p>
        </w:tc>
        <w:tc>
          <w:tcPr>
            <w:tcW w:w="819" w:type="dxa"/>
            <w:shd w:val="clear" w:color="auto" w:fill="auto"/>
            <w:noWrap/>
            <w:vAlign w:val="center"/>
            <w:hideMark/>
          </w:tcPr>
          <w:p w14:paraId="166CC4B6" w14:textId="09562436"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5.80</w:t>
            </w:r>
          </w:p>
        </w:tc>
        <w:tc>
          <w:tcPr>
            <w:tcW w:w="820" w:type="dxa"/>
            <w:shd w:val="clear" w:color="auto" w:fill="auto"/>
            <w:noWrap/>
            <w:vAlign w:val="center"/>
            <w:hideMark/>
          </w:tcPr>
          <w:p w14:paraId="65C3487D" w14:textId="4F52C046"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5.95</w:t>
            </w:r>
          </w:p>
        </w:tc>
        <w:tc>
          <w:tcPr>
            <w:tcW w:w="819" w:type="dxa"/>
            <w:shd w:val="clear" w:color="auto" w:fill="auto"/>
            <w:noWrap/>
            <w:vAlign w:val="center"/>
            <w:hideMark/>
          </w:tcPr>
          <w:p w14:paraId="0FC0E377" w14:textId="07519978"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6.13</w:t>
            </w:r>
          </w:p>
        </w:tc>
        <w:tc>
          <w:tcPr>
            <w:tcW w:w="820" w:type="dxa"/>
            <w:shd w:val="clear" w:color="auto" w:fill="auto"/>
            <w:noWrap/>
            <w:vAlign w:val="center"/>
            <w:hideMark/>
          </w:tcPr>
          <w:p w14:paraId="75E30FF6" w14:textId="2768F5E3"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6.30</w:t>
            </w:r>
          </w:p>
        </w:tc>
        <w:tc>
          <w:tcPr>
            <w:tcW w:w="819" w:type="dxa"/>
            <w:shd w:val="clear" w:color="auto" w:fill="auto"/>
            <w:noWrap/>
            <w:vAlign w:val="center"/>
            <w:hideMark/>
          </w:tcPr>
          <w:p w14:paraId="22E8585D" w14:textId="23ED439B"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6.48</w:t>
            </w:r>
          </w:p>
        </w:tc>
        <w:tc>
          <w:tcPr>
            <w:tcW w:w="820" w:type="dxa"/>
            <w:vAlign w:val="center"/>
          </w:tcPr>
          <w:p w14:paraId="4692B556" w14:textId="2909F17D"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6.33</w:t>
            </w:r>
          </w:p>
        </w:tc>
      </w:tr>
      <w:tr w:rsidR="00426798" w14:paraId="4E449785" w14:textId="77777777" w:rsidTr="00F3389D">
        <w:trPr>
          <w:trHeight w:val="300"/>
        </w:trPr>
        <w:tc>
          <w:tcPr>
            <w:tcW w:w="2127" w:type="dxa"/>
            <w:shd w:val="clear" w:color="auto" w:fill="auto"/>
            <w:noWrap/>
            <w:vAlign w:val="center"/>
            <w:hideMark/>
          </w:tcPr>
          <w:p w14:paraId="0945DD6F" w14:textId="77777777" w:rsidR="00426798" w:rsidRDefault="00426798" w:rsidP="00426798">
            <w:pPr>
              <w:ind w:right="-111"/>
              <w:rPr>
                <w:rFonts w:ascii="Calibri" w:hAnsi="Calibri"/>
                <w:sz w:val="22"/>
                <w:szCs w:val="22"/>
              </w:rPr>
            </w:pPr>
            <w:r>
              <w:rPr>
                <w:rFonts w:ascii="Calibri" w:hAnsi="Calibri"/>
                <w:sz w:val="22"/>
                <w:szCs w:val="22"/>
              </w:rPr>
              <w:t>Tax</w:t>
            </w:r>
          </w:p>
        </w:tc>
        <w:tc>
          <w:tcPr>
            <w:tcW w:w="819" w:type="dxa"/>
            <w:shd w:val="clear" w:color="auto" w:fill="auto"/>
            <w:noWrap/>
            <w:vAlign w:val="center"/>
            <w:hideMark/>
          </w:tcPr>
          <w:p w14:paraId="584CA278" w14:textId="013587C9" w:rsidR="00426798" w:rsidRDefault="00426798" w:rsidP="00426798">
            <w:pPr>
              <w:ind w:left="-113" w:right="-136"/>
              <w:jc w:val="center"/>
              <w:rPr>
                <w:rFonts w:ascii="Calibri" w:hAnsi="Calibri"/>
                <w:sz w:val="22"/>
                <w:szCs w:val="22"/>
              </w:rPr>
            </w:pPr>
            <w:r>
              <w:rPr>
                <w:rFonts w:ascii="Calibri" w:hAnsi="Calibri" w:cs="Calibri"/>
                <w:sz w:val="22"/>
                <w:szCs w:val="22"/>
              </w:rPr>
              <w:t>0.93</w:t>
            </w:r>
          </w:p>
        </w:tc>
        <w:tc>
          <w:tcPr>
            <w:tcW w:w="820" w:type="dxa"/>
            <w:shd w:val="clear" w:color="auto" w:fill="auto"/>
            <w:noWrap/>
            <w:vAlign w:val="center"/>
            <w:hideMark/>
          </w:tcPr>
          <w:p w14:paraId="0F01C9D0" w14:textId="03477CF0" w:rsidR="00426798" w:rsidRDefault="00426798" w:rsidP="00426798">
            <w:pPr>
              <w:ind w:left="-113" w:right="-136"/>
              <w:jc w:val="center"/>
              <w:rPr>
                <w:rFonts w:ascii="Calibri" w:hAnsi="Calibri"/>
                <w:sz w:val="22"/>
                <w:szCs w:val="22"/>
              </w:rPr>
            </w:pPr>
            <w:r>
              <w:rPr>
                <w:rFonts w:ascii="Calibri" w:hAnsi="Calibri" w:cs="Calibri"/>
                <w:sz w:val="22"/>
                <w:szCs w:val="22"/>
              </w:rPr>
              <w:t>0.96</w:t>
            </w:r>
          </w:p>
        </w:tc>
        <w:tc>
          <w:tcPr>
            <w:tcW w:w="819" w:type="dxa"/>
            <w:shd w:val="clear" w:color="auto" w:fill="auto"/>
            <w:noWrap/>
            <w:vAlign w:val="center"/>
            <w:hideMark/>
          </w:tcPr>
          <w:p w14:paraId="52A7D979" w14:textId="12AB2A36" w:rsidR="00426798" w:rsidRDefault="00426798" w:rsidP="00426798">
            <w:pPr>
              <w:ind w:left="-113" w:right="-136"/>
              <w:jc w:val="center"/>
              <w:rPr>
                <w:rFonts w:ascii="Calibri" w:hAnsi="Calibri"/>
                <w:sz w:val="22"/>
                <w:szCs w:val="22"/>
              </w:rPr>
            </w:pPr>
            <w:r>
              <w:rPr>
                <w:rFonts w:ascii="Calibri" w:hAnsi="Calibri" w:cs="Calibri"/>
                <w:sz w:val="22"/>
                <w:szCs w:val="22"/>
              </w:rPr>
              <w:t>1.00</w:t>
            </w:r>
          </w:p>
        </w:tc>
        <w:tc>
          <w:tcPr>
            <w:tcW w:w="820" w:type="dxa"/>
            <w:shd w:val="clear" w:color="auto" w:fill="auto"/>
            <w:noWrap/>
            <w:vAlign w:val="center"/>
            <w:hideMark/>
          </w:tcPr>
          <w:p w14:paraId="0C4ED78B" w14:textId="657C3400" w:rsidR="00426798" w:rsidRDefault="00426798" w:rsidP="00426798">
            <w:pPr>
              <w:ind w:left="-113" w:right="-136"/>
              <w:jc w:val="center"/>
              <w:rPr>
                <w:rFonts w:ascii="Calibri" w:hAnsi="Calibri"/>
                <w:sz w:val="22"/>
                <w:szCs w:val="22"/>
              </w:rPr>
            </w:pPr>
            <w:r>
              <w:rPr>
                <w:rFonts w:ascii="Calibri" w:hAnsi="Calibri" w:cs="Calibri"/>
                <w:sz w:val="22"/>
                <w:szCs w:val="22"/>
              </w:rPr>
              <w:t>1.02</w:t>
            </w:r>
          </w:p>
        </w:tc>
        <w:tc>
          <w:tcPr>
            <w:tcW w:w="819" w:type="dxa"/>
            <w:shd w:val="clear" w:color="auto" w:fill="auto"/>
            <w:noWrap/>
            <w:vAlign w:val="center"/>
            <w:hideMark/>
          </w:tcPr>
          <w:p w14:paraId="47AFA824" w14:textId="05248534" w:rsidR="00426798" w:rsidRDefault="00426798" w:rsidP="00426798">
            <w:pPr>
              <w:ind w:left="-113" w:right="-136"/>
              <w:jc w:val="center"/>
              <w:rPr>
                <w:rFonts w:ascii="Calibri" w:hAnsi="Calibri"/>
                <w:sz w:val="22"/>
                <w:szCs w:val="22"/>
              </w:rPr>
            </w:pPr>
            <w:r>
              <w:rPr>
                <w:rFonts w:ascii="Calibri" w:hAnsi="Calibri" w:cs="Calibri"/>
                <w:sz w:val="22"/>
                <w:szCs w:val="22"/>
              </w:rPr>
              <w:t>1.05</w:t>
            </w:r>
          </w:p>
        </w:tc>
        <w:tc>
          <w:tcPr>
            <w:tcW w:w="820" w:type="dxa"/>
            <w:shd w:val="clear" w:color="auto" w:fill="auto"/>
            <w:noWrap/>
            <w:vAlign w:val="center"/>
            <w:hideMark/>
          </w:tcPr>
          <w:p w14:paraId="38D25335" w14:textId="3571CE17" w:rsidR="00426798" w:rsidRDefault="00426798" w:rsidP="00426798">
            <w:pPr>
              <w:ind w:left="-113" w:right="-136"/>
              <w:jc w:val="center"/>
              <w:rPr>
                <w:rFonts w:ascii="Calibri" w:hAnsi="Calibri"/>
                <w:sz w:val="22"/>
                <w:szCs w:val="22"/>
              </w:rPr>
            </w:pPr>
            <w:r>
              <w:rPr>
                <w:rFonts w:ascii="Calibri" w:hAnsi="Calibri" w:cs="Calibri"/>
                <w:sz w:val="22"/>
                <w:szCs w:val="22"/>
              </w:rPr>
              <w:t>1.08</w:t>
            </w:r>
          </w:p>
        </w:tc>
        <w:tc>
          <w:tcPr>
            <w:tcW w:w="819" w:type="dxa"/>
            <w:shd w:val="clear" w:color="auto" w:fill="auto"/>
            <w:noWrap/>
            <w:vAlign w:val="center"/>
            <w:hideMark/>
          </w:tcPr>
          <w:p w14:paraId="77CEE1D5" w14:textId="08B00A3A" w:rsidR="00426798" w:rsidRDefault="00426798" w:rsidP="00426798">
            <w:pPr>
              <w:ind w:left="-113" w:right="-136"/>
              <w:jc w:val="center"/>
              <w:rPr>
                <w:rFonts w:ascii="Calibri" w:hAnsi="Calibri"/>
                <w:sz w:val="22"/>
                <w:szCs w:val="22"/>
              </w:rPr>
            </w:pPr>
            <w:r>
              <w:rPr>
                <w:rFonts w:ascii="Calibri" w:hAnsi="Calibri" w:cs="Calibri"/>
                <w:sz w:val="22"/>
                <w:szCs w:val="22"/>
              </w:rPr>
              <w:t>1.52</w:t>
            </w:r>
          </w:p>
        </w:tc>
        <w:tc>
          <w:tcPr>
            <w:tcW w:w="820" w:type="dxa"/>
            <w:vAlign w:val="center"/>
          </w:tcPr>
          <w:p w14:paraId="56BA9074" w14:textId="602205F7" w:rsidR="00426798" w:rsidRDefault="00426798" w:rsidP="00426798">
            <w:pPr>
              <w:ind w:left="-113" w:right="-136"/>
              <w:jc w:val="center"/>
              <w:rPr>
                <w:rFonts w:ascii="Calibri" w:hAnsi="Calibri"/>
                <w:sz w:val="22"/>
                <w:szCs w:val="22"/>
              </w:rPr>
            </w:pPr>
            <w:r>
              <w:rPr>
                <w:rFonts w:ascii="Calibri" w:hAnsi="Calibri" w:cs="Calibri"/>
                <w:sz w:val="22"/>
                <w:szCs w:val="22"/>
              </w:rPr>
              <w:t>2.46</w:t>
            </w:r>
          </w:p>
        </w:tc>
      </w:tr>
      <w:tr w:rsidR="00426798" w14:paraId="268B80BC" w14:textId="77777777" w:rsidTr="00F3389D">
        <w:trPr>
          <w:trHeight w:val="300"/>
        </w:trPr>
        <w:tc>
          <w:tcPr>
            <w:tcW w:w="2127" w:type="dxa"/>
            <w:shd w:val="clear" w:color="000000" w:fill="002060"/>
            <w:noWrap/>
            <w:vAlign w:val="center"/>
            <w:hideMark/>
          </w:tcPr>
          <w:p w14:paraId="387599F1" w14:textId="77777777" w:rsidR="00426798" w:rsidRDefault="00426798" w:rsidP="00426798">
            <w:pPr>
              <w:ind w:right="-111"/>
              <w:rPr>
                <w:rFonts w:ascii="Calibri" w:hAnsi="Calibri"/>
                <w:b/>
                <w:bCs/>
                <w:color w:val="FFFFFF"/>
                <w:sz w:val="22"/>
                <w:szCs w:val="22"/>
              </w:rPr>
            </w:pPr>
            <w:r>
              <w:rPr>
                <w:rFonts w:ascii="Calibri" w:hAnsi="Calibri"/>
                <w:b/>
                <w:bCs/>
                <w:color w:val="FFFFFF"/>
                <w:sz w:val="22"/>
                <w:szCs w:val="22"/>
              </w:rPr>
              <w:t>Profit after Taxes (PAT)</w:t>
            </w:r>
          </w:p>
        </w:tc>
        <w:tc>
          <w:tcPr>
            <w:tcW w:w="819" w:type="dxa"/>
            <w:shd w:val="clear" w:color="000000" w:fill="002060"/>
            <w:noWrap/>
            <w:vAlign w:val="center"/>
            <w:hideMark/>
          </w:tcPr>
          <w:p w14:paraId="129F771D" w14:textId="3BAD8C93"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4.48</w:t>
            </w:r>
          </w:p>
        </w:tc>
        <w:tc>
          <w:tcPr>
            <w:tcW w:w="820" w:type="dxa"/>
            <w:shd w:val="clear" w:color="000000" w:fill="002060"/>
            <w:noWrap/>
            <w:vAlign w:val="center"/>
            <w:hideMark/>
          </w:tcPr>
          <w:p w14:paraId="0AA94EBB" w14:textId="13FD62BE"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4.63</w:t>
            </w:r>
          </w:p>
        </w:tc>
        <w:tc>
          <w:tcPr>
            <w:tcW w:w="819" w:type="dxa"/>
            <w:shd w:val="clear" w:color="000000" w:fill="002060"/>
            <w:noWrap/>
            <w:vAlign w:val="center"/>
            <w:hideMark/>
          </w:tcPr>
          <w:p w14:paraId="1C3E2272" w14:textId="769B51A9"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4.80</w:t>
            </w:r>
          </w:p>
        </w:tc>
        <w:tc>
          <w:tcPr>
            <w:tcW w:w="820" w:type="dxa"/>
            <w:shd w:val="clear" w:color="000000" w:fill="002060"/>
            <w:noWrap/>
            <w:vAlign w:val="center"/>
            <w:hideMark/>
          </w:tcPr>
          <w:p w14:paraId="16BC1FF8" w14:textId="61808692"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4.93</w:t>
            </w:r>
          </w:p>
        </w:tc>
        <w:tc>
          <w:tcPr>
            <w:tcW w:w="819" w:type="dxa"/>
            <w:shd w:val="clear" w:color="000000" w:fill="002060"/>
            <w:noWrap/>
            <w:vAlign w:val="center"/>
            <w:hideMark/>
          </w:tcPr>
          <w:p w14:paraId="4A233B8B" w14:textId="0A506521"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5.08</w:t>
            </w:r>
          </w:p>
        </w:tc>
        <w:tc>
          <w:tcPr>
            <w:tcW w:w="820" w:type="dxa"/>
            <w:shd w:val="clear" w:color="000000" w:fill="002060"/>
            <w:noWrap/>
            <w:vAlign w:val="center"/>
            <w:hideMark/>
          </w:tcPr>
          <w:p w14:paraId="44B02427" w14:textId="5C76D342"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5.22</w:t>
            </w:r>
          </w:p>
        </w:tc>
        <w:tc>
          <w:tcPr>
            <w:tcW w:w="819" w:type="dxa"/>
            <w:shd w:val="clear" w:color="000000" w:fill="002060"/>
            <w:noWrap/>
            <w:vAlign w:val="center"/>
            <w:hideMark/>
          </w:tcPr>
          <w:p w14:paraId="3467D225" w14:textId="120E1D6C"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4.96</w:t>
            </w:r>
          </w:p>
        </w:tc>
        <w:tc>
          <w:tcPr>
            <w:tcW w:w="820" w:type="dxa"/>
            <w:shd w:val="clear" w:color="000000" w:fill="002060"/>
            <w:vAlign w:val="center"/>
          </w:tcPr>
          <w:p w14:paraId="0DF5B773" w14:textId="78AA628E"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3.88</w:t>
            </w:r>
          </w:p>
        </w:tc>
      </w:tr>
    </w:tbl>
    <w:p w14:paraId="50D66A7D" w14:textId="77777777" w:rsidR="00F31CD2" w:rsidRDefault="00F31CD2" w:rsidP="00F31CD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4CC00E1C" w14:textId="77777777" w:rsidR="00F31CD2" w:rsidRDefault="00F31CD2" w:rsidP="00F31CD2">
      <w:pPr>
        <w:pStyle w:val="ListParagraph"/>
        <w:autoSpaceDE w:val="0"/>
        <w:autoSpaceDN w:val="0"/>
        <w:adjustRightInd w:val="0"/>
        <w:ind w:left="1134" w:right="-859"/>
        <w:jc w:val="right"/>
        <w:rPr>
          <w:rFonts w:ascii="Arial" w:hAnsi="Arial" w:cs="Arial"/>
          <w:b/>
          <w:sz w:val="22"/>
          <w:szCs w:val="22"/>
          <w:lang w:eastAsia="en-IN"/>
        </w:rPr>
      </w:pPr>
      <w:r w:rsidRPr="00E06677">
        <w:rPr>
          <w:rFonts w:ascii="Arial" w:hAnsi="Arial" w:cs="Arial"/>
          <w:b/>
          <w:i/>
          <w:sz w:val="20"/>
          <w:szCs w:val="22"/>
          <w:lang w:eastAsia="en-IN"/>
        </w:rPr>
        <w:t>(Continued)</w:t>
      </w:r>
    </w:p>
    <w:tbl>
      <w:tblPr>
        <w:tblW w:w="950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gridCol w:w="820"/>
      </w:tblGrid>
      <w:tr w:rsidR="00F31CD2" w14:paraId="4A81EFD3" w14:textId="77777777" w:rsidTr="00F3389D">
        <w:trPr>
          <w:trHeight w:val="300"/>
        </w:trPr>
        <w:tc>
          <w:tcPr>
            <w:tcW w:w="2127" w:type="dxa"/>
            <w:shd w:val="clear" w:color="000000" w:fill="002060"/>
            <w:noWrap/>
            <w:vAlign w:val="center"/>
            <w:hideMark/>
          </w:tcPr>
          <w:p w14:paraId="7EEA13B2" w14:textId="77777777" w:rsidR="00F31CD2" w:rsidRDefault="00F31CD2" w:rsidP="00F3389D">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75029776"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31-Mar-42</w:t>
            </w:r>
          </w:p>
        </w:tc>
        <w:tc>
          <w:tcPr>
            <w:tcW w:w="820" w:type="dxa"/>
            <w:shd w:val="clear" w:color="000000" w:fill="002060"/>
            <w:noWrap/>
            <w:vAlign w:val="center"/>
            <w:hideMark/>
          </w:tcPr>
          <w:p w14:paraId="7F79772F"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31-Mar-43</w:t>
            </w:r>
          </w:p>
        </w:tc>
        <w:tc>
          <w:tcPr>
            <w:tcW w:w="819" w:type="dxa"/>
            <w:shd w:val="clear" w:color="000000" w:fill="002060"/>
            <w:noWrap/>
            <w:vAlign w:val="center"/>
            <w:hideMark/>
          </w:tcPr>
          <w:p w14:paraId="71DE46E0"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31-Mar-44</w:t>
            </w:r>
          </w:p>
        </w:tc>
        <w:tc>
          <w:tcPr>
            <w:tcW w:w="820" w:type="dxa"/>
            <w:shd w:val="clear" w:color="000000" w:fill="002060"/>
            <w:noWrap/>
            <w:vAlign w:val="center"/>
            <w:hideMark/>
          </w:tcPr>
          <w:p w14:paraId="7751E281"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31-Mar-45</w:t>
            </w:r>
          </w:p>
        </w:tc>
        <w:tc>
          <w:tcPr>
            <w:tcW w:w="819" w:type="dxa"/>
            <w:shd w:val="clear" w:color="000000" w:fill="002060"/>
            <w:noWrap/>
            <w:vAlign w:val="center"/>
            <w:hideMark/>
          </w:tcPr>
          <w:p w14:paraId="1B6B54B2"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31-Mar-46</w:t>
            </w:r>
          </w:p>
        </w:tc>
        <w:tc>
          <w:tcPr>
            <w:tcW w:w="820" w:type="dxa"/>
            <w:shd w:val="clear" w:color="000000" w:fill="002060"/>
            <w:noWrap/>
            <w:vAlign w:val="center"/>
            <w:hideMark/>
          </w:tcPr>
          <w:p w14:paraId="7F9CDE71"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31-Mar-47</w:t>
            </w:r>
          </w:p>
        </w:tc>
        <w:tc>
          <w:tcPr>
            <w:tcW w:w="819" w:type="dxa"/>
            <w:shd w:val="clear" w:color="000000" w:fill="002060"/>
            <w:noWrap/>
            <w:vAlign w:val="center"/>
            <w:hideMark/>
          </w:tcPr>
          <w:p w14:paraId="400E9494"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31-Mar-48</w:t>
            </w:r>
          </w:p>
        </w:tc>
        <w:tc>
          <w:tcPr>
            <w:tcW w:w="820" w:type="dxa"/>
            <w:shd w:val="clear" w:color="000000" w:fill="002060"/>
            <w:vAlign w:val="center"/>
          </w:tcPr>
          <w:p w14:paraId="0A66D19A"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31-Mar-49</w:t>
            </w:r>
          </w:p>
        </w:tc>
        <w:tc>
          <w:tcPr>
            <w:tcW w:w="820" w:type="dxa"/>
            <w:shd w:val="clear" w:color="000000" w:fill="002060"/>
            <w:vAlign w:val="center"/>
          </w:tcPr>
          <w:p w14:paraId="2583C0A3"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31-Mar-50</w:t>
            </w:r>
          </w:p>
        </w:tc>
      </w:tr>
      <w:tr w:rsidR="00F31CD2" w14:paraId="392D0A3F" w14:textId="77777777" w:rsidTr="00F3389D">
        <w:trPr>
          <w:trHeight w:val="300"/>
        </w:trPr>
        <w:tc>
          <w:tcPr>
            <w:tcW w:w="2127" w:type="dxa"/>
            <w:shd w:val="clear" w:color="000000" w:fill="D9E1F2"/>
            <w:noWrap/>
            <w:vAlign w:val="center"/>
            <w:hideMark/>
          </w:tcPr>
          <w:p w14:paraId="75DA5DD9"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554F32C2"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17</w:t>
            </w:r>
          </w:p>
        </w:tc>
        <w:tc>
          <w:tcPr>
            <w:tcW w:w="820" w:type="dxa"/>
            <w:shd w:val="clear" w:color="000000" w:fill="D9E1F2"/>
            <w:noWrap/>
            <w:vAlign w:val="center"/>
            <w:hideMark/>
          </w:tcPr>
          <w:p w14:paraId="5A5B3017"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18</w:t>
            </w:r>
          </w:p>
        </w:tc>
        <w:tc>
          <w:tcPr>
            <w:tcW w:w="819" w:type="dxa"/>
            <w:shd w:val="clear" w:color="000000" w:fill="D9E1F2"/>
            <w:noWrap/>
            <w:vAlign w:val="center"/>
            <w:hideMark/>
          </w:tcPr>
          <w:p w14:paraId="7750C69B"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19</w:t>
            </w:r>
          </w:p>
        </w:tc>
        <w:tc>
          <w:tcPr>
            <w:tcW w:w="820" w:type="dxa"/>
            <w:shd w:val="clear" w:color="000000" w:fill="D9E1F2"/>
            <w:noWrap/>
            <w:vAlign w:val="center"/>
            <w:hideMark/>
          </w:tcPr>
          <w:p w14:paraId="70E029DB"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20</w:t>
            </w:r>
          </w:p>
        </w:tc>
        <w:tc>
          <w:tcPr>
            <w:tcW w:w="819" w:type="dxa"/>
            <w:shd w:val="clear" w:color="000000" w:fill="D9E1F2"/>
            <w:noWrap/>
            <w:vAlign w:val="center"/>
            <w:hideMark/>
          </w:tcPr>
          <w:p w14:paraId="62B2B902"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21</w:t>
            </w:r>
          </w:p>
        </w:tc>
        <w:tc>
          <w:tcPr>
            <w:tcW w:w="820" w:type="dxa"/>
            <w:shd w:val="clear" w:color="000000" w:fill="D9E1F2"/>
            <w:noWrap/>
            <w:vAlign w:val="center"/>
            <w:hideMark/>
          </w:tcPr>
          <w:p w14:paraId="7D7064B4"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22</w:t>
            </w:r>
          </w:p>
        </w:tc>
        <w:tc>
          <w:tcPr>
            <w:tcW w:w="819" w:type="dxa"/>
            <w:shd w:val="clear" w:color="000000" w:fill="D9E1F2"/>
            <w:noWrap/>
            <w:vAlign w:val="center"/>
            <w:hideMark/>
          </w:tcPr>
          <w:p w14:paraId="5BD44B92"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23</w:t>
            </w:r>
          </w:p>
        </w:tc>
        <w:tc>
          <w:tcPr>
            <w:tcW w:w="820" w:type="dxa"/>
            <w:shd w:val="clear" w:color="000000" w:fill="D9E1F2"/>
            <w:vAlign w:val="center"/>
          </w:tcPr>
          <w:p w14:paraId="7A63F561"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24</w:t>
            </w:r>
          </w:p>
        </w:tc>
        <w:tc>
          <w:tcPr>
            <w:tcW w:w="820" w:type="dxa"/>
            <w:shd w:val="clear" w:color="000000" w:fill="D9E1F2"/>
            <w:vAlign w:val="center"/>
          </w:tcPr>
          <w:p w14:paraId="67C9862B"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25</w:t>
            </w:r>
          </w:p>
        </w:tc>
      </w:tr>
      <w:tr w:rsidR="00F31CD2" w14:paraId="03D26A7A" w14:textId="77777777" w:rsidTr="00F3389D">
        <w:trPr>
          <w:trHeight w:val="300"/>
        </w:trPr>
        <w:tc>
          <w:tcPr>
            <w:tcW w:w="2127" w:type="dxa"/>
            <w:shd w:val="clear" w:color="000000" w:fill="D9E1F2"/>
            <w:noWrap/>
            <w:vAlign w:val="center"/>
            <w:hideMark/>
          </w:tcPr>
          <w:p w14:paraId="0FEED893"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58F73008"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1DFA7854"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2CE6E4B1"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30E01A4A"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205D675F"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3A535CDD"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2B1E4A5A"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44171DC9"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45DE7F9C"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F31CD2" w14:paraId="47DBC118" w14:textId="77777777" w:rsidTr="00F3389D">
        <w:trPr>
          <w:trHeight w:val="300"/>
        </w:trPr>
        <w:tc>
          <w:tcPr>
            <w:tcW w:w="2127" w:type="dxa"/>
            <w:shd w:val="clear" w:color="auto" w:fill="auto"/>
            <w:noWrap/>
            <w:vAlign w:val="center"/>
            <w:hideMark/>
          </w:tcPr>
          <w:p w14:paraId="3A4B85E4" w14:textId="77777777" w:rsidR="00F31CD2" w:rsidRDefault="00F31CD2" w:rsidP="00F3389D">
            <w:pPr>
              <w:ind w:right="-111"/>
              <w:rPr>
                <w:rFonts w:ascii="Calibri" w:hAnsi="Calibri"/>
                <w:b/>
                <w:bCs/>
                <w:color w:val="000000"/>
                <w:sz w:val="22"/>
                <w:szCs w:val="22"/>
                <w:u w:val="single"/>
              </w:rPr>
            </w:pPr>
            <w:r>
              <w:rPr>
                <w:rFonts w:ascii="Calibri" w:hAnsi="Calibri"/>
                <w:b/>
                <w:bCs/>
                <w:color w:val="000000"/>
                <w:sz w:val="22"/>
                <w:szCs w:val="22"/>
                <w:u w:val="single"/>
              </w:rPr>
              <w:t>Revenue</w:t>
            </w:r>
          </w:p>
        </w:tc>
        <w:tc>
          <w:tcPr>
            <w:tcW w:w="819" w:type="dxa"/>
            <w:shd w:val="clear" w:color="auto" w:fill="auto"/>
            <w:noWrap/>
            <w:vAlign w:val="center"/>
            <w:hideMark/>
          </w:tcPr>
          <w:p w14:paraId="7E5C3ECF" w14:textId="77777777" w:rsidR="00F31CD2" w:rsidRDefault="00F31CD2" w:rsidP="00F3389D">
            <w:pPr>
              <w:ind w:left="-113" w:right="-136"/>
              <w:rPr>
                <w:rFonts w:ascii="Calibri" w:hAnsi="Calibri"/>
                <w:b/>
                <w:bCs/>
                <w:color w:val="000000"/>
                <w:sz w:val="22"/>
                <w:szCs w:val="22"/>
                <w:u w:val="single"/>
              </w:rPr>
            </w:pPr>
          </w:p>
        </w:tc>
        <w:tc>
          <w:tcPr>
            <w:tcW w:w="820" w:type="dxa"/>
            <w:shd w:val="clear" w:color="auto" w:fill="auto"/>
            <w:noWrap/>
            <w:vAlign w:val="center"/>
            <w:hideMark/>
          </w:tcPr>
          <w:p w14:paraId="33E29A3D" w14:textId="77777777" w:rsidR="00F31CD2" w:rsidRDefault="00F31CD2" w:rsidP="00F3389D">
            <w:pPr>
              <w:ind w:left="-113" w:right="-136"/>
              <w:rPr>
                <w:sz w:val="20"/>
                <w:szCs w:val="20"/>
              </w:rPr>
            </w:pPr>
          </w:p>
        </w:tc>
        <w:tc>
          <w:tcPr>
            <w:tcW w:w="819" w:type="dxa"/>
            <w:shd w:val="clear" w:color="auto" w:fill="auto"/>
            <w:noWrap/>
            <w:vAlign w:val="center"/>
            <w:hideMark/>
          </w:tcPr>
          <w:p w14:paraId="1743E690" w14:textId="77777777" w:rsidR="00F31CD2" w:rsidRDefault="00F31CD2" w:rsidP="00F3389D">
            <w:pPr>
              <w:ind w:left="-113" w:right="-136"/>
              <w:rPr>
                <w:sz w:val="20"/>
                <w:szCs w:val="20"/>
              </w:rPr>
            </w:pPr>
          </w:p>
        </w:tc>
        <w:tc>
          <w:tcPr>
            <w:tcW w:w="820" w:type="dxa"/>
            <w:shd w:val="clear" w:color="auto" w:fill="auto"/>
            <w:noWrap/>
            <w:vAlign w:val="center"/>
            <w:hideMark/>
          </w:tcPr>
          <w:p w14:paraId="22F0D1F8" w14:textId="77777777" w:rsidR="00F31CD2" w:rsidRDefault="00F31CD2" w:rsidP="00F3389D">
            <w:pPr>
              <w:ind w:left="-113" w:right="-136"/>
              <w:rPr>
                <w:sz w:val="20"/>
                <w:szCs w:val="20"/>
              </w:rPr>
            </w:pPr>
          </w:p>
        </w:tc>
        <w:tc>
          <w:tcPr>
            <w:tcW w:w="819" w:type="dxa"/>
            <w:shd w:val="clear" w:color="auto" w:fill="auto"/>
            <w:noWrap/>
            <w:vAlign w:val="center"/>
            <w:hideMark/>
          </w:tcPr>
          <w:p w14:paraId="0BB3DEA7" w14:textId="77777777" w:rsidR="00F31CD2" w:rsidRDefault="00F31CD2" w:rsidP="00F3389D">
            <w:pPr>
              <w:ind w:left="-113" w:right="-136"/>
              <w:rPr>
                <w:sz w:val="20"/>
                <w:szCs w:val="20"/>
              </w:rPr>
            </w:pPr>
          </w:p>
        </w:tc>
        <w:tc>
          <w:tcPr>
            <w:tcW w:w="820" w:type="dxa"/>
            <w:shd w:val="clear" w:color="auto" w:fill="auto"/>
            <w:noWrap/>
            <w:vAlign w:val="center"/>
            <w:hideMark/>
          </w:tcPr>
          <w:p w14:paraId="0E71720E" w14:textId="77777777" w:rsidR="00F31CD2" w:rsidRDefault="00F31CD2" w:rsidP="00F3389D">
            <w:pPr>
              <w:ind w:left="-113" w:right="-136"/>
              <w:rPr>
                <w:sz w:val="20"/>
                <w:szCs w:val="20"/>
              </w:rPr>
            </w:pPr>
          </w:p>
        </w:tc>
        <w:tc>
          <w:tcPr>
            <w:tcW w:w="819" w:type="dxa"/>
            <w:shd w:val="clear" w:color="auto" w:fill="auto"/>
            <w:noWrap/>
            <w:vAlign w:val="center"/>
            <w:hideMark/>
          </w:tcPr>
          <w:p w14:paraId="31313E35" w14:textId="77777777" w:rsidR="00F31CD2" w:rsidRDefault="00F31CD2" w:rsidP="00F3389D">
            <w:pPr>
              <w:ind w:left="-113" w:right="-136"/>
              <w:rPr>
                <w:sz w:val="20"/>
                <w:szCs w:val="20"/>
              </w:rPr>
            </w:pPr>
          </w:p>
        </w:tc>
        <w:tc>
          <w:tcPr>
            <w:tcW w:w="820" w:type="dxa"/>
            <w:vAlign w:val="center"/>
          </w:tcPr>
          <w:p w14:paraId="492C36CB" w14:textId="77777777" w:rsidR="00F31CD2" w:rsidRDefault="00F31CD2" w:rsidP="00F3389D">
            <w:pPr>
              <w:ind w:left="-113" w:right="-136"/>
              <w:rPr>
                <w:sz w:val="20"/>
                <w:szCs w:val="20"/>
              </w:rPr>
            </w:pPr>
          </w:p>
        </w:tc>
        <w:tc>
          <w:tcPr>
            <w:tcW w:w="820" w:type="dxa"/>
            <w:vAlign w:val="center"/>
          </w:tcPr>
          <w:p w14:paraId="403EE4C9" w14:textId="77777777" w:rsidR="00F31CD2" w:rsidRDefault="00F31CD2" w:rsidP="00F3389D">
            <w:pPr>
              <w:ind w:left="-113" w:right="-136"/>
              <w:rPr>
                <w:sz w:val="20"/>
                <w:szCs w:val="20"/>
              </w:rPr>
            </w:pPr>
          </w:p>
        </w:tc>
      </w:tr>
      <w:tr w:rsidR="00426798" w14:paraId="55024B44" w14:textId="77777777" w:rsidTr="00F3389D">
        <w:trPr>
          <w:trHeight w:val="300"/>
        </w:trPr>
        <w:tc>
          <w:tcPr>
            <w:tcW w:w="2127" w:type="dxa"/>
            <w:shd w:val="clear" w:color="auto" w:fill="auto"/>
            <w:noWrap/>
            <w:vAlign w:val="center"/>
            <w:hideMark/>
          </w:tcPr>
          <w:p w14:paraId="548B99E6" w14:textId="77777777" w:rsidR="00426798" w:rsidRDefault="00426798" w:rsidP="00426798">
            <w:pPr>
              <w:ind w:right="-111"/>
              <w:rPr>
                <w:rFonts w:ascii="Calibri" w:hAnsi="Calibri"/>
                <w:b/>
                <w:bCs/>
                <w:color w:val="000000"/>
                <w:sz w:val="22"/>
                <w:szCs w:val="22"/>
              </w:rPr>
            </w:pPr>
            <w:r>
              <w:rPr>
                <w:rFonts w:ascii="Calibri" w:hAnsi="Calibri"/>
                <w:b/>
                <w:bCs/>
                <w:color w:val="000000"/>
                <w:sz w:val="22"/>
                <w:szCs w:val="22"/>
              </w:rPr>
              <w:t>Revenue</w:t>
            </w:r>
          </w:p>
        </w:tc>
        <w:tc>
          <w:tcPr>
            <w:tcW w:w="819" w:type="dxa"/>
            <w:shd w:val="clear" w:color="auto" w:fill="auto"/>
            <w:noWrap/>
            <w:vAlign w:val="center"/>
            <w:hideMark/>
          </w:tcPr>
          <w:p w14:paraId="0A9BE0C7" w14:textId="3D31DBA8" w:rsidR="00426798" w:rsidRDefault="00426798" w:rsidP="00426798">
            <w:pPr>
              <w:ind w:left="-113" w:right="-136"/>
              <w:jc w:val="center"/>
              <w:rPr>
                <w:rFonts w:ascii="Calibri" w:hAnsi="Calibri"/>
                <w:b/>
                <w:bCs/>
                <w:sz w:val="22"/>
                <w:szCs w:val="22"/>
              </w:rPr>
            </w:pPr>
            <w:r>
              <w:rPr>
                <w:rFonts w:ascii="Calibri" w:hAnsi="Calibri" w:cs="Calibri"/>
                <w:b/>
                <w:bCs/>
                <w:sz w:val="22"/>
                <w:szCs w:val="22"/>
              </w:rPr>
              <w:t>12.00</w:t>
            </w:r>
          </w:p>
        </w:tc>
        <w:tc>
          <w:tcPr>
            <w:tcW w:w="820" w:type="dxa"/>
            <w:shd w:val="clear" w:color="auto" w:fill="auto"/>
            <w:noWrap/>
            <w:vAlign w:val="center"/>
            <w:hideMark/>
          </w:tcPr>
          <w:p w14:paraId="190AEC11" w14:textId="592CE66C" w:rsidR="00426798" w:rsidRDefault="00426798" w:rsidP="00426798">
            <w:pPr>
              <w:ind w:left="-113" w:right="-136"/>
              <w:jc w:val="center"/>
              <w:rPr>
                <w:rFonts w:ascii="Calibri" w:hAnsi="Calibri"/>
                <w:b/>
                <w:bCs/>
                <w:sz w:val="22"/>
                <w:szCs w:val="22"/>
              </w:rPr>
            </w:pPr>
            <w:r>
              <w:rPr>
                <w:rFonts w:ascii="Calibri" w:hAnsi="Calibri" w:cs="Calibri"/>
                <w:b/>
                <w:bCs/>
                <w:sz w:val="22"/>
                <w:szCs w:val="22"/>
              </w:rPr>
              <w:t>11.89</w:t>
            </w:r>
          </w:p>
        </w:tc>
        <w:tc>
          <w:tcPr>
            <w:tcW w:w="819" w:type="dxa"/>
            <w:shd w:val="clear" w:color="auto" w:fill="auto"/>
            <w:noWrap/>
            <w:vAlign w:val="center"/>
            <w:hideMark/>
          </w:tcPr>
          <w:p w14:paraId="530EFD60" w14:textId="0700B117" w:rsidR="00426798" w:rsidRDefault="00426798" w:rsidP="00426798">
            <w:pPr>
              <w:ind w:left="-113" w:right="-136"/>
              <w:jc w:val="center"/>
              <w:rPr>
                <w:rFonts w:ascii="Calibri" w:hAnsi="Calibri"/>
                <w:b/>
                <w:bCs/>
                <w:sz w:val="22"/>
                <w:szCs w:val="22"/>
              </w:rPr>
            </w:pPr>
            <w:r>
              <w:rPr>
                <w:rFonts w:ascii="Calibri" w:hAnsi="Calibri" w:cs="Calibri"/>
                <w:b/>
                <w:bCs/>
                <w:sz w:val="22"/>
                <w:szCs w:val="22"/>
              </w:rPr>
              <w:t>11.80</w:t>
            </w:r>
          </w:p>
        </w:tc>
        <w:tc>
          <w:tcPr>
            <w:tcW w:w="820" w:type="dxa"/>
            <w:shd w:val="clear" w:color="auto" w:fill="auto"/>
            <w:noWrap/>
            <w:vAlign w:val="center"/>
            <w:hideMark/>
          </w:tcPr>
          <w:p w14:paraId="011B245F" w14:textId="642824EC" w:rsidR="00426798" w:rsidRDefault="00426798" w:rsidP="00426798">
            <w:pPr>
              <w:ind w:left="-113" w:right="-136"/>
              <w:jc w:val="center"/>
              <w:rPr>
                <w:rFonts w:ascii="Calibri" w:hAnsi="Calibri"/>
                <w:b/>
                <w:bCs/>
                <w:sz w:val="22"/>
                <w:szCs w:val="22"/>
              </w:rPr>
            </w:pPr>
            <w:r>
              <w:rPr>
                <w:rFonts w:ascii="Calibri" w:hAnsi="Calibri" w:cs="Calibri"/>
                <w:b/>
                <w:bCs/>
                <w:sz w:val="22"/>
                <w:szCs w:val="22"/>
              </w:rPr>
              <w:t>11.65</w:t>
            </w:r>
          </w:p>
        </w:tc>
        <w:tc>
          <w:tcPr>
            <w:tcW w:w="819" w:type="dxa"/>
            <w:shd w:val="clear" w:color="auto" w:fill="auto"/>
            <w:noWrap/>
            <w:vAlign w:val="center"/>
            <w:hideMark/>
          </w:tcPr>
          <w:p w14:paraId="094EF17C" w14:textId="4A8682EC" w:rsidR="00426798" w:rsidRDefault="00426798" w:rsidP="00426798">
            <w:pPr>
              <w:ind w:left="-113" w:right="-136"/>
              <w:jc w:val="center"/>
              <w:rPr>
                <w:rFonts w:ascii="Calibri" w:hAnsi="Calibri"/>
                <w:b/>
                <w:bCs/>
                <w:sz w:val="22"/>
                <w:szCs w:val="22"/>
              </w:rPr>
            </w:pPr>
            <w:r>
              <w:rPr>
                <w:rFonts w:ascii="Calibri" w:hAnsi="Calibri" w:cs="Calibri"/>
                <w:b/>
                <w:bCs/>
                <w:sz w:val="22"/>
                <w:szCs w:val="22"/>
              </w:rPr>
              <w:t>11.54</w:t>
            </w:r>
          </w:p>
        </w:tc>
        <w:tc>
          <w:tcPr>
            <w:tcW w:w="820" w:type="dxa"/>
            <w:shd w:val="clear" w:color="auto" w:fill="auto"/>
            <w:noWrap/>
            <w:vAlign w:val="center"/>
            <w:hideMark/>
          </w:tcPr>
          <w:p w14:paraId="3492D287" w14:textId="727B30AD" w:rsidR="00426798" w:rsidRDefault="00426798" w:rsidP="00426798">
            <w:pPr>
              <w:ind w:left="-113" w:right="-136"/>
              <w:jc w:val="center"/>
              <w:rPr>
                <w:rFonts w:ascii="Calibri" w:hAnsi="Calibri"/>
                <w:b/>
                <w:bCs/>
                <w:sz w:val="22"/>
                <w:szCs w:val="22"/>
              </w:rPr>
            </w:pPr>
            <w:r>
              <w:rPr>
                <w:rFonts w:ascii="Calibri" w:hAnsi="Calibri" w:cs="Calibri"/>
                <w:b/>
                <w:bCs/>
                <w:sz w:val="22"/>
                <w:szCs w:val="22"/>
              </w:rPr>
              <w:t>11.42</w:t>
            </w:r>
          </w:p>
        </w:tc>
        <w:tc>
          <w:tcPr>
            <w:tcW w:w="819" w:type="dxa"/>
            <w:shd w:val="clear" w:color="auto" w:fill="auto"/>
            <w:noWrap/>
            <w:vAlign w:val="center"/>
            <w:hideMark/>
          </w:tcPr>
          <w:p w14:paraId="7FA35806" w14:textId="635E9AEB" w:rsidR="00426798" w:rsidRDefault="00426798" w:rsidP="00426798">
            <w:pPr>
              <w:ind w:left="-113" w:right="-136"/>
              <w:jc w:val="center"/>
              <w:rPr>
                <w:rFonts w:ascii="Calibri" w:hAnsi="Calibri"/>
                <w:b/>
                <w:bCs/>
                <w:sz w:val="22"/>
                <w:szCs w:val="22"/>
              </w:rPr>
            </w:pPr>
            <w:r>
              <w:rPr>
                <w:rFonts w:ascii="Calibri" w:hAnsi="Calibri" w:cs="Calibri"/>
                <w:b/>
                <w:bCs/>
                <w:sz w:val="22"/>
                <w:szCs w:val="22"/>
              </w:rPr>
              <w:t>11.34</w:t>
            </w:r>
          </w:p>
        </w:tc>
        <w:tc>
          <w:tcPr>
            <w:tcW w:w="820" w:type="dxa"/>
            <w:vAlign w:val="center"/>
          </w:tcPr>
          <w:p w14:paraId="3874D19C" w14:textId="6303E987" w:rsidR="00426798" w:rsidRDefault="00426798" w:rsidP="00426798">
            <w:pPr>
              <w:ind w:left="-113" w:right="-136"/>
              <w:jc w:val="center"/>
              <w:rPr>
                <w:rFonts w:ascii="Calibri" w:hAnsi="Calibri"/>
                <w:b/>
                <w:bCs/>
                <w:sz w:val="22"/>
                <w:szCs w:val="22"/>
              </w:rPr>
            </w:pPr>
            <w:r>
              <w:rPr>
                <w:rFonts w:ascii="Calibri" w:hAnsi="Calibri" w:cs="Calibri"/>
                <w:b/>
                <w:bCs/>
                <w:sz w:val="22"/>
                <w:szCs w:val="22"/>
              </w:rPr>
              <w:t>11.20</w:t>
            </w:r>
          </w:p>
        </w:tc>
        <w:tc>
          <w:tcPr>
            <w:tcW w:w="820" w:type="dxa"/>
            <w:vAlign w:val="center"/>
          </w:tcPr>
          <w:p w14:paraId="749A0D6F" w14:textId="57BA9F57" w:rsidR="00426798" w:rsidRDefault="00426798" w:rsidP="00426798">
            <w:pPr>
              <w:ind w:left="-113" w:right="-136"/>
              <w:jc w:val="center"/>
              <w:rPr>
                <w:rFonts w:ascii="Calibri" w:hAnsi="Calibri"/>
                <w:b/>
                <w:bCs/>
                <w:sz w:val="22"/>
                <w:szCs w:val="22"/>
              </w:rPr>
            </w:pPr>
            <w:r>
              <w:rPr>
                <w:rFonts w:ascii="Calibri" w:hAnsi="Calibri" w:cs="Calibri"/>
                <w:b/>
                <w:bCs/>
                <w:sz w:val="22"/>
                <w:szCs w:val="22"/>
              </w:rPr>
              <w:t>11.09</w:t>
            </w:r>
          </w:p>
        </w:tc>
      </w:tr>
      <w:tr w:rsidR="00F31CD2" w14:paraId="619DB5A2" w14:textId="77777777" w:rsidTr="00F3389D">
        <w:trPr>
          <w:trHeight w:val="300"/>
        </w:trPr>
        <w:tc>
          <w:tcPr>
            <w:tcW w:w="2127" w:type="dxa"/>
            <w:shd w:val="clear" w:color="auto" w:fill="auto"/>
            <w:noWrap/>
            <w:vAlign w:val="center"/>
            <w:hideMark/>
          </w:tcPr>
          <w:p w14:paraId="540E57ED" w14:textId="77777777" w:rsidR="00F31CD2" w:rsidRDefault="00F31CD2" w:rsidP="00F3389D">
            <w:pPr>
              <w:ind w:right="-111"/>
              <w:rPr>
                <w:rFonts w:ascii="Calibri" w:hAnsi="Calibri"/>
                <w:b/>
                <w:bCs/>
                <w:color w:val="000000"/>
                <w:sz w:val="22"/>
                <w:szCs w:val="22"/>
                <w:u w:val="single"/>
              </w:rPr>
            </w:pPr>
            <w:r>
              <w:rPr>
                <w:rFonts w:ascii="Calibri" w:hAnsi="Calibri"/>
                <w:b/>
                <w:bCs/>
                <w:color w:val="000000"/>
                <w:sz w:val="22"/>
                <w:szCs w:val="22"/>
                <w:u w:val="single"/>
              </w:rPr>
              <w:t>Operating Expenses</w:t>
            </w:r>
          </w:p>
        </w:tc>
        <w:tc>
          <w:tcPr>
            <w:tcW w:w="819" w:type="dxa"/>
            <w:shd w:val="clear" w:color="auto" w:fill="auto"/>
            <w:noWrap/>
            <w:vAlign w:val="center"/>
            <w:hideMark/>
          </w:tcPr>
          <w:p w14:paraId="45501256" w14:textId="77777777" w:rsidR="00F31CD2" w:rsidRDefault="00F31CD2" w:rsidP="00F3389D">
            <w:pPr>
              <w:ind w:left="-113" w:right="-136"/>
              <w:rPr>
                <w:rFonts w:ascii="Calibri" w:hAnsi="Calibri"/>
                <w:b/>
                <w:bCs/>
                <w:color w:val="000000"/>
                <w:sz w:val="22"/>
                <w:szCs w:val="22"/>
                <w:u w:val="single"/>
              </w:rPr>
            </w:pPr>
          </w:p>
        </w:tc>
        <w:tc>
          <w:tcPr>
            <w:tcW w:w="820" w:type="dxa"/>
            <w:shd w:val="clear" w:color="auto" w:fill="auto"/>
            <w:noWrap/>
            <w:vAlign w:val="center"/>
            <w:hideMark/>
          </w:tcPr>
          <w:p w14:paraId="2BDC5505" w14:textId="77777777" w:rsidR="00F31CD2" w:rsidRDefault="00F31CD2" w:rsidP="00F3389D">
            <w:pPr>
              <w:ind w:left="-113" w:right="-136"/>
              <w:jc w:val="center"/>
              <w:rPr>
                <w:sz w:val="20"/>
                <w:szCs w:val="20"/>
              </w:rPr>
            </w:pPr>
          </w:p>
        </w:tc>
        <w:tc>
          <w:tcPr>
            <w:tcW w:w="819" w:type="dxa"/>
            <w:shd w:val="clear" w:color="auto" w:fill="auto"/>
            <w:noWrap/>
            <w:vAlign w:val="center"/>
            <w:hideMark/>
          </w:tcPr>
          <w:p w14:paraId="3EB66A3F" w14:textId="77777777" w:rsidR="00F31CD2" w:rsidRDefault="00F31CD2" w:rsidP="00F3389D">
            <w:pPr>
              <w:ind w:left="-113" w:right="-136"/>
              <w:jc w:val="center"/>
              <w:rPr>
                <w:sz w:val="20"/>
                <w:szCs w:val="20"/>
              </w:rPr>
            </w:pPr>
          </w:p>
        </w:tc>
        <w:tc>
          <w:tcPr>
            <w:tcW w:w="820" w:type="dxa"/>
            <w:shd w:val="clear" w:color="auto" w:fill="auto"/>
            <w:noWrap/>
            <w:vAlign w:val="center"/>
            <w:hideMark/>
          </w:tcPr>
          <w:p w14:paraId="7716CD06" w14:textId="77777777" w:rsidR="00F31CD2" w:rsidRDefault="00F31CD2" w:rsidP="00F3389D">
            <w:pPr>
              <w:ind w:left="-113" w:right="-136"/>
              <w:jc w:val="center"/>
              <w:rPr>
                <w:sz w:val="20"/>
                <w:szCs w:val="20"/>
              </w:rPr>
            </w:pPr>
          </w:p>
        </w:tc>
        <w:tc>
          <w:tcPr>
            <w:tcW w:w="819" w:type="dxa"/>
            <w:shd w:val="clear" w:color="auto" w:fill="auto"/>
            <w:noWrap/>
            <w:vAlign w:val="center"/>
            <w:hideMark/>
          </w:tcPr>
          <w:p w14:paraId="40C44CBA" w14:textId="77777777" w:rsidR="00F31CD2" w:rsidRDefault="00F31CD2" w:rsidP="00F3389D">
            <w:pPr>
              <w:ind w:left="-113" w:right="-136"/>
              <w:jc w:val="center"/>
              <w:rPr>
                <w:sz w:val="20"/>
                <w:szCs w:val="20"/>
              </w:rPr>
            </w:pPr>
          </w:p>
        </w:tc>
        <w:tc>
          <w:tcPr>
            <w:tcW w:w="820" w:type="dxa"/>
            <w:shd w:val="clear" w:color="auto" w:fill="auto"/>
            <w:noWrap/>
            <w:vAlign w:val="center"/>
            <w:hideMark/>
          </w:tcPr>
          <w:p w14:paraId="45C044A0" w14:textId="77777777" w:rsidR="00F31CD2" w:rsidRDefault="00F31CD2" w:rsidP="00F3389D">
            <w:pPr>
              <w:ind w:left="-113" w:right="-136"/>
              <w:jc w:val="center"/>
              <w:rPr>
                <w:sz w:val="20"/>
                <w:szCs w:val="20"/>
              </w:rPr>
            </w:pPr>
          </w:p>
        </w:tc>
        <w:tc>
          <w:tcPr>
            <w:tcW w:w="819" w:type="dxa"/>
            <w:shd w:val="clear" w:color="auto" w:fill="auto"/>
            <w:noWrap/>
            <w:vAlign w:val="center"/>
            <w:hideMark/>
          </w:tcPr>
          <w:p w14:paraId="7C158BC8" w14:textId="77777777" w:rsidR="00F31CD2" w:rsidRDefault="00F31CD2" w:rsidP="00F3389D">
            <w:pPr>
              <w:ind w:left="-113" w:right="-136"/>
              <w:jc w:val="center"/>
              <w:rPr>
                <w:sz w:val="20"/>
                <w:szCs w:val="20"/>
              </w:rPr>
            </w:pPr>
          </w:p>
        </w:tc>
        <w:tc>
          <w:tcPr>
            <w:tcW w:w="820" w:type="dxa"/>
            <w:vAlign w:val="center"/>
          </w:tcPr>
          <w:p w14:paraId="61A079CE" w14:textId="77777777" w:rsidR="00F31CD2" w:rsidRDefault="00F31CD2" w:rsidP="00F3389D">
            <w:pPr>
              <w:ind w:left="-113" w:right="-136"/>
              <w:jc w:val="center"/>
              <w:rPr>
                <w:sz w:val="20"/>
                <w:szCs w:val="20"/>
              </w:rPr>
            </w:pPr>
          </w:p>
        </w:tc>
        <w:tc>
          <w:tcPr>
            <w:tcW w:w="820" w:type="dxa"/>
            <w:vAlign w:val="center"/>
          </w:tcPr>
          <w:p w14:paraId="646DC14E" w14:textId="77777777" w:rsidR="00F31CD2" w:rsidRDefault="00F31CD2" w:rsidP="00F3389D">
            <w:pPr>
              <w:ind w:left="-113" w:right="-136"/>
              <w:jc w:val="center"/>
              <w:rPr>
                <w:sz w:val="20"/>
                <w:szCs w:val="20"/>
              </w:rPr>
            </w:pPr>
          </w:p>
        </w:tc>
      </w:tr>
      <w:tr w:rsidR="00426798" w14:paraId="6CBF229E" w14:textId="77777777" w:rsidTr="00F3389D">
        <w:trPr>
          <w:trHeight w:val="300"/>
        </w:trPr>
        <w:tc>
          <w:tcPr>
            <w:tcW w:w="2127" w:type="dxa"/>
            <w:shd w:val="clear" w:color="auto" w:fill="auto"/>
            <w:noWrap/>
            <w:vAlign w:val="center"/>
            <w:hideMark/>
          </w:tcPr>
          <w:p w14:paraId="7A4E020E" w14:textId="77777777" w:rsidR="00426798" w:rsidRDefault="00426798" w:rsidP="00426798">
            <w:pPr>
              <w:ind w:right="-111"/>
              <w:rPr>
                <w:rFonts w:ascii="Calibri" w:hAnsi="Calibri"/>
                <w:color w:val="000000"/>
                <w:sz w:val="22"/>
                <w:szCs w:val="22"/>
              </w:rPr>
            </w:pPr>
            <w:r>
              <w:rPr>
                <w:rFonts w:ascii="Calibri" w:hAnsi="Calibri"/>
                <w:color w:val="000000"/>
                <w:sz w:val="22"/>
                <w:szCs w:val="22"/>
              </w:rPr>
              <w:t>O &amp; M Expenses</w:t>
            </w:r>
          </w:p>
        </w:tc>
        <w:tc>
          <w:tcPr>
            <w:tcW w:w="819" w:type="dxa"/>
            <w:shd w:val="clear" w:color="auto" w:fill="auto"/>
            <w:noWrap/>
            <w:vAlign w:val="center"/>
            <w:hideMark/>
          </w:tcPr>
          <w:p w14:paraId="1DB1DD1B" w14:textId="1B4865EA" w:rsidR="00426798" w:rsidRDefault="00426798" w:rsidP="00426798">
            <w:pPr>
              <w:ind w:left="-113" w:right="-136"/>
              <w:jc w:val="center"/>
              <w:rPr>
                <w:rFonts w:ascii="Calibri" w:hAnsi="Calibri"/>
                <w:sz w:val="22"/>
                <w:szCs w:val="22"/>
              </w:rPr>
            </w:pPr>
            <w:r>
              <w:rPr>
                <w:rFonts w:ascii="Calibri" w:hAnsi="Calibri" w:cs="Calibri"/>
                <w:sz w:val="22"/>
                <w:szCs w:val="22"/>
              </w:rPr>
              <w:t>2.59</w:t>
            </w:r>
          </w:p>
        </w:tc>
        <w:tc>
          <w:tcPr>
            <w:tcW w:w="820" w:type="dxa"/>
            <w:shd w:val="clear" w:color="auto" w:fill="auto"/>
            <w:noWrap/>
            <w:vAlign w:val="center"/>
            <w:hideMark/>
          </w:tcPr>
          <w:p w14:paraId="4B7C1EC3" w14:textId="4F4421D3" w:rsidR="00426798" w:rsidRDefault="00426798" w:rsidP="00426798">
            <w:pPr>
              <w:ind w:left="-113" w:right="-136"/>
              <w:jc w:val="center"/>
              <w:rPr>
                <w:rFonts w:ascii="Calibri" w:hAnsi="Calibri"/>
                <w:sz w:val="22"/>
                <w:szCs w:val="22"/>
              </w:rPr>
            </w:pPr>
            <w:r>
              <w:rPr>
                <w:rFonts w:ascii="Calibri" w:hAnsi="Calibri" w:cs="Calibri"/>
                <w:sz w:val="22"/>
                <w:szCs w:val="22"/>
              </w:rPr>
              <w:t>2.72</w:t>
            </w:r>
          </w:p>
        </w:tc>
        <w:tc>
          <w:tcPr>
            <w:tcW w:w="819" w:type="dxa"/>
            <w:shd w:val="clear" w:color="auto" w:fill="auto"/>
            <w:noWrap/>
            <w:vAlign w:val="center"/>
            <w:hideMark/>
          </w:tcPr>
          <w:p w14:paraId="73B50364" w14:textId="3EE6326F" w:rsidR="00426798" w:rsidRDefault="00426798" w:rsidP="00426798">
            <w:pPr>
              <w:ind w:left="-113" w:right="-136"/>
              <w:jc w:val="center"/>
              <w:rPr>
                <w:rFonts w:ascii="Calibri" w:hAnsi="Calibri"/>
                <w:sz w:val="22"/>
                <w:szCs w:val="22"/>
              </w:rPr>
            </w:pPr>
            <w:r>
              <w:rPr>
                <w:rFonts w:ascii="Calibri" w:hAnsi="Calibri" w:cs="Calibri"/>
                <w:sz w:val="22"/>
                <w:szCs w:val="22"/>
              </w:rPr>
              <w:t>2.86</w:t>
            </w:r>
          </w:p>
        </w:tc>
        <w:tc>
          <w:tcPr>
            <w:tcW w:w="820" w:type="dxa"/>
            <w:shd w:val="clear" w:color="auto" w:fill="auto"/>
            <w:noWrap/>
            <w:vAlign w:val="center"/>
            <w:hideMark/>
          </w:tcPr>
          <w:p w14:paraId="02500A65" w14:textId="77545C63" w:rsidR="00426798" w:rsidRDefault="00426798" w:rsidP="00426798">
            <w:pPr>
              <w:ind w:left="-113" w:right="-136"/>
              <w:jc w:val="center"/>
              <w:rPr>
                <w:rFonts w:ascii="Calibri" w:hAnsi="Calibri"/>
                <w:sz w:val="22"/>
                <w:szCs w:val="22"/>
              </w:rPr>
            </w:pPr>
            <w:r>
              <w:rPr>
                <w:rFonts w:ascii="Calibri" w:hAnsi="Calibri" w:cs="Calibri"/>
                <w:sz w:val="22"/>
                <w:szCs w:val="22"/>
              </w:rPr>
              <w:t>3.00</w:t>
            </w:r>
          </w:p>
        </w:tc>
        <w:tc>
          <w:tcPr>
            <w:tcW w:w="819" w:type="dxa"/>
            <w:shd w:val="clear" w:color="auto" w:fill="auto"/>
            <w:noWrap/>
            <w:vAlign w:val="center"/>
            <w:hideMark/>
          </w:tcPr>
          <w:p w14:paraId="53AB69EE" w14:textId="302DFF33" w:rsidR="00426798" w:rsidRDefault="00426798" w:rsidP="00426798">
            <w:pPr>
              <w:ind w:left="-113" w:right="-136"/>
              <w:jc w:val="center"/>
              <w:rPr>
                <w:rFonts w:ascii="Calibri" w:hAnsi="Calibri"/>
                <w:sz w:val="22"/>
                <w:szCs w:val="22"/>
              </w:rPr>
            </w:pPr>
            <w:r>
              <w:rPr>
                <w:rFonts w:ascii="Calibri" w:hAnsi="Calibri" w:cs="Calibri"/>
                <w:sz w:val="22"/>
                <w:szCs w:val="22"/>
              </w:rPr>
              <w:t>3.15</w:t>
            </w:r>
          </w:p>
        </w:tc>
        <w:tc>
          <w:tcPr>
            <w:tcW w:w="820" w:type="dxa"/>
            <w:shd w:val="clear" w:color="auto" w:fill="auto"/>
            <w:noWrap/>
            <w:vAlign w:val="center"/>
            <w:hideMark/>
          </w:tcPr>
          <w:p w14:paraId="720BB3DD" w14:textId="03200D2D" w:rsidR="00426798" w:rsidRDefault="00426798" w:rsidP="00426798">
            <w:pPr>
              <w:ind w:left="-113" w:right="-136"/>
              <w:jc w:val="center"/>
              <w:rPr>
                <w:rFonts w:ascii="Calibri" w:hAnsi="Calibri"/>
                <w:sz w:val="22"/>
                <w:szCs w:val="22"/>
              </w:rPr>
            </w:pPr>
            <w:r>
              <w:rPr>
                <w:rFonts w:ascii="Calibri" w:hAnsi="Calibri" w:cs="Calibri"/>
                <w:sz w:val="22"/>
                <w:szCs w:val="22"/>
              </w:rPr>
              <w:t>3.31</w:t>
            </w:r>
          </w:p>
        </w:tc>
        <w:tc>
          <w:tcPr>
            <w:tcW w:w="819" w:type="dxa"/>
            <w:shd w:val="clear" w:color="auto" w:fill="auto"/>
            <w:noWrap/>
            <w:vAlign w:val="center"/>
            <w:hideMark/>
          </w:tcPr>
          <w:p w14:paraId="4600256A" w14:textId="21F152EB" w:rsidR="00426798" w:rsidRDefault="00426798" w:rsidP="00426798">
            <w:pPr>
              <w:ind w:left="-113" w:right="-136"/>
              <w:jc w:val="center"/>
              <w:rPr>
                <w:rFonts w:ascii="Calibri" w:hAnsi="Calibri"/>
                <w:sz w:val="22"/>
                <w:szCs w:val="22"/>
              </w:rPr>
            </w:pPr>
            <w:r>
              <w:rPr>
                <w:rFonts w:ascii="Calibri" w:hAnsi="Calibri" w:cs="Calibri"/>
                <w:sz w:val="22"/>
                <w:szCs w:val="22"/>
              </w:rPr>
              <w:t>3.47</w:t>
            </w:r>
          </w:p>
        </w:tc>
        <w:tc>
          <w:tcPr>
            <w:tcW w:w="820" w:type="dxa"/>
            <w:vAlign w:val="center"/>
          </w:tcPr>
          <w:p w14:paraId="0EA81E5D" w14:textId="1A204ECB" w:rsidR="00426798" w:rsidRDefault="00426798" w:rsidP="00426798">
            <w:pPr>
              <w:ind w:left="-113" w:right="-136"/>
              <w:jc w:val="center"/>
              <w:rPr>
                <w:rFonts w:ascii="Calibri" w:hAnsi="Calibri"/>
                <w:sz w:val="22"/>
                <w:szCs w:val="22"/>
              </w:rPr>
            </w:pPr>
            <w:r>
              <w:rPr>
                <w:rFonts w:ascii="Calibri" w:hAnsi="Calibri" w:cs="Calibri"/>
                <w:sz w:val="22"/>
                <w:szCs w:val="22"/>
              </w:rPr>
              <w:t>3.65</w:t>
            </w:r>
          </w:p>
        </w:tc>
        <w:tc>
          <w:tcPr>
            <w:tcW w:w="820" w:type="dxa"/>
            <w:vAlign w:val="center"/>
          </w:tcPr>
          <w:p w14:paraId="62A19ADE" w14:textId="7335305F" w:rsidR="00426798" w:rsidRDefault="00426798" w:rsidP="00426798">
            <w:pPr>
              <w:ind w:left="-113" w:right="-136"/>
              <w:jc w:val="center"/>
              <w:rPr>
                <w:rFonts w:ascii="Calibri" w:hAnsi="Calibri"/>
                <w:sz w:val="22"/>
                <w:szCs w:val="22"/>
              </w:rPr>
            </w:pPr>
            <w:r>
              <w:rPr>
                <w:rFonts w:ascii="Calibri" w:hAnsi="Calibri" w:cs="Calibri"/>
                <w:sz w:val="22"/>
                <w:szCs w:val="22"/>
              </w:rPr>
              <w:t>3.83</w:t>
            </w:r>
          </w:p>
        </w:tc>
      </w:tr>
      <w:tr w:rsidR="00426798" w14:paraId="7790C4C6" w14:textId="77777777" w:rsidTr="00F3389D">
        <w:trPr>
          <w:trHeight w:val="300"/>
        </w:trPr>
        <w:tc>
          <w:tcPr>
            <w:tcW w:w="2127" w:type="dxa"/>
            <w:shd w:val="clear" w:color="auto" w:fill="auto"/>
            <w:noWrap/>
            <w:vAlign w:val="center"/>
            <w:hideMark/>
          </w:tcPr>
          <w:p w14:paraId="7B9FFDC8" w14:textId="77777777" w:rsidR="00426798" w:rsidRDefault="00426798" w:rsidP="00426798">
            <w:pPr>
              <w:ind w:right="-111"/>
              <w:rPr>
                <w:rFonts w:ascii="Calibri" w:hAnsi="Calibri"/>
                <w:color w:val="000000"/>
                <w:sz w:val="22"/>
                <w:szCs w:val="22"/>
              </w:rPr>
            </w:pPr>
            <w:r>
              <w:rPr>
                <w:rFonts w:ascii="Calibri" w:hAnsi="Calibri"/>
                <w:color w:val="000000"/>
                <w:sz w:val="22"/>
                <w:szCs w:val="22"/>
              </w:rPr>
              <w:t>Insurance Expenses</w:t>
            </w:r>
          </w:p>
        </w:tc>
        <w:tc>
          <w:tcPr>
            <w:tcW w:w="819" w:type="dxa"/>
            <w:shd w:val="clear" w:color="auto" w:fill="auto"/>
            <w:noWrap/>
            <w:vAlign w:val="center"/>
            <w:hideMark/>
          </w:tcPr>
          <w:p w14:paraId="43D7E18F" w14:textId="05E3145B" w:rsidR="00426798" w:rsidRDefault="00426798" w:rsidP="00426798">
            <w:pPr>
              <w:ind w:left="-113" w:right="-136"/>
              <w:jc w:val="center"/>
              <w:rPr>
                <w:rFonts w:ascii="Calibri" w:hAnsi="Calibri"/>
                <w:sz w:val="22"/>
                <w:szCs w:val="22"/>
              </w:rPr>
            </w:pPr>
            <w:r>
              <w:rPr>
                <w:rFonts w:ascii="Calibri" w:hAnsi="Calibri" w:cs="Calibri"/>
                <w:sz w:val="22"/>
                <w:szCs w:val="22"/>
              </w:rPr>
              <w:t>0.03</w:t>
            </w:r>
          </w:p>
        </w:tc>
        <w:tc>
          <w:tcPr>
            <w:tcW w:w="820" w:type="dxa"/>
            <w:shd w:val="clear" w:color="auto" w:fill="auto"/>
            <w:noWrap/>
            <w:vAlign w:val="center"/>
            <w:hideMark/>
          </w:tcPr>
          <w:p w14:paraId="4BF5072F" w14:textId="0CC4B41C" w:rsidR="00426798" w:rsidRDefault="00426798" w:rsidP="00426798">
            <w:pPr>
              <w:ind w:left="-113" w:right="-136"/>
              <w:jc w:val="center"/>
              <w:rPr>
                <w:rFonts w:ascii="Calibri" w:hAnsi="Calibri"/>
                <w:sz w:val="22"/>
                <w:szCs w:val="22"/>
              </w:rPr>
            </w:pPr>
            <w:r>
              <w:rPr>
                <w:rFonts w:ascii="Calibri" w:hAnsi="Calibri" w:cs="Calibri"/>
                <w:sz w:val="22"/>
                <w:szCs w:val="22"/>
              </w:rPr>
              <w:t>0.03</w:t>
            </w:r>
          </w:p>
        </w:tc>
        <w:tc>
          <w:tcPr>
            <w:tcW w:w="819" w:type="dxa"/>
            <w:shd w:val="clear" w:color="auto" w:fill="auto"/>
            <w:noWrap/>
            <w:vAlign w:val="center"/>
            <w:hideMark/>
          </w:tcPr>
          <w:p w14:paraId="122186EB" w14:textId="7EB02A8F" w:rsidR="00426798" w:rsidRDefault="00426798" w:rsidP="00426798">
            <w:pPr>
              <w:ind w:left="-113" w:right="-136"/>
              <w:jc w:val="center"/>
              <w:rPr>
                <w:rFonts w:ascii="Calibri" w:hAnsi="Calibri"/>
                <w:sz w:val="22"/>
                <w:szCs w:val="22"/>
              </w:rPr>
            </w:pPr>
            <w:r>
              <w:rPr>
                <w:rFonts w:ascii="Calibri" w:hAnsi="Calibri" w:cs="Calibri"/>
                <w:sz w:val="22"/>
                <w:szCs w:val="22"/>
              </w:rPr>
              <w:t>0.02</w:t>
            </w:r>
          </w:p>
        </w:tc>
        <w:tc>
          <w:tcPr>
            <w:tcW w:w="820" w:type="dxa"/>
            <w:shd w:val="clear" w:color="auto" w:fill="auto"/>
            <w:noWrap/>
            <w:vAlign w:val="center"/>
            <w:hideMark/>
          </w:tcPr>
          <w:p w14:paraId="2B41ADFA" w14:textId="6E642F1F" w:rsidR="00426798" w:rsidRDefault="00426798" w:rsidP="00426798">
            <w:pPr>
              <w:ind w:left="-113" w:right="-136"/>
              <w:jc w:val="center"/>
              <w:rPr>
                <w:rFonts w:ascii="Calibri" w:hAnsi="Calibri"/>
                <w:sz w:val="22"/>
                <w:szCs w:val="22"/>
              </w:rPr>
            </w:pPr>
            <w:r>
              <w:rPr>
                <w:rFonts w:ascii="Calibri" w:hAnsi="Calibri" w:cs="Calibri"/>
                <w:sz w:val="22"/>
                <w:szCs w:val="22"/>
              </w:rPr>
              <w:t>0.02</w:t>
            </w:r>
          </w:p>
        </w:tc>
        <w:tc>
          <w:tcPr>
            <w:tcW w:w="819" w:type="dxa"/>
            <w:shd w:val="clear" w:color="auto" w:fill="auto"/>
            <w:noWrap/>
            <w:vAlign w:val="center"/>
            <w:hideMark/>
          </w:tcPr>
          <w:p w14:paraId="11BC2A0A" w14:textId="42282D26" w:rsidR="00426798" w:rsidRDefault="00426798" w:rsidP="00426798">
            <w:pPr>
              <w:ind w:left="-113" w:right="-136"/>
              <w:jc w:val="center"/>
              <w:rPr>
                <w:rFonts w:ascii="Calibri" w:hAnsi="Calibri"/>
                <w:sz w:val="22"/>
                <w:szCs w:val="22"/>
              </w:rPr>
            </w:pPr>
            <w:r>
              <w:rPr>
                <w:rFonts w:ascii="Calibri" w:hAnsi="Calibri" w:cs="Calibri"/>
                <w:sz w:val="22"/>
                <w:szCs w:val="22"/>
              </w:rPr>
              <w:t>0.02</w:t>
            </w:r>
          </w:p>
        </w:tc>
        <w:tc>
          <w:tcPr>
            <w:tcW w:w="820" w:type="dxa"/>
            <w:shd w:val="clear" w:color="auto" w:fill="auto"/>
            <w:noWrap/>
            <w:vAlign w:val="center"/>
            <w:hideMark/>
          </w:tcPr>
          <w:p w14:paraId="7AA5696B" w14:textId="5FA17B9A" w:rsidR="00426798" w:rsidRDefault="00426798" w:rsidP="00426798">
            <w:pPr>
              <w:ind w:left="-113" w:right="-136"/>
              <w:jc w:val="center"/>
              <w:rPr>
                <w:rFonts w:ascii="Calibri" w:hAnsi="Calibri"/>
                <w:sz w:val="22"/>
                <w:szCs w:val="22"/>
              </w:rPr>
            </w:pPr>
            <w:r>
              <w:rPr>
                <w:rFonts w:ascii="Calibri" w:hAnsi="Calibri" w:cs="Calibri"/>
                <w:sz w:val="22"/>
                <w:szCs w:val="22"/>
              </w:rPr>
              <w:t>0.01</w:t>
            </w:r>
          </w:p>
        </w:tc>
        <w:tc>
          <w:tcPr>
            <w:tcW w:w="819" w:type="dxa"/>
            <w:shd w:val="clear" w:color="auto" w:fill="auto"/>
            <w:noWrap/>
            <w:vAlign w:val="center"/>
            <w:hideMark/>
          </w:tcPr>
          <w:p w14:paraId="36CA1905" w14:textId="62C7511B" w:rsidR="00426798" w:rsidRDefault="00426798" w:rsidP="00426798">
            <w:pPr>
              <w:ind w:left="-113" w:right="-136"/>
              <w:jc w:val="center"/>
              <w:rPr>
                <w:rFonts w:ascii="Calibri" w:hAnsi="Calibri"/>
                <w:sz w:val="22"/>
                <w:szCs w:val="22"/>
              </w:rPr>
            </w:pPr>
            <w:r>
              <w:rPr>
                <w:rFonts w:ascii="Calibri" w:hAnsi="Calibri" w:cs="Calibri"/>
                <w:sz w:val="22"/>
                <w:szCs w:val="22"/>
              </w:rPr>
              <w:t>0.01</w:t>
            </w:r>
          </w:p>
        </w:tc>
        <w:tc>
          <w:tcPr>
            <w:tcW w:w="820" w:type="dxa"/>
            <w:vAlign w:val="center"/>
          </w:tcPr>
          <w:p w14:paraId="022EA512" w14:textId="1B18E7DC" w:rsidR="00426798" w:rsidRDefault="00426798" w:rsidP="00426798">
            <w:pPr>
              <w:ind w:left="-113" w:right="-136"/>
              <w:jc w:val="center"/>
              <w:rPr>
                <w:rFonts w:ascii="Calibri" w:hAnsi="Calibri"/>
                <w:sz w:val="22"/>
                <w:szCs w:val="22"/>
              </w:rPr>
            </w:pPr>
            <w:r>
              <w:rPr>
                <w:rFonts w:ascii="Calibri" w:hAnsi="Calibri" w:cs="Calibri"/>
                <w:sz w:val="22"/>
                <w:szCs w:val="22"/>
              </w:rPr>
              <w:t>0.01</w:t>
            </w:r>
          </w:p>
        </w:tc>
        <w:tc>
          <w:tcPr>
            <w:tcW w:w="820" w:type="dxa"/>
            <w:vAlign w:val="center"/>
          </w:tcPr>
          <w:p w14:paraId="527F4542" w14:textId="482FCA8F" w:rsidR="00426798" w:rsidRDefault="00426798" w:rsidP="00426798">
            <w:pPr>
              <w:ind w:left="-113" w:right="-136"/>
              <w:jc w:val="center"/>
              <w:rPr>
                <w:rFonts w:ascii="Calibri" w:hAnsi="Calibri"/>
                <w:sz w:val="22"/>
                <w:szCs w:val="22"/>
              </w:rPr>
            </w:pPr>
            <w:r>
              <w:rPr>
                <w:rFonts w:ascii="Calibri" w:hAnsi="Calibri" w:cs="Calibri"/>
                <w:sz w:val="22"/>
                <w:szCs w:val="22"/>
              </w:rPr>
              <w:t>0.01</w:t>
            </w:r>
          </w:p>
        </w:tc>
      </w:tr>
      <w:tr w:rsidR="00426798" w14:paraId="1E3543D0" w14:textId="77777777" w:rsidTr="00F3389D">
        <w:trPr>
          <w:trHeight w:val="300"/>
        </w:trPr>
        <w:tc>
          <w:tcPr>
            <w:tcW w:w="2127" w:type="dxa"/>
            <w:shd w:val="clear" w:color="auto" w:fill="auto"/>
            <w:noWrap/>
            <w:vAlign w:val="center"/>
            <w:hideMark/>
          </w:tcPr>
          <w:p w14:paraId="07D9E1EF" w14:textId="77777777" w:rsidR="00426798" w:rsidRDefault="00426798" w:rsidP="00426798">
            <w:pPr>
              <w:ind w:right="-111"/>
              <w:rPr>
                <w:rFonts w:ascii="Calibri" w:hAnsi="Calibri"/>
                <w:sz w:val="22"/>
                <w:szCs w:val="22"/>
              </w:rPr>
            </w:pPr>
            <w:r>
              <w:rPr>
                <w:rFonts w:ascii="Calibri" w:hAnsi="Calibri"/>
                <w:sz w:val="22"/>
                <w:szCs w:val="22"/>
              </w:rPr>
              <w:t>Depreciation &amp; Amortization</w:t>
            </w:r>
          </w:p>
        </w:tc>
        <w:tc>
          <w:tcPr>
            <w:tcW w:w="819" w:type="dxa"/>
            <w:shd w:val="clear" w:color="auto" w:fill="auto"/>
            <w:noWrap/>
            <w:vAlign w:val="center"/>
            <w:hideMark/>
          </w:tcPr>
          <w:p w14:paraId="4CBD46FE" w14:textId="36BCB3FB"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20" w:type="dxa"/>
            <w:shd w:val="clear" w:color="auto" w:fill="auto"/>
            <w:noWrap/>
            <w:vAlign w:val="center"/>
            <w:hideMark/>
          </w:tcPr>
          <w:p w14:paraId="14596ED2" w14:textId="509346E7"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19" w:type="dxa"/>
            <w:shd w:val="clear" w:color="auto" w:fill="auto"/>
            <w:noWrap/>
            <w:vAlign w:val="center"/>
            <w:hideMark/>
          </w:tcPr>
          <w:p w14:paraId="45FD1B05" w14:textId="424D81E9" w:rsidR="00426798" w:rsidRDefault="00426798" w:rsidP="00426798">
            <w:pPr>
              <w:ind w:left="-113" w:right="-136"/>
              <w:jc w:val="center"/>
              <w:rPr>
                <w:rFonts w:ascii="Calibri" w:hAnsi="Calibri"/>
                <w:sz w:val="22"/>
                <w:szCs w:val="22"/>
              </w:rPr>
            </w:pPr>
            <w:r>
              <w:rPr>
                <w:rFonts w:ascii="Calibri" w:hAnsi="Calibri" w:cs="Calibri"/>
                <w:sz w:val="22"/>
                <w:szCs w:val="22"/>
              </w:rPr>
              <w:t>3.30</w:t>
            </w:r>
          </w:p>
        </w:tc>
        <w:tc>
          <w:tcPr>
            <w:tcW w:w="820" w:type="dxa"/>
            <w:shd w:val="clear" w:color="auto" w:fill="auto"/>
            <w:noWrap/>
            <w:vAlign w:val="center"/>
            <w:hideMark/>
          </w:tcPr>
          <w:p w14:paraId="1A027984" w14:textId="1847281E"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19" w:type="dxa"/>
            <w:shd w:val="clear" w:color="auto" w:fill="auto"/>
            <w:noWrap/>
            <w:vAlign w:val="center"/>
            <w:hideMark/>
          </w:tcPr>
          <w:p w14:paraId="6BFC899A" w14:textId="71DB9C20"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20" w:type="dxa"/>
            <w:shd w:val="clear" w:color="auto" w:fill="auto"/>
            <w:noWrap/>
            <w:vAlign w:val="center"/>
            <w:hideMark/>
          </w:tcPr>
          <w:p w14:paraId="5237D22E" w14:textId="7EFA61CC"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19" w:type="dxa"/>
            <w:shd w:val="clear" w:color="auto" w:fill="auto"/>
            <w:noWrap/>
            <w:vAlign w:val="center"/>
            <w:hideMark/>
          </w:tcPr>
          <w:p w14:paraId="428704A7" w14:textId="59DDC3A3" w:rsidR="00426798" w:rsidRDefault="00426798" w:rsidP="00426798">
            <w:pPr>
              <w:ind w:left="-113" w:right="-136"/>
              <w:jc w:val="center"/>
              <w:rPr>
                <w:rFonts w:ascii="Calibri" w:hAnsi="Calibri"/>
                <w:sz w:val="22"/>
                <w:szCs w:val="22"/>
              </w:rPr>
            </w:pPr>
            <w:r>
              <w:rPr>
                <w:rFonts w:ascii="Calibri" w:hAnsi="Calibri" w:cs="Calibri"/>
                <w:sz w:val="22"/>
                <w:szCs w:val="22"/>
              </w:rPr>
              <w:t>3.30</w:t>
            </w:r>
          </w:p>
        </w:tc>
        <w:tc>
          <w:tcPr>
            <w:tcW w:w="820" w:type="dxa"/>
            <w:vAlign w:val="center"/>
          </w:tcPr>
          <w:p w14:paraId="50CA619E" w14:textId="4774D706" w:rsidR="00426798" w:rsidRDefault="00426798" w:rsidP="00426798">
            <w:pPr>
              <w:ind w:left="-113" w:right="-136"/>
              <w:jc w:val="center"/>
              <w:rPr>
                <w:rFonts w:ascii="Calibri" w:hAnsi="Calibri"/>
                <w:sz w:val="22"/>
                <w:szCs w:val="22"/>
              </w:rPr>
            </w:pPr>
            <w:r>
              <w:rPr>
                <w:rFonts w:ascii="Calibri" w:hAnsi="Calibri" w:cs="Calibri"/>
                <w:sz w:val="22"/>
                <w:szCs w:val="22"/>
              </w:rPr>
              <w:t>3.29</w:t>
            </w:r>
          </w:p>
        </w:tc>
        <w:tc>
          <w:tcPr>
            <w:tcW w:w="820" w:type="dxa"/>
            <w:vAlign w:val="center"/>
          </w:tcPr>
          <w:p w14:paraId="7F0FDA43" w14:textId="3DC81A39" w:rsidR="00426798" w:rsidRDefault="00426798" w:rsidP="00426798">
            <w:pPr>
              <w:ind w:left="-113" w:right="-136"/>
              <w:jc w:val="center"/>
              <w:rPr>
                <w:rFonts w:ascii="Calibri" w:hAnsi="Calibri"/>
                <w:sz w:val="22"/>
                <w:szCs w:val="22"/>
              </w:rPr>
            </w:pPr>
            <w:r>
              <w:rPr>
                <w:rFonts w:ascii="Calibri" w:hAnsi="Calibri" w:cs="Calibri"/>
                <w:sz w:val="22"/>
                <w:szCs w:val="22"/>
              </w:rPr>
              <w:t>3.29</w:t>
            </w:r>
          </w:p>
        </w:tc>
      </w:tr>
      <w:tr w:rsidR="00426798" w14:paraId="58360FCF" w14:textId="77777777" w:rsidTr="00F3389D">
        <w:trPr>
          <w:trHeight w:val="300"/>
        </w:trPr>
        <w:tc>
          <w:tcPr>
            <w:tcW w:w="2127" w:type="dxa"/>
            <w:shd w:val="clear" w:color="auto" w:fill="auto"/>
            <w:noWrap/>
            <w:vAlign w:val="center"/>
            <w:hideMark/>
          </w:tcPr>
          <w:p w14:paraId="7C77459F" w14:textId="77777777" w:rsidR="00426798" w:rsidRDefault="00426798" w:rsidP="00426798">
            <w:pPr>
              <w:ind w:right="-111"/>
              <w:rPr>
                <w:rFonts w:ascii="Calibri" w:hAnsi="Calibri"/>
                <w:b/>
                <w:bCs/>
                <w:color w:val="000000"/>
                <w:sz w:val="22"/>
                <w:szCs w:val="22"/>
              </w:rPr>
            </w:pPr>
            <w:r>
              <w:rPr>
                <w:rFonts w:ascii="Calibri" w:hAnsi="Calibri"/>
                <w:b/>
                <w:bCs/>
                <w:color w:val="000000"/>
                <w:sz w:val="22"/>
                <w:szCs w:val="22"/>
              </w:rPr>
              <w:t>Total Expenses</w:t>
            </w:r>
          </w:p>
        </w:tc>
        <w:tc>
          <w:tcPr>
            <w:tcW w:w="819" w:type="dxa"/>
            <w:shd w:val="clear" w:color="auto" w:fill="auto"/>
            <w:noWrap/>
            <w:vAlign w:val="center"/>
            <w:hideMark/>
          </w:tcPr>
          <w:p w14:paraId="06B6D469" w14:textId="44271259" w:rsidR="00426798" w:rsidRDefault="00426798" w:rsidP="00426798">
            <w:pPr>
              <w:ind w:left="-113" w:right="-136"/>
              <w:jc w:val="center"/>
              <w:rPr>
                <w:rFonts w:ascii="Calibri" w:hAnsi="Calibri"/>
                <w:b/>
                <w:bCs/>
                <w:sz w:val="22"/>
                <w:szCs w:val="22"/>
              </w:rPr>
            </w:pPr>
            <w:r>
              <w:rPr>
                <w:rFonts w:ascii="Calibri" w:hAnsi="Calibri" w:cs="Calibri"/>
                <w:b/>
                <w:bCs/>
                <w:sz w:val="22"/>
                <w:szCs w:val="22"/>
              </w:rPr>
              <w:t>5.91</w:t>
            </w:r>
          </w:p>
        </w:tc>
        <w:tc>
          <w:tcPr>
            <w:tcW w:w="820" w:type="dxa"/>
            <w:shd w:val="clear" w:color="auto" w:fill="auto"/>
            <w:noWrap/>
            <w:vAlign w:val="center"/>
            <w:hideMark/>
          </w:tcPr>
          <w:p w14:paraId="2EFF6622" w14:textId="1F1B6241" w:rsidR="00426798" w:rsidRDefault="00426798" w:rsidP="00426798">
            <w:pPr>
              <w:ind w:left="-113" w:right="-136"/>
              <w:jc w:val="center"/>
              <w:rPr>
                <w:rFonts w:ascii="Calibri" w:hAnsi="Calibri"/>
                <w:b/>
                <w:bCs/>
                <w:sz w:val="22"/>
                <w:szCs w:val="22"/>
              </w:rPr>
            </w:pPr>
            <w:r>
              <w:rPr>
                <w:rFonts w:ascii="Calibri" w:hAnsi="Calibri" w:cs="Calibri"/>
                <w:b/>
                <w:bCs/>
                <w:sz w:val="22"/>
                <w:szCs w:val="22"/>
              </w:rPr>
              <w:t>6.04</w:t>
            </w:r>
          </w:p>
        </w:tc>
        <w:tc>
          <w:tcPr>
            <w:tcW w:w="819" w:type="dxa"/>
            <w:shd w:val="clear" w:color="auto" w:fill="auto"/>
            <w:noWrap/>
            <w:vAlign w:val="center"/>
            <w:hideMark/>
          </w:tcPr>
          <w:p w14:paraId="16FE03B7" w14:textId="0B86441F" w:rsidR="00426798" w:rsidRDefault="00426798" w:rsidP="00426798">
            <w:pPr>
              <w:ind w:left="-113" w:right="-136"/>
              <w:jc w:val="center"/>
              <w:rPr>
                <w:rFonts w:ascii="Calibri" w:hAnsi="Calibri"/>
                <w:b/>
                <w:bCs/>
                <w:sz w:val="22"/>
                <w:szCs w:val="22"/>
              </w:rPr>
            </w:pPr>
            <w:r>
              <w:rPr>
                <w:rFonts w:ascii="Calibri" w:hAnsi="Calibri" w:cs="Calibri"/>
                <w:b/>
                <w:bCs/>
                <w:sz w:val="22"/>
                <w:szCs w:val="22"/>
              </w:rPr>
              <w:t>6.18</w:t>
            </w:r>
          </w:p>
        </w:tc>
        <w:tc>
          <w:tcPr>
            <w:tcW w:w="820" w:type="dxa"/>
            <w:shd w:val="clear" w:color="auto" w:fill="auto"/>
            <w:noWrap/>
            <w:vAlign w:val="center"/>
            <w:hideMark/>
          </w:tcPr>
          <w:p w14:paraId="29E14365" w14:textId="6DF72B61" w:rsidR="00426798" w:rsidRDefault="00426798" w:rsidP="00426798">
            <w:pPr>
              <w:ind w:left="-113" w:right="-136"/>
              <w:jc w:val="center"/>
              <w:rPr>
                <w:rFonts w:ascii="Calibri" w:hAnsi="Calibri"/>
                <w:b/>
                <w:bCs/>
                <w:sz w:val="22"/>
                <w:szCs w:val="22"/>
              </w:rPr>
            </w:pPr>
            <w:r>
              <w:rPr>
                <w:rFonts w:ascii="Calibri" w:hAnsi="Calibri" w:cs="Calibri"/>
                <w:b/>
                <w:bCs/>
                <w:sz w:val="22"/>
                <w:szCs w:val="22"/>
              </w:rPr>
              <w:t>6.31</w:t>
            </w:r>
          </w:p>
        </w:tc>
        <w:tc>
          <w:tcPr>
            <w:tcW w:w="819" w:type="dxa"/>
            <w:shd w:val="clear" w:color="auto" w:fill="auto"/>
            <w:noWrap/>
            <w:vAlign w:val="center"/>
            <w:hideMark/>
          </w:tcPr>
          <w:p w14:paraId="41E35135" w14:textId="6EE2E436" w:rsidR="00426798" w:rsidRDefault="00426798" w:rsidP="00426798">
            <w:pPr>
              <w:ind w:left="-113" w:right="-136"/>
              <w:jc w:val="center"/>
              <w:rPr>
                <w:rFonts w:ascii="Calibri" w:hAnsi="Calibri"/>
                <w:b/>
                <w:bCs/>
                <w:sz w:val="22"/>
                <w:szCs w:val="22"/>
              </w:rPr>
            </w:pPr>
            <w:r>
              <w:rPr>
                <w:rFonts w:ascii="Calibri" w:hAnsi="Calibri" w:cs="Calibri"/>
                <w:b/>
                <w:bCs/>
                <w:sz w:val="22"/>
                <w:szCs w:val="22"/>
              </w:rPr>
              <w:t>6.46</w:t>
            </w:r>
          </w:p>
        </w:tc>
        <w:tc>
          <w:tcPr>
            <w:tcW w:w="820" w:type="dxa"/>
            <w:shd w:val="clear" w:color="auto" w:fill="auto"/>
            <w:noWrap/>
            <w:vAlign w:val="center"/>
            <w:hideMark/>
          </w:tcPr>
          <w:p w14:paraId="48AF3E16" w14:textId="41654CDD" w:rsidR="00426798" w:rsidRDefault="00426798" w:rsidP="00426798">
            <w:pPr>
              <w:ind w:left="-113" w:right="-136"/>
              <w:jc w:val="center"/>
              <w:rPr>
                <w:rFonts w:ascii="Calibri" w:hAnsi="Calibri"/>
                <w:b/>
                <w:bCs/>
                <w:sz w:val="22"/>
                <w:szCs w:val="22"/>
              </w:rPr>
            </w:pPr>
            <w:r>
              <w:rPr>
                <w:rFonts w:ascii="Calibri" w:hAnsi="Calibri" w:cs="Calibri"/>
                <w:b/>
                <w:bCs/>
                <w:sz w:val="22"/>
                <w:szCs w:val="22"/>
              </w:rPr>
              <w:t>6.61</w:t>
            </w:r>
          </w:p>
        </w:tc>
        <w:tc>
          <w:tcPr>
            <w:tcW w:w="819" w:type="dxa"/>
            <w:shd w:val="clear" w:color="auto" w:fill="auto"/>
            <w:noWrap/>
            <w:vAlign w:val="center"/>
            <w:hideMark/>
          </w:tcPr>
          <w:p w14:paraId="05EDB80C" w14:textId="2028A49B" w:rsidR="00426798" w:rsidRDefault="00426798" w:rsidP="00426798">
            <w:pPr>
              <w:ind w:left="-113" w:right="-136"/>
              <w:jc w:val="center"/>
              <w:rPr>
                <w:rFonts w:ascii="Calibri" w:hAnsi="Calibri"/>
                <w:b/>
                <w:bCs/>
                <w:sz w:val="22"/>
                <w:szCs w:val="22"/>
              </w:rPr>
            </w:pPr>
            <w:r>
              <w:rPr>
                <w:rFonts w:ascii="Calibri" w:hAnsi="Calibri" w:cs="Calibri"/>
                <w:b/>
                <w:bCs/>
                <w:sz w:val="22"/>
                <w:szCs w:val="22"/>
              </w:rPr>
              <w:t>6.78</w:t>
            </w:r>
          </w:p>
        </w:tc>
        <w:tc>
          <w:tcPr>
            <w:tcW w:w="820" w:type="dxa"/>
            <w:vAlign w:val="center"/>
          </w:tcPr>
          <w:p w14:paraId="0BBA66F9" w14:textId="6B3198DE" w:rsidR="00426798" w:rsidRDefault="00426798" w:rsidP="00426798">
            <w:pPr>
              <w:ind w:left="-113" w:right="-136"/>
              <w:jc w:val="center"/>
              <w:rPr>
                <w:rFonts w:ascii="Calibri" w:hAnsi="Calibri"/>
                <w:b/>
                <w:bCs/>
                <w:sz w:val="22"/>
                <w:szCs w:val="22"/>
              </w:rPr>
            </w:pPr>
            <w:r>
              <w:rPr>
                <w:rFonts w:ascii="Calibri" w:hAnsi="Calibri" w:cs="Calibri"/>
                <w:b/>
                <w:bCs/>
                <w:sz w:val="22"/>
                <w:szCs w:val="22"/>
              </w:rPr>
              <w:t>6.94</w:t>
            </w:r>
          </w:p>
        </w:tc>
        <w:tc>
          <w:tcPr>
            <w:tcW w:w="820" w:type="dxa"/>
            <w:vAlign w:val="center"/>
          </w:tcPr>
          <w:p w14:paraId="090D244B" w14:textId="06793D53" w:rsidR="00426798" w:rsidRDefault="00426798" w:rsidP="00426798">
            <w:pPr>
              <w:ind w:left="-113" w:right="-136"/>
              <w:jc w:val="center"/>
              <w:rPr>
                <w:rFonts w:ascii="Calibri" w:hAnsi="Calibri"/>
                <w:b/>
                <w:bCs/>
                <w:sz w:val="22"/>
                <w:szCs w:val="22"/>
              </w:rPr>
            </w:pPr>
            <w:r>
              <w:rPr>
                <w:rFonts w:ascii="Calibri" w:hAnsi="Calibri" w:cs="Calibri"/>
                <w:b/>
                <w:bCs/>
                <w:sz w:val="22"/>
                <w:szCs w:val="22"/>
              </w:rPr>
              <w:t>7.12</w:t>
            </w:r>
          </w:p>
        </w:tc>
      </w:tr>
      <w:tr w:rsidR="00426798" w14:paraId="06326781" w14:textId="77777777" w:rsidTr="00F3389D">
        <w:trPr>
          <w:trHeight w:val="300"/>
        </w:trPr>
        <w:tc>
          <w:tcPr>
            <w:tcW w:w="2127" w:type="dxa"/>
            <w:shd w:val="clear" w:color="auto" w:fill="auto"/>
            <w:noWrap/>
            <w:vAlign w:val="center"/>
            <w:hideMark/>
          </w:tcPr>
          <w:p w14:paraId="2D096BBD" w14:textId="77777777" w:rsidR="00426798" w:rsidRDefault="00426798" w:rsidP="00426798">
            <w:pPr>
              <w:ind w:right="-111"/>
              <w:rPr>
                <w:rFonts w:ascii="Calibri" w:hAnsi="Calibri"/>
                <w:color w:val="000000"/>
                <w:sz w:val="22"/>
                <w:szCs w:val="22"/>
              </w:rPr>
            </w:pPr>
            <w:r>
              <w:rPr>
                <w:rFonts w:ascii="Calibri" w:hAnsi="Calibri"/>
                <w:color w:val="000000"/>
                <w:sz w:val="22"/>
                <w:szCs w:val="22"/>
              </w:rPr>
              <w:t>EBIT</w:t>
            </w:r>
          </w:p>
        </w:tc>
        <w:tc>
          <w:tcPr>
            <w:tcW w:w="819" w:type="dxa"/>
            <w:shd w:val="clear" w:color="auto" w:fill="auto"/>
            <w:noWrap/>
            <w:vAlign w:val="center"/>
            <w:hideMark/>
          </w:tcPr>
          <w:p w14:paraId="5D770EF2" w14:textId="49F19FCE" w:rsidR="00426798" w:rsidRDefault="00426798" w:rsidP="00426798">
            <w:pPr>
              <w:ind w:left="-113" w:right="-136"/>
              <w:jc w:val="center"/>
              <w:rPr>
                <w:rFonts w:ascii="Calibri" w:hAnsi="Calibri"/>
                <w:sz w:val="22"/>
                <w:szCs w:val="22"/>
              </w:rPr>
            </w:pPr>
            <w:r>
              <w:rPr>
                <w:rFonts w:ascii="Calibri" w:hAnsi="Calibri" w:cs="Calibri"/>
                <w:sz w:val="22"/>
                <w:szCs w:val="22"/>
              </w:rPr>
              <w:t>6.09</w:t>
            </w:r>
          </w:p>
        </w:tc>
        <w:tc>
          <w:tcPr>
            <w:tcW w:w="820" w:type="dxa"/>
            <w:shd w:val="clear" w:color="auto" w:fill="auto"/>
            <w:noWrap/>
            <w:vAlign w:val="center"/>
            <w:hideMark/>
          </w:tcPr>
          <w:p w14:paraId="3B853939" w14:textId="09D32920" w:rsidR="00426798" w:rsidRDefault="00426798" w:rsidP="00426798">
            <w:pPr>
              <w:ind w:left="-113" w:right="-136"/>
              <w:jc w:val="center"/>
              <w:rPr>
                <w:rFonts w:ascii="Calibri" w:hAnsi="Calibri"/>
                <w:sz w:val="22"/>
                <w:szCs w:val="22"/>
              </w:rPr>
            </w:pPr>
            <w:r>
              <w:rPr>
                <w:rFonts w:ascii="Calibri" w:hAnsi="Calibri" w:cs="Calibri"/>
                <w:sz w:val="22"/>
                <w:szCs w:val="22"/>
              </w:rPr>
              <w:t>5.85</w:t>
            </w:r>
          </w:p>
        </w:tc>
        <w:tc>
          <w:tcPr>
            <w:tcW w:w="819" w:type="dxa"/>
            <w:shd w:val="clear" w:color="auto" w:fill="auto"/>
            <w:noWrap/>
            <w:vAlign w:val="center"/>
            <w:hideMark/>
          </w:tcPr>
          <w:p w14:paraId="00F11B59" w14:textId="3E4474E0" w:rsidR="00426798" w:rsidRDefault="00426798" w:rsidP="00426798">
            <w:pPr>
              <w:ind w:left="-113" w:right="-136"/>
              <w:jc w:val="center"/>
              <w:rPr>
                <w:rFonts w:ascii="Calibri" w:hAnsi="Calibri"/>
                <w:sz w:val="22"/>
                <w:szCs w:val="22"/>
              </w:rPr>
            </w:pPr>
            <w:r>
              <w:rPr>
                <w:rFonts w:ascii="Calibri" w:hAnsi="Calibri" w:cs="Calibri"/>
                <w:sz w:val="22"/>
                <w:szCs w:val="22"/>
              </w:rPr>
              <w:t>5.62</w:t>
            </w:r>
          </w:p>
        </w:tc>
        <w:tc>
          <w:tcPr>
            <w:tcW w:w="820" w:type="dxa"/>
            <w:shd w:val="clear" w:color="auto" w:fill="auto"/>
            <w:noWrap/>
            <w:vAlign w:val="center"/>
            <w:hideMark/>
          </w:tcPr>
          <w:p w14:paraId="3CB2DE6E" w14:textId="556862FC" w:rsidR="00426798" w:rsidRDefault="00426798" w:rsidP="00426798">
            <w:pPr>
              <w:ind w:left="-113" w:right="-136"/>
              <w:jc w:val="center"/>
              <w:rPr>
                <w:rFonts w:ascii="Calibri" w:hAnsi="Calibri"/>
                <w:sz w:val="22"/>
                <w:szCs w:val="22"/>
              </w:rPr>
            </w:pPr>
            <w:r>
              <w:rPr>
                <w:rFonts w:ascii="Calibri" w:hAnsi="Calibri" w:cs="Calibri"/>
                <w:sz w:val="22"/>
                <w:szCs w:val="22"/>
              </w:rPr>
              <w:t>5.34</w:t>
            </w:r>
          </w:p>
        </w:tc>
        <w:tc>
          <w:tcPr>
            <w:tcW w:w="819" w:type="dxa"/>
            <w:shd w:val="clear" w:color="auto" w:fill="auto"/>
            <w:noWrap/>
            <w:vAlign w:val="center"/>
            <w:hideMark/>
          </w:tcPr>
          <w:p w14:paraId="350BE52C" w14:textId="3C35ACFC" w:rsidR="00426798" w:rsidRDefault="00426798" w:rsidP="00426798">
            <w:pPr>
              <w:ind w:left="-113" w:right="-136"/>
              <w:jc w:val="center"/>
              <w:rPr>
                <w:rFonts w:ascii="Calibri" w:hAnsi="Calibri"/>
                <w:sz w:val="22"/>
                <w:szCs w:val="22"/>
              </w:rPr>
            </w:pPr>
            <w:r>
              <w:rPr>
                <w:rFonts w:ascii="Calibri" w:hAnsi="Calibri" w:cs="Calibri"/>
                <w:sz w:val="22"/>
                <w:szCs w:val="22"/>
              </w:rPr>
              <w:t>5.08</w:t>
            </w:r>
          </w:p>
        </w:tc>
        <w:tc>
          <w:tcPr>
            <w:tcW w:w="820" w:type="dxa"/>
            <w:shd w:val="clear" w:color="auto" w:fill="auto"/>
            <w:noWrap/>
            <w:vAlign w:val="center"/>
            <w:hideMark/>
          </w:tcPr>
          <w:p w14:paraId="2463ABAB" w14:textId="37859850" w:rsidR="00426798" w:rsidRDefault="00426798" w:rsidP="00426798">
            <w:pPr>
              <w:ind w:left="-113" w:right="-136"/>
              <w:jc w:val="center"/>
              <w:rPr>
                <w:rFonts w:ascii="Calibri" w:hAnsi="Calibri"/>
                <w:sz w:val="22"/>
                <w:szCs w:val="22"/>
              </w:rPr>
            </w:pPr>
            <w:r>
              <w:rPr>
                <w:rFonts w:ascii="Calibri" w:hAnsi="Calibri" w:cs="Calibri"/>
                <w:sz w:val="22"/>
                <w:szCs w:val="22"/>
              </w:rPr>
              <w:t>4.81</w:t>
            </w:r>
          </w:p>
        </w:tc>
        <w:tc>
          <w:tcPr>
            <w:tcW w:w="819" w:type="dxa"/>
            <w:shd w:val="clear" w:color="auto" w:fill="auto"/>
            <w:noWrap/>
            <w:vAlign w:val="center"/>
            <w:hideMark/>
          </w:tcPr>
          <w:p w14:paraId="1EBD7B11" w14:textId="43F30724" w:rsidR="00426798" w:rsidRDefault="00426798" w:rsidP="00426798">
            <w:pPr>
              <w:ind w:left="-113" w:right="-136"/>
              <w:jc w:val="center"/>
              <w:rPr>
                <w:rFonts w:ascii="Calibri" w:hAnsi="Calibri"/>
                <w:sz w:val="22"/>
                <w:szCs w:val="22"/>
              </w:rPr>
            </w:pPr>
            <w:r>
              <w:rPr>
                <w:rFonts w:ascii="Calibri" w:hAnsi="Calibri" w:cs="Calibri"/>
                <w:sz w:val="22"/>
                <w:szCs w:val="22"/>
              </w:rPr>
              <w:t>4.56</w:t>
            </w:r>
          </w:p>
        </w:tc>
        <w:tc>
          <w:tcPr>
            <w:tcW w:w="820" w:type="dxa"/>
            <w:vAlign w:val="center"/>
          </w:tcPr>
          <w:p w14:paraId="6626FAA3" w14:textId="26983BAE" w:rsidR="00426798" w:rsidRDefault="00426798" w:rsidP="00426798">
            <w:pPr>
              <w:ind w:left="-113" w:right="-136"/>
              <w:jc w:val="center"/>
              <w:rPr>
                <w:rFonts w:ascii="Calibri" w:hAnsi="Calibri"/>
                <w:sz w:val="22"/>
                <w:szCs w:val="22"/>
              </w:rPr>
            </w:pPr>
            <w:r>
              <w:rPr>
                <w:rFonts w:ascii="Calibri" w:hAnsi="Calibri" w:cs="Calibri"/>
                <w:sz w:val="22"/>
                <w:szCs w:val="22"/>
              </w:rPr>
              <w:t>4.26</w:t>
            </w:r>
          </w:p>
        </w:tc>
        <w:tc>
          <w:tcPr>
            <w:tcW w:w="820" w:type="dxa"/>
            <w:vAlign w:val="center"/>
          </w:tcPr>
          <w:p w14:paraId="006A39A7" w14:textId="73EF41FB" w:rsidR="00426798" w:rsidRDefault="00426798" w:rsidP="00426798">
            <w:pPr>
              <w:ind w:left="-113" w:right="-136"/>
              <w:jc w:val="center"/>
              <w:rPr>
                <w:rFonts w:ascii="Calibri" w:hAnsi="Calibri"/>
                <w:sz w:val="22"/>
                <w:szCs w:val="22"/>
              </w:rPr>
            </w:pPr>
            <w:r>
              <w:rPr>
                <w:rFonts w:ascii="Calibri" w:hAnsi="Calibri" w:cs="Calibri"/>
                <w:sz w:val="22"/>
                <w:szCs w:val="22"/>
              </w:rPr>
              <w:t>3.97</w:t>
            </w:r>
          </w:p>
        </w:tc>
      </w:tr>
      <w:tr w:rsidR="00F31CD2" w14:paraId="5F2ED258" w14:textId="77777777" w:rsidTr="00F3389D">
        <w:trPr>
          <w:trHeight w:val="300"/>
        </w:trPr>
        <w:tc>
          <w:tcPr>
            <w:tcW w:w="2127" w:type="dxa"/>
            <w:shd w:val="clear" w:color="auto" w:fill="auto"/>
            <w:noWrap/>
            <w:vAlign w:val="center"/>
            <w:hideMark/>
          </w:tcPr>
          <w:p w14:paraId="56B97D4E" w14:textId="77777777" w:rsidR="00F31CD2" w:rsidRDefault="00F31CD2" w:rsidP="00F3389D">
            <w:pPr>
              <w:ind w:right="-111"/>
              <w:rPr>
                <w:rFonts w:ascii="Calibri" w:hAnsi="Calibri"/>
                <w:b/>
                <w:bCs/>
                <w:color w:val="000000"/>
                <w:sz w:val="22"/>
                <w:szCs w:val="22"/>
                <w:u w:val="single"/>
              </w:rPr>
            </w:pPr>
            <w:r>
              <w:rPr>
                <w:rFonts w:ascii="Calibri" w:hAnsi="Calibri"/>
                <w:b/>
                <w:bCs/>
                <w:color w:val="000000"/>
                <w:sz w:val="22"/>
                <w:szCs w:val="22"/>
                <w:u w:val="single"/>
              </w:rPr>
              <w:t>Interest expenses</w:t>
            </w:r>
          </w:p>
        </w:tc>
        <w:tc>
          <w:tcPr>
            <w:tcW w:w="819" w:type="dxa"/>
            <w:shd w:val="clear" w:color="auto" w:fill="auto"/>
            <w:noWrap/>
            <w:vAlign w:val="center"/>
            <w:hideMark/>
          </w:tcPr>
          <w:p w14:paraId="2508FC93" w14:textId="77777777" w:rsidR="00F31CD2" w:rsidRDefault="00F31CD2" w:rsidP="00F3389D">
            <w:pPr>
              <w:ind w:left="-113" w:right="-136"/>
              <w:rPr>
                <w:rFonts w:ascii="Calibri" w:hAnsi="Calibri"/>
                <w:b/>
                <w:bCs/>
                <w:color w:val="000000"/>
                <w:sz w:val="22"/>
                <w:szCs w:val="22"/>
                <w:u w:val="single"/>
              </w:rPr>
            </w:pPr>
          </w:p>
        </w:tc>
        <w:tc>
          <w:tcPr>
            <w:tcW w:w="820" w:type="dxa"/>
            <w:shd w:val="clear" w:color="auto" w:fill="auto"/>
            <w:noWrap/>
            <w:vAlign w:val="center"/>
            <w:hideMark/>
          </w:tcPr>
          <w:p w14:paraId="64CE68D2" w14:textId="77777777" w:rsidR="00F31CD2" w:rsidRDefault="00F31CD2" w:rsidP="00F3389D">
            <w:pPr>
              <w:ind w:left="-113" w:right="-136"/>
              <w:rPr>
                <w:sz w:val="20"/>
                <w:szCs w:val="20"/>
              </w:rPr>
            </w:pPr>
          </w:p>
        </w:tc>
        <w:tc>
          <w:tcPr>
            <w:tcW w:w="819" w:type="dxa"/>
            <w:shd w:val="clear" w:color="auto" w:fill="auto"/>
            <w:noWrap/>
            <w:vAlign w:val="center"/>
            <w:hideMark/>
          </w:tcPr>
          <w:p w14:paraId="5D981CD3" w14:textId="77777777" w:rsidR="00F31CD2" w:rsidRDefault="00F31CD2" w:rsidP="00F3389D">
            <w:pPr>
              <w:ind w:left="-113" w:right="-136"/>
              <w:rPr>
                <w:sz w:val="20"/>
                <w:szCs w:val="20"/>
              </w:rPr>
            </w:pPr>
          </w:p>
        </w:tc>
        <w:tc>
          <w:tcPr>
            <w:tcW w:w="820" w:type="dxa"/>
            <w:shd w:val="clear" w:color="auto" w:fill="auto"/>
            <w:noWrap/>
            <w:vAlign w:val="center"/>
            <w:hideMark/>
          </w:tcPr>
          <w:p w14:paraId="2F96B101" w14:textId="77777777" w:rsidR="00F31CD2" w:rsidRDefault="00F31CD2" w:rsidP="00F3389D">
            <w:pPr>
              <w:ind w:left="-113" w:right="-136"/>
              <w:rPr>
                <w:sz w:val="20"/>
                <w:szCs w:val="20"/>
              </w:rPr>
            </w:pPr>
          </w:p>
        </w:tc>
        <w:tc>
          <w:tcPr>
            <w:tcW w:w="819" w:type="dxa"/>
            <w:shd w:val="clear" w:color="auto" w:fill="auto"/>
            <w:noWrap/>
            <w:vAlign w:val="center"/>
            <w:hideMark/>
          </w:tcPr>
          <w:p w14:paraId="431151D9" w14:textId="77777777" w:rsidR="00F31CD2" w:rsidRDefault="00F31CD2" w:rsidP="00F3389D">
            <w:pPr>
              <w:ind w:left="-113" w:right="-136"/>
              <w:rPr>
                <w:sz w:val="20"/>
                <w:szCs w:val="20"/>
              </w:rPr>
            </w:pPr>
          </w:p>
        </w:tc>
        <w:tc>
          <w:tcPr>
            <w:tcW w:w="820" w:type="dxa"/>
            <w:shd w:val="clear" w:color="auto" w:fill="auto"/>
            <w:noWrap/>
            <w:vAlign w:val="center"/>
            <w:hideMark/>
          </w:tcPr>
          <w:p w14:paraId="0A7DCD8C" w14:textId="77777777" w:rsidR="00F31CD2" w:rsidRDefault="00F31CD2" w:rsidP="00F3389D">
            <w:pPr>
              <w:ind w:left="-113" w:right="-136"/>
              <w:rPr>
                <w:sz w:val="20"/>
                <w:szCs w:val="20"/>
              </w:rPr>
            </w:pPr>
          </w:p>
        </w:tc>
        <w:tc>
          <w:tcPr>
            <w:tcW w:w="819" w:type="dxa"/>
            <w:shd w:val="clear" w:color="auto" w:fill="auto"/>
            <w:noWrap/>
            <w:vAlign w:val="center"/>
            <w:hideMark/>
          </w:tcPr>
          <w:p w14:paraId="174333ED" w14:textId="77777777" w:rsidR="00F31CD2" w:rsidRDefault="00F31CD2" w:rsidP="00F3389D">
            <w:pPr>
              <w:ind w:left="-113" w:right="-136"/>
              <w:rPr>
                <w:sz w:val="20"/>
                <w:szCs w:val="20"/>
              </w:rPr>
            </w:pPr>
          </w:p>
        </w:tc>
        <w:tc>
          <w:tcPr>
            <w:tcW w:w="820" w:type="dxa"/>
            <w:vAlign w:val="center"/>
          </w:tcPr>
          <w:p w14:paraId="082BCA31" w14:textId="77777777" w:rsidR="00F31CD2" w:rsidRDefault="00F31CD2" w:rsidP="00F3389D">
            <w:pPr>
              <w:ind w:left="-113" w:right="-136"/>
              <w:rPr>
                <w:sz w:val="20"/>
                <w:szCs w:val="20"/>
              </w:rPr>
            </w:pPr>
          </w:p>
        </w:tc>
        <w:tc>
          <w:tcPr>
            <w:tcW w:w="820" w:type="dxa"/>
            <w:vAlign w:val="center"/>
          </w:tcPr>
          <w:p w14:paraId="12F86B08" w14:textId="77777777" w:rsidR="00F31CD2" w:rsidRDefault="00F31CD2" w:rsidP="00F3389D">
            <w:pPr>
              <w:ind w:left="-113" w:right="-136"/>
              <w:rPr>
                <w:sz w:val="20"/>
                <w:szCs w:val="20"/>
              </w:rPr>
            </w:pPr>
          </w:p>
        </w:tc>
      </w:tr>
      <w:tr w:rsidR="00426798" w14:paraId="596CB48D" w14:textId="77777777" w:rsidTr="00F3389D">
        <w:trPr>
          <w:trHeight w:val="300"/>
        </w:trPr>
        <w:tc>
          <w:tcPr>
            <w:tcW w:w="2127" w:type="dxa"/>
            <w:shd w:val="clear" w:color="auto" w:fill="auto"/>
            <w:noWrap/>
            <w:vAlign w:val="center"/>
            <w:hideMark/>
          </w:tcPr>
          <w:p w14:paraId="22485BE7" w14:textId="77777777" w:rsidR="00426798" w:rsidRDefault="00426798" w:rsidP="00426798">
            <w:pPr>
              <w:ind w:right="-111"/>
              <w:rPr>
                <w:rFonts w:ascii="Calibri" w:hAnsi="Calibri"/>
                <w:sz w:val="22"/>
                <w:szCs w:val="22"/>
              </w:rPr>
            </w:pPr>
            <w:r>
              <w:rPr>
                <w:rFonts w:ascii="Calibri" w:hAnsi="Calibri"/>
                <w:sz w:val="22"/>
                <w:szCs w:val="22"/>
              </w:rPr>
              <w:t>Interest on term loan</w:t>
            </w:r>
          </w:p>
        </w:tc>
        <w:tc>
          <w:tcPr>
            <w:tcW w:w="819" w:type="dxa"/>
            <w:shd w:val="clear" w:color="auto" w:fill="auto"/>
            <w:noWrap/>
            <w:vAlign w:val="center"/>
            <w:hideMark/>
          </w:tcPr>
          <w:p w14:paraId="4CFA6FE7" w14:textId="2AAA59DE"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3EA3D998" w14:textId="7D001D22"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2EDF6C8B" w14:textId="7AF036EB"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4C53DF8C" w14:textId="4DAACA51"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48B3C989" w14:textId="71C27C10"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34477825" w14:textId="1FBEC69B"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34D8E215" w14:textId="4C8B521D"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vAlign w:val="center"/>
          </w:tcPr>
          <w:p w14:paraId="7F6613C5" w14:textId="1F0A53B0"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vAlign w:val="center"/>
          </w:tcPr>
          <w:p w14:paraId="0A116C19" w14:textId="359BCB77" w:rsidR="00426798" w:rsidRDefault="00426798" w:rsidP="00426798">
            <w:pPr>
              <w:ind w:left="-113" w:right="-136"/>
              <w:jc w:val="center"/>
              <w:rPr>
                <w:rFonts w:ascii="Calibri" w:hAnsi="Calibri"/>
                <w:sz w:val="22"/>
                <w:szCs w:val="22"/>
              </w:rPr>
            </w:pPr>
            <w:r>
              <w:rPr>
                <w:rFonts w:ascii="Calibri" w:hAnsi="Calibri" w:cs="Calibri"/>
                <w:sz w:val="22"/>
                <w:szCs w:val="22"/>
              </w:rPr>
              <w:t>0.00</w:t>
            </w:r>
          </w:p>
        </w:tc>
      </w:tr>
      <w:tr w:rsidR="00426798" w14:paraId="21B3AA37" w14:textId="77777777" w:rsidTr="00F3389D">
        <w:trPr>
          <w:trHeight w:val="300"/>
        </w:trPr>
        <w:tc>
          <w:tcPr>
            <w:tcW w:w="2127" w:type="dxa"/>
            <w:shd w:val="clear" w:color="auto" w:fill="auto"/>
            <w:noWrap/>
            <w:vAlign w:val="center"/>
            <w:hideMark/>
          </w:tcPr>
          <w:p w14:paraId="3A576B47" w14:textId="77777777" w:rsidR="00426798" w:rsidRDefault="00426798" w:rsidP="00426798">
            <w:pPr>
              <w:ind w:right="-111"/>
              <w:rPr>
                <w:rFonts w:ascii="Calibri" w:hAnsi="Calibri"/>
                <w:sz w:val="22"/>
                <w:szCs w:val="22"/>
              </w:rPr>
            </w:pPr>
            <w:r>
              <w:rPr>
                <w:rFonts w:ascii="Calibri" w:hAnsi="Calibri"/>
                <w:sz w:val="22"/>
                <w:szCs w:val="22"/>
              </w:rPr>
              <w:t xml:space="preserve">Bank Charges </w:t>
            </w:r>
          </w:p>
        </w:tc>
        <w:tc>
          <w:tcPr>
            <w:tcW w:w="819" w:type="dxa"/>
            <w:shd w:val="clear" w:color="auto" w:fill="auto"/>
            <w:noWrap/>
            <w:vAlign w:val="center"/>
            <w:hideMark/>
          </w:tcPr>
          <w:p w14:paraId="46BB4567" w14:textId="15A26BBB"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19626C9E" w14:textId="3EA388A9"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6FEDA7F6" w14:textId="06755932"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0B517BE9" w14:textId="0A996A46"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500B50B7" w14:textId="101338B7"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shd w:val="clear" w:color="auto" w:fill="auto"/>
            <w:noWrap/>
            <w:vAlign w:val="center"/>
            <w:hideMark/>
          </w:tcPr>
          <w:p w14:paraId="5D2469B9" w14:textId="04A5857E"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19" w:type="dxa"/>
            <w:shd w:val="clear" w:color="auto" w:fill="auto"/>
            <w:noWrap/>
            <w:vAlign w:val="center"/>
            <w:hideMark/>
          </w:tcPr>
          <w:p w14:paraId="58F8D7F7" w14:textId="36E8988C"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vAlign w:val="center"/>
          </w:tcPr>
          <w:p w14:paraId="5D81FEF0" w14:textId="38484622" w:rsidR="00426798" w:rsidRDefault="00426798" w:rsidP="00426798">
            <w:pPr>
              <w:ind w:left="-113" w:right="-136"/>
              <w:jc w:val="center"/>
              <w:rPr>
                <w:rFonts w:ascii="Calibri" w:hAnsi="Calibri"/>
                <w:sz w:val="22"/>
                <w:szCs w:val="22"/>
              </w:rPr>
            </w:pPr>
            <w:r>
              <w:rPr>
                <w:rFonts w:ascii="Calibri" w:hAnsi="Calibri" w:cs="Calibri"/>
                <w:sz w:val="22"/>
                <w:szCs w:val="22"/>
              </w:rPr>
              <w:t>0.00</w:t>
            </w:r>
          </w:p>
        </w:tc>
        <w:tc>
          <w:tcPr>
            <w:tcW w:w="820" w:type="dxa"/>
            <w:vAlign w:val="center"/>
          </w:tcPr>
          <w:p w14:paraId="5F1E1FB7" w14:textId="5E122A94" w:rsidR="00426798" w:rsidRDefault="00426798" w:rsidP="00426798">
            <w:pPr>
              <w:ind w:left="-113" w:right="-136"/>
              <w:jc w:val="center"/>
              <w:rPr>
                <w:rFonts w:ascii="Calibri" w:hAnsi="Calibri"/>
                <w:sz w:val="22"/>
                <w:szCs w:val="22"/>
              </w:rPr>
            </w:pPr>
            <w:r>
              <w:rPr>
                <w:rFonts w:ascii="Calibri" w:hAnsi="Calibri" w:cs="Calibri"/>
                <w:sz w:val="22"/>
                <w:szCs w:val="22"/>
              </w:rPr>
              <w:t>0.00</w:t>
            </w:r>
          </w:p>
        </w:tc>
      </w:tr>
      <w:tr w:rsidR="00426798" w14:paraId="6A7D6C44" w14:textId="77777777" w:rsidTr="00F3389D">
        <w:trPr>
          <w:trHeight w:val="300"/>
        </w:trPr>
        <w:tc>
          <w:tcPr>
            <w:tcW w:w="2127" w:type="dxa"/>
            <w:shd w:val="clear" w:color="auto" w:fill="auto"/>
            <w:noWrap/>
            <w:vAlign w:val="center"/>
            <w:hideMark/>
          </w:tcPr>
          <w:p w14:paraId="0495C7B1" w14:textId="77777777" w:rsidR="00426798" w:rsidRDefault="00426798" w:rsidP="00426798">
            <w:pPr>
              <w:ind w:right="-111"/>
              <w:rPr>
                <w:rFonts w:ascii="Calibri" w:hAnsi="Calibri"/>
                <w:b/>
                <w:bCs/>
                <w:color w:val="000000"/>
                <w:sz w:val="22"/>
                <w:szCs w:val="22"/>
              </w:rPr>
            </w:pPr>
            <w:r>
              <w:rPr>
                <w:rFonts w:ascii="Calibri" w:hAnsi="Calibri"/>
                <w:b/>
                <w:bCs/>
                <w:color w:val="000000"/>
                <w:sz w:val="22"/>
                <w:szCs w:val="22"/>
              </w:rPr>
              <w:t>Profit before Taxes (PBT)</w:t>
            </w:r>
          </w:p>
        </w:tc>
        <w:tc>
          <w:tcPr>
            <w:tcW w:w="819" w:type="dxa"/>
            <w:shd w:val="clear" w:color="auto" w:fill="auto"/>
            <w:noWrap/>
            <w:vAlign w:val="center"/>
            <w:hideMark/>
          </w:tcPr>
          <w:p w14:paraId="011A7E43" w14:textId="47FB30A6"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6.09</w:t>
            </w:r>
          </w:p>
        </w:tc>
        <w:tc>
          <w:tcPr>
            <w:tcW w:w="820" w:type="dxa"/>
            <w:shd w:val="clear" w:color="auto" w:fill="auto"/>
            <w:noWrap/>
            <w:vAlign w:val="center"/>
            <w:hideMark/>
          </w:tcPr>
          <w:p w14:paraId="706A8337" w14:textId="58CF1651"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5.85</w:t>
            </w:r>
          </w:p>
        </w:tc>
        <w:tc>
          <w:tcPr>
            <w:tcW w:w="819" w:type="dxa"/>
            <w:shd w:val="clear" w:color="auto" w:fill="auto"/>
            <w:noWrap/>
            <w:vAlign w:val="center"/>
            <w:hideMark/>
          </w:tcPr>
          <w:p w14:paraId="4138BBA2" w14:textId="347D441D"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5.62</w:t>
            </w:r>
          </w:p>
        </w:tc>
        <w:tc>
          <w:tcPr>
            <w:tcW w:w="820" w:type="dxa"/>
            <w:shd w:val="clear" w:color="auto" w:fill="auto"/>
            <w:noWrap/>
            <w:vAlign w:val="center"/>
            <w:hideMark/>
          </w:tcPr>
          <w:p w14:paraId="38831563" w14:textId="67D3EAE5"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5.34</w:t>
            </w:r>
          </w:p>
        </w:tc>
        <w:tc>
          <w:tcPr>
            <w:tcW w:w="819" w:type="dxa"/>
            <w:shd w:val="clear" w:color="auto" w:fill="auto"/>
            <w:noWrap/>
            <w:vAlign w:val="center"/>
            <w:hideMark/>
          </w:tcPr>
          <w:p w14:paraId="17D84126" w14:textId="0D9CFC37"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5.08</w:t>
            </w:r>
          </w:p>
        </w:tc>
        <w:tc>
          <w:tcPr>
            <w:tcW w:w="820" w:type="dxa"/>
            <w:shd w:val="clear" w:color="auto" w:fill="auto"/>
            <w:noWrap/>
            <w:vAlign w:val="center"/>
            <w:hideMark/>
          </w:tcPr>
          <w:p w14:paraId="5E47FB89" w14:textId="29603112"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4.81</w:t>
            </w:r>
          </w:p>
        </w:tc>
        <w:tc>
          <w:tcPr>
            <w:tcW w:w="819" w:type="dxa"/>
            <w:shd w:val="clear" w:color="auto" w:fill="auto"/>
            <w:noWrap/>
            <w:vAlign w:val="center"/>
            <w:hideMark/>
          </w:tcPr>
          <w:p w14:paraId="0A89A179" w14:textId="4DF1F346"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4.56</w:t>
            </w:r>
          </w:p>
        </w:tc>
        <w:tc>
          <w:tcPr>
            <w:tcW w:w="820" w:type="dxa"/>
            <w:vAlign w:val="center"/>
          </w:tcPr>
          <w:p w14:paraId="5D04453E" w14:textId="08989D3A"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4.26</w:t>
            </w:r>
          </w:p>
        </w:tc>
        <w:tc>
          <w:tcPr>
            <w:tcW w:w="820" w:type="dxa"/>
            <w:vAlign w:val="center"/>
          </w:tcPr>
          <w:p w14:paraId="07E154C3" w14:textId="2D98243D" w:rsidR="00426798" w:rsidRDefault="00426798" w:rsidP="00426798">
            <w:pPr>
              <w:ind w:left="-113" w:right="-136"/>
              <w:jc w:val="center"/>
              <w:rPr>
                <w:rFonts w:ascii="Calibri" w:hAnsi="Calibri"/>
                <w:b/>
                <w:bCs/>
                <w:color w:val="000000"/>
                <w:sz w:val="22"/>
                <w:szCs w:val="22"/>
              </w:rPr>
            </w:pPr>
            <w:r>
              <w:rPr>
                <w:rFonts w:ascii="Calibri" w:hAnsi="Calibri" w:cs="Calibri"/>
                <w:b/>
                <w:bCs/>
                <w:color w:val="000000"/>
                <w:sz w:val="22"/>
                <w:szCs w:val="22"/>
              </w:rPr>
              <w:t>3.97</w:t>
            </w:r>
          </w:p>
        </w:tc>
      </w:tr>
      <w:tr w:rsidR="00426798" w14:paraId="2A20BB13" w14:textId="77777777" w:rsidTr="00F3389D">
        <w:trPr>
          <w:trHeight w:val="300"/>
        </w:trPr>
        <w:tc>
          <w:tcPr>
            <w:tcW w:w="2127" w:type="dxa"/>
            <w:shd w:val="clear" w:color="auto" w:fill="auto"/>
            <w:noWrap/>
            <w:vAlign w:val="center"/>
            <w:hideMark/>
          </w:tcPr>
          <w:p w14:paraId="68AF6C14" w14:textId="77777777" w:rsidR="00426798" w:rsidRDefault="00426798" w:rsidP="00426798">
            <w:pPr>
              <w:ind w:right="-111"/>
              <w:rPr>
                <w:rFonts w:ascii="Calibri" w:hAnsi="Calibri"/>
                <w:sz w:val="22"/>
                <w:szCs w:val="22"/>
              </w:rPr>
            </w:pPr>
            <w:r>
              <w:rPr>
                <w:rFonts w:ascii="Calibri" w:hAnsi="Calibri"/>
                <w:sz w:val="22"/>
                <w:szCs w:val="22"/>
              </w:rPr>
              <w:t>Tax</w:t>
            </w:r>
          </w:p>
        </w:tc>
        <w:tc>
          <w:tcPr>
            <w:tcW w:w="819" w:type="dxa"/>
            <w:shd w:val="clear" w:color="auto" w:fill="auto"/>
            <w:noWrap/>
            <w:vAlign w:val="center"/>
            <w:hideMark/>
          </w:tcPr>
          <w:p w14:paraId="2CD23361" w14:textId="3047E15D" w:rsidR="00426798" w:rsidRDefault="00426798" w:rsidP="00426798">
            <w:pPr>
              <w:ind w:left="-113" w:right="-136"/>
              <w:jc w:val="center"/>
              <w:rPr>
                <w:rFonts w:ascii="Calibri" w:hAnsi="Calibri"/>
                <w:sz w:val="22"/>
                <w:szCs w:val="22"/>
              </w:rPr>
            </w:pPr>
            <w:r>
              <w:rPr>
                <w:rFonts w:ascii="Calibri" w:hAnsi="Calibri" w:cs="Calibri"/>
                <w:sz w:val="22"/>
                <w:szCs w:val="22"/>
              </w:rPr>
              <w:t>2.44</w:t>
            </w:r>
          </w:p>
        </w:tc>
        <w:tc>
          <w:tcPr>
            <w:tcW w:w="820" w:type="dxa"/>
            <w:shd w:val="clear" w:color="auto" w:fill="auto"/>
            <w:noWrap/>
            <w:vAlign w:val="center"/>
            <w:hideMark/>
          </w:tcPr>
          <w:p w14:paraId="1709CA3C" w14:textId="449ECCAE" w:rsidR="00426798" w:rsidRDefault="00426798" w:rsidP="00426798">
            <w:pPr>
              <w:ind w:left="-113" w:right="-136"/>
              <w:jc w:val="center"/>
              <w:rPr>
                <w:rFonts w:ascii="Calibri" w:hAnsi="Calibri"/>
                <w:sz w:val="22"/>
                <w:szCs w:val="22"/>
              </w:rPr>
            </w:pPr>
            <w:r>
              <w:rPr>
                <w:rFonts w:ascii="Calibri" w:hAnsi="Calibri" w:cs="Calibri"/>
                <w:sz w:val="22"/>
                <w:szCs w:val="22"/>
              </w:rPr>
              <w:t>2.41</w:t>
            </w:r>
          </w:p>
        </w:tc>
        <w:tc>
          <w:tcPr>
            <w:tcW w:w="819" w:type="dxa"/>
            <w:shd w:val="clear" w:color="auto" w:fill="auto"/>
            <w:noWrap/>
            <w:vAlign w:val="center"/>
            <w:hideMark/>
          </w:tcPr>
          <w:p w14:paraId="6DA029E6" w14:textId="0EC81F20" w:rsidR="00426798" w:rsidRDefault="00426798" w:rsidP="00426798">
            <w:pPr>
              <w:ind w:left="-113" w:right="-136"/>
              <w:jc w:val="center"/>
              <w:rPr>
                <w:rFonts w:ascii="Calibri" w:hAnsi="Calibri"/>
                <w:sz w:val="22"/>
                <w:szCs w:val="22"/>
              </w:rPr>
            </w:pPr>
            <w:r>
              <w:rPr>
                <w:rFonts w:ascii="Calibri" w:hAnsi="Calibri" w:cs="Calibri"/>
                <w:sz w:val="22"/>
                <w:szCs w:val="22"/>
              </w:rPr>
              <w:t>2.38</w:t>
            </w:r>
          </w:p>
        </w:tc>
        <w:tc>
          <w:tcPr>
            <w:tcW w:w="820" w:type="dxa"/>
            <w:shd w:val="clear" w:color="auto" w:fill="auto"/>
            <w:noWrap/>
            <w:vAlign w:val="center"/>
            <w:hideMark/>
          </w:tcPr>
          <w:p w14:paraId="34744F0C" w14:textId="047CEECB" w:rsidR="00426798" w:rsidRDefault="00426798" w:rsidP="00426798">
            <w:pPr>
              <w:ind w:left="-113" w:right="-136"/>
              <w:jc w:val="center"/>
              <w:rPr>
                <w:rFonts w:ascii="Calibri" w:hAnsi="Calibri"/>
                <w:sz w:val="22"/>
                <w:szCs w:val="22"/>
              </w:rPr>
            </w:pPr>
            <w:r>
              <w:rPr>
                <w:rFonts w:ascii="Calibri" w:hAnsi="Calibri" w:cs="Calibri"/>
                <w:sz w:val="22"/>
                <w:szCs w:val="22"/>
              </w:rPr>
              <w:t>2.33</w:t>
            </w:r>
          </w:p>
        </w:tc>
        <w:tc>
          <w:tcPr>
            <w:tcW w:w="819" w:type="dxa"/>
            <w:shd w:val="clear" w:color="auto" w:fill="auto"/>
            <w:noWrap/>
            <w:vAlign w:val="center"/>
            <w:hideMark/>
          </w:tcPr>
          <w:p w14:paraId="6D0947D0" w14:textId="3476F9C2" w:rsidR="00426798" w:rsidRDefault="00426798" w:rsidP="00426798">
            <w:pPr>
              <w:ind w:left="-113" w:right="-136"/>
              <w:jc w:val="center"/>
              <w:rPr>
                <w:rFonts w:ascii="Calibri" w:hAnsi="Calibri"/>
                <w:sz w:val="22"/>
                <w:szCs w:val="22"/>
              </w:rPr>
            </w:pPr>
            <w:r>
              <w:rPr>
                <w:rFonts w:ascii="Calibri" w:hAnsi="Calibri" w:cs="Calibri"/>
                <w:sz w:val="22"/>
                <w:szCs w:val="22"/>
              </w:rPr>
              <w:t>2.28</w:t>
            </w:r>
          </w:p>
        </w:tc>
        <w:tc>
          <w:tcPr>
            <w:tcW w:w="820" w:type="dxa"/>
            <w:shd w:val="clear" w:color="auto" w:fill="auto"/>
            <w:noWrap/>
            <w:vAlign w:val="center"/>
            <w:hideMark/>
          </w:tcPr>
          <w:p w14:paraId="1814E935" w14:textId="007D7365" w:rsidR="00426798" w:rsidRDefault="00426798" w:rsidP="00426798">
            <w:pPr>
              <w:ind w:left="-113" w:right="-136"/>
              <w:jc w:val="center"/>
              <w:rPr>
                <w:rFonts w:ascii="Calibri" w:hAnsi="Calibri"/>
                <w:sz w:val="22"/>
                <w:szCs w:val="22"/>
              </w:rPr>
            </w:pPr>
            <w:r>
              <w:rPr>
                <w:rFonts w:ascii="Calibri" w:hAnsi="Calibri" w:cs="Calibri"/>
                <w:sz w:val="22"/>
                <w:szCs w:val="22"/>
              </w:rPr>
              <w:t>2.23</w:t>
            </w:r>
          </w:p>
        </w:tc>
        <w:tc>
          <w:tcPr>
            <w:tcW w:w="819" w:type="dxa"/>
            <w:shd w:val="clear" w:color="auto" w:fill="auto"/>
            <w:noWrap/>
            <w:vAlign w:val="center"/>
            <w:hideMark/>
          </w:tcPr>
          <w:p w14:paraId="7543466E" w14:textId="63B64827" w:rsidR="00426798" w:rsidRDefault="00426798" w:rsidP="00426798">
            <w:pPr>
              <w:ind w:left="-113" w:right="-136"/>
              <w:jc w:val="center"/>
              <w:rPr>
                <w:rFonts w:ascii="Calibri" w:hAnsi="Calibri"/>
                <w:sz w:val="22"/>
                <w:szCs w:val="22"/>
              </w:rPr>
            </w:pPr>
            <w:r>
              <w:rPr>
                <w:rFonts w:ascii="Calibri" w:hAnsi="Calibri" w:cs="Calibri"/>
                <w:sz w:val="22"/>
                <w:szCs w:val="22"/>
              </w:rPr>
              <w:t>2.18</w:t>
            </w:r>
          </w:p>
        </w:tc>
        <w:tc>
          <w:tcPr>
            <w:tcW w:w="820" w:type="dxa"/>
            <w:vAlign w:val="center"/>
          </w:tcPr>
          <w:p w14:paraId="30F1E24C" w14:textId="516CB824" w:rsidR="00426798" w:rsidRDefault="00426798" w:rsidP="00426798">
            <w:pPr>
              <w:ind w:left="-113" w:right="-136"/>
              <w:jc w:val="center"/>
              <w:rPr>
                <w:rFonts w:ascii="Calibri" w:hAnsi="Calibri"/>
                <w:sz w:val="22"/>
                <w:szCs w:val="22"/>
              </w:rPr>
            </w:pPr>
            <w:r>
              <w:rPr>
                <w:rFonts w:ascii="Calibri" w:hAnsi="Calibri" w:cs="Calibri"/>
                <w:sz w:val="22"/>
                <w:szCs w:val="22"/>
              </w:rPr>
              <w:t>2.10</w:t>
            </w:r>
          </w:p>
        </w:tc>
        <w:tc>
          <w:tcPr>
            <w:tcW w:w="820" w:type="dxa"/>
            <w:vAlign w:val="center"/>
          </w:tcPr>
          <w:p w14:paraId="4A834CA9" w14:textId="21B755D8" w:rsidR="00426798" w:rsidRDefault="00426798" w:rsidP="00426798">
            <w:pPr>
              <w:ind w:left="-113" w:right="-136"/>
              <w:jc w:val="center"/>
              <w:rPr>
                <w:rFonts w:ascii="Calibri" w:hAnsi="Calibri"/>
                <w:sz w:val="22"/>
                <w:szCs w:val="22"/>
              </w:rPr>
            </w:pPr>
            <w:r>
              <w:rPr>
                <w:rFonts w:ascii="Calibri" w:hAnsi="Calibri" w:cs="Calibri"/>
                <w:sz w:val="22"/>
                <w:szCs w:val="22"/>
              </w:rPr>
              <w:t>2.03</w:t>
            </w:r>
          </w:p>
        </w:tc>
      </w:tr>
      <w:tr w:rsidR="00426798" w14:paraId="07F57F5D" w14:textId="77777777" w:rsidTr="00F3389D">
        <w:trPr>
          <w:trHeight w:val="300"/>
        </w:trPr>
        <w:tc>
          <w:tcPr>
            <w:tcW w:w="2127" w:type="dxa"/>
            <w:shd w:val="clear" w:color="000000" w:fill="002060"/>
            <w:noWrap/>
            <w:vAlign w:val="center"/>
            <w:hideMark/>
          </w:tcPr>
          <w:p w14:paraId="44B58CE9" w14:textId="77777777" w:rsidR="00426798" w:rsidRDefault="00426798" w:rsidP="00426798">
            <w:pPr>
              <w:ind w:right="-111"/>
              <w:rPr>
                <w:rFonts w:ascii="Calibri" w:hAnsi="Calibri"/>
                <w:b/>
                <w:bCs/>
                <w:color w:val="FFFFFF"/>
                <w:sz w:val="22"/>
                <w:szCs w:val="22"/>
              </w:rPr>
            </w:pPr>
            <w:r>
              <w:rPr>
                <w:rFonts w:ascii="Calibri" w:hAnsi="Calibri"/>
                <w:b/>
                <w:bCs/>
                <w:color w:val="FFFFFF"/>
                <w:sz w:val="22"/>
                <w:szCs w:val="22"/>
              </w:rPr>
              <w:t>Profit after Taxes (PAT)</w:t>
            </w:r>
          </w:p>
        </w:tc>
        <w:tc>
          <w:tcPr>
            <w:tcW w:w="819" w:type="dxa"/>
            <w:shd w:val="clear" w:color="000000" w:fill="002060"/>
            <w:noWrap/>
            <w:vAlign w:val="center"/>
            <w:hideMark/>
          </w:tcPr>
          <w:p w14:paraId="03EBABA7" w14:textId="6CD0F128"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3.65</w:t>
            </w:r>
          </w:p>
        </w:tc>
        <w:tc>
          <w:tcPr>
            <w:tcW w:w="820" w:type="dxa"/>
            <w:shd w:val="clear" w:color="000000" w:fill="002060"/>
            <w:noWrap/>
            <w:vAlign w:val="center"/>
            <w:hideMark/>
          </w:tcPr>
          <w:p w14:paraId="0324D374" w14:textId="406D831F"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3.44</w:t>
            </w:r>
          </w:p>
        </w:tc>
        <w:tc>
          <w:tcPr>
            <w:tcW w:w="819" w:type="dxa"/>
            <w:shd w:val="clear" w:color="000000" w:fill="002060"/>
            <w:noWrap/>
            <w:vAlign w:val="center"/>
            <w:hideMark/>
          </w:tcPr>
          <w:p w14:paraId="36D0BBF1" w14:textId="341E6A75"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3.24</w:t>
            </w:r>
          </w:p>
        </w:tc>
        <w:tc>
          <w:tcPr>
            <w:tcW w:w="820" w:type="dxa"/>
            <w:shd w:val="clear" w:color="000000" w:fill="002060"/>
            <w:noWrap/>
            <w:vAlign w:val="center"/>
            <w:hideMark/>
          </w:tcPr>
          <w:p w14:paraId="00C6EC3E" w14:textId="6C2C48A6"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3.01</w:t>
            </w:r>
          </w:p>
        </w:tc>
        <w:tc>
          <w:tcPr>
            <w:tcW w:w="819" w:type="dxa"/>
            <w:shd w:val="clear" w:color="000000" w:fill="002060"/>
            <w:noWrap/>
            <w:vAlign w:val="center"/>
            <w:hideMark/>
          </w:tcPr>
          <w:p w14:paraId="6A61A8EA" w14:textId="6DCA63A9"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2.80</w:t>
            </w:r>
          </w:p>
        </w:tc>
        <w:tc>
          <w:tcPr>
            <w:tcW w:w="820" w:type="dxa"/>
            <w:shd w:val="clear" w:color="000000" w:fill="002060"/>
            <w:noWrap/>
            <w:vAlign w:val="center"/>
            <w:hideMark/>
          </w:tcPr>
          <w:p w14:paraId="3F9A0129" w14:textId="217542F5"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2.58</w:t>
            </w:r>
          </w:p>
        </w:tc>
        <w:tc>
          <w:tcPr>
            <w:tcW w:w="819" w:type="dxa"/>
            <w:shd w:val="clear" w:color="000000" w:fill="002060"/>
            <w:noWrap/>
            <w:vAlign w:val="center"/>
            <w:hideMark/>
          </w:tcPr>
          <w:p w14:paraId="122B5345" w14:textId="672C2DC2"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2.38</w:t>
            </w:r>
          </w:p>
        </w:tc>
        <w:tc>
          <w:tcPr>
            <w:tcW w:w="820" w:type="dxa"/>
            <w:shd w:val="clear" w:color="000000" w:fill="002060"/>
            <w:vAlign w:val="center"/>
          </w:tcPr>
          <w:p w14:paraId="23263B96" w14:textId="67324457"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2.15</w:t>
            </w:r>
          </w:p>
        </w:tc>
        <w:tc>
          <w:tcPr>
            <w:tcW w:w="820" w:type="dxa"/>
            <w:shd w:val="clear" w:color="000000" w:fill="002060"/>
            <w:vAlign w:val="center"/>
          </w:tcPr>
          <w:p w14:paraId="0CC8A1D7" w14:textId="2F5AA31B" w:rsidR="00426798" w:rsidRDefault="00426798" w:rsidP="00426798">
            <w:pPr>
              <w:ind w:left="-113" w:right="-136"/>
              <w:jc w:val="center"/>
              <w:rPr>
                <w:rFonts w:ascii="Calibri" w:hAnsi="Calibri"/>
                <w:b/>
                <w:bCs/>
                <w:color w:val="FFFFFF"/>
                <w:sz w:val="22"/>
                <w:szCs w:val="22"/>
              </w:rPr>
            </w:pPr>
            <w:r>
              <w:rPr>
                <w:rFonts w:ascii="Calibri" w:hAnsi="Calibri" w:cs="Calibri"/>
                <w:b/>
                <w:bCs/>
                <w:color w:val="FFFFFF"/>
                <w:sz w:val="22"/>
                <w:szCs w:val="22"/>
              </w:rPr>
              <w:t>1.93</w:t>
            </w:r>
          </w:p>
        </w:tc>
      </w:tr>
    </w:tbl>
    <w:p w14:paraId="7023C67C" w14:textId="77777777" w:rsidR="00F31CD2" w:rsidRDefault="00F31CD2" w:rsidP="00F31CD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278269A0" w14:textId="77777777" w:rsidR="00F31CD2" w:rsidRPr="00E44559" w:rsidRDefault="00F31CD2" w:rsidP="00F31CD2">
      <w:pPr>
        <w:pStyle w:val="ListParagraph"/>
        <w:numPr>
          <w:ilvl w:val="0"/>
          <w:numId w:val="9"/>
        </w:numPr>
        <w:autoSpaceDE w:val="0"/>
        <w:autoSpaceDN w:val="0"/>
        <w:adjustRightInd w:val="0"/>
        <w:spacing w:line="360" w:lineRule="auto"/>
        <w:ind w:left="1134" w:right="-824" w:hanging="425"/>
        <w:jc w:val="both"/>
        <w:rPr>
          <w:rFonts w:ascii="Arial" w:hAnsi="Arial" w:cs="Arial"/>
          <w:sz w:val="22"/>
          <w:szCs w:val="22"/>
          <w:lang w:eastAsia="en-IN"/>
        </w:rPr>
      </w:pPr>
      <w:r w:rsidRPr="00C063BF">
        <w:rPr>
          <w:rFonts w:ascii="Arial" w:hAnsi="Arial" w:cs="Arial"/>
          <w:b/>
          <w:sz w:val="22"/>
          <w:szCs w:val="22"/>
          <w:lang w:eastAsia="en-IN"/>
        </w:rPr>
        <w:t>PRO</w:t>
      </w:r>
      <w:r>
        <w:rPr>
          <w:rFonts w:ascii="Arial" w:hAnsi="Arial" w:cs="Arial"/>
          <w:b/>
          <w:sz w:val="22"/>
          <w:szCs w:val="22"/>
          <w:lang w:eastAsia="en-IN"/>
        </w:rPr>
        <w:t>FORMA</w:t>
      </w:r>
      <w:r w:rsidRPr="00C063BF">
        <w:rPr>
          <w:rFonts w:ascii="Arial" w:hAnsi="Arial" w:cs="Arial"/>
          <w:b/>
          <w:sz w:val="22"/>
          <w:szCs w:val="22"/>
          <w:lang w:eastAsia="en-IN"/>
        </w:rPr>
        <w:t xml:space="preserve"> BALANCE SHEET: </w:t>
      </w:r>
    </w:p>
    <w:p w14:paraId="511AEC3A" w14:textId="3F7534E0" w:rsidR="00F31CD2" w:rsidRDefault="00F31CD2" w:rsidP="00F31CD2">
      <w:pPr>
        <w:pStyle w:val="ListParagraph"/>
        <w:autoSpaceDE w:val="0"/>
        <w:autoSpaceDN w:val="0"/>
        <w:adjustRightInd w:val="0"/>
        <w:spacing w:before="240" w:line="360" w:lineRule="auto"/>
        <w:ind w:left="1134" w:right="-8"/>
        <w:jc w:val="both"/>
        <w:rPr>
          <w:rFonts w:ascii="Arial" w:hAnsi="Arial" w:cs="Arial"/>
          <w:sz w:val="22"/>
          <w:szCs w:val="22"/>
        </w:rPr>
      </w:pPr>
      <w:r w:rsidRPr="001F7470">
        <w:rPr>
          <w:rFonts w:ascii="Arial" w:hAnsi="Arial" w:cs="Arial"/>
          <w:sz w:val="22"/>
          <w:szCs w:val="22"/>
        </w:rPr>
        <w:t xml:space="preserve">Below table shows the Projected Balance Sheet of the </w:t>
      </w:r>
      <w:r>
        <w:rPr>
          <w:rFonts w:ascii="Arial" w:hAnsi="Arial" w:cs="Arial"/>
          <w:sz w:val="22"/>
          <w:szCs w:val="22"/>
        </w:rPr>
        <w:t>proposed Roof-Top Solar power</w:t>
      </w:r>
      <w:r w:rsidRPr="00051AF3">
        <w:rPr>
          <w:rFonts w:ascii="Arial" w:hAnsi="Arial" w:cs="Arial"/>
          <w:sz w:val="22"/>
          <w:szCs w:val="22"/>
        </w:rPr>
        <w:t xml:space="preserve"> project</w:t>
      </w:r>
      <w:r w:rsidRPr="001F7470">
        <w:rPr>
          <w:rFonts w:ascii="Arial" w:hAnsi="Arial" w:cs="Arial"/>
          <w:sz w:val="22"/>
          <w:szCs w:val="22"/>
        </w:rPr>
        <w:t xml:space="preserve"> from the period</w:t>
      </w:r>
      <w:r>
        <w:rPr>
          <w:rFonts w:ascii="Arial" w:hAnsi="Arial" w:cs="Arial"/>
          <w:sz w:val="22"/>
          <w:szCs w:val="22"/>
        </w:rPr>
        <w:t xml:space="preserve"> FY 2025 to FY 2050</w:t>
      </w:r>
      <w:r w:rsidRPr="001F7470">
        <w:rPr>
          <w:rFonts w:ascii="Arial" w:hAnsi="Arial" w:cs="Arial"/>
          <w:sz w:val="22"/>
          <w:szCs w:val="22"/>
        </w:rPr>
        <w:t xml:space="preserve">. </w:t>
      </w:r>
      <w:r>
        <w:rPr>
          <w:rFonts w:ascii="Arial" w:hAnsi="Arial" w:cs="Arial"/>
          <w:sz w:val="22"/>
          <w:szCs w:val="22"/>
        </w:rPr>
        <w:t>From 1</w:t>
      </w:r>
      <w:r w:rsidRPr="00A2131D">
        <w:rPr>
          <w:rFonts w:ascii="Arial" w:hAnsi="Arial" w:cs="Arial"/>
          <w:sz w:val="22"/>
          <w:szCs w:val="22"/>
          <w:vertAlign w:val="superscript"/>
        </w:rPr>
        <w:t>st</w:t>
      </w:r>
      <w:r>
        <w:rPr>
          <w:rFonts w:ascii="Arial" w:hAnsi="Arial" w:cs="Arial"/>
          <w:sz w:val="22"/>
          <w:szCs w:val="22"/>
        </w:rPr>
        <w:t xml:space="preserve"> </w:t>
      </w:r>
      <w:r w:rsidR="00426798">
        <w:rPr>
          <w:rFonts w:ascii="Arial" w:hAnsi="Arial" w:cs="Arial"/>
          <w:sz w:val="22"/>
          <w:szCs w:val="22"/>
        </w:rPr>
        <w:t>April</w:t>
      </w:r>
      <w:r>
        <w:rPr>
          <w:rFonts w:ascii="Arial" w:hAnsi="Arial" w:cs="Arial"/>
          <w:sz w:val="22"/>
          <w:szCs w:val="22"/>
        </w:rPr>
        <w:t xml:space="preserve"> 2025 to 3</w:t>
      </w:r>
      <w:r w:rsidR="00426798">
        <w:rPr>
          <w:rFonts w:ascii="Arial" w:hAnsi="Arial" w:cs="Arial"/>
          <w:sz w:val="22"/>
          <w:szCs w:val="22"/>
        </w:rPr>
        <w:t>0</w:t>
      </w:r>
      <w:r w:rsidR="00426798">
        <w:rPr>
          <w:rFonts w:ascii="Arial" w:hAnsi="Arial" w:cs="Arial"/>
          <w:sz w:val="22"/>
          <w:szCs w:val="22"/>
          <w:vertAlign w:val="superscript"/>
        </w:rPr>
        <w:t xml:space="preserve">th </w:t>
      </w:r>
      <w:r w:rsidR="00426798">
        <w:rPr>
          <w:rFonts w:ascii="Arial" w:hAnsi="Arial" w:cs="Arial"/>
          <w:sz w:val="22"/>
          <w:szCs w:val="22"/>
        </w:rPr>
        <w:t>June</w:t>
      </w:r>
      <w:r>
        <w:rPr>
          <w:rFonts w:ascii="Arial" w:hAnsi="Arial" w:cs="Arial"/>
          <w:sz w:val="22"/>
          <w:szCs w:val="22"/>
        </w:rPr>
        <w:t xml:space="preserve"> 2025 would be the implementation period of the project:</w:t>
      </w:r>
    </w:p>
    <w:p w14:paraId="10E54364" w14:textId="77777777" w:rsidR="00F31CD2" w:rsidRPr="0045256F" w:rsidRDefault="00F31CD2" w:rsidP="00F31CD2">
      <w:pPr>
        <w:pStyle w:val="ListParagraph"/>
        <w:autoSpaceDE w:val="0"/>
        <w:autoSpaceDN w:val="0"/>
        <w:adjustRightInd w:val="0"/>
        <w:spacing w:before="240"/>
        <w:ind w:right="-8"/>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8631"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722"/>
        <w:gridCol w:w="723"/>
        <w:gridCol w:w="723"/>
        <w:gridCol w:w="722"/>
        <w:gridCol w:w="723"/>
        <w:gridCol w:w="723"/>
        <w:gridCol w:w="722"/>
        <w:gridCol w:w="723"/>
        <w:gridCol w:w="723"/>
      </w:tblGrid>
      <w:tr w:rsidR="00F31CD2" w14:paraId="2195A2C9" w14:textId="77777777" w:rsidTr="00F3389D">
        <w:trPr>
          <w:trHeight w:val="300"/>
        </w:trPr>
        <w:tc>
          <w:tcPr>
            <w:tcW w:w="2127" w:type="dxa"/>
            <w:shd w:val="clear" w:color="000000" w:fill="002060"/>
            <w:noWrap/>
            <w:vAlign w:val="center"/>
            <w:hideMark/>
          </w:tcPr>
          <w:p w14:paraId="46571065" w14:textId="77777777" w:rsidR="00F31CD2" w:rsidRDefault="00F31CD2" w:rsidP="00F3389D">
            <w:pPr>
              <w:rPr>
                <w:rFonts w:ascii="Calibri" w:hAnsi="Calibri"/>
                <w:b/>
                <w:bCs/>
                <w:color w:val="FFFFFF"/>
                <w:sz w:val="22"/>
                <w:szCs w:val="22"/>
              </w:rPr>
            </w:pPr>
            <w:r>
              <w:rPr>
                <w:rFonts w:ascii="Calibri" w:hAnsi="Calibri"/>
                <w:b/>
                <w:bCs/>
                <w:color w:val="FFFFFF"/>
                <w:sz w:val="22"/>
                <w:szCs w:val="22"/>
              </w:rPr>
              <w:t>Year Ending (INR Crore)</w:t>
            </w:r>
          </w:p>
        </w:tc>
        <w:tc>
          <w:tcPr>
            <w:tcW w:w="722" w:type="dxa"/>
            <w:shd w:val="clear" w:color="000000" w:fill="002060"/>
            <w:noWrap/>
            <w:vAlign w:val="center"/>
            <w:hideMark/>
          </w:tcPr>
          <w:p w14:paraId="151CCDF5" w14:textId="41C211A1"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w:t>
            </w:r>
            <w:r w:rsidR="00426798">
              <w:rPr>
                <w:rFonts w:ascii="Calibri" w:hAnsi="Calibri"/>
                <w:b/>
                <w:bCs/>
                <w:color w:val="FFFFFF"/>
                <w:sz w:val="22"/>
                <w:szCs w:val="22"/>
              </w:rPr>
              <w:t>0</w:t>
            </w:r>
            <w:r>
              <w:rPr>
                <w:rFonts w:ascii="Calibri" w:hAnsi="Calibri"/>
                <w:b/>
                <w:bCs/>
                <w:color w:val="FFFFFF"/>
                <w:sz w:val="22"/>
                <w:szCs w:val="22"/>
              </w:rPr>
              <w:t>-</w:t>
            </w:r>
            <w:r w:rsidR="00426798">
              <w:rPr>
                <w:rFonts w:ascii="Calibri" w:hAnsi="Calibri"/>
                <w:b/>
                <w:bCs/>
                <w:color w:val="FFFFFF"/>
                <w:sz w:val="22"/>
                <w:szCs w:val="22"/>
              </w:rPr>
              <w:t>Jun</w:t>
            </w:r>
            <w:r>
              <w:rPr>
                <w:rFonts w:ascii="Calibri" w:hAnsi="Calibri"/>
                <w:b/>
                <w:bCs/>
                <w:color w:val="FFFFFF"/>
                <w:sz w:val="22"/>
                <w:szCs w:val="22"/>
              </w:rPr>
              <w:t>-25</w:t>
            </w:r>
          </w:p>
        </w:tc>
        <w:tc>
          <w:tcPr>
            <w:tcW w:w="723" w:type="dxa"/>
            <w:shd w:val="clear" w:color="000000" w:fill="002060"/>
            <w:noWrap/>
            <w:vAlign w:val="center"/>
            <w:hideMark/>
          </w:tcPr>
          <w:p w14:paraId="0D15ECA0"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31-Mar-26</w:t>
            </w:r>
          </w:p>
        </w:tc>
        <w:tc>
          <w:tcPr>
            <w:tcW w:w="723" w:type="dxa"/>
            <w:shd w:val="clear" w:color="000000" w:fill="002060"/>
            <w:noWrap/>
            <w:vAlign w:val="center"/>
            <w:hideMark/>
          </w:tcPr>
          <w:p w14:paraId="1D236795"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31-Mar-27</w:t>
            </w:r>
          </w:p>
        </w:tc>
        <w:tc>
          <w:tcPr>
            <w:tcW w:w="722" w:type="dxa"/>
            <w:shd w:val="clear" w:color="000000" w:fill="002060"/>
            <w:noWrap/>
            <w:vAlign w:val="center"/>
            <w:hideMark/>
          </w:tcPr>
          <w:p w14:paraId="72496E1B"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31-Mar-28</w:t>
            </w:r>
          </w:p>
        </w:tc>
        <w:tc>
          <w:tcPr>
            <w:tcW w:w="723" w:type="dxa"/>
            <w:shd w:val="clear" w:color="000000" w:fill="002060"/>
            <w:noWrap/>
            <w:vAlign w:val="center"/>
            <w:hideMark/>
          </w:tcPr>
          <w:p w14:paraId="0611FDBE"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31-Mar-29</w:t>
            </w:r>
          </w:p>
        </w:tc>
        <w:tc>
          <w:tcPr>
            <w:tcW w:w="723" w:type="dxa"/>
            <w:shd w:val="clear" w:color="000000" w:fill="002060"/>
            <w:noWrap/>
            <w:vAlign w:val="center"/>
            <w:hideMark/>
          </w:tcPr>
          <w:p w14:paraId="7B402648"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31-Mar-30</w:t>
            </w:r>
          </w:p>
        </w:tc>
        <w:tc>
          <w:tcPr>
            <w:tcW w:w="722" w:type="dxa"/>
            <w:shd w:val="clear" w:color="000000" w:fill="002060"/>
            <w:noWrap/>
            <w:vAlign w:val="center"/>
            <w:hideMark/>
          </w:tcPr>
          <w:p w14:paraId="67098433"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31-Mar-31</w:t>
            </w:r>
          </w:p>
        </w:tc>
        <w:tc>
          <w:tcPr>
            <w:tcW w:w="723" w:type="dxa"/>
            <w:shd w:val="clear" w:color="000000" w:fill="002060"/>
            <w:noWrap/>
            <w:vAlign w:val="center"/>
            <w:hideMark/>
          </w:tcPr>
          <w:p w14:paraId="73219608"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31-Mar-32</w:t>
            </w:r>
          </w:p>
        </w:tc>
        <w:tc>
          <w:tcPr>
            <w:tcW w:w="723" w:type="dxa"/>
            <w:shd w:val="clear" w:color="000000" w:fill="002060"/>
            <w:noWrap/>
            <w:vAlign w:val="center"/>
            <w:hideMark/>
          </w:tcPr>
          <w:p w14:paraId="6A859442"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31-Mar-33</w:t>
            </w:r>
          </w:p>
        </w:tc>
      </w:tr>
      <w:tr w:rsidR="00F31CD2" w14:paraId="4AAD0BBB" w14:textId="77777777" w:rsidTr="0068760F">
        <w:trPr>
          <w:trHeight w:val="255"/>
        </w:trPr>
        <w:tc>
          <w:tcPr>
            <w:tcW w:w="2127" w:type="dxa"/>
            <w:shd w:val="clear" w:color="000000" w:fill="D9E1F2"/>
            <w:noWrap/>
            <w:vAlign w:val="center"/>
            <w:hideMark/>
          </w:tcPr>
          <w:p w14:paraId="0492C7B3"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Year Counter</w:t>
            </w:r>
          </w:p>
        </w:tc>
        <w:tc>
          <w:tcPr>
            <w:tcW w:w="722" w:type="dxa"/>
            <w:shd w:val="clear" w:color="auto" w:fill="DBE5F1" w:themeFill="accent1" w:themeFillTint="33"/>
            <w:noWrap/>
            <w:vAlign w:val="center"/>
            <w:hideMark/>
          </w:tcPr>
          <w:p w14:paraId="0E03C6DE"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0</w:t>
            </w:r>
          </w:p>
        </w:tc>
        <w:tc>
          <w:tcPr>
            <w:tcW w:w="723" w:type="dxa"/>
            <w:shd w:val="clear" w:color="000000" w:fill="D9E1F2"/>
            <w:noWrap/>
            <w:vAlign w:val="center"/>
            <w:hideMark/>
          </w:tcPr>
          <w:p w14:paraId="41F0E5E6"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w:t>
            </w:r>
          </w:p>
        </w:tc>
        <w:tc>
          <w:tcPr>
            <w:tcW w:w="723" w:type="dxa"/>
            <w:shd w:val="clear" w:color="000000" w:fill="D9E1F2"/>
            <w:noWrap/>
            <w:vAlign w:val="center"/>
            <w:hideMark/>
          </w:tcPr>
          <w:p w14:paraId="51B08BAF"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2</w:t>
            </w:r>
          </w:p>
        </w:tc>
        <w:tc>
          <w:tcPr>
            <w:tcW w:w="722" w:type="dxa"/>
            <w:shd w:val="clear" w:color="000000" w:fill="D9E1F2"/>
            <w:noWrap/>
            <w:vAlign w:val="center"/>
            <w:hideMark/>
          </w:tcPr>
          <w:p w14:paraId="7CEB9E53"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3</w:t>
            </w:r>
          </w:p>
        </w:tc>
        <w:tc>
          <w:tcPr>
            <w:tcW w:w="723" w:type="dxa"/>
            <w:shd w:val="clear" w:color="000000" w:fill="D9E1F2"/>
            <w:noWrap/>
            <w:vAlign w:val="center"/>
            <w:hideMark/>
          </w:tcPr>
          <w:p w14:paraId="7625C99D"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4</w:t>
            </w:r>
          </w:p>
        </w:tc>
        <w:tc>
          <w:tcPr>
            <w:tcW w:w="723" w:type="dxa"/>
            <w:shd w:val="clear" w:color="000000" w:fill="D9E1F2"/>
            <w:noWrap/>
            <w:vAlign w:val="center"/>
            <w:hideMark/>
          </w:tcPr>
          <w:p w14:paraId="22B488CB"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5</w:t>
            </w:r>
          </w:p>
        </w:tc>
        <w:tc>
          <w:tcPr>
            <w:tcW w:w="722" w:type="dxa"/>
            <w:shd w:val="clear" w:color="000000" w:fill="D9E1F2"/>
            <w:noWrap/>
            <w:vAlign w:val="center"/>
            <w:hideMark/>
          </w:tcPr>
          <w:p w14:paraId="02F097DC"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6</w:t>
            </w:r>
          </w:p>
        </w:tc>
        <w:tc>
          <w:tcPr>
            <w:tcW w:w="723" w:type="dxa"/>
            <w:shd w:val="clear" w:color="000000" w:fill="D9E1F2"/>
            <w:noWrap/>
            <w:vAlign w:val="center"/>
            <w:hideMark/>
          </w:tcPr>
          <w:p w14:paraId="62FE8AAB"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7</w:t>
            </w:r>
          </w:p>
        </w:tc>
        <w:tc>
          <w:tcPr>
            <w:tcW w:w="723" w:type="dxa"/>
            <w:shd w:val="clear" w:color="000000" w:fill="D9E1F2"/>
            <w:noWrap/>
            <w:vAlign w:val="center"/>
            <w:hideMark/>
          </w:tcPr>
          <w:p w14:paraId="5A1AA15B"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8</w:t>
            </w:r>
          </w:p>
        </w:tc>
      </w:tr>
      <w:tr w:rsidR="00F31CD2" w14:paraId="023B8230" w14:textId="77777777" w:rsidTr="0068760F">
        <w:trPr>
          <w:trHeight w:val="255"/>
        </w:trPr>
        <w:tc>
          <w:tcPr>
            <w:tcW w:w="2127" w:type="dxa"/>
            <w:shd w:val="clear" w:color="000000" w:fill="D9E1F2"/>
            <w:noWrap/>
            <w:vAlign w:val="center"/>
            <w:hideMark/>
          </w:tcPr>
          <w:p w14:paraId="6BA7DF72"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lastRenderedPageBreak/>
              <w:t>Months Counter</w:t>
            </w:r>
          </w:p>
        </w:tc>
        <w:tc>
          <w:tcPr>
            <w:tcW w:w="722" w:type="dxa"/>
            <w:shd w:val="clear" w:color="auto" w:fill="DBE5F1" w:themeFill="accent1" w:themeFillTint="33"/>
            <w:noWrap/>
            <w:vAlign w:val="center"/>
            <w:hideMark/>
          </w:tcPr>
          <w:p w14:paraId="22340271" w14:textId="386617FC" w:rsidR="00F31CD2" w:rsidRDefault="00A83AC1" w:rsidP="00F3389D">
            <w:pPr>
              <w:ind w:left="-113" w:right="-121"/>
              <w:jc w:val="center"/>
              <w:rPr>
                <w:rFonts w:ascii="Calibri" w:hAnsi="Calibri"/>
                <w:b/>
                <w:bCs/>
                <w:i/>
                <w:iCs/>
                <w:color w:val="000000"/>
                <w:sz w:val="20"/>
                <w:szCs w:val="20"/>
              </w:rPr>
            </w:pPr>
            <w:r>
              <w:rPr>
                <w:rFonts w:ascii="Calibri" w:hAnsi="Calibri"/>
                <w:b/>
                <w:bCs/>
                <w:i/>
                <w:iCs/>
                <w:color w:val="000000"/>
                <w:sz w:val="20"/>
                <w:szCs w:val="20"/>
              </w:rPr>
              <w:t>3</w:t>
            </w:r>
          </w:p>
        </w:tc>
        <w:tc>
          <w:tcPr>
            <w:tcW w:w="723" w:type="dxa"/>
            <w:shd w:val="clear" w:color="000000" w:fill="D9E1F2"/>
            <w:noWrap/>
            <w:vAlign w:val="center"/>
            <w:hideMark/>
          </w:tcPr>
          <w:p w14:paraId="404E5D6D" w14:textId="4FDBA08B" w:rsidR="00F31CD2" w:rsidRDefault="00A83AC1" w:rsidP="00F3389D">
            <w:pPr>
              <w:ind w:left="-113" w:right="-121"/>
              <w:jc w:val="center"/>
              <w:rPr>
                <w:rFonts w:ascii="Calibri" w:hAnsi="Calibri"/>
                <w:b/>
                <w:bCs/>
                <w:i/>
                <w:iCs/>
                <w:color w:val="000000"/>
                <w:sz w:val="20"/>
                <w:szCs w:val="20"/>
              </w:rPr>
            </w:pPr>
            <w:r>
              <w:rPr>
                <w:rFonts w:ascii="Calibri" w:hAnsi="Calibri"/>
                <w:b/>
                <w:bCs/>
                <w:i/>
                <w:iCs/>
                <w:color w:val="000000"/>
                <w:sz w:val="20"/>
                <w:szCs w:val="20"/>
              </w:rPr>
              <w:t>9</w:t>
            </w:r>
          </w:p>
        </w:tc>
        <w:tc>
          <w:tcPr>
            <w:tcW w:w="723" w:type="dxa"/>
            <w:shd w:val="clear" w:color="000000" w:fill="D9E1F2"/>
            <w:noWrap/>
            <w:vAlign w:val="center"/>
            <w:hideMark/>
          </w:tcPr>
          <w:p w14:paraId="1962F72A"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2" w:type="dxa"/>
            <w:shd w:val="clear" w:color="000000" w:fill="D9E1F2"/>
            <w:noWrap/>
            <w:vAlign w:val="center"/>
            <w:hideMark/>
          </w:tcPr>
          <w:p w14:paraId="04B0D490"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0ED744AC"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73724256"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2" w:type="dxa"/>
            <w:shd w:val="clear" w:color="000000" w:fill="D9E1F2"/>
            <w:noWrap/>
            <w:vAlign w:val="center"/>
            <w:hideMark/>
          </w:tcPr>
          <w:p w14:paraId="0167E4DE"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09C3C370"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362D484D"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r>
      <w:tr w:rsidR="00F31CD2" w14:paraId="19B14686" w14:textId="77777777" w:rsidTr="00F3389D">
        <w:trPr>
          <w:trHeight w:val="300"/>
        </w:trPr>
        <w:tc>
          <w:tcPr>
            <w:tcW w:w="2127" w:type="dxa"/>
            <w:shd w:val="clear" w:color="auto" w:fill="auto"/>
            <w:noWrap/>
            <w:vAlign w:val="center"/>
            <w:hideMark/>
          </w:tcPr>
          <w:p w14:paraId="3FFE1CE4"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 xml:space="preserve">LIABILITIES </w:t>
            </w:r>
          </w:p>
        </w:tc>
        <w:tc>
          <w:tcPr>
            <w:tcW w:w="722" w:type="dxa"/>
            <w:shd w:val="clear" w:color="auto" w:fill="auto"/>
            <w:noWrap/>
            <w:vAlign w:val="center"/>
            <w:hideMark/>
          </w:tcPr>
          <w:p w14:paraId="12A72C2D" w14:textId="77777777" w:rsidR="00F31CD2" w:rsidRDefault="00F31CD2" w:rsidP="00F3389D">
            <w:pPr>
              <w:ind w:left="-113" w:right="-121"/>
              <w:rPr>
                <w:rFonts w:ascii="Calibri" w:hAnsi="Calibri"/>
                <w:b/>
                <w:bCs/>
                <w:color w:val="000000"/>
                <w:sz w:val="22"/>
                <w:szCs w:val="22"/>
                <w:u w:val="single"/>
              </w:rPr>
            </w:pPr>
          </w:p>
        </w:tc>
        <w:tc>
          <w:tcPr>
            <w:tcW w:w="723" w:type="dxa"/>
            <w:shd w:val="clear" w:color="auto" w:fill="auto"/>
            <w:noWrap/>
            <w:vAlign w:val="center"/>
            <w:hideMark/>
          </w:tcPr>
          <w:p w14:paraId="3256808E" w14:textId="77777777" w:rsidR="00F31CD2" w:rsidRDefault="00F31CD2" w:rsidP="00F3389D">
            <w:pPr>
              <w:ind w:left="-113" w:right="-121"/>
              <w:rPr>
                <w:sz w:val="20"/>
                <w:szCs w:val="20"/>
              </w:rPr>
            </w:pPr>
          </w:p>
        </w:tc>
        <w:tc>
          <w:tcPr>
            <w:tcW w:w="723" w:type="dxa"/>
            <w:shd w:val="clear" w:color="auto" w:fill="auto"/>
            <w:noWrap/>
            <w:vAlign w:val="center"/>
            <w:hideMark/>
          </w:tcPr>
          <w:p w14:paraId="3B8EA8FE" w14:textId="77777777" w:rsidR="00F31CD2" w:rsidRDefault="00F31CD2" w:rsidP="00F3389D">
            <w:pPr>
              <w:ind w:left="-113" w:right="-121"/>
              <w:rPr>
                <w:sz w:val="20"/>
                <w:szCs w:val="20"/>
              </w:rPr>
            </w:pPr>
          </w:p>
        </w:tc>
        <w:tc>
          <w:tcPr>
            <w:tcW w:w="722" w:type="dxa"/>
            <w:shd w:val="clear" w:color="auto" w:fill="auto"/>
            <w:noWrap/>
            <w:vAlign w:val="center"/>
            <w:hideMark/>
          </w:tcPr>
          <w:p w14:paraId="6AF5F735" w14:textId="77777777" w:rsidR="00F31CD2" w:rsidRDefault="00F31CD2" w:rsidP="00F3389D">
            <w:pPr>
              <w:ind w:left="-113" w:right="-121"/>
              <w:rPr>
                <w:sz w:val="20"/>
                <w:szCs w:val="20"/>
              </w:rPr>
            </w:pPr>
          </w:p>
        </w:tc>
        <w:tc>
          <w:tcPr>
            <w:tcW w:w="723" w:type="dxa"/>
            <w:shd w:val="clear" w:color="auto" w:fill="auto"/>
            <w:noWrap/>
            <w:vAlign w:val="center"/>
            <w:hideMark/>
          </w:tcPr>
          <w:p w14:paraId="79198B69" w14:textId="77777777" w:rsidR="00F31CD2" w:rsidRDefault="00F31CD2" w:rsidP="00F3389D">
            <w:pPr>
              <w:ind w:left="-113" w:right="-121"/>
              <w:rPr>
                <w:sz w:val="20"/>
                <w:szCs w:val="20"/>
              </w:rPr>
            </w:pPr>
          </w:p>
        </w:tc>
        <w:tc>
          <w:tcPr>
            <w:tcW w:w="723" w:type="dxa"/>
            <w:shd w:val="clear" w:color="auto" w:fill="auto"/>
            <w:noWrap/>
            <w:vAlign w:val="center"/>
            <w:hideMark/>
          </w:tcPr>
          <w:p w14:paraId="64062F5B" w14:textId="77777777" w:rsidR="00F31CD2" w:rsidRDefault="00F31CD2" w:rsidP="00F3389D">
            <w:pPr>
              <w:ind w:left="-113" w:right="-121"/>
              <w:rPr>
                <w:sz w:val="20"/>
                <w:szCs w:val="20"/>
              </w:rPr>
            </w:pPr>
          </w:p>
        </w:tc>
        <w:tc>
          <w:tcPr>
            <w:tcW w:w="722" w:type="dxa"/>
            <w:shd w:val="clear" w:color="auto" w:fill="auto"/>
            <w:noWrap/>
            <w:vAlign w:val="center"/>
            <w:hideMark/>
          </w:tcPr>
          <w:p w14:paraId="5C53ABC5" w14:textId="77777777" w:rsidR="00F31CD2" w:rsidRDefault="00F31CD2" w:rsidP="00F3389D">
            <w:pPr>
              <w:ind w:left="-113" w:right="-121"/>
              <w:rPr>
                <w:sz w:val="20"/>
                <w:szCs w:val="20"/>
              </w:rPr>
            </w:pPr>
          </w:p>
        </w:tc>
        <w:tc>
          <w:tcPr>
            <w:tcW w:w="723" w:type="dxa"/>
            <w:shd w:val="clear" w:color="auto" w:fill="auto"/>
            <w:noWrap/>
            <w:vAlign w:val="center"/>
            <w:hideMark/>
          </w:tcPr>
          <w:p w14:paraId="10F18C1F" w14:textId="77777777" w:rsidR="00F31CD2" w:rsidRDefault="00F31CD2" w:rsidP="00F3389D">
            <w:pPr>
              <w:ind w:left="-113" w:right="-121"/>
              <w:rPr>
                <w:sz w:val="20"/>
                <w:szCs w:val="20"/>
              </w:rPr>
            </w:pPr>
          </w:p>
        </w:tc>
        <w:tc>
          <w:tcPr>
            <w:tcW w:w="723" w:type="dxa"/>
            <w:shd w:val="clear" w:color="auto" w:fill="auto"/>
            <w:noWrap/>
            <w:vAlign w:val="center"/>
            <w:hideMark/>
          </w:tcPr>
          <w:p w14:paraId="1D9935CA" w14:textId="77777777" w:rsidR="00F31CD2" w:rsidRDefault="00F31CD2" w:rsidP="00F3389D">
            <w:pPr>
              <w:ind w:left="-113" w:right="-121"/>
              <w:rPr>
                <w:sz w:val="20"/>
                <w:szCs w:val="20"/>
              </w:rPr>
            </w:pPr>
          </w:p>
        </w:tc>
      </w:tr>
      <w:tr w:rsidR="00125EA9" w14:paraId="7B0592B5" w14:textId="77777777" w:rsidTr="00F3389D">
        <w:trPr>
          <w:trHeight w:val="300"/>
        </w:trPr>
        <w:tc>
          <w:tcPr>
            <w:tcW w:w="2127" w:type="dxa"/>
            <w:shd w:val="clear" w:color="auto" w:fill="auto"/>
            <w:noWrap/>
            <w:vAlign w:val="center"/>
            <w:hideMark/>
          </w:tcPr>
          <w:p w14:paraId="40EB48BD" w14:textId="77777777" w:rsidR="00125EA9" w:rsidRDefault="00125EA9" w:rsidP="00125EA9">
            <w:pPr>
              <w:rPr>
                <w:rFonts w:ascii="Calibri" w:hAnsi="Calibri"/>
                <w:color w:val="000000"/>
                <w:sz w:val="22"/>
                <w:szCs w:val="22"/>
              </w:rPr>
            </w:pPr>
            <w:r>
              <w:rPr>
                <w:rFonts w:ascii="Calibri" w:hAnsi="Calibri"/>
                <w:color w:val="000000"/>
                <w:sz w:val="22"/>
                <w:szCs w:val="22"/>
              </w:rPr>
              <w:t>Equity</w:t>
            </w:r>
          </w:p>
        </w:tc>
        <w:tc>
          <w:tcPr>
            <w:tcW w:w="722" w:type="dxa"/>
            <w:shd w:val="clear" w:color="auto" w:fill="auto"/>
            <w:noWrap/>
            <w:vAlign w:val="center"/>
            <w:hideMark/>
          </w:tcPr>
          <w:p w14:paraId="1D524E22" w14:textId="119F6CE2"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798C2F29" w14:textId="05190ECC"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11FA3CAC" w14:textId="5A65C0C8"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2" w:type="dxa"/>
            <w:shd w:val="clear" w:color="auto" w:fill="auto"/>
            <w:noWrap/>
            <w:vAlign w:val="center"/>
            <w:hideMark/>
          </w:tcPr>
          <w:p w14:paraId="47F640DD" w14:textId="2DEB1EE5"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4D2348D5" w14:textId="7FC937C8"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5DADF875" w14:textId="4705C719"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2" w:type="dxa"/>
            <w:shd w:val="clear" w:color="auto" w:fill="auto"/>
            <w:noWrap/>
            <w:vAlign w:val="center"/>
            <w:hideMark/>
          </w:tcPr>
          <w:p w14:paraId="76217B9D" w14:textId="688077CA"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7D903170" w14:textId="12F47620"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1FC59C30" w14:textId="71D2CEEA" w:rsidR="00125EA9" w:rsidRDefault="00125EA9" w:rsidP="00125EA9">
            <w:pPr>
              <w:ind w:left="-113" w:right="-121"/>
              <w:jc w:val="center"/>
              <w:rPr>
                <w:rFonts w:ascii="Calibri" w:hAnsi="Calibri"/>
                <w:sz w:val="22"/>
                <w:szCs w:val="22"/>
              </w:rPr>
            </w:pPr>
            <w:r>
              <w:rPr>
                <w:rFonts w:ascii="Calibri" w:hAnsi="Calibri" w:cs="Calibri"/>
                <w:sz w:val="22"/>
                <w:szCs w:val="22"/>
              </w:rPr>
              <w:t>26.80</w:t>
            </w:r>
          </w:p>
        </w:tc>
      </w:tr>
      <w:tr w:rsidR="00125EA9" w14:paraId="532CBBBC" w14:textId="77777777" w:rsidTr="00F3389D">
        <w:trPr>
          <w:trHeight w:val="300"/>
        </w:trPr>
        <w:tc>
          <w:tcPr>
            <w:tcW w:w="2127" w:type="dxa"/>
            <w:shd w:val="clear" w:color="auto" w:fill="auto"/>
            <w:noWrap/>
            <w:vAlign w:val="center"/>
            <w:hideMark/>
          </w:tcPr>
          <w:p w14:paraId="1FDA2F94" w14:textId="77777777" w:rsidR="00125EA9" w:rsidRDefault="00125EA9" w:rsidP="00125EA9">
            <w:pPr>
              <w:rPr>
                <w:rFonts w:ascii="Calibri" w:hAnsi="Calibri"/>
                <w:color w:val="000000"/>
                <w:sz w:val="22"/>
                <w:szCs w:val="22"/>
              </w:rPr>
            </w:pPr>
            <w:r>
              <w:rPr>
                <w:rFonts w:ascii="Calibri" w:hAnsi="Calibri"/>
                <w:color w:val="000000"/>
                <w:sz w:val="22"/>
                <w:szCs w:val="22"/>
              </w:rPr>
              <w:t>Reserve &amp; Surplus</w:t>
            </w:r>
          </w:p>
        </w:tc>
        <w:tc>
          <w:tcPr>
            <w:tcW w:w="722" w:type="dxa"/>
            <w:shd w:val="clear" w:color="auto" w:fill="auto"/>
            <w:noWrap/>
            <w:vAlign w:val="center"/>
            <w:hideMark/>
          </w:tcPr>
          <w:p w14:paraId="10600421" w14:textId="1832F9D2" w:rsidR="00125EA9" w:rsidRDefault="00125EA9" w:rsidP="00125EA9">
            <w:pPr>
              <w:ind w:left="-113" w:right="-121"/>
              <w:jc w:val="center"/>
              <w:rPr>
                <w:rFonts w:ascii="Calibri" w:hAnsi="Calibri"/>
                <w:sz w:val="22"/>
                <w:szCs w:val="22"/>
              </w:rPr>
            </w:pPr>
            <w:r>
              <w:rPr>
                <w:rFonts w:ascii="Calibri" w:hAnsi="Calibri" w:cs="Calibri"/>
                <w:sz w:val="22"/>
                <w:szCs w:val="22"/>
              </w:rPr>
              <w:t>0.00</w:t>
            </w:r>
          </w:p>
        </w:tc>
        <w:tc>
          <w:tcPr>
            <w:tcW w:w="723" w:type="dxa"/>
            <w:shd w:val="clear" w:color="auto" w:fill="auto"/>
            <w:noWrap/>
            <w:vAlign w:val="center"/>
            <w:hideMark/>
          </w:tcPr>
          <w:p w14:paraId="4E8B24C7" w14:textId="72A3032A" w:rsidR="00125EA9" w:rsidRDefault="00125EA9" w:rsidP="00125EA9">
            <w:pPr>
              <w:ind w:left="-113" w:right="-121"/>
              <w:jc w:val="center"/>
              <w:rPr>
                <w:rFonts w:ascii="Calibri" w:hAnsi="Calibri"/>
                <w:sz w:val="22"/>
                <w:szCs w:val="22"/>
              </w:rPr>
            </w:pPr>
            <w:r>
              <w:rPr>
                <w:rFonts w:ascii="Calibri" w:hAnsi="Calibri" w:cs="Calibri"/>
                <w:sz w:val="22"/>
                <w:szCs w:val="22"/>
              </w:rPr>
              <w:t>2.16</w:t>
            </w:r>
          </w:p>
        </w:tc>
        <w:tc>
          <w:tcPr>
            <w:tcW w:w="723" w:type="dxa"/>
            <w:shd w:val="clear" w:color="auto" w:fill="auto"/>
            <w:noWrap/>
            <w:vAlign w:val="center"/>
            <w:hideMark/>
          </w:tcPr>
          <w:p w14:paraId="4B0EC860" w14:textId="642CB4FF" w:rsidR="00125EA9" w:rsidRDefault="00125EA9" w:rsidP="00125EA9">
            <w:pPr>
              <w:ind w:left="-113" w:right="-121"/>
              <w:jc w:val="center"/>
              <w:rPr>
                <w:rFonts w:ascii="Calibri" w:hAnsi="Calibri"/>
                <w:sz w:val="22"/>
                <w:szCs w:val="22"/>
              </w:rPr>
            </w:pPr>
            <w:r>
              <w:rPr>
                <w:rFonts w:ascii="Calibri" w:hAnsi="Calibri" w:cs="Calibri"/>
                <w:sz w:val="22"/>
                <w:szCs w:val="22"/>
              </w:rPr>
              <w:t>5.50</w:t>
            </w:r>
          </w:p>
        </w:tc>
        <w:tc>
          <w:tcPr>
            <w:tcW w:w="722" w:type="dxa"/>
            <w:shd w:val="clear" w:color="auto" w:fill="auto"/>
            <w:noWrap/>
            <w:vAlign w:val="center"/>
            <w:hideMark/>
          </w:tcPr>
          <w:p w14:paraId="1129DBCD" w14:textId="0587B84E" w:rsidR="00125EA9" w:rsidRDefault="00125EA9" w:rsidP="00125EA9">
            <w:pPr>
              <w:ind w:left="-113" w:right="-121"/>
              <w:jc w:val="center"/>
              <w:rPr>
                <w:rFonts w:ascii="Calibri" w:hAnsi="Calibri"/>
                <w:sz w:val="22"/>
                <w:szCs w:val="22"/>
              </w:rPr>
            </w:pPr>
            <w:r>
              <w:rPr>
                <w:rFonts w:ascii="Calibri" w:hAnsi="Calibri" w:cs="Calibri"/>
                <w:sz w:val="22"/>
                <w:szCs w:val="22"/>
              </w:rPr>
              <w:t>9.04</w:t>
            </w:r>
          </w:p>
        </w:tc>
        <w:tc>
          <w:tcPr>
            <w:tcW w:w="723" w:type="dxa"/>
            <w:shd w:val="clear" w:color="auto" w:fill="auto"/>
            <w:noWrap/>
            <w:vAlign w:val="center"/>
            <w:hideMark/>
          </w:tcPr>
          <w:p w14:paraId="0DE2018C" w14:textId="65A29AE7" w:rsidR="00125EA9" w:rsidRDefault="00125EA9" w:rsidP="00125EA9">
            <w:pPr>
              <w:ind w:left="-113" w:right="-121"/>
              <w:jc w:val="center"/>
              <w:rPr>
                <w:rFonts w:ascii="Calibri" w:hAnsi="Calibri"/>
                <w:sz w:val="22"/>
                <w:szCs w:val="22"/>
              </w:rPr>
            </w:pPr>
            <w:r>
              <w:rPr>
                <w:rFonts w:ascii="Calibri" w:hAnsi="Calibri" w:cs="Calibri"/>
                <w:sz w:val="22"/>
                <w:szCs w:val="22"/>
              </w:rPr>
              <w:t>12.71</w:t>
            </w:r>
          </w:p>
        </w:tc>
        <w:tc>
          <w:tcPr>
            <w:tcW w:w="723" w:type="dxa"/>
            <w:shd w:val="clear" w:color="auto" w:fill="auto"/>
            <w:noWrap/>
            <w:vAlign w:val="center"/>
            <w:hideMark/>
          </w:tcPr>
          <w:p w14:paraId="32620292" w14:textId="48D8E1D5" w:rsidR="00125EA9" w:rsidRDefault="00125EA9" w:rsidP="00125EA9">
            <w:pPr>
              <w:ind w:left="-113" w:right="-121"/>
              <w:jc w:val="center"/>
              <w:rPr>
                <w:rFonts w:ascii="Calibri" w:hAnsi="Calibri"/>
                <w:sz w:val="22"/>
                <w:szCs w:val="22"/>
              </w:rPr>
            </w:pPr>
            <w:r>
              <w:rPr>
                <w:rFonts w:ascii="Calibri" w:hAnsi="Calibri" w:cs="Calibri"/>
                <w:sz w:val="22"/>
                <w:szCs w:val="22"/>
              </w:rPr>
              <w:t>16.55</w:t>
            </w:r>
          </w:p>
        </w:tc>
        <w:tc>
          <w:tcPr>
            <w:tcW w:w="722" w:type="dxa"/>
            <w:shd w:val="clear" w:color="auto" w:fill="auto"/>
            <w:noWrap/>
            <w:vAlign w:val="center"/>
            <w:hideMark/>
          </w:tcPr>
          <w:p w14:paraId="7509630B" w14:textId="50E51A08" w:rsidR="00125EA9" w:rsidRDefault="00125EA9" w:rsidP="00125EA9">
            <w:pPr>
              <w:ind w:left="-113" w:right="-121"/>
              <w:jc w:val="center"/>
              <w:rPr>
                <w:rFonts w:ascii="Calibri" w:hAnsi="Calibri"/>
                <w:sz w:val="22"/>
                <w:szCs w:val="22"/>
              </w:rPr>
            </w:pPr>
            <w:r>
              <w:rPr>
                <w:rFonts w:ascii="Calibri" w:hAnsi="Calibri" w:cs="Calibri"/>
                <w:sz w:val="22"/>
                <w:szCs w:val="22"/>
              </w:rPr>
              <w:t>20.55</w:t>
            </w:r>
          </w:p>
        </w:tc>
        <w:tc>
          <w:tcPr>
            <w:tcW w:w="723" w:type="dxa"/>
            <w:shd w:val="clear" w:color="auto" w:fill="auto"/>
            <w:noWrap/>
            <w:vAlign w:val="center"/>
            <w:hideMark/>
          </w:tcPr>
          <w:p w14:paraId="04298C32" w14:textId="118CC92B" w:rsidR="00125EA9" w:rsidRDefault="00125EA9" w:rsidP="00125EA9">
            <w:pPr>
              <w:ind w:left="-113" w:right="-121"/>
              <w:jc w:val="center"/>
              <w:rPr>
                <w:rFonts w:ascii="Calibri" w:hAnsi="Calibri"/>
                <w:sz w:val="22"/>
                <w:szCs w:val="22"/>
              </w:rPr>
            </w:pPr>
            <w:r>
              <w:rPr>
                <w:rFonts w:ascii="Calibri" w:hAnsi="Calibri" w:cs="Calibri"/>
                <w:sz w:val="22"/>
                <w:szCs w:val="22"/>
              </w:rPr>
              <w:t>24.74</w:t>
            </w:r>
          </w:p>
        </w:tc>
        <w:tc>
          <w:tcPr>
            <w:tcW w:w="723" w:type="dxa"/>
            <w:shd w:val="clear" w:color="auto" w:fill="auto"/>
            <w:noWrap/>
            <w:vAlign w:val="center"/>
            <w:hideMark/>
          </w:tcPr>
          <w:p w14:paraId="48F3FC8E" w14:textId="779A1F4F" w:rsidR="00125EA9" w:rsidRDefault="00125EA9" w:rsidP="00125EA9">
            <w:pPr>
              <w:ind w:left="-113" w:right="-121"/>
              <w:jc w:val="center"/>
              <w:rPr>
                <w:rFonts w:ascii="Calibri" w:hAnsi="Calibri"/>
                <w:sz w:val="22"/>
                <w:szCs w:val="22"/>
              </w:rPr>
            </w:pPr>
            <w:r>
              <w:rPr>
                <w:rFonts w:ascii="Calibri" w:hAnsi="Calibri" w:cs="Calibri"/>
                <w:sz w:val="22"/>
                <w:szCs w:val="22"/>
              </w:rPr>
              <w:t>29.06</w:t>
            </w:r>
          </w:p>
        </w:tc>
      </w:tr>
      <w:tr w:rsidR="00125EA9" w14:paraId="232143A1" w14:textId="77777777" w:rsidTr="00F3389D">
        <w:trPr>
          <w:trHeight w:val="300"/>
        </w:trPr>
        <w:tc>
          <w:tcPr>
            <w:tcW w:w="2127" w:type="dxa"/>
            <w:shd w:val="clear" w:color="auto" w:fill="auto"/>
            <w:noWrap/>
            <w:vAlign w:val="center"/>
            <w:hideMark/>
          </w:tcPr>
          <w:p w14:paraId="762B0791" w14:textId="77777777" w:rsidR="00125EA9" w:rsidRDefault="00125EA9" w:rsidP="00125EA9">
            <w:pPr>
              <w:rPr>
                <w:rFonts w:ascii="Calibri" w:hAnsi="Calibri"/>
                <w:color w:val="000000"/>
                <w:sz w:val="22"/>
                <w:szCs w:val="22"/>
              </w:rPr>
            </w:pPr>
            <w:r>
              <w:rPr>
                <w:rFonts w:ascii="Calibri" w:hAnsi="Calibri"/>
                <w:color w:val="000000"/>
                <w:sz w:val="22"/>
                <w:szCs w:val="22"/>
              </w:rPr>
              <w:t>Secured Loan</w:t>
            </w:r>
          </w:p>
        </w:tc>
        <w:tc>
          <w:tcPr>
            <w:tcW w:w="722" w:type="dxa"/>
            <w:shd w:val="clear" w:color="auto" w:fill="auto"/>
            <w:noWrap/>
            <w:vAlign w:val="center"/>
            <w:hideMark/>
          </w:tcPr>
          <w:p w14:paraId="6BCE3192" w14:textId="2E00066C" w:rsidR="00125EA9" w:rsidRDefault="00125EA9" w:rsidP="00125EA9">
            <w:pPr>
              <w:ind w:left="-113" w:right="-121"/>
              <w:jc w:val="center"/>
              <w:rPr>
                <w:rFonts w:ascii="Calibri" w:hAnsi="Calibri"/>
                <w:sz w:val="22"/>
                <w:szCs w:val="22"/>
              </w:rPr>
            </w:pPr>
            <w:r>
              <w:rPr>
                <w:rFonts w:ascii="Calibri" w:hAnsi="Calibri" w:cs="Calibri"/>
                <w:sz w:val="22"/>
                <w:szCs w:val="22"/>
              </w:rPr>
              <w:t>59.29</w:t>
            </w:r>
          </w:p>
        </w:tc>
        <w:tc>
          <w:tcPr>
            <w:tcW w:w="723" w:type="dxa"/>
            <w:shd w:val="clear" w:color="auto" w:fill="auto"/>
            <w:noWrap/>
            <w:vAlign w:val="center"/>
            <w:hideMark/>
          </w:tcPr>
          <w:p w14:paraId="60509D75" w14:textId="5EEC1684" w:rsidR="00125EA9" w:rsidRDefault="00125EA9" w:rsidP="00125EA9">
            <w:pPr>
              <w:ind w:left="-113" w:right="-121"/>
              <w:jc w:val="center"/>
              <w:rPr>
                <w:rFonts w:ascii="Calibri" w:hAnsi="Calibri"/>
                <w:sz w:val="22"/>
                <w:szCs w:val="22"/>
              </w:rPr>
            </w:pPr>
            <w:r>
              <w:rPr>
                <w:rFonts w:ascii="Calibri" w:hAnsi="Calibri" w:cs="Calibri"/>
                <w:sz w:val="22"/>
                <w:szCs w:val="22"/>
              </w:rPr>
              <w:t>54.98</w:t>
            </w:r>
          </w:p>
        </w:tc>
        <w:tc>
          <w:tcPr>
            <w:tcW w:w="723" w:type="dxa"/>
            <w:shd w:val="clear" w:color="auto" w:fill="auto"/>
            <w:noWrap/>
            <w:vAlign w:val="center"/>
            <w:hideMark/>
          </w:tcPr>
          <w:p w14:paraId="0FB56F3E" w14:textId="0BE01C6A" w:rsidR="00125EA9" w:rsidRDefault="00125EA9" w:rsidP="00125EA9">
            <w:pPr>
              <w:ind w:left="-113" w:right="-121"/>
              <w:jc w:val="center"/>
              <w:rPr>
                <w:rFonts w:ascii="Calibri" w:hAnsi="Calibri"/>
                <w:sz w:val="22"/>
                <w:szCs w:val="22"/>
              </w:rPr>
            </w:pPr>
            <w:r>
              <w:rPr>
                <w:rFonts w:ascii="Calibri" w:hAnsi="Calibri" w:cs="Calibri"/>
                <w:sz w:val="22"/>
                <w:szCs w:val="22"/>
              </w:rPr>
              <w:t>50.67</w:t>
            </w:r>
          </w:p>
        </w:tc>
        <w:tc>
          <w:tcPr>
            <w:tcW w:w="722" w:type="dxa"/>
            <w:shd w:val="clear" w:color="auto" w:fill="auto"/>
            <w:noWrap/>
            <w:vAlign w:val="center"/>
            <w:hideMark/>
          </w:tcPr>
          <w:p w14:paraId="3E7959EB" w14:textId="5C5DA8D9" w:rsidR="00125EA9" w:rsidRDefault="00125EA9" w:rsidP="00125EA9">
            <w:pPr>
              <w:ind w:left="-113" w:right="-121"/>
              <w:jc w:val="center"/>
              <w:rPr>
                <w:rFonts w:ascii="Calibri" w:hAnsi="Calibri"/>
                <w:sz w:val="22"/>
                <w:szCs w:val="22"/>
              </w:rPr>
            </w:pPr>
            <w:r>
              <w:rPr>
                <w:rFonts w:ascii="Calibri" w:hAnsi="Calibri" w:cs="Calibri"/>
                <w:sz w:val="22"/>
                <w:szCs w:val="22"/>
              </w:rPr>
              <w:t>46.36</w:t>
            </w:r>
          </w:p>
        </w:tc>
        <w:tc>
          <w:tcPr>
            <w:tcW w:w="723" w:type="dxa"/>
            <w:shd w:val="clear" w:color="auto" w:fill="auto"/>
            <w:noWrap/>
            <w:vAlign w:val="center"/>
            <w:hideMark/>
          </w:tcPr>
          <w:p w14:paraId="507B4F48" w14:textId="3DAD120A" w:rsidR="00125EA9" w:rsidRDefault="00125EA9" w:rsidP="00125EA9">
            <w:pPr>
              <w:ind w:left="-113" w:right="-121"/>
              <w:jc w:val="center"/>
              <w:rPr>
                <w:rFonts w:ascii="Calibri" w:hAnsi="Calibri"/>
                <w:sz w:val="22"/>
                <w:szCs w:val="22"/>
              </w:rPr>
            </w:pPr>
            <w:r>
              <w:rPr>
                <w:rFonts w:ascii="Calibri" w:hAnsi="Calibri" w:cs="Calibri"/>
                <w:sz w:val="22"/>
                <w:szCs w:val="22"/>
              </w:rPr>
              <w:t>42.04</w:t>
            </w:r>
          </w:p>
        </w:tc>
        <w:tc>
          <w:tcPr>
            <w:tcW w:w="723" w:type="dxa"/>
            <w:shd w:val="clear" w:color="auto" w:fill="auto"/>
            <w:noWrap/>
            <w:vAlign w:val="center"/>
            <w:hideMark/>
          </w:tcPr>
          <w:p w14:paraId="259D5EDD" w14:textId="2FFADEAD" w:rsidR="00125EA9" w:rsidRDefault="00125EA9" w:rsidP="00125EA9">
            <w:pPr>
              <w:ind w:left="-113" w:right="-121"/>
              <w:jc w:val="center"/>
              <w:rPr>
                <w:rFonts w:ascii="Calibri" w:hAnsi="Calibri"/>
                <w:sz w:val="22"/>
                <w:szCs w:val="22"/>
              </w:rPr>
            </w:pPr>
            <w:r>
              <w:rPr>
                <w:rFonts w:ascii="Calibri" w:hAnsi="Calibri" w:cs="Calibri"/>
                <w:sz w:val="22"/>
                <w:szCs w:val="22"/>
              </w:rPr>
              <w:t>37.73</w:t>
            </w:r>
          </w:p>
        </w:tc>
        <w:tc>
          <w:tcPr>
            <w:tcW w:w="722" w:type="dxa"/>
            <w:shd w:val="clear" w:color="auto" w:fill="auto"/>
            <w:noWrap/>
            <w:vAlign w:val="center"/>
            <w:hideMark/>
          </w:tcPr>
          <w:p w14:paraId="214D18BB" w14:textId="3B6BA589" w:rsidR="00125EA9" w:rsidRDefault="00125EA9" w:rsidP="00125EA9">
            <w:pPr>
              <w:ind w:left="-113" w:right="-121"/>
              <w:jc w:val="center"/>
              <w:rPr>
                <w:rFonts w:ascii="Calibri" w:hAnsi="Calibri"/>
                <w:sz w:val="22"/>
                <w:szCs w:val="22"/>
              </w:rPr>
            </w:pPr>
            <w:r>
              <w:rPr>
                <w:rFonts w:ascii="Calibri" w:hAnsi="Calibri" w:cs="Calibri"/>
                <w:sz w:val="22"/>
                <w:szCs w:val="22"/>
              </w:rPr>
              <w:t>33.42</w:t>
            </w:r>
          </w:p>
        </w:tc>
        <w:tc>
          <w:tcPr>
            <w:tcW w:w="723" w:type="dxa"/>
            <w:shd w:val="clear" w:color="auto" w:fill="auto"/>
            <w:noWrap/>
            <w:vAlign w:val="center"/>
            <w:hideMark/>
          </w:tcPr>
          <w:p w14:paraId="25BA8C9C" w14:textId="2533E587" w:rsidR="00125EA9" w:rsidRDefault="00125EA9" w:rsidP="00125EA9">
            <w:pPr>
              <w:ind w:left="-113" w:right="-121"/>
              <w:jc w:val="center"/>
              <w:rPr>
                <w:rFonts w:ascii="Calibri" w:hAnsi="Calibri"/>
                <w:sz w:val="22"/>
                <w:szCs w:val="22"/>
              </w:rPr>
            </w:pPr>
            <w:r>
              <w:rPr>
                <w:rFonts w:ascii="Calibri" w:hAnsi="Calibri" w:cs="Calibri"/>
                <w:sz w:val="22"/>
                <w:szCs w:val="22"/>
              </w:rPr>
              <w:t>29.11</w:t>
            </w:r>
          </w:p>
        </w:tc>
        <w:tc>
          <w:tcPr>
            <w:tcW w:w="723" w:type="dxa"/>
            <w:shd w:val="clear" w:color="auto" w:fill="auto"/>
            <w:noWrap/>
            <w:vAlign w:val="center"/>
            <w:hideMark/>
          </w:tcPr>
          <w:p w14:paraId="00B10BE0" w14:textId="3DC47A40" w:rsidR="00125EA9" w:rsidRDefault="00125EA9" w:rsidP="00125EA9">
            <w:pPr>
              <w:ind w:left="-113" w:right="-121"/>
              <w:jc w:val="center"/>
              <w:rPr>
                <w:rFonts w:ascii="Calibri" w:hAnsi="Calibri"/>
                <w:sz w:val="22"/>
                <w:szCs w:val="22"/>
              </w:rPr>
            </w:pPr>
            <w:r>
              <w:rPr>
                <w:rFonts w:ascii="Calibri" w:hAnsi="Calibri" w:cs="Calibri"/>
                <w:sz w:val="22"/>
                <w:szCs w:val="22"/>
              </w:rPr>
              <w:t>24.79</w:t>
            </w:r>
          </w:p>
        </w:tc>
      </w:tr>
      <w:tr w:rsidR="00F31CD2" w14:paraId="24D0DB4D" w14:textId="77777777" w:rsidTr="00F3389D">
        <w:trPr>
          <w:trHeight w:val="300"/>
        </w:trPr>
        <w:tc>
          <w:tcPr>
            <w:tcW w:w="2127" w:type="dxa"/>
            <w:shd w:val="clear" w:color="auto" w:fill="auto"/>
            <w:noWrap/>
            <w:vAlign w:val="center"/>
            <w:hideMark/>
          </w:tcPr>
          <w:p w14:paraId="4E2C3441"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Current Liabilities</w:t>
            </w:r>
          </w:p>
        </w:tc>
        <w:tc>
          <w:tcPr>
            <w:tcW w:w="722" w:type="dxa"/>
            <w:shd w:val="clear" w:color="auto" w:fill="auto"/>
            <w:noWrap/>
            <w:vAlign w:val="center"/>
            <w:hideMark/>
          </w:tcPr>
          <w:p w14:paraId="10DD92DF" w14:textId="77777777" w:rsidR="00F31CD2" w:rsidRDefault="00F31CD2" w:rsidP="00F3389D">
            <w:pPr>
              <w:ind w:left="-113" w:right="-121"/>
              <w:rPr>
                <w:rFonts w:ascii="Calibri" w:hAnsi="Calibri"/>
                <w:b/>
                <w:bCs/>
                <w:color w:val="000000"/>
                <w:sz w:val="22"/>
                <w:szCs w:val="22"/>
                <w:u w:val="single"/>
              </w:rPr>
            </w:pPr>
          </w:p>
        </w:tc>
        <w:tc>
          <w:tcPr>
            <w:tcW w:w="723" w:type="dxa"/>
            <w:shd w:val="clear" w:color="auto" w:fill="auto"/>
            <w:noWrap/>
            <w:vAlign w:val="center"/>
            <w:hideMark/>
          </w:tcPr>
          <w:p w14:paraId="1F582A5D" w14:textId="77777777" w:rsidR="00F31CD2" w:rsidRDefault="00F31CD2" w:rsidP="00F3389D">
            <w:pPr>
              <w:ind w:left="-113" w:right="-121"/>
              <w:rPr>
                <w:sz w:val="20"/>
                <w:szCs w:val="20"/>
              </w:rPr>
            </w:pPr>
          </w:p>
        </w:tc>
        <w:tc>
          <w:tcPr>
            <w:tcW w:w="723" w:type="dxa"/>
            <w:shd w:val="clear" w:color="auto" w:fill="auto"/>
            <w:noWrap/>
            <w:vAlign w:val="center"/>
            <w:hideMark/>
          </w:tcPr>
          <w:p w14:paraId="145DF1DA" w14:textId="77777777" w:rsidR="00F31CD2" w:rsidRDefault="00F31CD2" w:rsidP="00F3389D">
            <w:pPr>
              <w:ind w:left="-113" w:right="-121"/>
              <w:rPr>
                <w:sz w:val="20"/>
                <w:szCs w:val="20"/>
              </w:rPr>
            </w:pPr>
          </w:p>
        </w:tc>
        <w:tc>
          <w:tcPr>
            <w:tcW w:w="722" w:type="dxa"/>
            <w:shd w:val="clear" w:color="auto" w:fill="auto"/>
            <w:noWrap/>
            <w:vAlign w:val="center"/>
            <w:hideMark/>
          </w:tcPr>
          <w:p w14:paraId="7313F748" w14:textId="77777777" w:rsidR="00F31CD2" w:rsidRDefault="00F31CD2" w:rsidP="00F3389D">
            <w:pPr>
              <w:ind w:left="-113" w:right="-121"/>
              <w:rPr>
                <w:sz w:val="20"/>
                <w:szCs w:val="20"/>
              </w:rPr>
            </w:pPr>
          </w:p>
        </w:tc>
        <w:tc>
          <w:tcPr>
            <w:tcW w:w="723" w:type="dxa"/>
            <w:shd w:val="clear" w:color="auto" w:fill="auto"/>
            <w:noWrap/>
            <w:vAlign w:val="center"/>
            <w:hideMark/>
          </w:tcPr>
          <w:p w14:paraId="6002831C" w14:textId="77777777" w:rsidR="00F31CD2" w:rsidRDefault="00F31CD2" w:rsidP="00F3389D">
            <w:pPr>
              <w:ind w:left="-113" w:right="-121"/>
              <w:rPr>
                <w:sz w:val="20"/>
                <w:szCs w:val="20"/>
              </w:rPr>
            </w:pPr>
          </w:p>
        </w:tc>
        <w:tc>
          <w:tcPr>
            <w:tcW w:w="723" w:type="dxa"/>
            <w:shd w:val="clear" w:color="auto" w:fill="auto"/>
            <w:noWrap/>
            <w:vAlign w:val="center"/>
            <w:hideMark/>
          </w:tcPr>
          <w:p w14:paraId="5B6CB00C" w14:textId="77777777" w:rsidR="00F31CD2" w:rsidRDefault="00F31CD2" w:rsidP="00F3389D">
            <w:pPr>
              <w:ind w:left="-113" w:right="-121"/>
              <w:rPr>
                <w:sz w:val="20"/>
                <w:szCs w:val="20"/>
              </w:rPr>
            </w:pPr>
          </w:p>
        </w:tc>
        <w:tc>
          <w:tcPr>
            <w:tcW w:w="722" w:type="dxa"/>
            <w:shd w:val="clear" w:color="auto" w:fill="auto"/>
            <w:noWrap/>
            <w:vAlign w:val="center"/>
            <w:hideMark/>
          </w:tcPr>
          <w:p w14:paraId="73AAA542" w14:textId="77777777" w:rsidR="00F31CD2" w:rsidRDefault="00F31CD2" w:rsidP="00F3389D">
            <w:pPr>
              <w:ind w:left="-113" w:right="-121"/>
              <w:rPr>
                <w:sz w:val="20"/>
                <w:szCs w:val="20"/>
              </w:rPr>
            </w:pPr>
          </w:p>
        </w:tc>
        <w:tc>
          <w:tcPr>
            <w:tcW w:w="723" w:type="dxa"/>
            <w:shd w:val="clear" w:color="auto" w:fill="auto"/>
            <w:noWrap/>
            <w:vAlign w:val="center"/>
            <w:hideMark/>
          </w:tcPr>
          <w:p w14:paraId="7492BA34" w14:textId="77777777" w:rsidR="00F31CD2" w:rsidRDefault="00F31CD2" w:rsidP="00F3389D">
            <w:pPr>
              <w:ind w:left="-113" w:right="-121"/>
              <w:rPr>
                <w:sz w:val="20"/>
                <w:szCs w:val="20"/>
              </w:rPr>
            </w:pPr>
          </w:p>
        </w:tc>
        <w:tc>
          <w:tcPr>
            <w:tcW w:w="723" w:type="dxa"/>
            <w:shd w:val="clear" w:color="auto" w:fill="auto"/>
            <w:noWrap/>
            <w:vAlign w:val="center"/>
            <w:hideMark/>
          </w:tcPr>
          <w:p w14:paraId="3BFE4604" w14:textId="77777777" w:rsidR="00F31CD2" w:rsidRDefault="00F31CD2" w:rsidP="00F3389D">
            <w:pPr>
              <w:ind w:left="-113" w:right="-121"/>
              <w:rPr>
                <w:sz w:val="20"/>
                <w:szCs w:val="20"/>
              </w:rPr>
            </w:pPr>
          </w:p>
        </w:tc>
      </w:tr>
      <w:tr w:rsidR="00125EA9" w14:paraId="27FB0384" w14:textId="77777777" w:rsidTr="00F3389D">
        <w:trPr>
          <w:trHeight w:val="300"/>
        </w:trPr>
        <w:tc>
          <w:tcPr>
            <w:tcW w:w="2127" w:type="dxa"/>
            <w:shd w:val="clear" w:color="auto" w:fill="auto"/>
            <w:noWrap/>
            <w:vAlign w:val="center"/>
            <w:hideMark/>
          </w:tcPr>
          <w:p w14:paraId="7B79D643" w14:textId="77777777" w:rsidR="00125EA9" w:rsidRDefault="00125EA9" w:rsidP="00125EA9">
            <w:pPr>
              <w:rPr>
                <w:rFonts w:ascii="Calibri" w:hAnsi="Calibri"/>
                <w:color w:val="000000"/>
                <w:sz w:val="22"/>
                <w:szCs w:val="22"/>
              </w:rPr>
            </w:pPr>
            <w:r>
              <w:rPr>
                <w:rFonts w:ascii="Calibri" w:hAnsi="Calibri"/>
                <w:color w:val="000000"/>
                <w:sz w:val="22"/>
                <w:szCs w:val="22"/>
              </w:rPr>
              <w:t>Trade Payables</w:t>
            </w:r>
          </w:p>
        </w:tc>
        <w:tc>
          <w:tcPr>
            <w:tcW w:w="722" w:type="dxa"/>
            <w:shd w:val="clear" w:color="auto" w:fill="auto"/>
            <w:noWrap/>
            <w:vAlign w:val="center"/>
            <w:hideMark/>
          </w:tcPr>
          <w:p w14:paraId="0C1DB883" w14:textId="6C13DDB1" w:rsidR="00125EA9" w:rsidRDefault="00125EA9" w:rsidP="00125EA9">
            <w:pPr>
              <w:ind w:left="-113" w:right="-121"/>
              <w:jc w:val="center"/>
              <w:rPr>
                <w:rFonts w:ascii="Calibri" w:hAnsi="Calibri"/>
                <w:color w:val="000000"/>
                <w:sz w:val="22"/>
                <w:szCs w:val="22"/>
              </w:rPr>
            </w:pPr>
            <w:r>
              <w:rPr>
                <w:rFonts w:ascii="Calibri" w:hAnsi="Calibri"/>
                <w:color w:val="000000"/>
                <w:sz w:val="22"/>
                <w:szCs w:val="22"/>
              </w:rPr>
              <w:t>0.00</w:t>
            </w:r>
          </w:p>
        </w:tc>
        <w:tc>
          <w:tcPr>
            <w:tcW w:w="723" w:type="dxa"/>
            <w:shd w:val="clear" w:color="auto" w:fill="auto"/>
            <w:noWrap/>
            <w:vAlign w:val="center"/>
            <w:hideMark/>
          </w:tcPr>
          <w:p w14:paraId="6B3C29EB" w14:textId="5AAC32D6" w:rsidR="00125EA9" w:rsidRDefault="00125EA9" w:rsidP="00125EA9">
            <w:pPr>
              <w:ind w:left="-113" w:right="-121"/>
              <w:jc w:val="center"/>
              <w:rPr>
                <w:rFonts w:ascii="Calibri" w:hAnsi="Calibri"/>
                <w:sz w:val="22"/>
                <w:szCs w:val="22"/>
              </w:rPr>
            </w:pPr>
            <w:r>
              <w:rPr>
                <w:rFonts w:ascii="Calibri" w:hAnsi="Calibri" w:cs="Calibri"/>
                <w:sz w:val="22"/>
                <w:szCs w:val="22"/>
              </w:rPr>
              <w:t>0.31</w:t>
            </w:r>
          </w:p>
        </w:tc>
        <w:tc>
          <w:tcPr>
            <w:tcW w:w="723" w:type="dxa"/>
            <w:shd w:val="clear" w:color="auto" w:fill="auto"/>
            <w:noWrap/>
            <w:vAlign w:val="center"/>
            <w:hideMark/>
          </w:tcPr>
          <w:p w14:paraId="7E20FC47" w14:textId="47878EE0" w:rsidR="00125EA9" w:rsidRDefault="00125EA9" w:rsidP="00125EA9">
            <w:pPr>
              <w:ind w:left="-113" w:right="-121"/>
              <w:jc w:val="center"/>
              <w:rPr>
                <w:rFonts w:ascii="Calibri" w:hAnsi="Calibri"/>
                <w:sz w:val="22"/>
                <w:szCs w:val="22"/>
              </w:rPr>
            </w:pPr>
            <w:r>
              <w:rPr>
                <w:rFonts w:ascii="Calibri" w:hAnsi="Calibri" w:cs="Calibri"/>
                <w:sz w:val="22"/>
                <w:szCs w:val="22"/>
              </w:rPr>
              <w:t>0.38</w:t>
            </w:r>
          </w:p>
        </w:tc>
        <w:tc>
          <w:tcPr>
            <w:tcW w:w="722" w:type="dxa"/>
            <w:shd w:val="clear" w:color="auto" w:fill="auto"/>
            <w:noWrap/>
            <w:vAlign w:val="center"/>
            <w:hideMark/>
          </w:tcPr>
          <w:p w14:paraId="527B1CD0" w14:textId="0EC20507" w:rsidR="00125EA9" w:rsidRDefault="00125EA9" w:rsidP="00125EA9">
            <w:pPr>
              <w:ind w:left="-113" w:right="-121"/>
              <w:jc w:val="center"/>
              <w:rPr>
                <w:rFonts w:ascii="Calibri" w:hAnsi="Calibri"/>
                <w:sz w:val="22"/>
                <w:szCs w:val="22"/>
              </w:rPr>
            </w:pPr>
            <w:r>
              <w:rPr>
                <w:rFonts w:ascii="Calibri" w:hAnsi="Calibri" w:cs="Calibri"/>
                <w:sz w:val="22"/>
                <w:szCs w:val="22"/>
              </w:rPr>
              <w:t>0.38</w:t>
            </w:r>
          </w:p>
        </w:tc>
        <w:tc>
          <w:tcPr>
            <w:tcW w:w="723" w:type="dxa"/>
            <w:shd w:val="clear" w:color="auto" w:fill="auto"/>
            <w:noWrap/>
            <w:vAlign w:val="center"/>
            <w:hideMark/>
          </w:tcPr>
          <w:p w14:paraId="580D3C7D" w14:textId="0690B5A4" w:rsidR="00125EA9" w:rsidRDefault="00125EA9" w:rsidP="00125EA9">
            <w:pPr>
              <w:ind w:left="-113" w:right="-121"/>
              <w:jc w:val="center"/>
              <w:rPr>
                <w:rFonts w:ascii="Calibri" w:hAnsi="Calibri"/>
                <w:sz w:val="22"/>
                <w:szCs w:val="22"/>
              </w:rPr>
            </w:pPr>
            <w:r>
              <w:rPr>
                <w:rFonts w:ascii="Calibri" w:hAnsi="Calibri" w:cs="Calibri"/>
                <w:sz w:val="22"/>
                <w:szCs w:val="22"/>
              </w:rPr>
              <w:t>0.39</w:t>
            </w:r>
          </w:p>
        </w:tc>
        <w:tc>
          <w:tcPr>
            <w:tcW w:w="723" w:type="dxa"/>
            <w:shd w:val="clear" w:color="auto" w:fill="auto"/>
            <w:noWrap/>
            <w:vAlign w:val="center"/>
            <w:hideMark/>
          </w:tcPr>
          <w:p w14:paraId="0ED67AF4" w14:textId="09A1E468" w:rsidR="00125EA9" w:rsidRDefault="00125EA9" w:rsidP="00125EA9">
            <w:pPr>
              <w:ind w:left="-113" w:right="-121"/>
              <w:jc w:val="center"/>
              <w:rPr>
                <w:rFonts w:ascii="Calibri" w:hAnsi="Calibri"/>
                <w:sz w:val="22"/>
                <w:szCs w:val="22"/>
              </w:rPr>
            </w:pPr>
            <w:r>
              <w:rPr>
                <w:rFonts w:ascii="Calibri" w:hAnsi="Calibri" w:cs="Calibri"/>
                <w:sz w:val="22"/>
                <w:szCs w:val="22"/>
              </w:rPr>
              <w:t>0.39</w:t>
            </w:r>
          </w:p>
        </w:tc>
        <w:tc>
          <w:tcPr>
            <w:tcW w:w="722" w:type="dxa"/>
            <w:shd w:val="clear" w:color="auto" w:fill="auto"/>
            <w:noWrap/>
            <w:vAlign w:val="center"/>
            <w:hideMark/>
          </w:tcPr>
          <w:p w14:paraId="55379990" w14:textId="5904FA40" w:rsidR="00125EA9" w:rsidRDefault="00125EA9" w:rsidP="00125EA9">
            <w:pPr>
              <w:ind w:left="-113" w:right="-121"/>
              <w:jc w:val="center"/>
              <w:rPr>
                <w:rFonts w:ascii="Calibri" w:hAnsi="Calibri"/>
                <w:sz w:val="22"/>
                <w:szCs w:val="22"/>
              </w:rPr>
            </w:pPr>
            <w:r>
              <w:rPr>
                <w:rFonts w:ascii="Calibri" w:hAnsi="Calibri" w:cs="Calibri"/>
                <w:sz w:val="22"/>
                <w:szCs w:val="22"/>
              </w:rPr>
              <w:t>0.40</w:t>
            </w:r>
          </w:p>
        </w:tc>
        <w:tc>
          <w:tcPr>
            <w:tcW w:w="723" w:type="dxa"/>
            <w:shd w:val="clear" w:color="auto" w:fill="auto"/>
            <w:noWrap/>
            <w:vAlign w:val="center"/>
            <w:hideMark/>
          </w:tcPr>
          <w:p w14:paraId="510B089F" w14:textId="606604C8" w:rsidR="00125EA9" w:rsidRDefault="00125EA9" w:rsidP="00125EA9">
            <w:pPr>
              <w:ind w:left="-113" w:right="-121"/>
              <w:jc w:val="center"/>
              <w:rPr>
                <w:rFonts w:ascii="Calibri" w:hAnsi="Calibri"/>
                <w:sz w:val="22"/>
                <w:szCs w:val="22"/>
              </w:rPr>
            </w:pPr>
            <w:r>
              <w:rPr>
                <w:rFonts w:ascii="Calibri" w:hAnsi="Calibri" w:cs="Calibri"/>
                <w:sz w:val="22"/>
                <w:szCs w:val="22"/>
              </w:rPr>
              <w:t>0.41</w:t>
            </w:r>
          </w:p>
        </w:tc>
        <w:tc>
          <w:tcPr>
            <w:tcW w:w="723" w:type="dxa"/>
            <w:shd w:val="clear" w:color="auto" w:fill="auto"/>
            <w:noWrap/>
            <w:vAlign w:val="center"/>
            <w:hideMark/>
          </w:tcPr>
          <w:p w14:paraId="2F569766" w14:textId="54D865ED" w:rsidR="00125EA9" w:rsidRDefault="00125EA9" w:rsidP="00125EA9">
            <w:pPr>
              <w:ind w:left="-113" w:right="-121"/>
              <w:jc w:val="center"/>
              <w:rPr>
                <w:rFonts w:ascii="Calibri" w:hAnsi="Calibri"/>
                <w:sz w:val="22"/>
                <w:szCs w:val="22"/>
              </w:rPr>
            </w:pPr>
            <w:r>
              <w:rPr>
                <w:rFonts w:ascii="Calibri" w:hAnsi="Calibri" w:cs="Calibri"/>
                <w:sz w:val="22"/>
                <w:szCs w:val="22"/>
              </w:rPr>
              <w:t>0.41</w:t>
            </w:r>
          </w:p>
        </w:tc>
      </w:tr>
      <w:tr w:rsidR="00125EA9" w14:paraId="3730D730" w14:textId="77777777" w:rsidTr="00F3389D">
        <w:trPr>
          <w:trHeight w:val="300"/>
        </w:trPr>
        <w:tc>
          <w:tcPr>
            <w:tcW w:w="2127" w:type="dxa"/>
            <w:shd w:val="clear" w:color="auto" w:fill="auto"/>
            <w:noWrap/>
            <w:vAlign w:val="center"/>
            <w:hideMark/>
          </w:tcPr>
          <w:p w14:paraId="63C2A229" w14:textId="77777777" w:rsidR="00125EA9" w:rsidRDefault="00125EA9" w:rsidP="00125EA9">
            <w:pPr>
              <w:rPr>
                <w:rFonts w:ascii="Calibri" w:hAnsi="Calibri"/>
                <w:color w:val="000000"/>
                <w:sz w:val="22"/>
                <w:szCs w:val="22"/>
              </w:rPr>
            </w:pPr>
            <w:r>
              <w:rPr>
                <w:rFonts w:ascii="Calibri" w:hAnsi="Calibri"/>
                <w:color w:val="000000"/>
                <w:sz w:val="22"/>
                <w:szCs w:val="22"/>
              </w:rPr>
              <w:t xml:space="preserve">Term liabilities payable within one year </w:t>
            </w:r>
          </w:p>
        </w:tc>
        <w:tc>
          <w:tcPr>
            <w:tcW w:w="722" w:type="dxa"/>
            <w:shd w:val="clear" w:color="auto" w:fill="auto"/>
            <w:noWrap/>
            <w:vAlign w:val="center"/>
            <w:hideMark/>
          </w:tcPr>
          <w:p w14:paraId="3CD3FC7A" w14:textId="6422E934" w:rsidR="00125EA9" w:rsidRDefault="00125EA9" w:rsidP="00125EA9">
            <w:pPr>
              <w:ind w:left="-113" w:right="-121"/>
              <w:jc w:val="center"/>
              <w:rPr>
                <w:rFonts w:ascii="Calibri" w:hAnsi="Calibri"/>
                <w:sz w:val="22"/>
                <w:szCs w:val="22"/>
              </w:rPr>
            </w:pPr>
            <w:r>
              <w:rPr>
                <w:rFonts w:ascii="Calibri" w:hAnsi="Calibri" w:cs="Calibri"/>
                <w:sz w:val="22"/>
                <w:szCs w:val="22"/>
              </w:rPr>
              <w:t>3.23</w:t>
            </w:r>
          </w:p>
        </w:tc>
        <w:tc>
          <w:tcPr>
            <w:tcW w:w="723" w:type="dxa"/>
            <w:shd w:val="clear" w:color="auto" w:fill="auto"/>
            <w:noWrap/>
            <w:vAlign w:val="center"/>
            <w:hideMark/>
          </w:tcPr>
          <w:p w14:paraId="2B899848" w14:textId="41C6F611"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3" w:type="dxa"/>
            <w:shd w:val="clear" w:color="auto" w:fill="auto"/>
            <w:noWrap/>
            <w:vAlign w:val="center"/>
            <w:hideMark/>
          </w:tcPr>
          <w:p w14:paraId="58A3D254" w14:textId="4B7C20AD"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2" w:type="dxa"/>
            <w:shd w:val="clear" w:color="auto" w:fill="auto"/>
            <w:noWrap/>
            <w:vAlign w:val="center"/>
            <w:hideMark/>
          </w:tcPr>
          <w:p w14:paraId="1FC8C7FE" w14:textId="034E6D40"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3" w:type="dxa"/>
            <w:shd w:val="clear" w:color="auto" w:fill="auto"/>
            <w:noWrap/>
            <w:vAlign w:val="center"/>
            <w:hideMark/>
          </w:tcPr>
          <w:p w14:paraId="74AD2F31" w14:textId="11C339D6"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3" w:type="dxa"/>
            <w:shd w:val="clear" w:color="auto" w:fill="auto"/>
            <w:noWrap/>
            <w:vAlign w:val="center"/>
            <w:hideMark/>
          </w:tcPr>
          <w:p w14:paraId="32F8556D" w14:textId="3B18BAD3"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2" w:type="dxa"/>
            <w:shd w:val="clear" w:color="auto" w:fill="auto"/>
            <w:noWrap/>
            <w:vAlign w:val="center"/>
            <w:hideMark/>
          </w:tcPr>
          <w:p w14:paraId="7BF1FC5A" w14:textId="02015361"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3" w:type="dxa"/>
            <w:shd w:val="clear" w:color="auto" w:fill="auto"/>
            <w:noWrap/>
            <w:vAlign w:val="center"/>
            <w:hideMark/>
          </w:tcPr>
          <w:p w14:paraId="0D6B0D06" w14:textId="7AD2E34E"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3" w:type="dxa"/>
            <w:shd w:val="clear" w:color="auto" w:fill="auto"/>
            <w:noWrap/>
            <w:vAlign w:val="center"/>
            <w:hideMark/>
          </w:tcPr>
          <w:p w14:paraId="5EDF4A43" w14:textId="1A087E98" w:rsidR="00125EA9" w:rsidRDefault="00125EA9" w:rsidP="00125EA9">
            <w:pPr>
              <w:ind w:left="-113" w:right="-121"/>
              <w:jc w:val="center"/>
              <w:rPr>
                <w:rFonts w:ascii="Calibri" w:hAnsi="Calibri"/>
                <w:sz w:val="22"/>
                <w:szCs w:val="22"/>
              </w:rPr>
            </w:pPr>
            <w:r>
              <w:rPr>
                <w:rFonts w:ascii="Calibri" w:hAnsi="Calibri" w:cs="Calibri"/>
                <w:sz w:val="22"/>
                <w:szCs w:val="22"/>
              </w:rPr>
              <w:t>4.31</w:t>
            </w:r>
          </w:p>
        </w:tc>
      </w:tr>
      <w:tr w:rsidR="0068760F" w14:paraId="7DC3AD87" w14:textId="77777777" w:rsidTr="00F3389D">
        <w:trPr>
          <w:trHeight w:val="300"/>
        </w:trPr>
        <w:tc>
          <w:tcPr>
            <w:tcW w:w="2127" w:type="dxa"/>
            <w:shd w:val="clear" w:color="auto" w:fill="auto"/>
            <w:noWrap/>
            <w:vAlign w:val="center"/>
            <w:hideMark/>
          </w:tcPr>
          <w:p w14:paraId="67BC2706" w14:textId="77777777" w:rsidR="0068760F" w:rsidRDefault="0068760F" w:rsidP="0068760F">
            <w:pPr>
              <w:rPr>
                <w:rFonts w:ascii="Calibri" w:hAnsi="Calibri"/>
                <w:color w:val="000000"/>
                <w:sz w:val="22"/>
                <w:szCs w:val="22"/>
              </w:rPr>
            </w:pPr>
            <w:r>
              <w:rPr>
                <w:rFonts w:ascii="Calibri" w:hAnsi="Calibri"/>
                <w:color w:val="000000"/>
                <w:sz w:val="22"/>
                <w:szCs w:val="22"/>
              </w:rPr>
              <w:t>Other Current Liabilities</w:t>
            </w:r>
          </w:p>
        </w:tc>
        <w:tc>
          <w:tcPr>
            <w:tcW w:w="722" w:type="dxa"/>
            <w:shd w:val="clear" w:color="auto" w:fill="auto"/>
            <w:noWrap/>
            <w:vAlign w:val="center"/>
            <w:hideMark/>
          </w:tcPr>
          <w:p w14:paraId="3832022C" w14:textId="00A3FB67" w:rsidR="0068760F" w:rsidRDefault="0068760F" w:rsidP="0068760F">
            <w:pPr>
              <w:ind w:left="-113" w:right="-121"/>
              <w:jc w:val="center"/>
              <w:rPr>
                <w:rFonts w:ascii="Calibri" w:hAnsi="Calibri"/>
                <w:color w:val="000000"/>
                <w:sz w:val="22"/>
                <w:szCs w:val="22"/>
              </w:rPr>
            </w:pPr>
            <w:r>
              <w:rPr>
                <w:rFonts w:ascii="Calibri" w:hAnsi="Calibri"/>
                <w:sz w:val="22"/>
                <w:szCs w:val="22"/>
              </w:rPr>
              <w:t>0.00</w:t>
            </w:r>
          </w:p>
        </w:tc>
        <w:tc>
          <w:tcPr>
            <w:tcW w:w="723" w:type="dxa"/>
            <w:shd w:val="clear" w:color="auto" w:fill="auto"/>
            <w:noWrap/>
            <w:vAlign w:val="center"/>
            <w:hideMark/>
          </w:tcPr>
          <w:p w14:paraId="718A2886" w14:textId="2DF0612E" w:rsidR="0068760F" w:rsidRDefault="0068760F" w:rsidP="0068760F">
            <w:pPr>
              <w:ind w:left="-113" w:right="-121"/>
              <w:jc w:val="center"/>
              <w:rPr>
                <w:sz w:val="20"/>
                <w:szCs w:val="20"/>
              </w:rPr>
            </w:pPr>
            <w:r>
              <w:rPr>
                <w:rFonts w:ascii="Calibri" w:hAnsi="Calibri"/>
                <w:sz w:val="22"/>
                <w:szCs w:val="22"/>
              </w:rPr>
              <w:t>0.00</w:t>
            </w:r>
          </w:p>
        </w:tc>
        <w:tc>
          <w:tcPr>
            <w:tcW w:w="723" w:type="dxa"/>
            <w:shd w:val="clear" w:color="auto" w:fill="auto"/>
            <w:noWrap/>
            <w:vAlign w:val="center"/>
            <w:hideMark/>
          </w:tcPr>
          <w:p w14:paraId="5C419503" w14:textId="79CCF57B" w:rsidR="0068760F" w:rsidRDefault="0068760F" w:rsidP="0068760F">
            <w:pPr>
              <w:ind w:left="-113" w:right="-121"/>
              <w:jc w:val="center"/>
              <w:rPr>
                <w:sz w:val="20"/>
                <w:szCs w:val="20"/>
              </w:rPr>
            </w:pPr>
            <w:r>
              <w:rPr>
                <w:rFonts w:ascii="Calibri" w:hAnsi="Calibri"/>
                <w:sz w:val="22"/>
                <w:szCs w:val="22"/>
              </w:rPr>
              <w:t>0.00</w:t>
            </w:r>
          </w:p>
        </w:tc>
        <w:tc>
          <w:tcPr>
            <w:tcW w:w="722" w:type="dxa"/>
            <w:shd w:val="clear" w:color="auto" w:fill="auto"/>
            <w:noWrap/>
            <w:vAlign w:val="center"/>
            <w:hideMark/>
          </w:tcPr>
          <w:p w14:paraId="5AFE8980" w14:textId="46F257DF" w:rsidR="0068760F" w:rsidRDefault="0068760F" w:rsidP="0068760F">
            <w:pPr>
              <w:ind w:left="-113" w:right="-121"/>
              <w:jc w:val="center"/>
              <w:rPr>
                <w:sz w:val="20"/>
                <w:szCs w:val="20"/>
              </w:rPr>
            </w:pPr>
            <w:r>
              <w:rPr>
                <w:rFonts w:ascii="Calibri" w:hAnsi="Calibri"/>
                <w:sz w:val="22"/>
                <w:szCs w:val="22"/>
              </w:rPr>
              <w:t>0.00</w:t>
            </w:r>
          </w:p>
        </w:tc>
        <w:tc>
          <w:tcPr>
            <w:tcW w:w="723" w:type="dxa"/>
            <w:shd w:val="clear" w:color="auto" w:fill="auto"/>
            <w:noWrap/>
            <w:vAlign w:val="center"/>
            <w:hideMark/>
          </w:tcPr>
          <w:p w14:paraId="71EDE58A" w14:textId="5A21E2B2" w:rsidR="0068760F" w:rsidRDefault="0068760F" w:rsidP="0068760F">
            <w:pPr>
              <w:ind w:left="-113" w:right="-121"/>
              <w:jc w:val="center"/>
              <w:rPr>
                <w:sz w:val="20"/>
                <w:szCs w:val="20"/>
              </w:rPr>
            </w:pPr>
            <w:r>
              <w:rPr>
                <w:rFonts w:ascii="Calibri" w:hAnsi="Calibri"/>
                <w:sz w:val="22"/>
                <w:szCs w:val="22"/>
              </w:rPr>
              <w:t>0.00</w:t>
            </w:r>
          </w:p>
        </w:tc>
        <w:tc>
          <w:tcPr>
            <w:tcW w:w="723" w:type="dxa"/>
            <w:shd w:val="clear" w:color="auto" w:fill="auto"/>
            <w:noWrap/>
            <w:vAlign w:val="center"/>
            <w:hideMark/>
          </w:tcPr>
          <w:p w14:paraId="4E8BCA81" w14:textId="6102BAF3" w:rsidR="0068760F" w:rsidRDefault="0068760F" w:rsidP="0068760F">
            <w:pPr>
              <w:ind w:left="-113" w:right="-121"/>
              <w:jc w:val="center"/>
              <w:rPr>
                <w:sz w:val="20"/>
                <w:szCs w:val="20"/>
              </w:rPr>
            </w:pPr>
            <w:r>
              <w:rPr>
                <w:rFonts w:ascii="Calibri" w:hAnsi="Calibri"/>
                <w:sz w:val="22"/>
                <w:szCs w:val="22"/>
              </w:rPr>
              <w:t>0.00</w:t>
            </w:r>
          </w:p>
        </w:tc>
        <w:tc>
          <w:tcPr>
            <w:tcW w:w="722" w:type="dxa"/>
            <w:shd w:val="clear" w:color="auto" w:fill="auto"/>
            <w:noWrap/>
            <w:vAlign w:val="center"/>
            <w:hideMark/>
          </w:tcPr>
          <w:p w14:paraId="63E49BF1" w14:textId="40CAF8E2" w:rsidR="0068760F" w:rsidRDefault="0068760F" w:rsidP="0068760F">
            <w:pPr>
              <w:ind w:left="-113" w:right="-121"/>
              <w:jc w:val="center"/>
              <w:rPr>
                <w:sz w:val="20"/>
                <w:szCs w:val="20"/>
              </w:rPr>
            </w:pPr>
            <w:r>
              <w:rPr>
                <w:rFonts w:ascii="Calibri" w:hAnsi="Calibri"/>
                <w:sz w:val="22"/>
                <w:szCs w:val="22"/>
              </w:rPr>
              <w:t>0.00</w:t>
            </w:r>
          </w:p>
        </w:tc>
        <w:tc>
          <w:tcPr>
            <w:tcW w:w="723" w:type="dxa"/>
            <w:shd w:val="clear" w:color="auto" w:fill="auto"/>
            <w:noWrap/>
            <w:vAlign w:val="center"/>
            <w:hideMark/>
          </w:tcPr>
          <w:p w14:paraId="543F47AA" w14:textId="45BAD290" w:rsidR="0068760F" w:rsidRDefault="0068760F" w:rsidP="0068760F">
            <w:pPr>
              <w:ind w:left="-113" w:right="-121"/>
              <w:jc w:val="center"/>
              <w:rPr>
                <w:sz w:val="20"/>
                <w:szCs w:val="20"/>
              </w:rPr>
            </w:pPr>
            <w:r>
              <w:rPr>
                <w:rFonts w:ascii="Calibri" w:hAnsi="Calibri"/>
                <w:sz w:val="22"/>
                <w:szCs w:val="22"/>
              </w:rPr>
              <w:t>0.00</w:t>
            </w:r>
          </w:p>
        </w:tc>
        <w:tc>
          <w:tcPr>
            <w:tcW w:w="723" w:type="dxa"/>
            <w:shd w:val="clear" w:color="auto" w:fill="auto"/>
            <w:noWrap/>
            <w:vAlign w:val="center"/>
            <w:hideMark/>
          </w:tcPr>
          <w:p w14:paraId="1AAD19CE" w14:textId="2B2CBDB3" w:rsidR="0068760F" w:rsidRDefault="0068760F" w:rsidP="0068760F">
            <w:pPr>
              <w:ind w:left="-113" w:right="-121"/>
              <w:jc w:val="center"/>
              <w:rPr>
                <w:sz w:val="20"/>
                <w:szCs w:val="20"/>
              </w:rPr>
            </w:pPr>
            <w:r>
              <w:rPr>
                <w:rFonts w:ascii="Calibri" w:hAnsi="Calibri"/>
                <w:sz w:val="22"/>
                <w:szCs w:val="22"/>
              </w:rPr>
              <w:t>0.00</w:t>
            </w:r>
          </w:p>
        </w:tc>
      </w:tr>
      <w:tr w:rsidR="00125EA9" w14:paraId="73AAB317" w14:textId="77777777" w:rsidTr="00F3389D">
        <w:trPr>
          <w:trHeight w:val="300"/>
        </w:trPr>
        <w:tc>
          <w:tcPr>
            <w:tcW w:w="2127" w:type="dxa"/>
            <w:shd w:val="clear" w:color="000000" w:fill="002060"/>
            <w:noWrap/>
            <w:vAlign w:val="center"/>
            <w:hideMark/>
          </w:tcPr>
          <w:p w14:paraId="56E50F00" w14:textId="77777777" w:rsidR="00125EA9" w:rsidRDefault="00125EA9" w:rsidP="00125EA9">
            <w:pPr>
              <w:rPr>
                <w:rFonts w:ascii="Calibri" w:hAnsi="Calibri"/>
                <w:b/>
                <w:bCs/>
                <w:color w:val="FFFFFF"/>
                <w:sz w:val="22"/>
                <w:szCs w:val="22"/>
              </w:rPr>
            </w:pPr>
            <w:r>
              <w:rPr>
                <w:rFonts w:ascii="Calibri" w:hAnsi="Calibri"/>
                <w:b/>
                <w:bCs/>
                <w:color w:val="FFFFFF"/>
                <w:sz w:val="22"/>
                <w:szCs w:val="22"/>
              </w:rPr>
              <w:t>Total</w:t>
            </w:r>
          </w:p>
        </w:tc>
        <w:tc>
          <w:tcPr>
            <w:tcW w:w="722" w:type="dxa"/>
            <w:shd w:val="clear" w:color="000000" w:fill="002060"/>
            <w:noWrap/>
            <w:vAlign w:val="center"/>
            <w:hideMark/>
          </w:tcPr>
          <w:p w14:paraId="2C7D4FB0" w14:textId="0D5161DE"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89.32</w:t>
            </w:r>
          </w:p>
        </w:tc>
        <w:tc>
          <w:tcPr>
            <w:tcW w:w="723" w:type="dxa"/>
            <w:shd w:val="clear" w:color="000000" w:fill="002060"/>
            <w:noWrap/>
            <w:vAlign w:val="center"/>
            <w:hideMark/>
          </w:tcPr>
          <w:p w14:paraId="5E66E0DD" w14:textId="36225DC8"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88.56</w:t>
            </w:r>
          </w:p>
        </w:tc>
        <w:tc>
          <w:tcPr>
            <w:tcW w:w="723" w:type="dxa"/>
            <w:shd w:val="clear" w:color="000000" w:fill="002060"/>
            <w:noWrap/>
            <w:vAlign w:val="center"/>
            <w:hideMark/>
          </w:tcPr>
          <w:p w14:paraId="2BCD5487" w14:textId="14F4860A"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87.66</w:t>
            </w:r>
          </w:p>
        </w:tc>
        <w:tc>
          <w:tcPr>
            <w:tcW w:w="722" w:type="dxa"/>
            <w:shd w:val="clear" w:color="000000" w:fill="002060"/>
            <w:noWrap/>
            <w:vAlign w:val="center"/>
            <w:hideMark/>
          </w:tcPr>
          <w:p w14:paraId="7F309B80" w14:textId="013DAF42"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86.88</w:t>
            </w:r>
          </w:p>
        </w:tc>
        <w:tc>
          <w:tcPr>
            <w:tcW w:w="723" w:type="dxa"/>
            <w:shd w:val="clear" w:color="000000" w:fill="002060"/>
            <w:noWrap/>
            <w:vAlign w:val="center"/>
            <w:hideMark/>
          </w:tcPr>
          <w:p w14:paraId="06CA8340" w14:textId="638C1CB9"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86.25</w:t>
            </w:r>
          </w:p>
        </w:tc>
        <w:tc>
          <w:tcPr>
            <w:tcW w:w="723" w:type="dxa"/>
            <w:shd w:val="clear" w:color="000000" w:fill="002060"/>
            <w:noWrap/>
            <w:vAlign w:val="center"/>
            <w:hideMark/>
          </w:tcPr>
          <w:p w14:paraId="2219EA92" w14:textId="7EDE4369"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85.78</w:t>
            </w:r>
          </w:p>
        </w:tc>
        <w:tc>
          <w:tcPr>
            <w:tcW w:w="722" w:type="dxa"/>
            <w:shd w:val="clear" w:color="000000" w:fill="002060"/>
            <w:noWrap/>
            <w:vAlign w:val="center"/>
            <w:hideMark/>
          </w:tcPr>
          <w:p w14:paraId="57489EFB" w14:textId="6BA8156A"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85.48</w:t>
            </w:r>
          </w:p>
        </w:tc>
        <w:tc>
          <w:tcPr>
            <w:tcW w:w="723" w:type="dxa"/>
            <w:shd w:val="clear" w:color="000000" w:fill="002060"/>
            <w:noWrap/>
            <w:vAlign w:val="center"/>
            <w:hideMark/>
          </w:tcPr>
          <w:p w14:paraId="1807E904" w14:textId="078650A0"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85.36</w:t>
            </w:r>
          </w:p>
        </w:tc>
        <w:tc>
          <w:tcPr>
            <w:tcW w:w="723" w:type="dxa"/>
            <w:shd w:val="clear" w:color="000000" w:fill="002060"/>
            <w:noWrap/>
            <w:vAlign w:val="center"/>
            <w:hideMark/>
          </w:tcPr>
          <w:p w14:paraId="0282EC2A" w14:textId="2936BF4D"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85.37</w:t>
            </w:r>
          </w:p>
        </w:tc>
      </w:tr>
      <w:tr w:rsidR="00F31CD2" w14:paraId="35E356AA" w14:textId="77777777" w:rsidTr="00F3389D">
        <w:trPr>
          <w:trHeight w:val="300"/>
        </w:trPr>
        <w:tc>
          <w:tcPr>
            <w:tcW w:w="2127" w:type="dxa"/>
            <w:shd w:val="clear" w:color="auto" w:fill="auto"/>
            <w:noWrap/>
            <w:vAlign w:val="center"/>
            <w:hideMark/>
          </w:tcPr>
          <w:p w14:paraId="76A55D29"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Assets</w:t>
            </w:r>
          </w:p>
        </w:tc>
        <w:tc>
          <w:tcPr>
            <w:tcW w:w="722" w:type="dxa"/>
            <w:shd w:val="clear" w:color="auto" w:fill="auto"/>
            <w:noWrap/>
            <w:vAlign w:val="center"/>
            <w:hideMark/>
          </w:tcPr>
          <w:p w14:paraId="40F3DCB7" w14:textId="77777777" w:rsidR="00F31CD2" w:rsidRDefault="00F31CD2" w:rsidP="00F3389D">
            <w:pPr>
              <w:ind w:left="-113" w:right="-121"/>
              <w:rPr>
                <w:rFonts w:ascii="Calibri" w:hAnsi="Calibri"/>
                <w:b/>
                <w:bCs/>
                <w:color w:val="000000"/>
                <w:sz w:val="22"/>
                <w:szCs w:val="22"/>
                <w:u w:val="single"/>
              </w:rPr>
            </w:pPr>
          </w:p>
        </w:tc>
        <w:tc>
          <w:tcPr>
            <w:tcW w:w="723" w:type="dxa"/>
            <w:shd w:val="clear" w:color="auto" w:fill="auto"/>
            <w:noWrap/>
            <w:vAlign w:val="center"/>
            <w:hideMark/>
          </w:tcPr>
          <w:p w14:paraId="666724D5" w14:textId="77777777" w:rsidR="00F31CD2" w:rsidRDefault="00F31CD2" w:rsidP="00F3389D">
            <w:pPr>
              <w:ind w:left="-113" w:right="-121"/>
              <w:rPr>
                <w:sz w:val="20"/>
                <w:szCs w:val="20"/>
              </w:rPr>
            </w:pPr>
          </w:p>
        </w:tc>
        <w:tc>
          <w:tcPr>
            <w:tcW w:w="723" w:type="dxa"/>
            <w:shd w:val="clear" w:color="auto" w:fill="auto"/>
            <w:noWrap/>
            <w:vAlign w:val="center"/>
            <w:hideMark/>
          </w:tcPr>
          <w:p w14:paraId="1DFCDCBE" w14:textId="77777777" w:rsidR="00F31CD2" w:rsidRDefault="00F31CD2" w:rsidP="00F3389D">
            <w:pPr>
              <w:ind w:left="-113" w:right="-121"/>
              <w:rPr>
                <w:sz w:val="20"/>
                <w:szCs w:val="20"/>
              </w:rPr>
            </w:pPr>
          </w:p>
        </w:tc>
        <w:tc>
          <w:tcPr>
            <w:tcW w:w="722" w:type="dxa"/>
            <w:shd w:val="clear" w:color="auto" w:fill="auto"/>
            <w:noWrap/>
            <w:vAlign w:val="center"/>
            <w:hideMark/>
          </w:tcPr>
          <w:p w14:paraId="08AD24F1" w14:textId="77777777" w:rsidR="00F31CD2" w:rsidRDefault="00F31CD2" w:rsidP="00F3389D">
            <w:pPr>
              <w:ind w:left="-113" w:right="-121"/>
              <w:rPr>
                <w:sz w:val="20"/>
                <w:szCs w:val="20"/>
              </w:rPr>
            </w:pPr>
          </w:p>
        </w:tc>
        <w:tc>
          <w:tcPr>
            <w:tcW w:w="723" w:type="dxa"/>
            <w:shd w:val="clear" w:color="auto" w:fill="auto"/>
            <w:noWrap/>
            <w:vAlign w:val="center"/>
            <w:hideMark/>
          </w:tcPr>
          <w:p w14:paraId="756EE2B3" w14:textId="77777777" w:rsidR="00F31CD2" w:rsidRDefault="00F31CD2" w:rsidP="00F3389D">
            <w:pPr>
              <w:ind w:left="-113" w:right="-121"/>
              <w:rPr>
                <w:sz w:val="20"/>
                <w:szCs w:val="20"/>
              </w:rPr>
            </w:pPr>
          </w:p>
        </w:tc>
        <w:tc>
          <w:tcPr>
            <w:tcW w:w="723" w:type="dxa"/>
            <w:shd w:val="clear" w:color="auto" w:fill="auto"/>
            <w:noWrap/>
            <w:vAlign w:val="center"/>
            <w:hideMark/>
          </w:tcPr>
          <w:p w14:paraId="39FBF33A" w14:textId="77777777" w:rsidR="00F31CD2" w:rsidRDefault="00F31CD2" w:rsidP="00F3389D">
            <w:pPr>
              <w:ind w:left="-113" w:right="-121"/>
              <w:rPr>
                <w:sz w:val="20"/>
                <w:szCs w:val="20"/>
              </w:rPr>
            </w:pPr>
          </w:p>
        </w:tc>
        <w:tc>
          <w:tcPr>
            <w:tcW w:w="722" w:type="dxa"/>
            <w:shd w:val="clear" w:color="auto" w:fill="auto"/>
            <w:noWrap/>
            <w:vAlign w:val="center"/>
            <w:hideMark/>
          </w:tcPr>
          <w:p w14:paraId="11AEB7D6" w14:textId="77777777" w:rsidR="00F31CD2" w:rsidRDefault="00F31CD2" w:rsidP="00F3389D">
            <w:pPr>
              <w:ind w:left="-113" w:right="-121"/>
              <w:rPr>
                <w:sz w:val="20"/>
                <w:szCs w:val="20"/>
              </w:rPr>
            </w:pPr>
          </w:p>
        </w:tc>
        <w:tc>
          <w:tcPr>
            <w:tcW w:w="723" w:type="dxa"/>
            <w:shd w:val="clear" w:color="auto" w:fill="auto"/>
            <w:noWrap/>
            <w:vAlign w:val="center"/>
            <w:hideMark/>
          </w:tcPr>
          <w:p w14:paraId="76CF5652" w14:textId="77777777" w:rsidR="00F31CD2" w:rsidRDefault="00F31CD2" w:rsidP="00F3389D">
            <w:pPr>
              <w:ind w:left="-113" w:right="-121"/>
              <w:rPr>
                <w:sz w:val="20"/>
                <w:szCs w:val="20"/>
              </w:rPr>
            </w:pPr>
          </w:p>
        </w:tc>
        <w:tc>
          <w:tcPr>
            <w:tcW w:w="723" w:type="dxa"/>
            <w:shd w:val="clear" w:color="auto" w:fill="auto"/>
            <w:noWrap/>
            <w:vAlign w:val="center"/>
            <w:hideMark/>
          </w:tcPr>
          <w:p w14:paraId="0B2F6FDE" w14:textId="77777777" w:rsidR="00F31CD2" w:rsidRDefault="00F31CD2" w:rsidP="00F3389D">
            <w:pPr>
              <w:ind w:left="-113" w:right="-121"/>
              <w:rPr>
                <w:sz w:val="20"/>
                <w:szCs w:val="20"/>
              </w:rPr>
            </w:pPr>
          </w:p>
        </w:tc>
      </w:tr>
      <w:tr w:rsidR="00F31CD2" w14:paraId="230E52D7" w14:textId="77777777" w:rsidTr="00F3389D">
        <w:trPr>
          <w:trHeight w:val="300"/>
        </w:trPr>
        <w:tc>
          <w:tcPr>
            <w:tcW w:w="2127" w:type="dxa"/>
            <w:shd w:val="clear" w:color="auto" w:fill="auto"/>
            <w:noWrap/>
            <w:vAlign w:val="center"/>
            <w:hideMark/>
          </w:tcPr>
          <w:p w14:paraId="6D808861" w14:textId="77777777" w:rsidR="00F31CD2" w:rsidRDefault="00F31CD2" w:rsidP="00F3389D">
            <w:pPr>
              <w:rPr>
                <w:rFonts w:ascii="Calibri" w:hAnsi="Calibri"/>
                <w:color w:val="000000"/>
                <w:sz w:val="22"/>
                <w:szCs w:val="22"/>
              </w:rPr>
            </w:pPr>
            <w:r>
              <w:rPr>
                <w:rFonts w:ascii="Calibri" w:hAnsi="Calibri"/>
                <w:color w:val="000000"/>
                <w:sz w:val="22"/>
                <w:szCs w:val="22"/>
              </w:rPr>
              <w:t>Land</w:t>
            </w:r>
          </w:p>
        </w:tc>
        <w:tc>
          <w:tcPr>
            <w:tcW w:w="722" w:type="dxa"/>
            <w:shd w:val="clear" w:color="auto" w:fill="auto"/>
            <w:noWrap/>
            <w:vAlign w:val="center"/>
            <w:hideMark/>
          </w:tcPr>
          <w:p w14:paraId="76FCDC28" w14:textId="77777777" w:rsidR="00F31CD2" w:rsidRDefault="00F31CD2" w:rsidP="00F3389D">
            <w:pPr>
              <w:ind w:left="-113" w:right="-121"/>
              <w:rPr>
                <w:rFonts w:ascii="Calibri" w:hAnsi="Calibri"/>
                <w:color w:val="000000"/>
                <w:sz w:val="22"/>
                <w:szCs w:val="22"/>
              </w:rPr>
            </w:pPr>
          </w:p>
        </w:tc>
        <w:tc>
          <w:tcPr>
            <w:tcW w:w="723" w:type="dxa"/>
            <w:shd w:val="clear" w:color="auto" w:fill="auto"/>
            <w:noWrap/>
            <w:vAlign w:val="center"/>
            <w:hideMark/>
          </w:tcPr>
          <w:p w14:paraId="5D96F286"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02E2F299"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57818AFB"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1FBDB041"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4B1F7BC3"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11DBD2FE"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393A0402"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01B8A13D" w14:textId="77777777" w:rsidR="00F31CD2" w:rsidRDefault="00F31CD2" w:rsidP="00F3389D">
            <w:pPr>
              <w:ind w:left="-113" w:right="-121"/>
              <w:jc w:val="center"/>
              <w:rPr>
                <w:sz w:val="20"/>
                <w:szCs w:val="20"/>
              </w:rPr>
            </w:pPr>
          </w:p>
        </w:tc>
      </w:tr>
      <w:tr w:rsidR="00125EA9" w14:paraId="27AE62BE" w14:textId="77777777" w:rsidTr="00F3389D">
        <w:trPr>
          <w:trHeight w:val="300"/>
        </w:trPr>
        <w:tc>
          <w:tcPr>
            <w:tcW w:w="2127" w:type="dxa"/>
            <w:shd w:val="clear" w:color="auto" w:fill="auto"/>
            <w:noWrap/>
            <w:vAlign w:val="center"/>
            <w:hideMark/>
          </w:tcPr>
          <w:p w14:paraId="778CC5FD" w14:textId="77777777" w:rsidR="00125EA9" w:rsidRDefault="00125EA9" w:rsidP="00125EA9">
            <w:pPr>
              <w:rPr>
                <w:rFonts w:ascii="Calibri" w:hAnsi="Calibri"/>
                <w:color w:val="000000"/>
                <w:sz w:val="22"/>
                <w:szCs w:val="22"/>
              </w:rPr>
            </w:pPr>
            <w:r>
              <w:rPr>
                <w:rFonts w:ascii="Calibri" w:hAnsi="Calibri"/>
                <w:color w:val="000000"/>
                <w:sz w:val="22"/>
                <w:szCs w:val="22"/>
              </w:rPr>
              <w:t>Plant &amp; Machinery</w:t>
            </w:r>
          </w:p>
        </w:tc>
        <w:tc>
          <w:tcPr>
            <w:tcW w:w="722" w:type="dxa"/>
            <w:shd w:val="clear" w:color="auto" w:fill="auto"/>
            <w:noWrap/>
            <w:vAlign w:val="center"/>
            <w:hideMark/>
          </w:tcPr>
          <w:p w14:paraId="6E94817B" w14:textId="1611C946"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52382E37" w14:textId="5128EAAB"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5051C86D" w14:textId="30C44C65"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86.49</w:t>
            </w:r>
          </w:p>
        </w:tc>
        <w:tc>
          <w:tcPr>
            <w:tcW w:w="722" w:type="dxa"/>
            <w:shd w:val="clear" w:color="auto" w:fill="auto"/>
            <w:noWrap/>
            <w:vAlign w:val="center"/>
            <w:hideMark/>
          </w:tcPr>
          <w:p w14:paraId="6C82CC45" w14:textId="056E10E7"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70E368A0" w14:textId="758A3D00"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5F31C22D" w14:textId="36669866"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86.49</w:t>
            </w:r>
          </w:p>
        </w:tc>
        <w:tc>
          <w:tcPr>
            <w:tcW w:w="722" w:type="dxa"/>
            <w:shd w:val="clear" w:color="auto" w:fill="auto"/>
            <w:noWrap/>
            <w:vAlign w:val="center"/>
            <w:hideMark/>
          </w:tcPr>
          <w:p w14:paraId="12F32286" w14:textId="7EA8EFD1"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148030EB" w14:textId="094621FC"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14E170BB" w14:textId="27C7785D"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86.49</w:t>
            </w:r>
          </w:p>
        </w:tc>
      </w:tr>
      <w:tr w:rsidR="00125EA9" w14:paraId="1EE9A52A" w14:textId="77777777" w:rsidTr="00F3389D">
        <w:trPr>
          <w:trHeight w:val="300"/>
        </w:trPr>
        <w:tc>
          <w:tcPr>
            <w:tcW w:w="2127" w:type="dxa"/>
            <w:shd w:val="clear" w:color="auto" w:fill="auto"/>
            <w:noWrap/>
            <w:vAlign w:val="center"/>
            <w:hideMark/>
          </w:tcPr>
          <w:p w14:paraId="680EDE53" w14:textId="77777777" w:rsidR="00125EA9" w:rsidRDefault="00125EA9" w:rsidP="00125EA9">
            <w:pPr>
              <w:rPr>
                <w:rFonts w:ascii="Calibri" w:hAnsi="Calibri"/>
                <w:b/>
                <w:bCs/>
                <w:color w:val="000000"/>
                <w:sz w:val="22"/>
                <w:szCs w:val="22"/>
              </w:rPr>
            </w:pPr>
            <w:r>
              <w:rPr>
                <w:rFonts w:ascii="Calibri" w:hAnsi="Calibri"/>
                <w:b/>
                <w:bCs/>
                <w:color w:val="000000"/>
                <w:sz w:val="22"/>
                <w:szCs w:val="22"/>
              </w:rPr>
              <w:t>Total Gross Block</w:t>
            </w:r>
          </w:p>
        </w:tc>
        <w:tc>
          <w:tcPr>
            <w:tcW w:w="722" w:type="dxa"/>
            <w:shd w:val="clear" w:color="auto" w:fill="auto"/>
            <w:noWrap/>
            <w:vAlign w:val="center"/>
            <w:hideMark/>
          </w:tcPr>
          <w:p w14:paraId="1D74050C" w14:textId="6FACA530"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06F2709C" w14:textId="3102D52F"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1DD6BC95" w14:textId="61F59C9A"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2" w:type="dxa"/>
            <w:shd w:val="clear" w:color="auto" w:fill="auto"/>
            <w:noWrap/>
            <w:vAlign w:val="center"/>
            <w:hideMark/>
          </w:tcPr>
          <w:p w14:paraId="520D648A" w14:textId="70B6CB2D"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66D6D5C0" w14:textId="47B57E3E"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5AD31BDD" w14:textId="0A0957B1"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2" w:type="dxa"/>
            <w:shd w:val="clear" w:color="auto" w:fill="auto"/>
            <w:noWrap/>
            <w:vAlign w:val="center"/>
            <w:hideMark/>
          </w:tcPr>
          <w:p w14:paraId="6FE0C373" w14:textId="7BA9F9DD"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1CB70EA3" w14:textId="313901BD"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35B9406F" w14:textId="100D65D2"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r>
      <w:tr w:rsidR="00125EA9" w14:paraId="305C81ED" w14:textId="77777777" w:rsidTr="00F3389D">
        <w:trPr>
          <w:trHeight w:val="300"/>
        </w:trPr>
        <w:tc>
          <w:tcPr>
            <w:tcW w:w="2127" w:type="dxa"/>
            <w:shd w:val="clear" w:color="auto" w:fill="auto"/>
            <w:noWrap/>
            <w:vAlign w:val="center"/>
            <w:hideMark/>
          </w:tcPr>
          <w:p w14:paraId="0471F0A3" w14:textId="77777777" w:rsidR="00125EA9" w:rsidRDefault="00125EA9" w:rsidP="00125EA9">
            <w:pPr>
              <w:rPr>
                <w:rFonts w:ascii="Calibri" w:hAnsi="Calibri"/>
                <w:color w:val="000000"/>
                <w:sz w:val="22"/>
                <w:szCs w:val="22"/>
              </w:rPr>
            </w:pPr>
            <w:r>
              <w:rPr>
                <w:rFonts w:ascii="Calibri" w:hAnsi="Calibri"/>
                <w:color w:val="000000"/>
                <w:sz w:val="22"/>
                <w:szCs w:val="22"/>
              </w:rPr>
              <w:t>Less: Depreciation</w:t>
            </w:r>
          </w:p>
        </w:tc>
        <w:tc>
          <w:tcPr>
            <w:tcW w:w="722" w:type="dxa"/>
            <w:shd w:val="clear" w:color="auto" w:fill="auto"/>
            <w:noWrap/>
            <w:vAlign w:val="center"/>
            <w:hideMark/>
          </w:tcPr>
          <w:p w14:paraId="22294F6B" w14:textId="77777777" w:rsidR="00125EA9" w:rsidRDefault="00125EA9" w:rsidP="00125EA9">
            <w:pPr>
              <w:ind w:left="-113" w:right="-121"/>
              <w:rPr>
                <w:rFonts w:ascii="Calibri" w:hAnsi="Calibri"/>
                <w:color w:val="000000"/>
                <w:sz w:val="22"/>
                <w:szCs w:val="22"/>
              </w:rPr>
            </w:pPr>
          </w:p>
        </w:tc>
        <w:tc>
          <w:tcPr>
            <w:tcW w:w="723" w:type="dxa"/>
            <w:shd w:val="clear" w:color="auto" w:fill="auto"/>
            <w:noWrap/>
            <w:vAlign w:val="center"/>
            <w:hideMark/>
          </w:tcPr>
          <w:p w14:paraId="25D88A2C" w14:textId="64B539F4"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2.46</w:t>
            </w:r>
          </w:p>
        </w:tc>
        <w:tc>
          <w:tcPr>
            <w:tcW w:w="723" w:type="dxa"/>
            <w:shd w:val="clear" w:color="auto" w:fill="auto"/>
            <w:noWrap/>
            <w:vAlign w:val="center"/>
            <w:hideMark/>
          </w:tcPr>
          <w:p w14:paraId="7F398CB4" w14:textId="3BD6422D"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5.74</w:t>
            </w:r>
          </w:p>
        </w:tc>
        <w:tc>
          <w:tcPr>
            <w:tcW w:w="722" w:type="dxa"/>
            <w:shd w:val="clear" w:color="auto" w:fill="auto"/>
            <w:noWrap/>
            <w:vAlign w:val="center"/>
            <w:hideMark/>
          </w:tcPr>
          <w:p w14:paraId="5DD7C39C" w14:textId="40D5D732"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9.04</w:t>
            </w:r>
          </w:p>
        </w:tc>
        <w:tc>
          <w:tcPr>
            <w:tcW w:w="723" w:type="dxa"/>
            <w:shd w:val="clear" w:color="auto" w:fill="auto"/>
            <w:noWrap/>
            <w:vAlign w:val="center"/>
            <w:hideMark/>
          </w:tcPr>
          <w:p w14:paraId="39781901" w14:textId="293E26B9"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12.33</w:t>
            </w:r>
          </w:p>
        </w:tc>
        <w:tc>
          <w:tcPr>
            <w:tcW w:w="723" w:type="dxa"/>
            <w:shd w:val="clear" w:color="auto" w:fill="auto"/>
            <w:noWrap/>
            <w:vAlign w:val="center"/>
            <w:hideMark/>
          </w:tcPr>
          <w:p w14:paraId="4F641354" w14:textId="1B4728BE"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15.61</w:t>
            </w:r>
          </w:p>
        </w:tc>
        <w:tc>
          <w:tcPr>
            <w:tcW w:w="722" w:type="dxa"/>
            <w:shd w:val="clear" w:color="auto" w:fill="auto"/>
            <w:noWrap/>
            <w:vAlign w:val="center"/>
            <w:hideMark/>
          </w:tcPr>
          <w:p w14:paraId="4D4660CC" w14:textId="632B4B57"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18.90</w:t>
            </w:r>
          </w:p>
        </w:tc>
        <w:tc>
          <w:tcPr>
            <w:tcW w:w="723" w:type="dxa"/>
            <w:shd w:val="clear" w:color="auto" w:fill="auto"/>
            <w:noWrap/>
            <w:vAlign w:val="center"/>
            <w:hideMark/>
          </w:tcPr>
          <w:p w14:paraId="1FFC3F70" w14:textId="15AAE909"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22.19</w:t>
            </w:r>
          </w:p>
        </w:tc>
        <w:tc>
          <w:tcPr>
            <w:tcW w:w="723" w:type="dxa"/>
            <w:shd w:val="clear" w:color="auto" w:fill="auto"/>
            <w:noWrap/>
            <w:vAlign w:val="center"/>
            <w:hideMark/>
          </w:tcPr>
          <w:p w14:paraId="2B1A708C" w14:textId="0D4D3D8B"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25.48</w:t>
            </w:r>
          </w:p>
        </w:tc>
      </w:tr>
      <w:tr w:rsidR="00125EA9" w14:paraId="3CD8197C" w14:textId="77777777" w:rsidTr="00F3389D">
        <w:trPr>
          <w:trHeight w:val="300"/>
        </w:trPr>
        <w:tc>
          <w:tcPr>
            <w:tcW w:w="2127" w:type="dxa"/>
            <w:shd w:val="clear" w:color="000000" w:fill="D9E1F2"/>
            <w:noWrap/>
            <w:vAlign w:val="center"/>
            <w:hideMark/>
          </w:tcPr>
          <w:p w14:paraId="67F13D7B" w14:textId="77777777" w:rsidR="00125EA9" w:rsidRDefault="00125EA9" w:rsidP="00125EA9">
            <w:pPr>
              <w:rPr>
                <w:rFonts w:ascii="Calibri" w:hAnsi="Calibri"/>
                <w:b/>
                <w:bCs/>
                <w:color w:val="000000"/>
                <w:sz w:val="22"/>
                <w:szCs w:val="22"/>
              </w:rPr>
            </w:pPr>
            <w:r>
              <w:rPr>
                <w:rFonts w:ascii="Calibri" w:hAnsi="Calibri"/>
                <w:b/>
                <w:bCs/>
                <w:color w:val="000000"/>
                <w:sz w:val="22"/>
                <w:szCs w:val="22"/>
              </w:rPr>
              <w:t>Net Block</w:t>
            </w:r>
          </w:p>
        </w:tc>
        <w:tc>
          <w:tcPr>
            <w:tcW w:w="722" w:type="dxa"/>
            <w:shd w:val="clear" w:color="000000" w:fill="D9E1F2"/>
            <w:noWrap/>
            <w:vAlign w:val="center"/>
            <w:hideMark/>
          </w:tcPr>
          <w:p w14:paraId="2CD09677" w14:textId="6E4E2D24"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000000" w:fill="D9E1F2"/>
            <w:noWrap/>
            <w:vAlign w:val="center"/>
            <w:hideMark/>
          </w:tcPr>
          <w:p w14:paraId="59291398" w14:textId="0D25D288"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84.03</w:t>
            </w:r>
          </w:p>
        </w:tc>
        <w:tc>
          <w:tcPr>
            <w:tcW w:w="723" w:type="dxa"/>
            <w:shd w:val="clear" w:color="000000" w:fill="D9E1F2"/>
            <w:noWrap/>
            <w:vAlign w:val="center"/>
            <w:hideMark/>
          </w:tcPr>
          <w:p w14:paraId="17E1892F" w14:textId="4F1FD0A8"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80.74</w:t>
            </w:r>
          </w:p>
        </w:tc>
        <w:tc>
          <w:tcPr>
            <w:tcW w:w="722" w:type="dxa"/>
            <w:shd w:val="clear" w:color="000000" w:fill="D9E1F2"/>
            <w:noWrap/>
            <w:vAlign w:val="center"/>
            <w:hideMark/>
          </w:tcPr>
          <w:p w14:paraId="4258972E" w14:textId="6A587014"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77.45</w:t>
            </w:r>
          </w:p>
        </w:tc>
        <w:tc>
          <w:tcPr>
            <w:tcW w:w="723" w:type="dxa"/>
            <w:shd w:val="clear" w:color="000000" w:fill="D9E1F2"/>
            <w:noWrap/>
            <w:vAlign w:val="center"/>
            <w:hideMark/>
          </w:tcPr>
          <w:p w14:paraId="5BACA802" w14:textId="25311696"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74.16</w:t>
            </w:r>
          </w:p>
        </w:tc>
        <w:tc>
          <w:tcPr>
            <w:tcW w:w="723" w:type="dxa"/>
            <w:shd w:val="clear" w:color="000000" w:fill="D9E1F2"/>
            <w:noWrap/>
            <w:vAlign w:val="center"/>
            <w:hideMark/>
          </w:tcPr>
          <w:p w14:paraId="09B64EF0" w14:textId="0B0AD3C9"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70.87</w:t>
            </w:r>
          </w:p>
        </w:tc>
        <w:tc>
          <w:tcPr>
            <w:tcW w:w="722" w:type="dxa"/>
            <w:shd w:val="clear" w:color="000000" w:fill="D9E1F2"/>
            <w:noWrap/>
            <w:vAlign w:val="center"/>
            <w:hideMark/>
          </w:tcPr>
          <w:p w14:paraId="31FF0A7B" w14:textId="6C34C264"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67.59</w:t>
            </w:r>
          </w:p>
        </w:tc>
        <w:tc>
          <w:tcPr>
            <w:tcW w:w="723" w:type="dxa"/>
            <w:shd w:val="clear" w:color="000000" w:fill="D9E1F2"/>
            <w:noWrap/>
            <w:vAlign w:val="center"/>
            <w:hideMark/>
          </w:tcPr>
          <w:p w14:paraId="2041DA7D" w14:textId="407CE69F"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64.29</w:t>
            </w:r>
          </w:p>
        </w:tc>
        <w:tc>
          <w:tcPr>
            <w:tcW w:w="723" w:type="dxa"/>
            <w:shd w:val="clear" w:color="000000" w:fill="D9E1F2"/>
            <w:noWrap/>
            <w:vAlign w:val="center"/>
            <w:hideMark/>
          </w:tcPr>
          <w:p w14:paraId="1967C408" w14:textId="5B06347D"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61.00</w:t>
            </w:r>
          </w:p>
        </w:tc>
      </w:tr>
      <w:tr w:rsidR="00F31CD2" w14:paraId="5CCCB973" w14:textId="77777777" w:rsidTr="00F3389D">
        <w:trPr>
          <w:trHeight w:val="300"/>
        </w:trPr>
        <w:tc>
          <w:tcPr>
            <w:tcW w:w="2127" w:type="dxa"/>
            <w:shd w:val="clear" w:color="auto" w:fill="auto"/>
            <w:noWrap/>
            <w:vAlign w:val="center"/>
            <w:hideMark/>
          </w:tcPr>
          <w:p w14:paraId="495674D3" w14:textId="77777777" w:rsidR="00F31CD2" w:rsidRDefault="00F31CD2" w:rsidP="00F3389D">
            <w:pPr>
              <w:rPr>
                <w:rFonts w:ascii="Calibri" w:hAnsi="Calibri"/>
                <w:color w:val="000000"/>
                <w:sz w:val="22"/>
                <w:szCs w:val="22"/>
              </w:rPr>
            </w:pPr>
            <w:r>
              <w:rPr>
                <w:rFonts w:ascii="Calibri" w:hAnsi="Calibri"/>
                <w:color w:val="000000"/>
                <w:sz w:val="22"/>
                <w:szCs w:val="22"/>
              </w:rPr>
              <w:t>Other Non-Current Assets</w:t>
            </w:r>
          </w:p>
        </w:tc>
        <w:tc>
          <w:tcPr>
            <w:tcW w:w="722" w:type="dxa"/>
            <w:shd w:val="clear" w:color="auto" w:fill="auto"/>
            <w:noWrap/>
            <w:vAlign w:val="center"/>
            <w:hideMark/>
          </w:tcPr>
          <w:p w14:paraId="14CCA722" w14:textId="77777777" w:rsidR="00F31CD2" w:rsidRDefault="00F31CD2" w:rsidP="00F3389D">
            <w:pPr>
              <w:ind w:left="-113" w:right="-121"/>
              <w:rPr>
                <w:rFonts w:ascii="Calibri" w:hAnsi="Calibri"/>
                <w:color w:val="000000"/>
                <w:sz w:val="22"/>
                <w:szCs w:val="22"/>
              </w:rPr>
            </w:pPr>
          </w:p>
        </w:tc>
        <w:tc>
          <w:tcPr>
            <w:tcW w:w="723" w:type="dxa"/>
            <w:shd w:val="clear" w:color="auto" w:fill="auto"/>
            <w:noWrap/>
            <w:vAlign w:val="center"/>
            <w:hideMark/>
          </w:tcPr>
          <w:p w14:paraId="0A348D16"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1D152E48"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509D36DA"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3A4E39F7"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66127A5E"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6DED467B"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42B5D0D3"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5418F71B" w14:textId="77777777" w:rsidR="00F31CD2" w:rsidRDefault="00F31CD2" w:rsidP="00F3389D">
            <w:pPr>
              <w:ind w:left="-113" w:right="-121"/>
              <w:jc w:val="center"/>
              <w:rPr>
                <w:sz w:val="20"/>
                <w:szCs w:val="20"/>
              </w:rPr>
            </w:pPr>
          </w:p>
        </w:tc>
      </w:tr>
      <w:tr w:rsidR="00125EA9" w14:paraId="0C3FDD0C" w14:textId="77777777" w:rsidTr="00F3389D">
        <w:trPr>
          <w:trHeight w:val="300"/>
        </w:trPr>
        <w:tc>
          <w:tcPr>
            <w:tcW w:w="2127" w:type="dxa"/>
            <w:shd w:val="clear" w:color="000000" w:fill="D9E1F2"/>
            <w:noWrap/>
            <w:vAlign w:val="center"/>
            <w:hideMark/>
          </w:tcPr>
          <w:p w14:paraId="34F3472C" w14:textId="77777777" w:rsidR="00125EA9" w:rsidRDefault="00125EA9" w:rsidP="00125EA9">
            <w:pPr>
              <w:rPr>
                <w:rFonts w:ascii="Calibri" w:hAnsi="Calibri"/>
                <w:b/>
                <w:bCs/>
                <w:color w:val="000000"/>
                <w:sz w:val="22"/>
                <w:szCs w:val="22"/>
              </w:rPr>
            </w:pPr>
            <w:r>
              <w:rPr>
                <w:rFonts w:ascii="Calibri" w:hAnsi="Calibri"/>
                <w:b/>
                <w:bCs/>
                <w:color w:val="000000"/>
                <w:sz w:val="22"/>
                <w:szCs w:val="22"/>
              </w:rPr>
              <w:t>Total Non-Current Assets</w:t>
            </w:r>
          </w:p>
        </w:tc>
        <w:tc>
          <w:tcPr>
            <w:tcW w:w="722" w:type="dxa"/>
            <w:shd w:val="clear" w:color="000000" w:fill="D9E1F2"/>
            <w:noWrap/>
            <w:vAlign w:val="center"/>
            <w:hideMark/>
          </w:tcPr>
          <w:p w14:paraId="73FE2704" w14:textId="789323B7"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000000" w:fill="D9E1F2"/>
            <w:noWrap/>
            <w:vAlign w:val="center"/>
            <w:hideMark/>
          </w:tcPr>
          <w:p w14:paraId="782BC1F4" w14:textId="61A928D7"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84.03</w:t>
            </w:r>
          </w:p>
        </w:tc>
        <w:tc>
          <w:tcPr>
            <w:tcW w:w="723" w:type="dxa"/>
            <w:shd w:val="clear" w:color="000000" w:fill="D9E1F2"/>
            <w:noWrap/>
            <w:vAlign w:val="center"/>
            <w:hideMark/>
          </w:tcPr>
          <w:p w14:paraId="41BCB76F" w14:textId="161DABAE"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80.74</w:t>
            </w:r>
          </w:p>
        </w:tc>
        <w:tc>
          <w:tcPr>
            <w:tcW w:w="722" w:type="dxa"/>
            <w:shd w:val="clear" w:color="000000" w:fill="D9E1F2"/>
            <w:noWrap/>
            <w:vAlign w:val="center"/>
            <w:hideMark/>
          </w:tcPr>
          <w:p w14:paraId="7FD5F8A9" w14:textId="14FA2DCA"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77.45</w:t>
            </w:r>
          </w:p>
        </w:tc>
        <w:tc>
          <w:tcPr>
            <w:tcW w:w="723" w:type="dxa"/>
            <w:shd w:val="clear" w:color="000000" w:fill="D9E1F2"/>
            <w:noWrap/>
            <w:vAlign w:val="center"/>
            <w:hideMark/>
          </w:tcPr>
          <w:p w14:paraId="4EB15558" w14:textId="1D3CA8AF"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74.16</w:t>
            </w:r>
          </w:p>
        </w:tc>
        <w:tc>
          <w:tcPr>
            <w:tcW w:w="723" w:type="dxa"/>
            <w:shd w:val="clear" w:color="000000" w:fill="D9E1F2"/>
            <w:noWrap/>
            <w:vAlign w:val="center"/>
            <w:hideMark/>
          </w:tcPr>
          <w:p w14:paraId="0423E4D1" w14:textId="58F0ECE1"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70.87</w:t>
            </w:r>
          </w:p>
        </w:tc>
        <w:tc>
          <w:tcPr>
            <w:tcW w:w="722" w:type="dxa"/>
            <w:shd w:val="clear" w:color="000000" w:fill="D9E1F2"/>
            <w:noWrap/>
            <w:vAlign w:val="center"/>
            <w:hideMark/>
          </w:tcPr>
          <w:p w14:paraId="700DE337" w14:textId="2C3B1577"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67.59</w:t>
            </w:r>
          </w:p>
        </w:tc>
        <w:tc>
          <w:tcPr>
            <w:tcW w:w="723" w:type="dxa"/>
            <w:shd w:val="clear" w:color="000000" w:fill="D9E1F2"/>
            <w:noWrap/>
            <w:vAlign w:val="center"/>
            <w:hideMark/>
          </w:tcPr>
          <w:p w14:paraId="5FD2A526" w14:textId="044D9429"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64.29</w:t>
            </w:r>
          </w:p>
        </w:tc>
        <w:tc>
          <w:tcPr>
            <w:tcW w:w="723" w:type="dxa"/>
            <w:shd w:val="clear" w:color="000000" w:fill="D9E1F2"/>
            <w:noWrap/>
            <w:vAlign w:val="center"/>
            <w:hideMark/>
          </w:tcPr>
          <w:p w14:paraId="2F167980" w14:textId="4D7359BD"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61.00</w:t>
            </w:r>
          </w:p>
        </w:tc>
      </w:tr>
      <w:tr w:rsidR="00125EA9" w14:paraId="7C28CE2E" w14:textId="77777777" w:rsidTr="00F3389D">
        <w:trPr>
          <w:trHeight w:val="300"/>
        </w:trPr>
        <w:tc>
          <w:tcPr>
            <w:tcW w:w="2127" w:type="dxa"/>
            <w:shd w:val="clear" w:color="auto" w:fill="auto"/>
            <w:noWrap/>
            <w:vAlign w:val="center"/>
            <w:hideMark/>
          </w:tcPr>
          <w:p w14:paraId="090FDC05" w14:textId="77777777" w:rsidR="00125EA9" w:rsidRDefault="00125EA9" w:rsidP="00125EA9">
            <w:pPr>
              <w:rPr>
                <w:rFonts w:ascii="Calibri" w:hAnsi="Calibri"/>
                <w:b/>
                <w:bCs/>
                <w:color w:val="000000"/>
                <w:sz w:val="22"/>
                <w:szCs w:val="22"/>
                <w:u w:val="single"/>
              </w:rPr>
            </w:pPr>
            <w:r>
              <w:rPr>
                <w:rFonts w:ascii="Calibri" w:hAnsi="Calibri"/>
                <w:b/>
                <w:bCs/>
                <w:color w:val="000000"/>
                <w:sz w:val="22"/>
                <w:szCs w:val="22"/>
                <w:u w:val="single"/>
              </w:rPr>
              <w:t>CURRENT ASSETS</w:t>
            </w:r>
          </w:p>
        </w:tc>
        <w:tc>
          <w:tcPr>
            <w:tcW w:w="722" w:type="dxa"/>
            <w:shd w:val="clear" w:color="auto" w:fill="auto"/>
            <w:noWrap/>
            <w:vAlign w:val="center"/>
            <w:hideMark/>
          </w:tcPr>
          <w:p w14:paraId="40786A4F" w14:textId="77777777" w:rsidR="00125EA9" w:rsidRDefault="00125EA9" w:rsidP="00125EA9">
            <w:pPr>
              <w:ind w:left="-113" w:right="-121"/>
              <w:rPr>
                <w:rFonts w:ascii="Calibri" w:hAnsi="Calibri"/>
                <w:b/>
                <w:bCs/>
                <w:color w:val="000000"/>
                <w:sz w:val="22"/>
                <w:szCs w:val="22"/>
                <w:u w:val="single"/>
              </w:rPr>
            </w:pPr>
          </w:p>
        </w:tc>
        <w:tc>
          <w:tcPr>
            <w:tcW w:w="723" w:type="dxa"/>
            <w:shd w:val="clear" w:color="auto" w:fill="auto"/>
            <w:noWrap/>
            <w:vAlign w:val="center"/>
            <w:hideMark/>
          </w:tcPr>
          <w:p w14:paraId="66931EE8" w14:textId="77777777" w:rsidR="00125EA9" w:rsidRDefault="00125EA9" w:rsidP="00125EA9">
            <w:pPr>
              <w:ind w:left="-113" w:right="-121"/>
              <w:rPr>
                <w:sz w:val="20"/>
                <w:szCs w:val="20"/>
              </w:rPr>
            </w:pPr>
          </w:p>
        </w:tc>
        <w:tc>
          <w:tcPr>
            <w:tcW w:w="723" w:type="dxa"/>
            <w:shd w:val="clear" w:color="auto" w:fill="auto"/>
            <w:noWrap/>
            <w:vAlign w:val="center"/>
            <w:hideMark/>
          </w:tcPr>
          <w:p w14:paraId="35158BB0" w14:textId="77777777" w:rsidR="00125EA9" w:rsidRDefault="00125EA9" w:rsidP="00125EA9">
            <w:pPr>
              <w:ind w:left="-113" w:right="-121"/>
              <w:rPr>
                <w:sz w:val="20"/>
                <w:szCs w:val="20"/>
              </w:rPr>
            </w:pPr>
          </w:p>
        </w:tc>
        <w:tc>
          <w:tcPr>
            <w:tcW w:w="722" w:type="dxa"/>
            <w:shd w:val="clear" w:color="auto" w:fill="auto"/>
            <w:noWrap/>
            <w:vAlign w:val="center"/>
            <w:hideMark/>
          </w:tcPr>
          <w:p w14:paraId="169CBDE0" w14:textId="77777777" w:rsidR="00125EA9" w:rsidRDefault="00125EA9" w:rsidP="00125EA9">
            <w:pPr>
              <w:ind w:left="-113" w:right="-121"/>
              <w:rPr>
                <w:sz w:val="20"/>
                <w:szCs w:val="20"/>
              </w:rPr>
            </w:pPr>
          </w:p>
        </w:tc>
        <w:tc>
          <w:tcPr>
            <w:tcW w:w="723" w:type="dxa"/>
            <w:shd w:val="clear" w:color="auto" w:fill="auto"/>
            <w:noWrap/>
            <w:vAlign w:val="center"/>
            <w:hideMark/>
          </w:tcPr>
          <w:p w14:paraId="162CF32C" w14:textId="77777777" w:rsidR="00125EA9" w:rsidRDefault="00125EA9" w:rsidP="00125EA9">
            <w:pPr>
              <w:ind w:left="-113" w:right="-121"/>
              <w:rPr>
                <w:sz w:val="20"/>
                <w:szCs w:val="20"/>
              </w:rPr>
            </w:pPr>
          </w:p>
        </w:tc>
        <w:tc>
          <w:tcPr>
            <w:tcW w:w="723" w:type="dxa"/>
            <w:shd w:val="clear" w:color="auto" w:fill="auto"/>
            <w:noWrap/>
            <w:vAlign w:val="center"/>
            <w:hideMark/>
          </w:tcPr>
          <w:p w14:paraId="5579ACAF" w14:textId="77777777" w:rsidR="00125EA9" w:rsidRDefault="00125EA9" w:rsidP="00125EA9">
            <w:pPr>
              <w:ind w:left="-113" w:right="-121"/>
              <w:rPr>
                <w:sz w:val="20"/>
                <w:szCs w:val="20"/>
              </w:rPr>
            </w:pPr>
          </w:p>
        </w:tc>
        <w:tc>
          <w:tcPr>
            <w:tcW w:w="722" w:type="dxa"/>
            <w:shd w:val="clear" w:color="auto" w:fill="auto"/>
            <w:noWrap/>
            <w:vAlign w:val="center"/>
            <w:hideMark/>
          </w:tcPr>
          <w:p w14:paraId="37E29D47" w14:textId="77777777" w:rsidR="00125EA9" w:rsidRDefault="00125EA9" w:rsidP="00125EA9">
            <w:pPr>
              <w:ind w:left="-113" w:right="-121"/>
              <w:rPr>
                <w:sz w:val="20"/>
                <w:szCs w:val="20"/>
              </w:rPr>
            </w:pPr>
          </w:p>
        </w:tc>
        <w:tc>
          <w:tcPr>
            <w:tcW w:w="723" w:type="dxa"/>
            <w:shd w:val="clear" w:color="auto" w:fill="auto"/>
            <w:noWrap/>
            <w:vAlign w:val="center"/>
            <w:hideMark/>
          </w:tcPr>
          <w:p w14:paraId="0BB86F42" w14:textId="77777777" w:rsidR="00125EA9" w:rsidRDefault="00125EA9" w:rsidP="00125EA9">
            <w:pPr>
              <w:ind w:left="-113" w:right="-121"/>
              <w:rPr>
                <w:sz w:val="20"/>
                <w:szCs w:val="20"/>
              </w:rPr>
            </w:pPr>
          </w:p>
        </w:tc>
        <w:tc>
          <w:tcPr>
            <w:tcW w:w="723" w:type="dxa"/>
            <w:shd w:val="clear" w:color="auto" w:fill="auto"/>
            <w:noWrap/>
            <w:vAlign w:val="center"/>
            <w:hideMark/>
          </w:tcPr>
          <w:p w14:paraId="3D90EEE0" w14:textId="77777777" w:rsidR="00125EA9" w:rsidRDefault="00125EA9" w:rsidP="00125EA9">
            <w:pPr>
              <w:ind w:left="-113" w:right="-121"/>
              <w:rPr>
                <w:sz w:val="20"/>
                <w:szCs w:val="20"/>
              </w:rPr>
            </w:pPr>
          </w:p>
        </w:tc>
      </w:tr>
      <w:tr w:rsidR="00125EA9" w14:paraId="4A6ED6B7" w14:textId="77777777" w:rsidTr="00F3389D">
        <w:trPr>
          <w:trHeight w:val="300"/>
        </w:trPr>
        <w:tc>
          <w:tcPr>
            <w:tcW w:w="2127" w:type="dxa"/>
            <w:shd w:val="clear" w:color="auto" w:fill="auto"/>
            <w:noWrap/>
            <w:vAlign w:val="center"/>
            <w:hideMark/>
          </w:tcPr>
          <w:p w14:paraId="447AAD80" w14:textId="77777777" w:rsidR="00125EA9" w:rsidRDefault="00125EA9" w:rsidP="00125EA9">
            <w:pPr>
              <w:rPr>
                <w:rFonts w:ascii="Calibri" w:hAnsi="Calibri"/>
                <w:color w:val="000000"/>
                <w:sz w:val="22"/>
                <w:szCs w:val="22"/>
              </w:rPr>
            </w:pPr>
            <w:r>
              <w:rPr>
                <w:rFonts w:ascii="Calibri" w:hAnsi="Calibri"/>
                <w:color w:val="000000"/>
                <w:sz w:val="22"/>
                <w:szCs w:val="22"/>
              </w:rPr>
              <w:t>Trade Receivables</w:t>
            </w:r>
          </w:p>
        </w:tc>
        <w:tc>
          <w:tcPr>
            <w:tcW w:w="722" w:type="dxa"/>
            <w:shd w:val="clear" w:color="auto" w:fill="auto"/>
            <w:noWrap/>
            <w:vAlign w:val="center"/>
            <w:hideMark/>
          </w:tcPr>
          <w:p w14:paraId="315EEBD5" w14:textId="76080FFA"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0.00</w:t>
            </w:r>
          </w:p>
        </w:tc>
        <w:tc>
          <w:tcPr>
            <w:tcW w:w="723" w:type="dxa"/>
            <w:shd w:val="clear" w:color="auto" w:fill="auto"/>
            <w:noWrap/>
            <w:vAlign w:val="center"/>
            <w:hideMark/>
          </w:tcPr>
          <w:p w14:paraId="218A062D" w14:textId="4AA1B7DB"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0.86</w:t>
            </w:r>
          </w:p>
        </w:tc>
        <w:tc>
          <w:tcPr>
            <w:tcW w:w="723" w:type="dxa"/>
            <w:shd w:val="clear" w:color="auto" w:fill="auto"/>
            <w:noWrap/>
            <w:vAlign w:val="center"/>
            <w:hideMark/>
          </w:tcPr>
          <w:p w14:paraId="471B9DE0" w14:textId="4AC0EADA"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1.13</w:t>
            </w:r>
          </w:p>
        </w:tc>
        <w:tc>
          <w:tcPr>
            <w:tcW w:w="722" w:type="dxa"/>
            <w:shd w:val="clear" w:color="auto" w:fill="auto"/>
            <w:noWrap/>
            <w:vAlign w:val="center"/>
            <w:hideMark/>
          </w:tcPr>
          <w:p w14:paraId="098476B1" w14:textId="718F0A6E"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1.12</w:t>
            </w:r>
          </w:p>
        </w:tc>
        <w:tc>
          <w:tcPr>
            <w:tcW w:w="723" w:type="dxa"/>
            <w:shd w:val="clear" w:color="auto" w:fill="auto"/>
            <w:noWrap/>
            <w:vAlign w:val="center"/>
            <w:hideMark/>
          </w:tcPr>
          <w:p w14:paraId="39CA0F63" w14:textId="0B97C8FA"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1.11</w:t>
            </w:r>
          </w:p>
        </w:tc>
        <w:tc>
          <w:tcPr>
            <w:tcW w:w="723" w:type="dxa"/>
            <w:shd w:val="clear" w:color="auto" w:fill="auto"/>
            <w:noWrap/>
            <w:vAlign w:val="center"/>
            <w:hideMark/>
          </w:tcPr>
          <w:p w14:paraId="17BD0D74" w14:textId="4E61AACA"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1.10</w:t>
            </w:r>
          </w:p>
        </w:tc>
        <w:tc>
          <w:tcPr>
            <w:tcW w:w="722" w:type="dxa"/>
            <w:shd w:val="clear" w:color="auto" w:fill="auto"/>
            <w:noWrap/>
            <w:vAlign w:val="center"/>
            <w:hideMark/>
          </w:tcPr>
          <w:p w14:paraId="4AB9CF5E" w14:textId="5EB1D509"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1.09</w:t>
            </w:r>
          </w:p>
        </w:tc>
        <w:tc>
          <w:tcPr>
            <w:tcW w:w="723" w:type="dxa"/>
            <w:shd w:val="clear" w:color="auto" w:fill="auto"/>
            <w:noWrap/>
            <w:vAlign w:val="center"/>
            <w:hideMark/>
          </w:tcPr>
          <w:p w14:paraId="555513C7" w14:textId="1E4A32B1"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1.08</w:t>
            </w:r>
          </w:p>
        </w:tc>
        <w:tc>
          <w:tcPr>
            <w:tcW w:w="723" w:type="dxa"/>
            <w:shd w:val="clear" w:color="auto" w:fill="auto"/>
            <w:noWrap/>
            <w:vAlign w:val="center"/>
            <w:hideMark/>
          </w:tcPr>
          <w:p w14:paraId="3BE48FD6" w14:textId="2CDCC37C"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1.07</w:t>
            </w:r>
          </w:p>
        </w:tc>
      </w:tr>
      <w:tr w:rsidR="00125EA9" w14:paraId="0EFFA3E3" w14:textId="77777777" w:rsidTr="00F3389D">
        <w:trPr>
          <w:trHeight w:val="300"/>
        </w:trPr>
        <w:tc>
          <w:tcPr>
            <w:tcW w:w="2127" w:type="dxa"/>
            <w:shd w:val="clear" w:color="auto" w:fill="auto"/>
            <w:noWrap/>
            <w:vAlign w:val="center"/>
            <w:hideMark/>
          </w:tcPr>
          <w:p w14:paraId="192FF962" w14:textId="77777777" w:rsidR="00125EA9" w:rsidRDefault="00125EA9" w:rsidP="00125EA9">
            <w:pPr>
              <w:rPr>
                <w:rFonts w:ascii="Calibri" w:hAnsi="Calibri"/>
                <w:color w:val="000000"/>
                <w:sz w:val="22"/>
                <w:szCs w:val="22"/>
              </w:rPr>
            </w:pPr>
            <w:r>
              <w:rPr>
                <w:rFonts w:ascii="Calibri" w:hAnsi="Calibri"/>
                <w:color w:val="000000"/>
                <w:sz w:val="22"/>
                <w:szCs w:val="22"/>
              </w:rPr>
              <w:t>Cash &amp; Cash Equivalent</w:t>
            </w:r>
          </w:p>
        </w:tc>
        <w:tc>
          <w:tcPr>
            <w:tcW w:w="722" w:type="dxa"/>
            <w:shd w:val="clear" w:color="auto" w:fill="auto"/>
            <w:noWrap/>
            <w:vAlign w:val="center"/>
            <w:hideMark/>
          </w:tcPr>
          <w:p w14:paraId="607EE257" w14:textId="51AD0D79"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0.31</w:t>
            </w:r>
          </w:p>
        </w:tc>
        <w:tc>
          <w:tcPr>
            <w:tcW w:w="723" w:type="dxa"/>
            <w:shd w:val="clear" w:color="auto" w:fill="auto"/>
            <w:noWrap/>
            <w:vAlign w:val="center"/>
            <w:hideMark/>
          </w:tcPr>
          <w:p w14:paraId="7EBE1737" w14:textId="2699971A"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1.15</w:t>
            </w:r>
          </w:p>
        </w:tc>
        <w:tc>
          <w:tcPr>
            <w:tcW w:w="723" w:type="dxa"/>
            <w:shd w:val="clear" w:color="auto" w:fill="auto"/>
            <w:noWrap/>
            <w:vAlign w:val="center"/>
            <w:hideMark/>
          </w:tcPr>
          <w:p w14:paraId="5D8DA399" w14:textId="439D6D9D"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3.26</w:t>
            </w:r>
          </w:p>
        </w:tc>
        <w:tc>
          <w:tcPr>
            <w:tcW w:w="722" w:type="dxa"/>
            <w:shd w:val="clear" w:color="auto" w:fill="auto"/>
            <w:noWrap/>
            <w:vAlign w:val="center"/>
            <w:hideMark/>
          </w:tcPr>
          <w:p w14:paraId="1DC9FFEC" w14:textId="7EECECBC"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5.79</w:t>
            </w:r>
          </w:p>
        </w:tc>
        <w:tc>
          <w:tcPr>
            <w:tcW w:w="723" w:type="dxa"/>
            <w:shd w:val="clear" w:color="auto" w:fill="auto"/>
            <w:noWrap/>
            <w:vAlign w:val="center"/>
            <w:hideMark/>
          </w:tcPr>
          <w:p w14:paraId="696BC451" w14:textId="3CE0FC9C"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8.46</w:t>
            </w:r>
          </w:p>
        </w:tc>
        <w:tc>
          <w:tcPr>
            <w:tcW w:w="723" w:type="dxa"/>
            <w:shd w:val="clear" w:color="auto" w:fill="auto"/>
            <w:noWrap/>
            <w:vAlign w:val="center"/>
            <w:hideMark/>
          </w:tcPr>
          <w:p w14:paraId="6657517B" w14:textId="3FBA623D"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11.29</w:t>
            </w:r>
          </w:p>
        </w:tc>
        <w:tc>
          <w:tcPr>
            <w:tcW w:w="722" w:type="dxa"/>
            <w:shd w:val="clear" w:color="auto" w:fill="auto"/>
            <w:noWrap/>
            <w:vAlign w:val="center"/>
            <w:hideMark/>
          </w:tcPr>
          <w:p w14:paraId="3EDDD7C4" w14:textId="799F9073"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14.28</w:t>
            </w:r>
          </w:p>
        </w:tc>
        <w:tc>
          <w:tcPr>
            <w:tcW w:w="723" w:type="dxa"/>
            <w:shd w:val="clear" w:color="auto" w:fill="auto"/>
            <w:noWrap/>
            <w:vAlign w:val="center"/>
            <w:hideMark/>
          </w:tcPr>
          <w:p w14:paraId="5FAB4C3F" w14:textId="2DC72B16"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17.46</w:t>
            </w:r>
          </w:p>
        </w:tc>
        <w:tc>
          <w:tcPr>
            <w:tcW w:w="723" w:type="dxa"/>
            <w:shd w:val="clear" w:color="auto" w:fill="auto"/>
            <w:noWrap/>
            <w:vAlign w:val="center"/>
            <w:hideMark/>
          </w:tcPr>
          <w:p w14:paraId="4999091E" w14:textId="658E3DB9"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20.78</w:t>
            </w:r>
          </w:p>
        </w:tc>
      </w:tr>
      <w:tr w:rsidR="00125EA9" w14:paraId="4E78F6BA" w14:textId="77777777" w:rsidTr="00F3389D">
        <w:trPr>
          <w:trHeight w:val="300"/>
        </w:trPr>
        <w:tc>
          <w:tcPr>
            <w:tcW w:w="2127" w:type="dxa"/>
            <w:shd w:val="clear" w:color="auto" w:fill="auto"/>
            <w:noWrap/>
            <w:vAlign w:val="center"/>
            <w:hideMark/>
          </w:tcPr>
          <w:p w14:paraId="003EE2BB" w14:textId="77777777" w:rsidR="00125EA9" w:rsidRDefault="00125EA9" w:rsidP="00125EA9">
            <w:pPr>
              <w:rPr>
                <w:rFonts w:ascii="Calibri" w:hAnsi="Calibri"/>
                <w:color w:val="000000"/>
                <w:sz w:val="22"/>
                <w:szCs w:val="22"/>
              </w:rPr>
            </w:pPr>
            <w:r>
              <w:rPr>
                <w:rFonts w:ascii="Calibri" w:hAnsi="Calibri"/>
                <w:color w:val="000000"/>
                <w:sz w:val="22"/>
                <w:szCs w:val="22"/>
              </w:rPr>
              <w:t>Other Current Assets</w:t>
            </w:r>
          </w:p>
        </w:tc>
        <w:tc>
          <w:tcPr>
            <w:tcW w:w="722" w:type="dxa"/>
            <w:shd w:val="clear" w:color="auto" w:fill="auto"/>
            <w:noWrap/>
            <w:vAlign w:val="center"/>
            <w:hideMark/>
          </w:tcPr>
          <w:p w14:paraId="078CDA4E" w14:textId="444BC7E4"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419FA8EC" w14:textId="7E1AFD5D"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25202BA3" w14:textId="22F9DB7E"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2.52</w:t>
            </w:r>
          </w:p>
        </w:tc>
        <w:tc>
          <w:tcPr>
            <w:tcW w:w="722" w:type="dxa"/>
            <w:shd w:val="clear" w:color="auto" w:fill="auto"/>
            <w:noWrap/>
            <w:vAlign w:val="center"/>
            <w:hideMark/>
          </w:tcPr>
          <w:p w14:paraId="5E36C276" w14:textId="7904EBD9"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75CF162F" w14:textId="36974BB1"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249309CE" w14:textId="530B6DCB"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2.52</w:t>
            </w:r>
          </w:p>
        </w:tc>
        <w:tc>
          <w:tcPr>
            <w:tcW w:w="722" w:type="dxa"/>
            <w:shd w:val="clear" w:color="auto" w:fill="auto"/>
            <w:noWrap/>
            <w:vAlign w:val="center"/>
            <w:hideMark/>
          </w:tcPr>
          <w:p w14:paraId="37EBD9B6" w14:textId="6036E7DF"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6E0BE598" w14:textId="4AB116B4"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5973E730" w14:textId="3112F47B" w:rsidR="00125EA9" w:rsidRDefault="00125EA9" w:rsidP="00125EA9">
            <w:pPr>
              <w:ind w:left="-113" w:right="-121"/>
              <w:jc w:val="center"/>
              <w:rPr>
                <w:rFonts w:ascii="Calibri" w:hAnsi="Calibri"/>
                <w:color w:val="000000"/>
                <w:sz w:val="22"/>
                <w:szCs w:val="22"/>
              </w:rPr>
            </w:pPr>
            <w:r>
              <w:rPr>
                <w:rFonts w:ascii="Calibri" w:hAnsi="Calibri" w:cs="Calibri"/>
                <w:color w:val="000000"/>
                <w:sz w:val="22"/>
                <w:szCs w:val="22"/>
              </w:rPr>
              <w:t>2.52</w:t>
            </w:r>
          </w:p>
        </w:tc>
      </w:tr>
      <w:tr w:rsidR="00125EA9" w14:paraId="1328D9BC" w14:textId="77777777" w:rsidTr="00F3389D">
        <w:trPr>
          <w:trHeight w:val="300"/>
        </w:trPr>
        <w:tc>
          <w:tcPr>
            <w:tcW w:w="2127" w:type="dxa"/>
            <w:shd w:val="clear" w:color="000000" w:fill="D9E1F2"/>
            <w:noWrap/>
            <w:vAlign w:val="center"/>
            <w:hideMark/>
          </w:tcPr>
          <w:p w14:paraId="119E12B1" w14:textId="77777777" w:rsidR="00125EA9" w:rsidRDefault="00125EA9" w:rsidP="00125EA9">
            <w:pPr>
              <w:rPr>
                <w:rFonts w:ascii="Calibri" w:hAnsi="Calibri"/>
                <w:b/>
                <w:bCs/>
                <w:color w:val="000000"/>
                <w:sz w:val="22"/>
                <w:szCs w:val="22"/>
              </w:rPr>
            </w:pPr>
            <w:r>
              <w:rPr>
                <w:rFonts w:ascii="Calibri" w:hAnsi="Calibri"/>
                <w:b/>
                <w:bCs/>
                <w:color w:val="000000"/>
                <w:sz w:val="22"/>
                <w:szCs w:val="22"/>
              </w:rPr>
              <w:t>Total Current Assets</w:t>
            </w:r>
          </w:p>
        </w:tc>
        <w:tc>
          <w:tcPr>
            <w:tcW w:w="722" w:type="dxa"/>
            <w:shd w:val="clear" w:color="000000" w:fill="D9E1F2"/>
            <w:noWrap/>
            <w:vAlign w:val="center"/>
            <w:hideMark/>
          </w:tcPr>
          <w:p w14:paraId="783FD0F6" w14:textId="2C89DE79"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2.84</w:t>
            </w:r>
          </w:p>
        </w:tc>
        <w:tc>
          <w:tcPr>
            <w:tcW w:w="723" w:type="dxa"/>
            <w:shd w:val="clear" w:color="000000" w:fill="D9E1F2"/>
            <w:noWrap/>
            <w:vAlign w:val="center"/>
            <w:hideMark/>
          </w:tcPr>
          <w:p w14:paraId="43406434" w14:textId="707AF04C"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4.53</w:t>
            </w:r>
          </w:p>
        </w:tc>
        <w:tc>
          <w:tcPr>
            <w:tcW w:w="723" w:type="dxa"/>
            <w:shd w:val="clear" w:color="000000" w:fill="D9E1F2"/>
            <w:noWrap/>
            <w:vAlign w:val="center"/>
            <w:hideMark/>
          </w:tcPr>
          <w:p w14:paraId="1850FC07" w14:textId="34BE2C54"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6.92</w:t>
            </w:r>
          </w:p>
        </w:tc>
        <w:tc>
          <w:tcPr>
            <w:tcW w:w="722" w:type="dxa"/>
            <w:shd w:val="clear" w:color="000000" w:fill="D9E1F2"/>
            <w:noWrap/>
            <w:vAlign w:val="center"/>
            <w:hideMark/>
          </w:tcPr>
          <w:p w14:paraId="75E169EA" w14:textId="5CCA9BFB"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9.44</w:t>
            </w:r>
          </w:p>
        </w:tc>
        <w:tc>
          <w:tcPr>
            <w:tcW w:w="723" w:type="dxa"/>
            <w:shd w:val="clear" w:color="000000" w:fill="D9E1F2"/>
            <w:noWrap/>
            <w:vAlign w:val="center"/>
            <w:hideMark/>
          </w:tcPr>
          <w:p w14:paraId="63A919E3" w14:textId="107E0F9C"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12.09</w:t>
            </w:r>
          </w:p>
        </w:tc>
        <w:tc>
          <w:tcPr>
            <w:tcW w:w="723" w:type="dxa"/>
            <w:shd w:val="clear" w:color="000000" w:fill="D9E1F2"/>
            <w:noWrap/>
            <w:vAlign w:val="center"/>
            <w:hideMark/>
          </w:tcPr>
          <w:p w14:paraId="6952F83F" w14:textId="0A23AC99"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14.91</w:t>
            </w:r>
          </w:p>
        </w:tc>
        <w:tc>
          <w:tcPr>
            <w:tcW w:w="722" w:type="dxa"/>
            <w:shd w:val="clear" w:color="000000" w:fill="D9E1F2"/>
            <w:noWrap/>
            <w:vAlign w:val="center"/>
            <w:hideMark/>
          </w:tcPr>
          <w:p w14:paraId="2F0A8079" w14:textId="5FFEA477"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17.89</w:t>
            </w:r>
          </w:p>
        </w:tc>
        <w:tc>
          <w:tcPr>
            <w:tcW w:w="723" w:type="dxa"/>
            <w:shd w:val="clear" w:color="000000" w:fill="D9E1F2"/>
            <w:noWrap/>
            <w:vAlign w:val="center"/>
            <w:hideMark/>
          </w:tcPr>
          <w:p w14:paraId="40EF77E6" w14:textId="408A74AC"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21.07</w:t>
            </w:r>
          </w:p>
        </w:tc>
        <w:tc>
          <w:tcPr>
            <w:tcW w:w="723" w:type="dxa"/>
            <w:shd w:val="clear" w:color="000000" w:fill="D9E1F2"/>
            <w:noWrap/>
            <w:vAlign w:val="center"/>
            <w:hideMark/>
          </w:tcPr>
          <w:p w14:paraId="3DD79982" w14:textId="2417F761" w:rsidR="00125EA9" w:rsidRDefault="00125EA9" w:rsidP="00125EA9">
            <w:pPr>
              <w:ind w:left="-113" w:right="-121"/>
              <w:jc w:val="center"/>
              <w:rPr>
                <w:rFonts w:ascii="Calibri" w:hAnsi="Calibri"/>
                <w:b/>
                <w:bCs/>
                <w:color w:val="000000"/>
                <w:sz w:val="22"/>
                <w:szCs w:val="22"/>
              </w:rPr>
            </w:pPr>
            <w:r>
              <w:rPr>
                <w:rFonts w:ascii="Calibri" w:hAnsi="Calibri" w:cs="Calibri"/>
                <w:b/>
                <w:bCs/>
                <w:color w:val="000000"/>
                <w:sz w:val="22"/>
                <w:szCs w:val="22"/>
              </w:rPr>
              <w:t>24.37</w:t>
            </w:r>
          </w:p>
        </w:tc>
      </w:tr>
      <w:tr w:rsidR="00125EA9" w14:paraId="30471BA5" w14:textId="77777777" w:rsidTr="00F3389D">
        <w:trPr>
          <w:trHeight w:val="300"/>
        </w:trPr>
        <w:tc>
          <w:tcPr>
            <w:tcW w:w="2127" w:type="dxa"/>
            <w:shd w:val="clear" w:color="000000" w:fill="002060"/>
            <w:noWrap/>
            <w:vAlign w:val="center"/>
            <w:hideMark/>
          </w:tcPr>
          <w:p w14:paraId="2135BC0B" w14:textId="77777777" w:rsidR="00125EA9" w:rsidRDefault="00125EA9" w:rsidP="00125EA9">
            <w:pPr>
              <w:rPr>
                <w:rFonts w:ascii="Calibri" w:hAnsi="Calibri"/>
                <w:b/>
                <w:bCs/>
                <w:color w:val="FFFFFF"/>
                <w:sz w:val="22"/>
                <w:szCs w:val="22"/>
              </w:rPr>
            </w:pPr>
            <w:r>
              <w:rPr>
                <w:rFonts w:ascii="Calibri" w:hAnsi="Calibri"/>
                <w:b/>
                <w:bCs/>
                <w:color w:val="FFFFFF"/>
                <w:sz w:val="22"/>
                <w:szCs w:val="22"/>
              </w:rPr>
              <w:t xml:space="preserve">TOTAL </w:t>
            </w:r>
          </w:p>
        </w:tc>
        <w:tc>
          <w:tcPr>
            <w:tcW w:w="722" w:type="dxa"/>
            <w:shd w:val="clear" w:color="000000" w:fill="002060"/>
            <w:noWrap/>
            <w:vAlign w:val="center"/>
            <w:hideMark/>
          </w:tcPr>
          <w:p w14:paraId="257BB50F" w14:textId="51B926CA"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89.32</w:t>
            </w:r>
          </w:p>
        </w:tc>
        <w:tc>
          <w:tcPr>
            <w:tcW w:w="723" w:type="dxa"/>
            <w:shd w:val="clear" w:color="000000" w:fill="002060"/>
            <w:noWrap/>
            <w:vAlign w:val="center"/>
            <w:hideMark/>
          </w:tcPr>
          <w:p w14:paraId="15DDC9BB" w14:textId="143F86F8"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88.56</w:t>
            </w:r>
          </w:p>
        </w:tc>
        <w:tc>
          <w:tcPr>
            <w:tcW w:w="723" w:type="dxa"/>
            <w:shd w:val="clear" w:color="000000" w:fill="002060"/>
            <w:noWrap/>
            <w:vAlign w:val="center"/>
            <w:hideMark/>
          </w:tcPr>
          <w:p w14:paraId="7890D722" w14:textId="2C4BCA24"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87.66</w:t>
            </w:r>
          </w:p>
        </w:tc>
        <w:tc>
          <w:tcPr>
            <w:tcW w:w="722" w:type="dxa"/>
            <w:shd w:val="clear" w:color="000000" w:fill="002060"/>
            <w:noWrap/>
            <w:vAlign w:val="center"/>
            <w:hideMark/>
          </w:tcPr>
          <w:p w14:paraId="679A2923" w14:textId="1294E380"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86.88</w:t>
            </w:r>
          </w:p>
        </w:tc>
        <w:tc>
          <w:tcPr>
            <w:tcW w:w="723" w:type="dxa"/>
            <w:shd w:val="clear" w:color="000000" w:fill="002060"/>
            <w:noWrap/>
            <w:vAlign w:val="center"/>
            <w:hideMark/>
          </w:tcPr>
          <w:p w14:paraId="2029123D" w14:textId="13CF1C49"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86.25</w:t>
            </w:r>
          </w:p>
        </w:tc>
        <w:tc>
          <w:tcPr>
            <w:tcW w:w="723" w:type="dxa"/>
            <w:shd w:val="clear" w:color="000000" w:fill="002060"/>
            <w:noWrap/>
            <w:vAlign w:val="center"/>
            <w:hideMark/>
          </w:tcPr>
          <w:p w14:paraId="62AD5E90" w14:textId="4DC5C100"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85.78</w:t>
            </w:r>
          </w:p>
        </w:tc>
        <w:tc>
          <w:tcPr>
            <w:tcW w:w="722" w:type="dxa"/>
            <w:shd w:val="clear" w:color="000000" w:fill="002060"/>
            <w:noWrap/>
            <w:vAlign w:val="center"/>
            <w:hideMark/>
          </w:tcPr>
          <w:p w14:paraId="3011A131" w14:textId="642BBAA8"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85.48</w:t>
            </w:r>
          </w:p>
        </w:tc>
        <w:tc>
          <w:tcPr>
            <w:tcW w:w="723" w:type="dxa"/>
            <w:shd w:val="clear" w:color="000000" w:fill="002060"/>
            <w:noWrap/>
            <w:vAlign w:val="center"/>
            <w:hideMark/>
          </w:tcPr>
          <w:p w14:paraId="2F619757" w14:textId="55664832"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85.36</w:t>
            </w:r>
          </w:p>
        </w:tc>
        <w:tc>
          <w:tcPr>
            <w:tcW w:w="723" w:type="dxa"/>
            <w:shd w:val="clear" w:color="000000" w:fill="002060"/>
            <w:noWrap/>
            <w:vAlign w:val="center"/>
            <w:hideMark/>
          </w:tcPr>
          <w:p w14:paraId="4DF7A378" w14:textId="3F30F573"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85.37</w:t>
            </w:r>
          </w:p>
        </w:tc>
      </w:tr>
    </w:tbl>
    <w:p w14:paraId="32FC55BE" w14:textId="77777777" w:rsidR="00F31CD2" w:rsidRPr="0045256F" w:rsidRDefault="00F31CD2" w:rsidP="00F31CD2">
      <w:pPr>
        <w:pStyle w:val="ListParagraph"/>
        <w:autoSpaceDE w:val="0"/>
        <w:autoSpaceDN w:val="0"/>
        <w:adjustRightInd w:val="0"/>
        <w:spacing w:before="240"/>
        <w:ind w:left="1134" w:right="-8"/>
        <w:jc w:val="right"/>
        <w:rPr>
          <w:rFonts w:ascii="Arial" w:hAnsi="Arial" w:cs="Arial"/>
          <w:sz w:val="22"/>
          <w:szCs w:val="22"/>
        </w:rPr>
      </w:pPr>
      <w:r w:rsidRPr="00E06677">
        <w:rPr>
          <w:rFonts w:ascii="Arial" w:hAnsi="Arial" w:cs="Arial"/>
          <w:b/>
          <w:i/>
          <w:sz w:val="20"/>
          <w:szCs w:val="22"/>
          <w:lang w:eastAsia="en-IN"/>
        </w:rPr>
        <w:t>(Continued)</w:t>
      </w:r>
    </w:p>
    <w:tbl>
      <w:tblPr>
        <w:tblW w:w="8631"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722"/>
        <w:gridCol w:w="723"/>
        <w:gridCol w:w="723"/>
        <w:gridCol w:w="722"/>
        <w:gridCol w:w="723"/>
        <w:gridCol w:w="723"/>
        <w:gridCol w:w="722"/>
        <w:gridCol w:w="723"/>
        <w:gridCol w:w="723"/>
      </w:tblGrid>
      <w:tr w:rsidR="00F31CD2" w14:paraId="1394AD21" w14:textId="77777777" w:rsidTr="00F3389D">
        <w:trPr>
          <w:trHeight w:val="300"/>
        </w:trPr>
        <w:tc>
          <w:tcPr>
            <w:tcW w:w="2127" w:type="dxa"/>
            <w:shd w:val="clear" w:color="000000" w:fill="002060"/>
            <w:noWrap/>
            <w:vAlign w:val="center"/>
            <w:hideMark/>
          </w:tcPr>
          <w:p w14:paraId="15723AD5" w14:textId="77777777" w:rsidR="00F31CD2" w:rsidRDefault="00F31CD2" w:rsidP="00F3389D">
            <w:pPr>
              <w:rPr>
                <w:rFonts w:ascii="Calibri" w:hAnsi="Calibri"/>
                <w:b/>
                <w:bCs/>
                <w:color w:val="FFFFFF"/>
                <w:sz w:val="22"/>
                <w:szCs w:val="22"/>
              </w:rPr>
            </w:pPr>
            <w:r>
              <w:rPr>
                <w:rFonts w:ascii="Calibri" w:hAnsi="Calibri"/>
                <w:b/>
                <w:bCs/>
                <w:color w:val="FFFFFF"/>
                <w:sz w:val="22"/>
                <w:szCs w:val="22"/>
              </w:rPr>
              <w:t>Year Ending (INR Crore)</w:t>
            </w:r>
          </w:p>
        </w:tc>
        <w:tc>
          <w:tcPr>
            <w:tcW w:w="722" w:type="dxa"/>
            <w:shd w:val="clear" w:color="000000" w:fill="002060"/>
            <w:noWrap/>
            <w:vAlign w:val="center"/>
            <w:hideMark/>
          </w:tcPr>
          <w:p w14:paraId="5A47CAEE"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31-Mar-34</w:t>
            </w:r>
          </w:p>
        </w:tc>
        <w:tc>
          <w:tcPr>
            <w:tcW w:w="723" w:type="dxa"/>
            <w:shd w:val="clear" w:color="000000" w:fill="002060"/>
            <w:noWrap/>
            <w:vAlign w:val="center"/>
            <w:hideMark/>
          </w:tcPr>
          <w:p w14:paraId="0F40E63A"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31-Mar-35</w:t>
            </w:r>
          </w:p>
        </w:tc>
        <w:tc>
          <w:tcPr>
            <w:tcW w:w="723" w:type="dxa"/>
            <w:shd w:val="clear" w:color="000000" w:fill="002060"/>
            <w:noWrap/>
            <w:vAlign w:val="center"/>
            <w:hideMark/>
          </w:tcPr>
          <w:p w14:paraId="47CD09C6"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31-Mar-36</w:t>
            </w:r>
          </w:p>
        </w:tc>
        <w:tc>
          <w:tcPr>
            <w:tcW w:w="722" w:type="dxa"/>
            <w:shd w:val="clear" w:color="000000" w:fill="002060"/>
            <w:noWrap/>
            <w:vAlign w:val="center"/>
            <w:hideMark/>
          </w:tcPr>
          <w:p w14:paraId="1FFCCE71"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31-Mar-37</w:t>
            </w:r>
          </w:p>
        </w:tc>
        <w:tc>
          <w:tcPr>
            <w:tcW w:w="723" w:type="dxa"/>
            <w:shd w:val="clear" w:color="000000" w:fill="002060"/>
            <w:noWrap/>
            <w:vAlign w:val="center"/>
            <w:hideMark/>
          </w:tcPr>
          <w:p w14:paraId="408892E7"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31-Mar-38</w:t>
            </w:r>
          </w:p>
        </w:tc>
        <w:tc>
          <w:tcPr>
            <w:tcW w:w="723" w:type="dxa"/>
            <w:shd w:val="clear" w:color="000000" w:fill="002060"/>
            <w:noWrap/>
            <w:vAlign w:val="center"/>
            <w:hideMark/>
          </w:tcPr>
          <w:p w14:paraId="52787731"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31-Mar-39</w:t>
            </w:r>
          </w:p>
        </w:tc>
        <w:tc>
          <w:tcPr>
            <w:tcW w:w="722" w:type="dxa"/>
            <w:shd w:val="clear" w:color="000000" w:fill="002060"/>
            <w:noWrap/>
            <w:vAlign w:val="center"/>
            <w:hideMark/>
          </w:tcPr>
          <w:p w14:paraId="72817361"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31-Mar-40</w:t>
            </w:r>
          </w:p>
        </w:tc>
        <w:tc>
          <w:tcPr>
            <w:tcW w:w="723" w:type="dxa"/>
            <w:shd w:val="clear" w:color="000000" w:fill="002060"/>
            <w:noWrap/>
            <w:vAlign w:val="center"/>
            <w:hideMark/>
          </w:tcPr>
          <w:p w14:paraId="6B34559C"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31-Mar-41</w:t>
            </w:r>
          </w:p>
        </w:tc>
        <w:tc>
          <w:tcPr>
            <w:tcW w:w="723" w:type="dxa"/>
            <w:shd w:val="clear" w:color="000000" w:fill="002060"/>
            <w:noWrap/>
            <w:vAlign w:val="center"/>
            <w:hideMark/>
          </w:tcPr>
          <w:p w14:paraId="51C527CC"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31-Mar-42</w:t>
            </w:r>
          </w:p>
        </w:tc>
      </w:tr>
      <w:tr w:rsidR="00F31CD2" w14:paraId="33F4438A" w14:textId="77777777" w:rsidTr="00F3389D">
        <w:trPr>
          <w:trHeight w:val="255"/>
        </w:trPr>
        <w:tc>
          <w:tcPr>
            <w:tcW w:w="2127" w:type="dxa"/>
            <w:shd w:val="clear" w:color="000000" w:fill="D9E1F2"/>
            <w:noWrap/>
            <w:vAlign w:val="center"/>
            <w:hideMark/>
          </w:tcPr>
          <w:p w14:paraId="49C293AB"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Year Counter</w:t>
            </w:r>
          </w:p>
        </w:tc>
        <w:tc>
          <w:tcPr>
            <w:tcW w:w="722" w:type="dxa"/>
            <w:shd w:val="clear" w:color="auto" w:fill="DBE5F1" w:themeFill="accent1" w:themeFillTint="33"/>
            <w:noWrap/>
            <w:vAlign w:val="center"/>
            <w:hideMark/>
          </w:tcPr>
          <w:p w14:paraId="48A7E84E"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9</w:t>
            </w:r>
          </w:p>
        </w:tc>
        <w:tc>
          <w:tcPr>
            <w:tcW w:w="723" w:type="dxa"/>
            <w:shd w:val="clear" w:color="000000" w:fill="D9E1F2"/>
            <w:noWrap/>
            <w:vAlign w:val="center"/>
            <w:hideMark/>
          </w:tcPr>
          <w:p w14:paraId="6C87C25D"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10</w:t>
            </w:r>
          </w:p>
        </w:tc>
        <w:tc>
          <w:tcPr>
            <w:tcW w:w="723" w:type="dxa"/>
            <w:shd w:val="clear" w:color="000000" w:fill="D9E1F2"/>
            <w:noWrap/>
            <w:vAlign w:val="center"/>
            <w:hideMark/>
          </w:tcPr>
          <w:p w14:paraId="2F38554F"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11</w:t>
            </w:r>
          </w:p>
        </w:tc>
        <w:tc>
          <w:tcPr>
            <w:tcW w:w="722" w:type="dxa"/>
            <w:shd w:val="clear" w:color="000000" w:fill="D9E1F2"/>
            <w:noWrap/>
            <w:vAlign w:val="center"/>
            <w:hideMark/>
          </w:tcPr>
          <w:p w14:paraId="1F2D845A"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303B4391"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13</w:t>
            </w:r>
          </w:p>
        </w:tc>
        <w:tc>
          <w:tcPr>
            <w:tcW w:w="723" w:type="dxa"/>
            <w:shd w:val="clear" w:color="000000" w:fill="D9E1F2"/>
            <w:noWrap/>
            <w:vAlign w:val="center"/>
            <w:hideMark/>
          </w:tcPr>
          <w:p w14:paraId="6C9BE777"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14</w:t>
            </w:r>
          </w:p>
        </w:tc>
        <w:tc>
          <w:tcPr>
            <w:tcW w:w="722" w:type="dxa"/>
            <w:shd w:val="clear" w:color="000000" w:fill="D9E1F2"/>
            <w:noWrap/>
            <w:vAlign w:val="center"/>
            <w:hideMark/>
          </w:tcPr>
          <w:p w14:paraId="340BBF9C"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15</w:t>
            </w:r>
          </w:p>
        </w:tc>
        <w:tc>
          <w:tcPr>
            <w:tcW w:w="723" w:type="dxa"/>
            <w:shd w:val="clear" w:color="000000" w:fill="D9E1F2"/>
            <w:noWrap/>
            <w:vAlign w:val="center"/>
            <w:hideMark/>
          </w:tcPr>
          <w:p w14:paraId="41C2956B"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16</w:t>
            </w:r>
          </w:p>
        </w:tc>
        <w:tc>
          <w:tcPr>
            <w:tcW w:w="723" w:type="dxa"/>
            <w:shd w:val="clear" w:color="000000" w:fill="D9E1F2"/>
            <w:noWrap/>
            <w:vAlign w:val="center"/>
            <w:hideMark/>
          </w:tcPr>
          <w:p w14:paraId="60EB0A3A"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17</w:t>
            </w:r>
          </w:p>
        </w:tc>
      </w:tr>
      <w:tr w:rsidR="00F31CD2" w14:paraId="76C439FE" w14:textId="77777777" w:rsidTr="00F3389D">
        <w:trPr>
          <w:trHeight w:val="255"/>
        </w:trPr>
        <w:tc>
          <w:tcPr>
            <w:tcW w:w="2127" w:type="dxa"/>
            <w:shd w:val="clear" w:color="000000" w:fill="D9E1F2"/>
            <w:noWrap/>
            <w:vAlign w:val="center"/>
            <w:hideMark/>
          </w:tcPr>
          <w:p w14:paraId="3CCFD143"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Months Counter</w:t>
            </w:r>
          </w:p>
        </w:tc>
        <w:tc>
          <w:tcPr>
            <w:tcW w:w="722" w:type="dxa"/>
            <w:shd w:val="clear" w:color="auto" w:fill="DBE5F1" w:themeFill="accent1" w:themeFillTint="33"/>
            <w:noWrap/>
            <w:vAlign w:val="center"/>
            <w:hideMark/>
          </w:tcPr>
          <w:p w14:paraId="0B9BBFCD"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7119C162"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041CC95C"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2" w:type="dxa"/>
            <w:shd w:val="clear" w:color="000000" w:fill="D9E1F2"/>
            <w:noWrap/>
            <w:vAlign w:val="center"/>
            <w:hideMark/>
          </w:tcPr>
          <w:p w14:paraId="5F659288"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56B34984"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37182C30"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2" w:type="dxa"/>
            <w:shd w:val="clear" w:color="000000" w:fill="D9E1F2"/>
            <w:noWrap/>
            <w:vAlign w:val="center"/>
            <w:hideMark/>
          </w:tcPr>
          <w:p w14:paraId="3564021C"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58B1A963"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723" w:type="dxa"/>
            <w:shd w:val="clear" w:color="000000" w:fill="D9E1F2"/>
            <w:noWrap/>
            <w:vAlign w:val="center"/>
            <w:hideMark/>
          </w:tcPr>
          <w:p w14:paraId="32BC242A"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r>
      <w:tr w:rsidR="00F31CD2" w14:paraId="489F9F17" w14:textId="77777777" w:rsidTr="00F3389D">
        <w:trPr>
          <w:trHeight w:val="300"/>
        </w:trPr>
        <w:tc>
          <w:tcPr>
            <w:tcW w:w="2127" w:type="dxa"/>
            <w:shd w:val="clear" w:color="auto" w:fill="auto"/>
            <w:noWrap/>
            <w:vAlign w:val="center"/>
            <w:hideMark/>
          </w:tcPr>
          <w:p w14:paraId="60F1C433"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 xml:space="preserve">LIABILITIES </w:t>
            </w:r>
          </w:p>
        </w:tc>
        <w:tc>
          <w:tcPr>
            <w:tcW w:w="722" w:type="dxa"/>
            <w:shd w:val="clear" w:color="auto" w:fill="auto"/>
            <w:noWrap/>
            <w:vAlign w:val="center"/>
            <w:hideMark/>
          </w:tcPr>
          <w:p w14:paraId="3600CD57" w14:textId="77777777" w:rsidR="00F31CD2" w:rsidRDefault="00F31CD2" w:rsidP="00F3389D">
            <w:pPr>
              <w:ind w:left="-113" w:right="-121"/>
              <w:jc w:val="center"/>
              <w:rPr>
                <w:rFonts w:ascii="Calibri" w:hAnsi="Calibri"/>
                <w:b/>
                <w:bCs/>
                <w:color w:val="000000"/>
                <w:sz w:val="22"/>
                <w:szCs w:val="22"/>
                <w:u w:val="single"/>
              </w:rPr>
            </w:pPr>
          </w:p>
        </w:tc>
        <w:tc>
          <w:tcPr>
            <w:tcW w:w="723" w:type="dxa"/>
            <w:shd w:val="clear" w:color="auto" w:fill="auto"/>
            <w:noWrap/>
            <w:vAlign w:val="center"/>
            <w:hideMark/>
          </w:tcPr>
          <w:p w14:paraId="57D26343"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3D36E751"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7E54F06E"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1B989C48"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48B0346C"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2AD7EAE7"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385B6753"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2597B8F7" w14:textId="77777777" w:rsidR="00F31CD2" w:rsidRDefault="00F31CD2" w:rsidP="00F3389D">
            <w:pPr>
              <w:ind w:left="-113" w:right="-121"/>
              <w:jc w:val="center"/>
              <w:rPr>
                <w:sz w:val="20"/>
                <w:szCs w:val="20"/>
              </w:rPr>
            </w:pPr>
          </w:p>
        </w:tc>
      </w:tr>
      <w:tr w:rsidR="00125EA9" w14:paraId="758E7C58" w14:textId="77777777" w:rsidTr="00F3389D">
        <w:trPr>
          <w:trHeight w:val="300"/>
        </w:trPr>
        <w:tc>
          <w:tcPr>
            <w:tcW w:w="2127" w:type="dxa"/>
            <w:shd w:val="clear" w:color="auto" w:fill="auto"/>
            <w:noWrap/>
            <w:vAlign w:val="center"/>
            <w:hideMark/>
          </w:tcPr>
          <w:p w14:paraId="2EA71A83" w14:textId="77777777" w:rsidR="00125EA9" w:rsidRDefault="00125EA9" w:rsidP="00125EA9">
            <w:pPr>
              <w:rPr>
                <w:rFonts w:ascii="Calibri" w:hAnsi="Calibri"/>
                <w:color w:val="000000"/>
                <w:sz w:val="22"/>
                <w:szCs w:val="22"/>
              </w:rPr>
            </w:pPr>
            <w:r>
              <w:rPr>
                <w:rFonts w:ascii="Calibri" w:hAnsi="Calibri"/>
                <w:color w:val="000000"/>
                <w:sz w:val="22"/>
                <w:szCs w:val="22"/>
              </w:rPr>
              <w:t>Equity</w:t>
            </w:r>
          </w:p>
        </w:tc>
        <w:tc>
          <w:tcPr>
            <w:tcW w:w="722" w:type="dxa"/>
            <w:shd w:val="clear" w:color="auto" w:fill="auto"/>
            <w:noWrap/>
            <w:vAlign w:val="center"/>
            <w:hideMark/>
          </w:tcPr>
          <w:p w14:paraId="5BB0CF4E" w14:textId="63AD0871"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290DDAA0" w14:textId="5DB2A720"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1388E633" w14:textId="1E42690B"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2" w:type="dxa"/>
            <w:shd w:val="clear" w:color="auto" w:fill="auto"/>
            <w:noWrap/>
            <w:vAlign w:val="center"/>
            <w:hideMark/>
          </w:tcPr>
          <w:p w14:paraId="05F3DD3E" w14:textId="31151B0D"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777B352A" w14:textId="6648A99A"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4CB37B73" w14:textId="5A4B5741"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2" w:type="dxa"/>
            <w:shd w:val="clear" w:color="auto" w:fill="auto"/>
            <w:noWrap/>
            <w:vAlign w:val="center"/>
            <w:hideMark/>
          </w:tcPr>
          <w:p w14:paraId="1C93D9E6" w14:textId="3D4FB916"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6F1B0E57" w14:textId="58B8D173" w:rsidR="00125EA9" w:rsidRDefault="00125EA9" w:rsidP="00125EA9">
            <w:pPr>
              <w:ind w:left="-113" w:right="-121"/>
              <w:jc w:val="center"/>
              <w:rPr>
                <w:rFonts w:ascii="Calibri" w:hAnsi="Calibri"/>
                <w:sz w:val="22"/>
                <w:szCs w:val="22"/>
              </w:rPr>
            </w:pPr>
            <w:r>
              <w:rPr>
                <w:rFonts w:ascii="Calibri" w:hAnsi="Calibri" w:cs="Calibri"/>
                <w:sz w:val="22"/>
                <w:szCs w:val="22"/>
              </w:rPr>
              <w:t>26.80</w:t>
            </w:r>
          </w:p>
        </w:tc>
        <w:tc>
          <w:tcPr>
            <w:tcW w:w="723" w:type="dxa"/>
            <w:shd w:val="clear" w:color="auto" w:fill="auto"/>
            <w:noWrap/>
            <w:vAlign w:val="center"/>
            <w:hideMark/>
          </w:tcPr>
          <w:p w14:paraId="7C020BE0" w14:textId="79D513D2" w:rsidR="00125EA9" w:rsidRDefault="00125EA9" w:rsidP="00125EA9">
            <w:pPr>
              <w:ind w:left="-113" w:right="-121"/>
              <w:jc w:val="center"/>
              <w:rPr>
                <w:rFonts w:ascii="Calibri" w:hAnsi="Calibri"/>
                <w:sz w:val="22"/>
                <w:szCs w:val="22"/>
              </w:rPr>
            </w:pPr>
            <w:r>
              <w:rPr>
                <w:rFonts w:ascii="Calibri" w:hAnsi="Calibri" w:cs="Calibri"/>
                <w:sz w:val="22"/>
                <w:szCs w:val="22"/>
              </w:rPr>
              <w:t>26.80</w:t>
            </w:r>
          </w:p>
        </w:tc>
      </w:tr>
      <w:tr w:rsidR="00125EA9" w14:paraId="196C3C5C" w14:textId="77777777" w:rsidTr="00F3389D">
        <w:trPr>
          <w:trHeight w:val="300"/>
        </w:trPr>
        <w:tc>
          <w:tcPr>
            <w:tcW w:w="2127" w:type="dxa"/>
            <w:shd w:val="clear" w:color="auto" w:fill="auto"/>
            <w:noWrap/>
            <w:vAlign w:val="center"/>
            <w:hideMark/>
          </w:tcPr>
          <w:p w14:paraId="7645326D" w14:textId="77777777" w:rsidR="00125EA9" w:rsidRDefault="00125EA9" w:rsidP="00125EA9">
            <w:pPr>
              <w:rPr>
                <w:rFonts w:ascii="Calibri" w:hAnsi="Calibri"/>
                <w:color w:val="000000"/>
                <w:sz w:val="22"/>
                <w:szCs w:val="22"/>
              </w:rPr>
            </w:pPr>
            <w:r>
              <w:rPr>
                <w:rFonts w:ascii="Calibri" w:hAnsi="Calibri"/>
                <w:color w:val="000000"/>
                <w:sz w:val="22"/>
                <w:szCs w:val="22"/>
              </w:rPr>
              <w:t>Reserve &amp; Surplus</w:t>
            </w:r>
          </w:p>
        </w:tc>
        <w:tc>
          <w:tcPr>
            <w:tcW w:w="722" w:type="dxa"/>
            <w:shd w:val="clear" w:color="auto" w:fill="auto"/>
            <w:noWrap/>
            <w:vAlign w:val="center"/>
            <w:hideMark/>
          </w:tcPr>
          <w:p w14:paraId="57AC868B" w14:textId="38B4F329" w:rsidR="00125EA9" w:rsidRDefault="00125EA9" w:rsidP="00125EA9">
            <w:pPr>
              <w:ind w:left="-113" w:right="-121"/>
              <w:jc w:val="center"/>
              <w:rPr>
                <w:rFonts w:ascii="Calibri" w:hAnsi="Calibri"/>
                <w:sz w:val="22"/>
                <w:szCs w:val="22"/>
              </w:rPr>
            </w:pPr>
            <w:r>
              <w:rPr>
                <w:rFonts w:ascii="Calibri" w:hAnsi="Calibri" w:cs="Calibri"/>
                <w:sz w:val="22"/>
                <w:szCs w:val="22"/>
              </w:rPr>
              <w:t>33.53</w:t>
            </w:r>
          </w:p>
        </w:tc>
        <w:tc>
          <w:tcPr>
            <w:tcW w:w="723" w:type="dxa"/>
            <w:shd w:val="clear" w:color="auto" w:fill="auto"/>
            <w:noWrap/>
            <w:vAlign w:val="center"/>
            <w:hideMark/>
          </w:tcPr>
          <w:p w14:paraId="10B26195" w14:textId="29AAF819" w:rsidR="00125EA9" w:rsidRDefault="00125EA9" w:rsidP="00125EA9">
            <w:pPr>
              <w:ind w:left="-113" w:right="-121"/>
              <w:jc w:val="center"/>
              <w:rPr>
                <w:rFonts w:ascii="Calibri" w:hAnsi="Calibri"/>
                <w:sz w:val="22"/>
                <w:szCs w:val="22"/>
              </w:rPr>
            </w:pPr>
            <w:r>
              <w:rPr>
                <w:rFonts w:ascii="Calibri" w:hAnsi="Calibri" w:cs="Calibri"/>
                <w:sz w:val="22"/>
                <w:szCs w:val="22"/>
              </w:rPr>
              <w:t>38.17</w:t>
            </w:r>
          </w:p>
        </w:tc>
        <w:tc>
          <w:tcPr>
            <w:tcW w:w="723" w:type="dxa"/>
            <w:shd w:val="clear" w:color="auto" w:fill="auto"/>
            <w:noWrap/>
            <w:vAlign w:val="center"/>
            <w:hideMark/>
          </w:tcPr>
          <w:p w14:paraId="265657DD" w14:textId="5A36D7CB" w:rsidR="00125EA9" w:rsidRDefault="00125EA9" w:rsidP="00125EA9">
            <w:pPr>
              <w:ind w:left="-113" w:right="-121"/>
              <w:jc w:val="center"/>
              <w:rPr>
                <w:rFonts w:ascii="Calibri" w:hAnsi="Calibri"/>
                <w:sz w:val="22"/>
                <w:szCs w:val="22"/>
              </w:rPr>
            </w:pPr>
            <w:r>
              <w:rPr>
                <w:rFonts w:ascii="Calibri" w:hAnsi="Calibri" w:cs="Calibri"/>
                <w:sz w:val="22"/>
                <w:szCs w:val="22"/>
              </w:rPr>
              <w:t>42.97</w:t>
            </w:r>
          </w:p>
        </w:tc>
        <w:tc>
          <w:tcPr>
            <w:tcW w:w="722" w:type="dxa"/>
            <w:shd w:val="clear" w:color="auto" w:fill="auto"/>
            <w:noWrap/>
            <w:vAlign w:val="center"/>
            <w:hideMark/>
          </w:tcPr>
          <w:p w14:paraId="59757EBE" w14:textId="1FE077CE" w:rsidR="00125EA9" w:rsidRDefault="00125EA9" w:rsidP="00125EA9">
            <w:pPr>
              <w:ind w:left="-113" w:right="-121"/>
              <w:jc w:val="center"/>
              <w:rPr>
                <w:rFonts w:ascii="Calibri" w:hAnsi="Calibri"/>
                <w:sz w:val="22"/>
                <w:szCs w:val="22"/>
              </w:rPr>
            </w:pPr>
            <w:r>
              <w:rPr>
                <w:rFonts w:ascii="Calibri" w:hAnsi="Calibri" w:cs="Calibri"/>
                <w:sz w:val="22"/>
                <w:szCs w:val="22"/>
              </w:rPr>
              <w:t>47.90</w:t>
            </w:r>
          </w:p>
        </w:tc>
        <w:tc>
          <w:tcPr>
            <w:tcW w:w="723" w:type="dxa"/>
            <w:shd w:val="clear" w:color="auto" w:fill="auto"/>
            <w:noWrap/>
            <w:vAlign w:val="center"/>
            <w:hideMark/>
          </w:tcPr>
          <w:p w14:paraId="0B8C277A" w14:textId="7D771C47" w:rsidR="00125EA9" w:rsidRDefault="00125EA9" w:rsidP="00125EA9">
            <w:pPr>
              <w:ind w:left="-113" w:right="-121"/>
              <w:jc w:val="center"/>
              <w:rPr>
                <w:rFonts w:ascii="Calibri" w:hAnsi="Calibri"/>
                <w:sz w:val="22"/>
                <w:szCs w:val="22"/>
              </w:rPr>
            </w:pPr>
            <w:r>
              <w:rPr>
                <w:rFonts w:ascii="Calibri" w:hAnsi="Calibri" w:cs="Calibri"/>
                <w:sz w:val="22"/>
                <w:szCs w:val="22"/>
              </w:rPr>
              <w:t>52.98</w:t>
            </w:r>
          </w:p>
        </w:tc>
        <w:tc>
          <w:tcPr>
            <w:tcW w:w="723" w:type="dxa"/>
            <w:shd w:val="clear" w:color="auto" w:fill="auto"/>
            <w:noWrap/>
            <w:vAlign w:val="center"/>
            <w:hideMark/>
          </w:tcPr>
          <w:p w14:paraId="1AD32EBE" w14:textId="4A910DE8" w:rsidR="00125EA9" w:rsidRDefault="00125EA9" w:rsidP="00125EA9">
            <w:pPr>
              <w:ind w:left="-113" w:right="-121"/>
              <w:jc w:val="center"/>
              <w:rPr>
                <w:rFonts w:ascii="Calibri" w:hAnsi="Calibri"/>
                <w:sz w:val="22"/>
                <w:szCs w:val="22"/>
              </w:rPr>
            </w:pPr>
            <w:r>
              <w:rPr>
                <w:rFonts w:ascii="Calibri" w:hAnsi="Calibri" w:cs="Calibri"/>
                <w:sz w:val="22"/>
                <w:szCs w:val="22"/>
              </w:rPr>
              <w:t>58.20</w:t>
            </w:r>
          </w:p>
        </w:tc>
        <w:tc>
          <w:tcPr>
            <w:tcW w:w="722" w:type="dxa"/>
            <w:shd w:val="clear" w:color="auto" w:fill="auto"/>
            <w:noWrap/>
            <w:vAlign w:val="center"/>
            <w:hideMark/>
          </w:tcPr>
          <w:p w14:paraId="32B4E413" w14:textId="61FAB5AF" w:rsidR="00125EA9" w:rsidRDefault="00125EA9" w:rsidP="00125EA9">
            <w:pPr>
              <w:ind w:left="-113" w:right="-121"/>
              <w:jc w:val="center"/>
              <w:rPr>
                <w:rFonts w:ascii="Calibri" w:hAnsi="Calibri"/>
                <w:sz w:val="22"/>
                <w:szCs w:val="22"/>
              </w:rPr>
            </w:pPr>
            <w:r>
              <w:rPr>
                <w:rFonts w:ascii="Calibri" w:hAnsi="Calibri" w:cs="Calibri"/>
                <w:sz w:val="22"/>
                <w:szCs w:val="22"/>
              </w:rPr>
              <w:t>63.16</w:t>
            </w:r>
          </w:p>
        </w:tc>
        <w:tc>
          <w:tcPr>
            <w:tcW w:w="723" w:type="dxa"/>
            <w:shd w:val="clear" w:color="auto" w:fill="auto"/>
            <w:noWrap/>
            <w:vAlign w:val="center"/>
            <w:hideMark/>
          </w:tcPr>
          <w:p w14:paraId="609E7774" w14:textId="56321153" w:rsidR="00125EA9" w:rsidRDefault="00125EA9" w:rsidP="00125EA9">
            <w:pPr>
              <w:ind w:left="-113" w:right="-121"/>
              <w:jc w:val="center"/>
              <w:rPr>
                <w:rFonts w:ascii="Calibri" w:hAnsi="Calibri"/>
                <w:sz w:val="22"/>
                <w:szCs w:val="22"/>
              </w:rPr>
            </w:pPr>
            <w:r>
              <w:rPr>
                <w:rFonts w:ascii="Calibri" w:hAnsi="Calibri" w:cs="Calibri"/>
                <w:sz w:val="22"/>
                <w:szCs w:val="22"/>
              </w:rPr>
              <w:t>67.03</w:t>
            </w:r>
          </w:p>
        </w:tc>
        <w:tc>
          <w:tcPr>
            <w:tcW w:w="723" w:type="dxa"/>
            <w:shd w:val="clear" w:color="auto" w:fill="auto"/>
            <w:noWrap/>
            <w:vAlign w:val="center"/>
            <w:hideMark/>
          </w:tcPr>
          <w:p w14:paraId="3A599314" w14:textId="08C6CC6C" w:rsidR="00125EA9" w:rsidRDefault="00125EA9" w:rsidP="00125EA9">
            <w:pPr>
              <w:ind w:left="-113" w:right="-121"/>
              <w:jc w:val="center"/>
              <w:rPr>
                <w:rFonts w:ascii="Calibri" w:hAnsi="Calibri"/>
                <w:sz w:val="22"/>
                <w:szCs w:val="22"/>
              </w:rPr>
            </w:pPr>
            <w:r>
              <w:rPr>
                <w:rFonts w:ascii="Calibri" w:hAnsi="Calibri" w:cs="Calibri"/>
                <w:sz w:val="22"/>
                <w:szCs w:val="22"/>
              </w:rPr>
              <w:t>70.69</w:t>
            </w:r>
          </w:p>
        </w:tc>
      </w:tr>
      <w:tr w:rsidR="00125EA9" w14:paraId="22600664" w14:textId="77777777" w:rsidTr="00F3389D">
        <w:trPr>
          <w:trHeight w:val="300"/>
        </w:trPr>
        <w:tc>
          <w:tcPr>
            <w:tcW w:w="2127" w:type="dxa"/>
            <w:shd w:val="clear" w:color="auto" w:fill="auto"/>
            <w:noWrap/>
            <w:vAlign w:val="center"/>
            <w:hideMark/>
          </w:tcPr>
          <w:p w14:paraId="685463F2" w14:textId="77777777" w:rsidR="00125EA9" w:rsidRDefault="00125EA9" w:rsidP="00125EA9">
            <w:pPr>
              <w:rPr>
                <w:rFonts w:ascii="Calibri" w:hAnsi="Calibri"/>
                <w:color w:val="000000"/>
                <w:sz w:val="22"/>
                <w:szCs w:val="22"/>
              </w:rPr>
            </w:pPr>
            <w:r>
              <w:rPr>
                <w:rFonts w:ascii="Calibri" w:hAnsi="Calibri"/>
                <w:color w:val="000000"/>
                <w:sz w:val="22"/>
                <w:szCs w:val="22"/>
              </w:rPr>
              <w:t>Secured Loan</w:t>
            </w:r>
          </w:p>
        </w:tc>
        <w:tc>
          <w:tcPr>
            <w:tcW w:w="722" w:type="dxa"/>
            <w:shd w:val="clear" w:color="auto" w:fill="auto"/>
            <w:noWrap/>
            <w:vAlign w:val="center"/>
            <w:hideMark/>
          </w:tcPr>
          <w:p w14:paraId="088B228B" w14:textId="198E4D2E" w:rsidR="00125EA9" w:rsidRDefault="00125EA9" w:rsidP="00125EA9">
            <w:pPr>
              <w:ind w:left="-113" w:right="-121"/>
              <w:jc w:val="center"/>
              <w:rPr>
                <w:rFonts w:ascii="Calibri" w:hAnsi="Calibri"/>
                <w:sz w:val="22"/>
                <w:szCs w:val="22"/>
              </w:rPr>
            </w:pPr>
            <w:r>
              <w:rPr>
                <w:rFonts w:ascii="Calibri" w:hAnsi="Calibri" w:cs="Calibri"/>
                <w:sz w:val="22"/>
                <w:szCs w:val="22"/>
              </w:rPr>
              <w:t>20.48</w:t>
            </w:r>
          </w:p>
        </w:tc>
        <w:tc>
          <w:tcPr>
            <w:tcW w:w="723" w:type="dxa"/>
            <w:shd w:val="clear" w:color="auto" w:fill="auto"/>
            <w:noWrap/>
            <w:vAlign w:val="center"/>
            <w:hideMark/>
          </w:tcPr>
          <w:p w14:paraId="5CB8E9FD" w14:textId="70C51D06" w:rsidR="00125EA9" w:rsidRDefault="00125EA9" w:rsidP="00125EA9">
            <w:pPr>
              <w:ind w:left="-113" w:right="-121"/>
              <w:jc w:val="center"/>
              <w:rPr>
                <w:rFonts w:ascii="Calibri" w:hAnsi="Calibri"/>
                <w:sz w:val="22"/>
                <w:szCs w:val="22"/>
              </w:rPr>
            </w:pPr>
            <w:r>
              <w:rPr>
                <w:rFonts w:ascii="Calibri" w:hAnsi="Calibri" w:cs="Calibri"/>
                <w:sz w:val="22"/>
                <w:szCs w:val="22"/>
              </w:rPr>
              <w:t>16.17</w:t>
            </w:r>
          </w:p>
        </w:tc>
        <w:tc>
          <w:tcPr>
            <w:tcW w:w="723" w:type="dxa"/>
            <w:shd w:val="clear" w:color="auto" w:fill="auto"/>
            <w:noWrap/>
            <w:vAlign w:val="center"/>
            <w:hideMark/>
          </w:tcPr>
          <w:p w14:paraId="3CF5714B" w14:textId="30EC68B6" w:rsidR="00125EA9" w:rsidRDefault="00125EA9" w:rsidP="00125EA9">
            <w:pPr>
              <w:ind w:left="-113" w:right="-121"/>
              <w:jc w:val="center"/>
              <w:rPr>
                <w:rFonts w:ascii="Calibri" w:hAnsi="Calibri"/>
                <w:sz w:val="22"/>
                <w:szCs w:val="22"/>
              </w:rPr>
            </w:pPr>
            <w:r>
              <w:rPr>
                <w:rFonts w:ascii="Calibri" w:hAnsi="Calibri" w:cs="Calibri"/>
                <w:sz w:val="22"/>
                <w:szCs w:val="22"/>
              </w:rPr>
              <w:t>11.86</w:t>
            </w:r>
          </w:p>
        </w:tc>
        <w:tc>
          <w:tcPr>
            <w:tcW w:w="722" w:type="dxa"/>
            <w:shd w:val="clear" w:color="auto" w:fill="auto"/>
            <w:noWrap/>
            <w:vAlign w:val="center"/>
            <w:hideMark/>
          </w:tcPr>
          <w:p w14:paraId="2F0810AE" w14:textId="73D940CF" w:rsidR="00125EA9" w:rsidRDefault="00125EA9" w:rsidP="00125EA9">
            <w:pPr>
              <w:ind w:left="-113" w:right="-121"/>
              <w:jc w:val="center"/>
              <w:rPr>
                <w:rFonts w:ascii="Calibri" w:hAnsi="Calibri"/>
                <w:sz w:val="22"/>
                <w:szCs w:val="22"/>
              </w:rPr>
            </w:pPr>
            <w:r>
              <w:rPr>
                <w:rFonts w:ascii="Calibri" w:hAnsi="Calibri" w:cs="Calibri"/>
                <w:sz w:val="22"/>
                <w:szCs w:val="22"/>
              </w:rPr>
              <w:t>7.55</w:t>
            </w:r>
          </w:p>
        </w:tc>
        <w:tc>
          <w:tcPr>
            <w:tcW w:w="723" w:type="dxa"/>
            <w:shd w:val="clear" w:color="auto" w:fill="auto"/>
            <w:noWrap/>
            <w:vAlign w:val="center"/>
            <w:hideMark/>
          </w:tcPr>
          <w:p w14:paraId="6374B328" w14:textId="19AEB491" w:rsidR="00125EA9" w:rsidRDefault="00125EA9" w:rsidP="00125EA9">
            <w:pPr>
              <w:ind w:left="-113" w:right="-121"/>
              <w:jc w:val="center"/>
              <w:rPr>
                <w:rFonts w:ascii="Calibri" w:hAnsi="Calibri"/>
                <w:sz w:val="22"/>
                <w:szCs w:val="22"/>
              </w:rPr>
            </w:pPr>
            <w:r>
              <w:rPr>
                <w:rFonts w:ascii="Calibri" w:hAnsi="Calibri" w:cs="Calibri"/>
                <w:sz w:val="22"/>
                <w:szCs w:val="22"/>
              </w:rPr>
              <w:t>3.23</w:t>
            </w:r>
          </w:p>
        </w:tc>
        <w:tc>
          <w:tcPr>
            <w:tcW w:w="723" w:type="dxa"/>
            <w:shd w:val="clear" w:color="auto" w:fill="auto"/>
            <w:noWrap/>
            <w:vAlign w:val="center"/>
            <w:hideMark/>
          </w:tcPr>
          <w:p w14:paraId="0F09FE78" w14:textId="08420271" w:rsidR="00125EA9" w:rsidRDefault="00125EA9" w:rsidP="00125EA9">
            <w:pPr>
              <w:ind w:left="-113" w:right="-121"/>
              <w:jc w:val="center"/>
              <w:rPr>
                <w:rFonts w:ascii="Calibri" w:hAnsi="Calibri"/>
                <w:sz w:val="22"/>
                <w:szCs w:val="22"/>
              </w:rPr>
            </w:pPr>
            <w:r>
              <w:rPr>
                <w:rFonts w:ascii="Calibri" w:hAnsi="Calibri" w:cs="Calibri"/>
                <w:sz w:val="22"/>
                <w:szCs w:val="22"/>
              </w:rPr>
              <w:t>0.00</w:t>
            </w:r>
          </w:p>
        </w:tc>
        <w:tc>
          <w:tcPr>
            <w:tcW w:w="722" w:type="dxa"/>
            <w:shd w:val="clear" w:color="auto" w:fill="auto"/>
            <w:noWrap/>
            <w:vAlign w:val="center"/>
            <w:hideMark/>
          </w:tcPr>
          <w:p w14:paraId="0D73FB84" w14:textId="0FF97BD2" w:rsidR="00125EA9" w:rsidRDefault="00125EA9" w:rsidP="00125EA9">
            <w:pPr>
              <w:ind w:left="-113" w:right="-121"/>
              <w:jc w:val="center"/>
              <w:rPr>
                <w:rFonts w:ascii="Calibri" w:hAnsi="Calibri"/>
                <w:sz w:val="22"/>
                <w:szCs w:val="22"/>
              </w:rPr>
            </w:pPr>
            <w:r>
              <w:rPr>
                <w:rFonts w:ascii="Calibri" w:hAnsi="Calibri" w:cs="Calibri"/>
                <w:sz w:val="22"/>
                <w:szCs w:val="22"/>
              </w:rPr>
              <w:t>0.00</w:t>
            </w:r>
          </w:p>
        </w:tc>
        <w:tc>
          <w:tcPr>
            <w:tcW w:w="723" w:type="dxa"/>
            <w:shd w:val="clear" w:color="auto" w:fill="auto"/>
            <w:noWrap/>
            <w:vAlign w:val="center"/>
            <w:hideMark/>
          </w:tcPr>
          <w:p w14:paraId="3584BA17" w14:textId="0B89FD60" w:rsidR="00125EA9" w:rsidRDefault="00125EA9" w:rsidP="00125EA9">
            <w:pPr>
              <w:ind w:left="-113" w:right="-121"/>
              <w:jc w:val="center"/>
              <w:rPr>
                <w:rFonts w:ascii="Calibri" w:hAnsi="Calibri"/>
                <w:sz w:val="22"/>
                <w:szCs w:val="22"/>
              </w:rPr>
            </w:pPr>
            <w:r>
              <w:rPr>
                <w:rFonts w:ascii="Calibri" w:hAnsi="Calibri" w:cs="Calibri"/>
                <w:sz w:val="22"/>
                <w:szCs w:val="22"/>
              </w:rPr>
              <w:t>0.00</w:t>
            </w:r>
          </w:p>
        </w:tc>
        <w:tc>
          <w:tcPr>
            <w:tcW w:w="723" w:type="dxa"/>
            <w:shd w:val="clear" w:color="auto" w:fill="auto"/>
            <w:noWrap/>
            <w:vAlign w:val="center"/>
            <w:hideMark/>
          </w:tcPr>
          <w:p w14:paraId="3FE3D49B" w14:textId="2A647C3B" w:rsidR="00125EA9" w:rsidRDefault="00125EA9" w:rsidP="00125EA9">
            <w:pPr>
              <w:ind w:left="-113" w:right="-121"/>
              <w:jc w:val="center"/>
              <w:rPr>
                <w:rFonts w:ascii="Calibri" w:hAnsi="Calibri"/>
                <w:sz w:val="22"/>
                <w:szCs w:val="22"/>
              </w:rPr>
            </w:pPr>
            <w:r>
              <w:rPr>
                <w:rFonts w:ascii="Calibri" w:hAnsi="Calibri" w:cs="Calibri"/>
                <w:sz w:val="22"/>
                <w:szCs w:val="22"/>
              </w:rPr>
              <w:t>0.00</w:t>
            </w:r>
          </w:p>
        </w:tc>
      </w:tr>
      <w:tr w:rsidR="00125EA9" w14:paraId="5B755FDE" w14:textId="77777777" w:rsidTr="00F3389D">
        <w:trPr>
          <w:trHeight w:val="300"/>
        </w:trPr>
        <w:tc>
          <w:tcPr>
            <w:tcW w:w="2127" w:type="dxa"/>
            <w:shd w:val="clear" w:color="auto" w:fill="auto"/>
            <w:noWrap/>
            <w:vAlign w:val="center"/>
            <w:hideMark/>
          </w:tcPr>
          <w:p w14:paraId="58E1FA20" w14:textId="77777777" w:rsidR="00125EA9" w:rsidRDefault="00125EA9" w:rsidP="00125EA9">
            <w:pPr>
              <w:rPr>
                <w:rFonts w:ascii="Calibri" w:hAnsi="Calibri"/>
                <w:b/>
                <w:bCs/>
                <w:color w:val="000000"/>
                <w:sz w:val="22"/>
                <w:szCs w:val="22"/>
                <w:u w:val="single"/>
              </w:rPr>
            </w:pPr>
            <w:r>
              <w:rPr>
                <w:rFonts w:ascii="Calibri" w:hAnsi="Calibri"/>
                <w:b/>
                <w:bCs/>
                <w:color w:val="000000"/>
                <w:sz w:val="22"/>
                <w:szCs w:val="22"/>
                <w:u w:val="single"/>
              </w:rPr>
              <w:t>Current Liabilities</w:t>
            </w:r>
          </w:p>
        </w:tc>
        <w:tc>
          <w:tcPr>
            <w:tcW w:w="722" w:type="dxa"/>
            <w:shd w:val="clear" w:color="auto" w:fill="auto"/>
            <w:noWrap/>
            <w:vAlign w:val="center"/>
            <w:hideMark/>
          </w:tcPr>
          <w:p w14:paraId="7045889F" w14:textId="77777777" w:rsidR="00125EA9" w:rsidRDefault="00125EA9" w:rsidP="00125EA9">
            <w:pPr>
              <w:ind w:left="-113" w:right="-121"/>
              <w:jc w:val="center"/>
              <w:rPr>
                <w:rFonts w:ascii="Calibri" w:hAnsi="Calibri"/>
                <w:b/>
                <w:bCs/>
                <w:color w:val="000000"/>
                <w:sz w:val="22"/>
                <w:szCs w:val="22"/>
                <w:u w:val="single"/>
              </w:rPr>
            </w:pPr>
          </w:p>
        </w:tc>
        <w:tc>
          <w:tcPr>
            <w:tcW w:w="723" w:type="dxa"/>
            <w:shd w:val="clear" w:color="auto" w:fill="auto"/>
            <w:noWrap/>
            <w:vAlign w:val="center"/>
            <w:hideMark/>
          </w:tcPr>
          <w:p w14:paraId="3697244A" w14:textId="77777777" w:rsidR="00125EA9" w:rsidRDefault="00125EA9" w:rsidP="00125EA9">
            <w:pPr>
              <w:ind w:left="-113" w:right="-121"/>
              <w:jc w:val="center"/>
              <w:rPr>
                <w:sz w:val="20"/>
                <w:szCs w:val="20"/>
              </w:rPr>
            </w:pPr>
          </w:p>
        </w:tc>
        <w:tc>
          <w:tcPr>
            <w:tcW w:w="723" w:type="dxa"/>
            <w:shd w:val="clear" w:color="auto" w:fill="auto"/>
            <w:noWrap/>
            <w:vAlign w:val="center"/>
            <w:hideMark/>
          </w:tcPr>
          <w:p w14:paraId="5F57ED58" w14:textId="77777777" w:rsidR="00125EA9" w:rsidRDefault="00125EA9" w:rsidP="00125EA9">
            <w:pPr>
              <w:ind w:left="-113" w:right="-121"/>
              <w:jc w:val="center"/>
              <w:rPr>
                <w:sz w:val="20"/>
                <w:szCs w:val="20"/>
              </w:rPr>
            </w:pPr>
          </w:p>
        </w:tc>
        <w:tc>
          <w:tcPr>
            <w:tcW w:w="722" w:type="dxa"/>
            <w:shd w:val="clear" w:color="auto" w:fill="auto"/>
            <w:noWrap/>
            <w:vAlign w:val="center"/>
            <w:hideMark/>
          </w:tcPr>
          <w:p w14:paraId="4B39273A" w14:textId="77777777" w:rsidR="00125EA9" w:rsidRDefault="00125EA9" w:rsidP="00125EA9">
            <w:pPr>
              <w:ind w:left="-113" w:right="-121"/>
              <w:jc w:val="center"/>
              <w:rPr>
                <w:sz w:val="20"/>
                <w:szCs w:val="20"/>
              </w:rPr>
            </w:pPr>
          </w:p>
        </w:tc>
        <w:tc>
          <w:tcPr>
            <w:tcW w:w="723" w:type="dxa"/>
            <w:shd w:val="clear" w:color="auto" w:fill="auto"/>
            <w:noWrap/>
            <w:vAlign w:val="center"/>
            <w:hideMark/>
          </w:tcPr>
          <w:p w14:paraId="6AA2C93D" w14:textId="77777777" w:rsidR="00125EA9" w:rsidRDefault="00125EA9" w:rsidP="00125EA9">
            <w:pPr>
              <w:ind w:left="-113" w:right="-121"/>
              <w:jc w:val="center"/>
              <w:rPr>
                <w:sz w:val="20"/>
                <w:szCs w:val="20"/>
              </w:rPr>
            </w:pPr>
          </w:p>
        </w:tc>
        <w:tc>
          <w:tcPr>
            <w:tcW w:w="723" w:type="dxa"/>
            <w:shd w:val="clear" w:color="auto" w:fill="auto"/>
            <w:noWrap/>
            <w:vAlign w:val="center"/>
            <w:hideMark/>
          </w:tcPr>
          <w:p w14:paraId="020F1BF4" w14:textId="77777777" w:rsidR="00125EA9" w:rsidRDefault="00125EA9" w:rsidP="00125EA9">
            <w:pPr>
              <w:ind w:left="-113" w:right="-121"/>
              <w:jc w:val="center"/>
              <w:rPr>
                <w:sz w:val="20"/>
                <w:szCs w:val="20"/>
              </w:rPr>
            </w:pPr>
          </w:p>
        </w:tc>
        <w:tc>
          <w:tcPr>
            <w:tcW w:w="722" w:type="dxa"/>
            <w:shd w:val="clear" w:color="auto" w:fill="auto"/>
            <w:noWrap/>
            <w:vAlign w:val="center"/>
            <w:hideMark/>
          </w:tcPr>
          <w:p w14:paraId="18B01D9C" w14:textId="77777777" w:rsidR="00125EA9" w:rsidRDefault="00125EA9" w:rsidP="00125EA9">
            <w:pPr>
              <w:ind w:left="-113" w:right="-121"/>
              <w:jc w:val="center"/>
              <w:rPr>
                <w:sz w:val="20"/>
                <w:szCs w:val="20"/>
              </w:rPr>
            </w:pPr>
          </w:p>
        </w:tc>
        <w:tc>
          <w:tcPr>
            <w:tcW w:w="723" w:type="dxa"/>
            <w:shd w:val="clear" w:color="auto" w:fill="auto"/>
            <w:noWrap/>
            <w:vAlign w:val="center"/>
            <w:hideMark/>
          </w:tcPr>
          <w:p w14:paraId="376CA578" w14:textId="77777777" w:rsidR="00125EA9" w:rsidRDefault="00125EA9" w:rsidP="00125EA9">
            <w:pPr>
              <w:ind w:left="-113" w:right="-121"/>
              <w:jc w:val="center"/>
              <w:rPr>
                <w:sz w:val="20"/>
                <w:szCs w:val="20"/>
              </w:rPr>
            </w:pPr>
          </w:p>
        </w:tc>
        <w:tc>
          <w:tcPr>
            <w:tcW w:w="723" w:type="dxa"/>
            <w:shd w:val="clear" w:color="auto" w:fill="auto"/>
            <w:noWrap/>
            <w:vAlign w:val="center"/>
            <w:hideMark/>
          </w:tcPr>
          <w:p w14:paraId="5E14B51F" w14:textId="77777777" w:rsidR="00125EA9" w:rsidRDefault="00125EA9" w:rsidP="00125EA9">
            <w:pPr>
              <w:ind w:left="-113" w:right="-121"/>
              <w:jc w:val="center"/>
              <w:rPr>
                <w:sz w:val="20"/>
                <w:szCs w:val="20"/>
              </w:rPr>
            </w:pPr>
          </w:p>
        </w:tc>
      </w:tr>
      <w:tr w:rsidR="00125EA9" w14:paraId="65069984" w14:textId="77777777" w:rsidTr="00F3389D">
        <w:trPr>
          <w:trHeight w:val="300"/>
        </w:trPr>
        <w:tc>
          <w:tcPr>
            <w:tcW w:w="2127" w:type="dxa"/>
            <w:shd w:val="clear" w:color="auto" w:fill="auto"/>
            <w:noWrap/>
            <w:vAlign w:val="center"/>
            <w:hideMark/>
          </w:tcPr>
          <w:p w14:paraId="40EBC049" w14:textId="77777777" w:rsidR="00125EA9" w:rsidRDefault="00125EA9" w:rsidP="00125EA9">
            <w:pPr>
              <w:rPr>
                <w:rFonts w:ascii="Calibri" w:hAnsi="Calibri"/>
                <w:color w:val="000000"/>
                <w:sz w:val="22"/>
                <w:szCs w:val="22"/>
              </w:rPr>
            </w:pPr>
            <w:r>
              <w:rPr>
                <w:rFonts w:ascii="Calibri" w:hAnsi="Calibri"/>
                <w:color w:val="000000"/>
                <w:sz w:val="22"/>
                <w:szCs w:val="22"/>
              </w:rPr>
              <w:t>Trade Payables</w:t>
            </w:r>
          </w:p>
        </w:tc>
        <w:tc>
          <w:tcPr>
            <w:tcW w:w="722" w:type="dxa"/>
            <w:shd w:val="clear" w:color="auto" w:fill="auto"/>
            <w:noWrap/>
            <w:vAlign w:val="center"/>
            <w:hideMark/>
          </w:tcPr>
          <w:p w14:paraId="2F3C74EE" w14:textId="26C13754" w:rsidR="00125EA9" w:rsidRDefault="00125EA9" w:rsidP="00125EA9">
            <w:pPr>
              <w:ind w:left="-113" w:right="-121"/>
              <w:jc w:val="center"/>
              <w:rPr>
                <w:rFonts w:ascii="Calibri" w:hAnsi="Calibri"/>
                <w:color w:val="000000"/>
                <w:sz w:val="22"/>
                <w:szCs w:val="22"/>
              </w:rPr>
            </w:pPr>
            <w:r>
              <w:rPr>
                <w:rFonts w:ascii="Calibri" w:hAnsi="Calibri" w:cs="Calibri"/>
                <w:sz w:val="22"/>
                <w:szCs w:val="22"/>
              </w:rPr>
              <w:t>0.42</w:t>
            </w:r>
          </w:p>
        </w:tc>
        <w:tc>
          <w:tcPr>
            <w:tcW w:w="723" w:type="dxa"/>
            <w:shd w:val="clear" w:color="auto" w:fill="auto"/>
            <w:noWrap/>
            <w:vAlign w:val="center"/>
            <w:hideMark/>
          </w:tcPr>
          <w:p w14:paraId="3D5EA215" w14:textId="52817F2F" w:rsidR="00125EA9" w:rsidRDefault="00125EA9" w:rsidP="00125EA9">
            <w:pPr>
              <w:ind w:left="-113" w:right="-121"/>
              <w:jc w:val="center"/>
              <w:rPr>
                <w:rFonts w:ascii="Calibri" w:hAnsi="Calibri"/>
                <w:sz w:val="22"/>
                <w:szCs w:val="22"/>
              </w:rPr>
            </w:pPr>
            <w:r>
              <w:rPr>
                <w:rFonts w:ascii="Calibri" w:hAnsi="Calibri" w:cs="Calibri"/>
                <w:sz w:val="22"/>
                <w:szCs w:val="22"/>
              </w:rPr>
              <w:t>0.43</w:t>
            </w:r>
          </w:p>
        </w:tc>
        <w:tc>
          <w:tcPr>
            <w:tcW w:w="723" w:type="dxa"/>
            <w:shd w:val="clear" w:color="auto" w:fill="auto"/>
            <w:noWrap/>
            <w:vAlign w:val="center"/>
            <w:hideMark/>
          </w:tcPr>
          <w:p w14:paraId="727CCE60" w14:textId="092A2840" w:rsidR="00125EA9" w:rsidRDefault="00125EA9" w:rsidP="00125EA9">
            <w:pPr>
              <w:ind w:left="-113" w:right="-121"/>
              <w:jc w:val="center"/>
              <w:rPr>
                <w:rFonts w:ascii="Calibri" w:hAnsi="Calibri"/>
                <w:sz w:val="22"/>
                <w:szCs w:val="22"/>
              </w:rPr>
            </w:pPr>
            <w:r>
              <w:rPr>
                <w:rFonts w:ascii="Calibri" w:hAnsi="Calibri" w:cs="Calibri"/>
                <w:sz w:val="22"/>
                <w:szCs w:val="22"/>
              </w:rPr>
              <w:t>0.43</w:t>
            </w:r>
          </w:p>
        </w:tc>
        <w:tc>
          <w:tcPr>
            <w:tcW w:w="722" w:type="dxa"/>
            <w:shd w:val="clear" w:color="auto" w:fill="auto"/>
            <w:noWrap/>
            <w:vAlign w:val="center"/>
            <w:hideMark/>
          </w:tcPr>
          <w:p w14:paraId="39063568" w14:textId="6D9C5BAF" w:rsidR="00125EA9" w:rsidRDefault="00125EA9" w:rsidP="00125EA9">
            <w:pPr>
              <w:ind w:left="-113" w:right="-121"/>
              <w:jc w:val="center"/>
              <w:rPr>
                <w:rFonts w:ascii="Calibri" w:hAnsi="Calibri"/>
                <w:sz w:val="22"/>
                <w:szCs w:val="22"/>
              </w:rPr>
            </w:pPr>
            <w:r>
              <w:rPr>
                <w:rFonts w:ascii="Calibri" w:hAnsi="Calibri" w:cs="Calibri"/>
                <w:sz w:val="22"/>
                <w:szCs w:val="22"/>
              </w:rPr>
              <w:t>0.44</w:t>
            </w:r>
          </w:p>
        </w:tc>
        <w:tc>
          <w:tcPr>
            <w:tcW w:w="723" w:type="dxa"/>
            <w:shd w:val="clear" w:color="auto" w:fill="auto"/>
            <w:noWrap/>
            <w:vAlign w:val="center"/>
            <w:hideMark/>
          </w:tcPr>
          <w:p w14:paraId="3E3BAC6D" w14:textId="2D8B1AC9" w:rsidR="00125EA9" w:rsidRDefault="00125EA9" w:rsidP="00125EA9">
            <w:pPr>
              <w:ind w:left="-113" w:right="-121"/>
              <w:jc w:val="center"/>
              <w:rPr>
                <w:rFonts w:ascii="Calibri" w:hAnsi="Calibri"/>
                <w:sz w:val="22"/>
                <w:szCs w:val="22"/>
              </w:rPr>
            </w:pPr>
            <w:r>
              <w:rPr>
                <w:rFonts w:ascii="Calibri" w:hAnsi="Calibri" w:cs="Calibri"/>
                <w:sz w:val="22"/>
                <w:szCs w:val="22"/>
              </w:rPr>
              <w:t>0.45</w:t>
            </w:r>
          </w:p>
        </w:tc>
        <w:tc>
          <w:tcPr>
            <w:tcW w:w="723" w:type="dxa"/>
            <w:shd w:val="clear" w:color="auto" w:fill="auto"/>
            <w:noWrap/>
            <w:vAlign w:val="center"/>
            <w:hideMark/>
          </w:tcPr>
          <w:p w14:paraId="12529CAE" w14:textId="31A7D243" w:rsidR="00125EA9" w:rsidRDefault="00125EA9" w:rsidP="00125EA9">
            <w:pPr>
              <w:ind w:left="-113" w:right="-121"/>
              <w:jc w:val="center"/>
              <w:rPr>
                <w:rFonts w:ascii="Calibri" w:hAnsi="Calibri"/>
                <w:sz w:val="22"/>
                <w:szCs w:val="22"/>
              </w:rPr>
            </w:pPr>
            <w:r>
              <w:rPr>
                <w:rFonts w:ascii="Calibri" w:hAnsi="Calibri" w:cs="Calibri"/>
                <w:sz w:val="22"/>
                <w:szCs w:val="22"/>
              </w:rPr>
              <w:t>0.46</w:t>
            </w:r>
          </w:p>
        </w:tc>
        <w:tc>
          <w:tcPr>
            <w:tcW w:w="722" w:type="dxa"/>
            <w:shd w:val="clear" w:color="auto" w:fill="auto"/>
            <w:noWrap/>
            <w:vAlign w:val="center"/>
            <w:hideMark/>
          </w:tcPr>
          <w:p w14:paraId="065172D7" w14:textId="69A88545" w:rsidR="00125EA9" w:rsidRDefault="00125EA9" w:rsidP="00125EA9">
            <w:pPr>
              <w:ind w:left="-113" w:right="-121"/>
              <w:jc w:val="center"/>
              <w:rPr>
                <w:rFonts w:ascii="Calibri" w:hAnsi="Calibri"/>
                <w:sz w:val="22"/>
                <w:szCs w:val="22"/>
              </w:rPr>
            </w:pPr>
            <w:r>
              <w:rPr>
                <w:rFonts w:ascii="Calibri" w:hAnsi="Calibri" w:cs="Calibri"/>
                <w:sz w:val="22"/>
                <w:szCs w:val="22"/>
              </w:rPr>
              <w:t>0.47</w:t>
            </w:r>
          </w:p>
        </w:tc>
        <w:tc>
          <w:tcPr>
            <w:tcW w:w="723" w:type="dxa"/>
            <w:shd w:val="clear" w:color="auto" w:fill="auto"/>
            <w:noWrap/>
            <w:vAlign w:val="center"/>
            <w:hideMark/>
          </w:tcPr>
          <w:p w14:paraId="7DAF5B59" w14:textId="7EB34DA6" w:rsidR="00125EA9" w:rsidRDefault="00125EA9" w:rsidP="00125EA9">
            <w:pPr>
              <w:ind w:left="-113" w:right="-121"/>
              <w:jc w:val="center"/>
              <w:rPr>
                <w:rFonts w:ascii="Calibri" w:hAnsi="Calibri"/>
                <w:sz w:val="22"/>
                <w:szCs w:val="22"/>
              </w:rPr>
            </w:pPr>
            <w:r>
              <w:rPr>
                <w:rFonts w:ascii="Calibri" w:hAnsi="Calibri" w:cs="Calibri"/>
                <w:sz w:val="22"/>
                <w:szCs w:val="22"/>
              </w:rPr>
              <w:t>0.48</w:t>
            </w:r>
          </w:p>
        </w:tc>
        <w:tc>
          <w:tcPr>
            <w:tcW w:w="723" w:type="dxa"/>
            <w:shd w:val="clear" w:color="auto" w:fill="auto"/>
            <w:noWrap/>
            <w:vAlign w:val="center"/>
            <w:hideMark/>
          </w:tcPr>
          <w:p w14:paraId="4B505CD8" w14:textId="625EE8FB" w:rsidR="00125EA9" w:rsidRDefault="00125EA9" w:rsidP="00125EA9">
            <w:pPr>
              <w:ind w:left="-113" w:right="-121"/>
              <w:jc w:val="center"/>
              <w:rPr>
                <w:rFonts w:ascii="Calibri" w:hAnsi="Calibri"/>
                <w:sz w:val="22"/>
                <w:szCs w:val="22"/>
              </w:rPr>
            </w:pPr>
            <w:r>
              <w:rPr>
                <w:rFonts w:ascii="Calibri" w:hAnsi="Calibri" w:cs="Calibri"/>
                <w:sz w:val="22"/>
                <w:szCs w:val="22"/>
              </w:rPr>
              <w:t>0.49</w:t>
            </w:r>
          </w:p>
        </w:tc>
      </w:tr>
      <w:tr w:rsidR="00125EA9" w14:paraId="29A9C215" w14:textId="77777777" w:rsidTr="00F3389D">
        <w:trPr>
          <w:trHeight w:val="300"/>
        </w:trPr>
        <w:tc>
          <w:tcPr>
            <w:tcW w:w="2127" w:type="dxa"/>
            <w:shd w:val="clear" w:color="auto" w:fill="auto"/>
            <w:noWrap/>
            <w:vAlign w:val="center"/>
            <w:hideMark/>
          </w:tcPr>
          <w:p w14:paraId="493C4EFE" w14:textId="77777777" w:rsidR="00125EA9" w:rsidRDefault="00125EA9" w:rsidP="00125EA9">
            <w:pPr>
              <w:rPr>
                <w:rFonts w:ascii="Calibri" w:hAnsi="Calibri"/>
                <w:color w:val="000000"/>
                <w:sz w:val="22"/>
                <w:szCs w:val="22"/>
              </w:rPr>
            </w:pPr>
            <w:r>
              <w:rPr>
                <w:rFonts w:ascii="Calibri" w:hAnsi="Calibri"/>
                <w:color w:val="000000"/>
                <w:sz w:val="22"/>
                <w:szCs w:val="22"/>
              </w:rPr>
              <w:t xml:space="preserve">Term liabilities payable within one year </w:t>
            </w:r>
          </w:p>
        </w:tc>
        <w:tc>
          <w:tcPr>
            <w:tcW w:w="722" w:type="dxa"/>
            <w:shd w:val="clear" w:color="auto" w:fill="auto"/>
            <w:noWrap/>
            <w:vAlign w:val="center"/>
            <w:hideMark/>
          </w:tcPr>
          <w:p w14:paraId="29AF51A6" w14:textId="64B0031C"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3" w:type="dxa"/>
            <w:shd w:val="clear" w:color="auto" w:fill="auto"/>
            <w:noWrap/>
            <w:vAlign w:val="center"/>
            <w:hideMark/>
          </w:tcPr>
          <w:p w14:paraId="45DC0BF2" w14:textId="39698DFB"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3" w:type="dxa"/>
            <w:shd w:val="clear" w:color="auto" w:fill="auto"/>
            <w:noWrap/>
            <w:vAlign w:val="center"/>
            <w:hideMark/>
          </w:tcPr>
          <w:p w14:paraId="25C3170F" w14:textId="2DCC2A71"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2" w:type="dxa"/>
            <w:shd w:val="clear" w:color="auto" w:fill="auto"/>
            <w:noWrap/>
            <w:vAlign w:val="center"/>
            <w:hideMark/>
          </w:tcPr>
          <w:p w14:paraId="4858739D" w14:textId="620917A9"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3" w:type="dxa"/>
            <w:shd w:val="clear" w:color="auto" w:fill="auto"/>
            <w:noWrap/>
            <w:vAlign w:val="center"/>
            <w:hideMark/>
          </w:tcPr>
          <w:p w14:paraId="04582DB9" w14:textId="7D72186D" w:rsidR="00125EA9" w:rsidRDefault="00125EA9" w:rsidP="00125EA9">
            <w:pPr>
              <w:ind w:left="-113" w:right="-121"/>
              <w:jc w:val="center"/>
              <w:rPr>
                <w:rFonts w:ascii="Calibri" w:hAnsi="Calibri"/>
                <w:sz w:val="22"/>
                <w:szCs w:val="22"/>
              </w:rPr>
            </w:pPr>
            <w:r>
              <w:rPr>
                <w:rFonts w:ascii="Calibri" w:hAnsi="Calibri" w:cs="Calibri"/>
                <w:sz w:val="22"/>
                <w:szCs w:val="22"/>
              </w:rPr>
              <w:t>4.31</w:t>
            </w:r>
          </w:p>
        </w:tc>
        <w:tc>
          <w:tcPr>
            <w:tcW w:w="723" w:type="dxa"/>
            <w:shd w:val="clear" w:color="auto" w:fill="auto"/>
            <w:noWrap/>
            <w:vAlign w:val="center"/>
            <w:hideMark/>
          </w:tcPr>
          <w:p w14:paraId="45DEC3F6" w14:textId="72EEF582" w:rsidR="00125EA9" w:rsidRDefault="00125EA9" w:rsidP="00125EA9">
            <w:pPr>
              <w:ind w:left="-113" w:right="-121"/>
              <w:jc w:val="center"/>
              <w:rPr>
                <w:rFonts w:ascii="Calibri" w:hAnsi="Calibri"/>
                <w:sz w:val="22"/>
                <w:szCs w:val="22"/>
              </w:rPr>
            </w:pPr>
            <w:r>
              <w:rPr>
                <w:rFonts w:ascii="Calibri" w:hAnsi="Calibri" w:cs="Calibri"/>
                <w:sz w:val="22"/>
                <w:szCs w:val="22"/>
              </w:rPr>
              <w:t>3.23</w:t>
            </w:r>
          </w:p>
        </w:tc>
        <w:tc>
          <w:tcPr>
            <w:tcW w:w="722" w:type="dxa"/>
            <w:shd w:val="clear" w:color="auto" w:fill="auto"/>
            <w:noWrap/>
            <w:vAlign w:val="center"/>
            <w:hideMark/>
          </w:tcPr>
          <w:p w14:paraId="0E107F39" w14:textId="3A6C47FD" w:rsidR="00125EA9" w:rsidRDefault="00125EA9" w:rsidP="00125EA9">
            <w:pPr>
              <w:ind w:left="-113" w:right="-121"/>
              <w:jc w:val="center"/>
              <w:rPr>
                <w:rFonts w:ascii="Calibri" w:hAnsi="Calibri"/>
                <w:sz w:val="22"/>
                <w:szCs w:val="22"/>
              </w:rPr>
            </w:pPr>
            <w:r>
              <w:rPr>
                <w:rFonts w:ascii="Calibri" w:hAnsi="Calibri" w:cs="Calibri"/>
                <w:sz w:val="22"/>
                <w:szCs w:val="22"/>
              </w:rPr>
              <w:t>0.00</w:t>
            </w:r>
          </w:p>
        </w:tc>
        <w:tc>
          <w:tcPr>
            <w:tcW w:w="723" w:type="dxa"/>
            <w:shd w:val="clear" w:color="auto" w:fill="auto"/>
            <w:noWrap/>
            <w:vAlign w:val="center"/>
            <w:hideMark/>
          </w:tcPr>
          <w:p w14:paraId="29ED72CB" w14:textId="4D79D33E" w:rsidR="00125EA9" w:rsidRDefault="00125EA9" w:rsidP="00125EA9">
            <w:pPr>
              <w:ind w:left="-113" w:right="-121"/>
              <w:jc w:val="center"/>
              <w:rPr>
                <w:rFonts w:ascii="Calibri" w:hAnsi="Calibri"/>
                <w:sz w:val="22"/>
                <w:szCs w:val="22"/>
              </w:rPr>
            </w:pPr>
            <w:r>
              <w:rPr>
                <w:rFonts w:ascii="Calibri" w:hAnsi="Calibri" w:cs="Calibri"/>
                <w:sz w:val="22"/>
                <w:szCs w:val="22"/>
              </w:rPr>
              <w:t>0.00</w:t>
            </w:r>
          </w:p>
        </w:tc>
        <w:tc>
          <w:tcPr>
            <w:tcW w:w="723" w:type="dxa"/>
            <w:shd w:val="clear" w:color="auto" w:fill="auto"/>
            <w:noWrap/>
            <w:vAlign w:val="center"/>
            <w:hideMark/>
          </w:tcPr>
          <w:p w14:paraId="15599B5B" w14:textId="6CE5EC39" w:rsidR="00125EA9" w:rsidRDefault="00125EA9" w:rsidP="00125EA9">
            <w:pPr>
              <w:ind w:left="-113" w:right="-121"/>
              <w:jc w:val="center"/>
              <w:rPr>
                <w:rFonts w:ascii="Calibri" w:hAnsi="Calibri"/>
                <w:sz w:val="22"/>
                <w:szCs w:val="22"/>
              </w:rPr>
            </w:pPr>
            <w:r>
              <w:rPr>
                <w:rFonts w:ascii="Calibri" w:hAnsi="Calibri" w:cs="Calibri"/>
                <w:sz w:val="22"/>
                <w:szCs w:val="22"/>
              </w:rPr>
              <w:t>0.00</w:t>
            </w:r>
          </w:p>
        </w:tc>
      </w:tr>
      <w:tr w:rsidR="00125EA9" w14:paraId="0CAB55C5" w14:textId="77777777" w:rsidTr="00125EA9">
        <w:trPr>
          <w:trHeight w:val="300"/>
        </w:trPr>
        <w:tc>
          <w:tcPr>
            <w:tcW w:w="2127" w:type="dxa"/>
            <w:shd w:val="clear" w:color="auto" w:fill="auto"/>
            <w:noWrap/>
            <w:vAlign w:val="center"/>
            <w:hideMark/>
          </w:tcPr>
          <w:p w14:paraId="7087792A" w14:textId="77777777" w:rsidR="00125EA9" w:rsidRDefault="00125EA9" w:rsidP="00125EA9">
            <w:pPr>
              <w:rPr>
                <w:rFonts w:ascii="Calibri" w:hAnsi="Calibri"/>
                <w:color w:val="000000"/>
                <w:sz w:val="22"/>
                <w:szCs w:val="22"/>
              </w:rPr>
            </w:pPr>
            <w:r>
              <w:rPr>
                <w:rFonts w:ascii="Calibri" w:hAnsi="Calibri"/>
                <w:color w:val="000000"/>
                <w:sz w:val="22"/>
                <w:szCs w:val="22"/>
              </w:rPr>
              <w:t>Other Current Liabilities</w:t>
            </w:r>
          </w:p>
        </w:tc>
        <w:tc>
          <w:tcPr>
            <w:tcW w:w="722" w:type="dxa"/>
            <w:shd w:val="clear" w:color="auto" w:fill="auto"/>
            <w:noWrap/>
            <w:vAlign w:val="center"/>
            <w:hideMark/>
          </w:tcPr>
          <w:p w14:paraId="184042C9" w14:textId="31CEBB0C" w:rsidR="00125EA9" w:rsidRDefault="00125EA9" w:rsidP="00125EA9">
            <w:pPr>
              <w:ind w:left="-113" w:right="-121"/>
              <w:jc w:val="center"/>
              <w:rPr>
                <w:rFonts w:ascii="Calibri" w:hAnsi="Calibri"/>
                <w:color w:val="000000"/>
                <w:sz w:val="22"/>
                <w:szCs w:val="22"/>
              </w:rPr>
            </w:pPr>
            <w:r>
              <w:rPr>
                <w:rFonts w:ascii="Calibri" w:hAnsi="Calibri"/>
                <w:color w:val="000000"/>
                <w:sz w:val="22"/>
                <w:szCs w:val="22"/>
              </w:rPr>
              <w:t>0.00</w:t>
            </w:r>
          </w:p>
        </w:tc>
        <w:tc>
          <w:tcPr>
            <w:tcW w:w="723" w:type="dxa"/>
            <w:shd w:val="clear" w:color="auto" w:fill="auto"/>
            <w:noWrap/>
            <w:vAlign w:val="center"/>
            <w:hideMark/>
          </w:tcPr>
          <w:p w14:paraId="744EDCAD" w14:textId="113FD574" w:rsidR="00125EA9" w:rsidRPr="00125EA9" w:rsidRDefault="00125EA9" w:rsidP="00125EA9">
            <w:pPr>
              <w:ind w:left="-113" w:right="-121"/>
              <w:jc w:val="center"/>
              <w:rPr>
                <w:rFonts w:ascii="Calibri" w:hAnsi="Calibri"/>
                <w:color w:val="000000"/>
                <w:sz w:val="22"/>
                <w:szCs w:val="22"/>
              </w:rPr>
            </w:pPr>
            <w:r w:rsidRPr="001932CE">
              <w:rPr>
                <w:rFonts w:ascii="Calibri" w:hAnsi="Calibri"/>
                <w:color w:val="000000"/>
                <w:sz w:val="22"/>
                <w:szCs w:val="22"/>
              </w:rPr>
              <w:t>0.00</w:t>
            </w:r>
          </w:p>
        </w:tc>
        <w:tc>
          <w:tcPr>
            <w:tcW w:w="723" w:type="dxa"/>
            <w:shd w:val="clear" w:color="auto" w:fill="auto"/>
            <w:noWrap/>
            <w:vAlign w:val="center"/>
            <w:hideMark/>
          </w:tcPr>
          <w:p w14:paraId="1074D9E1" w14:textId="58EC8B5F" w:rsidR="00125EA9" w:rsidRPr="00125EA9" w:rsidRDefault="00125EA9" w:rsidP="00125EA9">
            <w:pPr>
              <w:ind w:left="-113" w:right="-121"/>
              <w:jc w:val="center"/>
              <w:rPr>
                <w:rFonts w:ascii="Calibri" w:hAnsi="Calibri"/>
                <w:color w:val="000000"/>
                <w:sz w:val="22"/>
                <w:szCs w:val="22"/>
              </w:rPr>
            </w:pPr>
            <w:r w:rsidRPr="001932CE">
              <w:rPr>
                <w:rFonts w:ascii="Calibri" w:hAnsi="Calibri"/>
                <w:color w:val="000000"/>
                <w:sz w:val="22"/>
                <w:szCs w:val="22"/>
              </w:rPr>
              <w:t>0.00</w:t>
            </w:r>
          </w:p>
        </w:tc>
        <w:tc>
          <w:tcPr>
            <w:tcW w:w="722" w:type="dxa"/>
            <w:shd w:val="clear" w:color="auto" w:fill="auto"/>
            <w:noWrap/>
            <w:vAlign w:val="center"/>
            <w:hideMark/>
          </w:tcPr>
          <w:p w14:paraId="6DD7381F" w14:textId="05AB9940" w:rsidR="00125EA9" w:rsidRPr="00125EA9" w:rsidRDefault="00125EA9" w:rsidP="00125EA9">
            <w:pPr>
              <w:ind w:left="-113" w:right="-121"/>
              <w:jc w:val="center"/>
              <w:rPr>
                <w:rFonts w:ascii="Calibri" w:hAnsi="Calibri"/>
                <w:color w:val="000000"/>
                <w:sz w:val="22"/>
                <w:szCs w:val="22"/>
              </w:rPr>
            </w:pPr>
            <w:r w:rsidRPr="001932CE">
              <w:rPr>
                <w:rFonts w:ascii="Calibri" w:hAnsi="Calibri"/>
                <w:color w:val="000000"/>
                <w:sz w:val="22"/>
                <w:szCs w:val="22"/>
              </w:rPr>
              <w:t>0.00</w:t>
            </w:r>
          </w:p>
        </w:tc>
        <w:tc>
          <w:tcPr>
            <w:tcW w:w="723" w:type="dxa"/>
            <w:shd w:val="clear" w:color="auto" w:fill="auto"/>
            <w:noWrap/>
            <w:vAlign w:val="center"/>
            <w:hideMark/>
          </w:tcPr>
          <w:p w14:paraId="7490DD9E" w14:textId="2322E8A5" w:rsidR="00125EA9" w:rsidRPr="00125EA9" w:rsidRDefault="00125EA9" w:rsidP="00125EA9">
            <w:pPr>
              <w:ind w:left="-113" w:right="-121"/>
              <w:jc w:val="center"/>
              <w:rPr>
                <w:rFonts w:ascii="Calibri" w:hAnsi="Calibri"/>
                <w:color w:val="000000"/>
                <w:sz w:val="22"/>
                <w:szCs w:val="22"/>
              </w:rPr>
            </w:pPr>
            <w:r w:rsidRPr="001932CE">
              <w:rPr>
                <w:rFonts w:ascii="Calibri" w:hAnsi="Calibri"/>
                <w:color w:val="000000"/>
                <w:sz w:val="22"/>
                <w:szCs w:val="22"/>
              </w:rPr>
              <w:t>0.00</w:t>
            </w:r>
          </w:p>
        </w:tc>
        <w:tc>
          <w:tcPr>
            <w:tcW w:w="723" w:type="dxa"/>
            <w:shd w:val="clear" w:color="auto" w:fill="auto"/>
            <w:noWrap/>
            <w:vAlign w:val="center"/>
            <w:hideMark/>
          </w:tcPr>
          <w:p w14:paraId="7492E703" w14:textId="0D43C4DB" w:rsidR="00125EA9" w:rsidRPr="00125EA9" w:rsidRDefault="00125EA9" w:rsidP="00125EA9">
            <w:pPr>
              <w:ind w:left="-113" w:right="-121"/>
              <w:jc w:val="center"/>
              <w:rPr>
                <w:rFonts w:ascii="Calibri" w:hAnsi="Calibri"/>
                <w:color w:val="000000"/>
                <w:sz w:val="22"/>
                <w:szCs w:val="22"/>
              </w:rPr>
            </w:pPr>
            <w:r w:rsidRPr="001932CE">
              <w:rPr>
                <w:rFonts w:ascii="Calibri" w:hAnsi="Calibri"/>
                <w:color w:val="000000"/>
                <w:sz w:val="22"/>
                <w:szCs w:val="22"/>
              </w:rPr>
              <w:t>0.00</w:t>
            </w:r>
          </w:p>
        </w:tc>
        <w:tc>
          <w:tcPr>
            <w:tcW w:w="722" w:type="dxa"/>
            <w:shd w:val="clear" w:color="auto" w:fill="auto"/>
            <w:noWrap/>
            <w:vAlign w:val="center"/>
            <w:hideMark/>
          </w:tcPr>
          <w:p w14:paraId="42B55E98" w14:textId="7BE3C0E6" w:rsidR="00125EA9" w:rsidRPr="00125EA9" w:rsidRDefault="00125EA9" w:rsidP="00125EA9">
            <w:pPr>
              <w:ind w:left="-113" w:right="-121"/>
              <w:jc w:val="center"/>
              <w:rPr>
                <w:rFonts w:ascii="Calibri" w:hAnsi="Calibri"/>
                <w:color w:val="000000"/>
                <w:sz w:val="22"/>
                <w:szCs w:val="22"/>
              </w:rPr>
            </w:pPr>
            <w:r w:rsidRPr="001932CE">
              <w:rPr>
                <w:rFonts w:ascii="Calibri" w:hAnsi="Calibri"/>
                <w:color w:val="000000"/>
                <w:sz w:val="22"/>
                <w:szCs w:val="22"/>
              </w:rPr>
              <w:t>0.00</w:t>
            </w:r>
          </w:p>
        </w:tc>
        <w:tc>
          <w:tcPr>
            <w:tcW w:w="723" w:type="dxa"/>
            <w:shd w:val="clear" w:color="auto" w:fill="auto"/>
            <w:noWrap/>
            <w:vAlign w:val="center"/>
            <w:hideMark/>
          </w:tcPr>
          <w:p w14:paraId="42FAB47A" w14:textId="6B6C325C" w:rsidR="00125EA9" w:rsidRPr="00125EA9" w:rsidRDefault="00125EA9" w:rsidP="00125EA9">
            <w:pPr>
              <w:ind w:left="-113" w:right="-121"/>
              <w:jc w:val="center"/>
              <w:rPr>
                <w:rFonts w:ascii="Calibri" w:hAnsi="Calibri"/>
                <w:color w:val="000000"/>
                <w:sz w:val="22"/>
                <w:szCs w:val="22"/>
              </w:rPr>
            </w:pPr>
            <w:r w:rsidRPr="001932CE">
              <w:rPr>
                <w:rFonts w:ascii="Calibri" w:hAnsi="Calibri"/>
                <w:color w:val="000000"/>
                <w:sz w:val="22"/>
                <w:szCs w:val="22"/>
              </w:rPr>
              <w:t>0.00</w:t>
            </w:r>
          </w:p>
        </w:tc>
        <w:tc>
          <w:tcPr>
            <w:tcW w:w="723" w:type="dxa"/>
            <w:shd w:val="clear" w:color="auto" w:fill="auto"/>
            <w:noWrap/>
            <w:vAlign w:val="center"/>
            <w:hideMark/>
          </w:tcPr>
          <w:p w14:paraId="26EA7C32" w14:textId="30D4E889" w:rsidR="00125EA9" w:rsidRPr="00125EA9" w:rsidRDefault="00125EA9" w:rsidP="00125EA9">
            <w:pPr>
              <w:ind w:left="-113" w:right="-121"/>
              <w:jc w:val="center"/>
              <w:rPr>
                <w:rFonts w:ascii="Calibri" w:hAnsi="Calibri"/>
                <w:color w:val="000000"/>
                <w:sz w:val="22"/>
                <w:szCs w:val="22"/>
              </w:rPr>
            </w:pPr>
            <w:r w:rsidRPr="001932CE">
              <w:rPr>
                <w:rFonts w:ascii="Calibri" w:hAnsi="Calibri"/>
                <w:color w:val="000000"/>
                <w:sz w:val="22"/>
                <w:szCs w:val="22"/>
              </w:rPr>
              <w:t>0.00</w:t>
            </w:r>
          </w:p>
        </w:tc>
      </w:tr>
      <w:tr w:rsidR="00125EA9" w14:paraId="38905B3B" w14:textId="77777777" w:rsidTr="00F3389D">
        <w:trPr>
          <w:trHeight w:val="300"/>
        </w:trPr>
        <w:tc>
          <w:tcPr>
            <w:tcW w:w="2127" w:type="dxa"/>
            <w:shd w:val="clear" w:color="000000" w:fill="002060"/>
            <w:noWrap/>
            <w:vAlign w:val="center"/>
            <w:hideMark/>
          </w:tcPr>
          <w:p w14:paraId="2406249C" w14:textId="77777777" w:rsidR="00125EA9" w:rsidRDefault="00125EA9" w:rsidP="00125EA9">
            <w:pPr>
              <w:rPr>
                <w:rFonts w:ascii="Calibri" w:hAnsi="Calibri"/>
                <w:b/>
                <w:bCs/>
                <w:color w:val="FFFFFF"/>
                <w:sz w:val="22"/>
                <w:szCs w:val="22"/>
              </w:rPr>
            </w:pPr>
            <w:r>
              <w:rPr>
                <w:rFonts w:ascii="Calibri" w:hAnsi="Calibri"/>
                <w:b/>
                <w:bCs/>
                <w:color w:val="FFFFFF"/>
                <w:sz w:val="22"/>
                <w:szCs w:val="22"/>
              </w:rPr>
              <w:lastRenderedPageBreak/>
              <w:t>Total</w:t>
            </w:r>
          </w:p>
        </w:tc>
        <w:tc>
          <w:tcPr>
            <w:tcW w:w="722" w:type="dxa"/>
            <w:shd w:val="clear" w:color="000000" w:fill="002060"/>
            <w:noWrap/>
            <w:vAlign w:val="center"/>
            <w:hideMark/>
          </w:tcPr>
          <w:p w14:paraId="1AB73770" w14:textId="4083D659"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85.55</w:t>
            </w:r>
          </w:p>
        </w:tc>
        <w:tc>
          <w:tcPr>
            <w:tcW w:w="723" w:type="dxa"/>
            <w:shd w:val="clear" w:color="000000" w:fill="002060"/>
            <w:noWrap/>
            <w:vAlign w:val="center"/>
            <w:hideMark/>
          </w:tcPr>
          <w:p w14:paraId="01D67119" w14:textId="7CF8A27F"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85.87</w:t>
            </w:r>
          </w:p>
        </w:tc>
        <w:tc>
          <w:tcPr>
            <w:tcW w:w="723" w:type="dxa"/>
            <w:shd w:val="clear" w:color="000000" w:fill="002060"/>
            <w:noWrap/>
            <w:vAlign w:val="center"/>
            <w:hideMark/>
          </w:tcPr>
          <w:p w14:paraId="1ABD8268" w14:textId="45C35E13"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86.37</w:t>
            </w:r>
          </w:p>
        </w:tc>
        <w:tc>
          <w:tcPr>
            <w:tcW w:w="722" w:type="dxa"/>
            <w:shd w:val="clear" w:color="000000" w:fill="002060"/>
            <w:noWrap/>
            <w:vAlign w:val="center"/>
            <w:hideMark/>
          </w:tcPr>
          <w:p w14:paraId="73409DB5" w14:textId="681F6DB0"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87.00</w:t>
            </w:r>
          </w:p>
        </w:tc>
        <w:tc>
          <w:tcPr>
            <w:tcW w:w="723" w:type="dxa"/>
            <w:shd w:val="clear" w:color="000000" w:fill="002060"/>
            <w:noWrap/>
            <w:vAlign w:val="center"/>
            <w:hideMark/>
          </w:tcPr>
          <w:p w14:paraId="10EF1601" w14:textId="12B825F3"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87.77</w:t>
            </w:r>
          </w:p>
        </w:tc>
        <w:tc>
          <w:tcPr>
            <w:tcW w:w="723" w:type="dxa"/>
            <w:shd w:val="clear" w:color="000000" w:fill="002060"/>
            <w:noWrap/>
            <w:vAlign w:val="center"/>
            <w:hideMark/>
          </w:tcPr>
          <w:p w14:paraId="3F2BD18C" w14:textId="09183E10"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88.69</w:t>
            </w:r>
          </w:p>
        </w:tc>
        <w:tc>
          <w:tcPr>
            <w:tcW w:w="722" w:type="dxa"/>
            <w:shd w:val="clear" w:color="000000" w:fill="002060"/>
            <w:noWrap/>
            <w:vAlign w:val="center"/>
            <w:hideMark/>
          </w:tcPr>
          <w:p w14:paraId="0F12AFA5" w14:textId="78C26F6E"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90.42</w:t>
            </w:r>
          </w:p>
        </w:tc>
        <w:tc>
          <w:tcPr>
            <w:tcW w:w="723" w:type="dxa"/>
            <w:shd w:val="clear" w:color="000000" w:fill="002060"/>
            <w:noWrap/>
            <w:vAlign w:val="center"/>
            <w:hideMark/>
          </w:tcPr>
          <w:p w14:paraId="5AE900DE" w14:textId="0403D8F8"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94.31</w:t>
            </w:r>
          </w:p>
        </w:tc>
        <w:tc>
          <w:tcPr>
            <w:tcW w:w="723" w:type="dxa"/>
            <w:shd w:val="clear" w:color="000000" w:fill="002060"/>
            <w:noWrap/>
            <w:vAlign w:val="center"/>
            <w:hideMark/>
          </w:tcPr>
          <w:p w14:paraId="37D319C5" w14:textId="0967E9C2" w:rsidR="00125EA9" w:rsidRDefault="00125EA9" w:rsidP="00125EA9">
            <w:pPr>
              <w:ind w:left="-113" w:right="-121"/>
              <w:jc w:val="center"/>
              <w:rPr>
                <w:rFonts w:ascii="Calibri" w:hAnsi="Calibri"/>
                <w:b/>
                <w:bCs/>
                <w:color w:val="FFFFFF"/>
                <w:sz w:val="22"/>
                <w:szCs w:val="22"/>
              </w:rPr>
            </w:pPr>
            <w:r>
              <w:rPr>
                <w:rFonts w:ascii="Calibri" w:hAnsi="Calibri" w:cs="Calibri"/>
                <w:b/>
                <w:bCs/>
                <w:color w:val="FFFFFF"/>
                <w:sz w:val="22"/>
                <w:szCs w:val="22"/>
              </w:rPr>
              <w:t>97.97</w:t>
            </w:r>
          </w:p>
        </w:tc>
      </w:tr>
      <w:tr w:rsidR="00F31CD2" w14:paraId="5B3FE398" w14:textId="77777777" w:rsidTr="00F3389D">
        <w:trPr>
          <w:trHeight w:val="300"/>
        </w:trPr>
        <w:tc>
          <w:tcPr>
            <w:tcW w:w="2127" w:type="dxa"/>
            <w:shd w:val="clear" w:color="auto" w:fill="auto"/>
            <w:noWrap/>
            <w:vAlign w:val="center"/>
            <w:hideMark/>
          </w:tcPr>
          <w:p w14:paraId="1508B6E9"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Assets</w:t>
            </w:r>
          </w:p>
        </w:tc>
        <w:tc>
          <w:tcPr>
            <w:tcW w:w="722" w:type="dxa"/>
            <w:shd w:val="clear" w:color="auto" w:fill="auto"/>
            <w:noWrap/>
            <w:vAlign w:val="center"/>
            <w:hideMark/>
          </w:tcPr>
          <w:p w14:paraId="0A5DBF45" w14:textId="77777777" w:rsidR="00F31CD2" w:rsidRDefault="00F31CD2" w:rsidP="00F3389D">
            <w:pPr>
              <w:ind w:left="-113" w:right="-121"/>
              <w:jc w:val="center"/>
              <w:rPr>
                <w:rFonts w:ascii="Calibri" w:hAnsi="Calibri"/>
                <w:b/>
                <w:bCs/>
                <w:color w:val="000000"/>
                <w:sz w:val="22"/>
                <w:szCs w:val="22"/>
                <w:u w:val="single"/>
              </w:rPr>
            </w:pPr>
          </w:p>
        </w:tc>
        <w:tc>
          <w:tcPr>
            <w:tcW w:w="723" w:type="dxa"/>
            <w:shd w:val="clear" w:color="auto" w:fill="auto"/>
            <w:noWrap/>
            <w:vAlign w:val="center"/>
            <w:hideMark/>
          </w:tcPr>
          <w:p w14:paraId="497F7D80"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3AFE839F"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510C48B9"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5F4EB281"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6922DBC6"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79561DC2"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77C08BB7"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30BCEF95" w14:textId="77777777" w:rsidR="00F31CD2" w:rsidRDefault="00F31CD2" w:rsidP="00F3389D">
            <w:pPr>
              <w:ind w:left="-113" w:right="-121"/>
              <w:jc w:val="center"/>
              <w:rPr>
                <w:sz w:val="20"/>
                <w:szCs w:val="20"/>
              </w:rPr>
            </w:pPr>
          </w:p>
        </w:tc>
      </w:tr>
      <w:tr w:rsidR="00F31CD2" w14:paraId="33FC1AFB" w14:textId="77777777" w:rsidTr="00F3389D">
        <w:trPr>
          <w:trHeight w:val="300"/>
        </w:trPr>
        <w:tc>
          <w:tcPr>
            <w:tcW w:w="2127" w:type="dxa"/>
            <w:shd w:val="clear" w:color="auto" w:fill="auto"/>
            <w:noWrap/>
            <w:vAlign w:val="center"/>
            <w:hideMark/>
          </w:tcPr>
          <w:p w14:paraId="3D0B2E76" w14:textId="77777777" w:rsidR="00F31CD2" w:rsidRDefault="00F31CD2" w:rsidP="00F3389D">
            <w:pPr>
              <w:rPr>
                <w:rFonts w:ascii="Calibri" w:hAnsi="Calibri"/>
                <w:color w:val="000000"/>
                <w:sz w:val="22"/>
                <w:szCs w:val="22"/>
              </w:rPr>
            </w:pPr>
            <w:r>
              <w:rPr>
                <w:rFonts w:ascii="Calibri" w:hAnsi="Calibri"/>
                <w:color w:val="000000"/>
                <w:sz w:val="22"/>
                <w:szCs w:val="22"/>
              </w:rPr>
              <w:t>Land</w:t>
            </w:r>
          </w:p>
        </w:tc>
        <w:tc>
          <w:tcPr>
            <w:tcW w:w="722" w:type="dxa"/>
            <w:shd w:val="clear" w:color="auto" w:fill="auto"/>
            <w:noWrap/>
            <w:vAlign w:val="center"/>
            <w:hideMark/>
          </w:tcPr>
          <w:p w14:paraId="71024273" w14:textId="77777777" w:rsidR="00F31CD2" w:rsidRDefault="00F31CD2" w:rsidP="00F3389D">
            <w:pPr>
              <w:ind w:left="-113" w:right="-121"/>
              <w:jc w:val="center"/>
              <w:rPr>
                <w:rFonts w:ascii="Calibri" w:hAnsi="Calibri"/>
                <w:color w:val="000000"/>
                <w:sz w:val="22"/>
                <w:szCs w:val="22"/>
              </w:rPr>
            </w:pPr>
          </w:p>
        </w:tc>
        <w:tc>
          <w:tcPr>
            <w:tcW w:w="723" w:type="dxa"/>
            <w:shd w:val="clear" w:color="auto" w:fill="auto"/>
            <w:noWrap/>
            <w:vAlign w:val="center"/>
            <w:hideMark/>
          </w:tcPr>
          <w:p w14:paraId="7EBC30F5"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14AF1886"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1C4C875A"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3EF143CA"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48C269C9"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65610FD8"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57A9CAC7"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27D5110E" w14:textId="77777777" w:rsidR="00F31CD2" w:rsidRDefault="00F31CD2" w:rsidP="00F3389D">
            <w:pPr>
              <w:ind w:left="-113" w:right="-121"/>
              <w:jc w:val="center"/>
              <w:rPr>
                <w:sz w:val="20"/>
                <w:szCs w:val="20"/>
              </w:rPr>
            </w:pPr>
          </w:p>
        </w:tc>
      </w:tr>
      <w:tr w:rsidR="002A4DB0" w14:paraId="153C2A8F" w14:textId="77777777" w:rsidTr="00F3389D">
        <w:trPr>
          <w:trHeight w:val="300"/>
        </w:trPr>
        <w:tc>
          <w:tcPr>
            <w:tcW w:w="2127" w:type="dxa"/>
            <w:shd w:val="clear" w:color="auto" w:fill="auto"/>
            <w:noWrap/>
            <w:vAlign w:val="center"/>
            <w:hideMark/>
          </w:tcPr>
          <w:p w14:paraId="69A3E14E" w14:textId="77777777" w:rsidR="002A4DB0" w:rsidRDefault="002A4DB0" w:rsidP="002A4DB0">
            <w:pPr>
              <w:rPr>
                <w:rFonts w:ascii="Calibri" w:hAnsi="Calibri"/>
                <w:color w:val="000000"/>
                <w:sz w:val="22"/>
                <w:szCs w:val="22"/>
              </w:rPr>
            </w:pPr>
            <w:r>
              <w:rPr>
                <w:rFonts w:ascii="Calibri" w:hAnsi="Calibri"/>
                <w:color w:val="000000"/>
                <w:sz w:val="22"/>
                <w:szCs w:val="22"/>
              </w:rPr>
              <w:t>Plant &amp; Machinery</w:t>
            </w:r>
          </w:p>
        </w:tc>
        <w:tc>
          <w:tcPr>
            <w:tcW w:w="722" w:type="dxa"/>
            <w:shd w:val="clear" w:color="auto" w:fill="auto"/>
            <w:noWrap/>
            <w:vAlign w:val="center"/>
            <w:hideMark/>
          </w:tcPr>
          <w:p w14:paraId="4F074A2C" w14:textId="197628C7"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65B555D8" w14:textId="5BFE20D9"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78AB33D4" w14:textId="6FEAB093"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722" w:type="dxa"/>
            <w:shd w:val="clear" w:color="auto" w:fill="auto"/>
            <w:noWrap/>
            <w:vAlign w:val="center"/>
            <w:hideMark/>
          </w:tcPr>
          <w:p w14:paraId="5AF04F97" w14:textId="1B6F7A67"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502A2C32" w14:textId="011A4F33"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7CEE59EB" w14:textId="3361C12E"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722" w:type="dxa"/>
            <w:shd w:val="clear" w:color="auto" w:fill="auto"/>
            <w:noWrap/>
            <w:vAlign w:val="center"/>
            <w:hideMark/>
          </w:tcPr>
          <w:p w14:paraId="5EFC91D1" w14:textId="6282F919"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1A72EC19" w14:textId="3C5FFB25"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723" w:type="dxa"/>
            <w:shd w:val="clear" w:color="auto" w:fill="auto"/>
            <w:noWrap/>
            <w:vAlign w:val="center"/>
            <w:hideMark/>
          </w:tcPr>
          <w:p w14:paraId="45D84782" w14:textId="30EE882E"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r>
      <w:tr w:rsidR="002A4DB0" w14:paraId="0ECF8B1F" w14:textId="77777777" w:rsidTr="00F3389D">
        <w:trPr>
          <w:trHeight w:val="300"/>
        </w:trPr>
        <w:tc>
          <w:tcPr>
            <w:tcW w:w="2127" w:type="dxa"/>
            <w:shd w:val="clear" w:color="auto" w:fill="auto"/>
            <w:noWrap/>
            <w:vAlign w:val="center"/>
            <w:hideMark/>
          </w:tcPr>
          <w:p w14:paraId="40396BBE" w14:textId="77777777" w:rsidR="002A4DB0" w:rsidRDefault="002A4DB0" w:rsidP="002A4DB0">
            <w:pPr>
              <w:rPr>
                <w:rFonts w:ascii="Calibri" w:hAnsi="Calibri"/>
                <w:b/>
                <w:bCs/>
                <w:color w:val="000000"/>
                <w:sz w:val="22"/>
                <w:szCs w:val="22"/>
              </w:rPr>
            </w:pPr>
            <w:r>
              <w:rPr>
                <w:rFonts w:ascii="Calibri" w:hAnsi="Calibri"/>
                <w:b/>
                <w:bCs/>
                <w:color w:val="000000"/>
                <w:sz w:val="22"/>
                <w:szCs w:val="22"/>
              </w:rPr>
              <w:t>Total Gross Block</w:t>
            </w:r>
          </w:p>
        </w:tc>
        <w:tc>
          <w:tcPr>
            <w:tcW w:w="722" w:type="dxa"/>
            <w:shd w:val="clear" w:color="auto" w:fill="auto"/>
            <w:noWrap/>
            <w:vAlign w:val="center"/>
            <w:hideMark/>
          </w:tcPr>
          <w:p w14:paraId="75E72FE9" w14:textId="5A58A1BE"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41260052" w14:textId="1A6290DB"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69E71B3C" w14:textId="27BDCF4E"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2" w:type="dxa"/>
            <w:shd w:val="clear" w:color="auto" w:fill="auto"/>
            <w:noWrap/>
            <w:vAlign w:val="center"/>
            <w:hideMark/>
          </w:tcPr>
          <w:p w14:paraId="620CB7A5" w14:textId="5D124781"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1CEE0F88" w14:textId="478DFEC5"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73D69F08" w14:textId="481EDE25"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2" w:type="dxa"/>
            <w:shd w:val="clear" w:color="auto" w:fill="auto"/>
            <w:noWrap/>
            <w:vAlign w:val="center"/>
            <w:hideMark/>
          </w:tcPr>
          <w:p w14:paraId="0B9FF2D1" w14:textId="3642EDB6"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1232E79D" w14:textId="4200F667"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723" w:type="dxa"/>
            <w:shd w:val="clear" w:color="auto" w:fill="auto"/>
            <w:noWrap/>
            <w:vAlign w:val="center"/>
            <w:hideMark/>
          </w:tcPr>
          <w:p w14:paraId="45EC218A" w14:textId="39C61E52"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r>
      <w:tr w:rsidR="002A4DB0" w14:paraId="7C22826D" w14:textId="77777777" w:rsidTr="00F3389D">
        <w:trPr>
          <w:trHeight w:val="300"/>
        </w:trPr>
        <w:tc>
          <w:tcPr>
            <w:tcW w:w="2127" w:type="dxa"/>
            <w:shd w:val="clear" w:color="auto" w:fill="auto"/>
            <w:noWrap/>
            <w:vAlign w:val="center"/>
            <w:hideMark/>
          </w:tcPr>
          <w:p w14:paraId="4B18CB86" w14:textId="77777777" w:rsidR="002A4DB0" w:rsidRDefault="002A4DB0" w:rsidP="002A4DB0">
            <w:pPr>
              <w:rPr>
                <w:rFonts w:ascii="Calibri" w:hAnsi="Calibri"/>
                <w:color w:val="000000"/>
                <w:sz w:val="22"/>
                <w:szCs w:val="22"/>
              </w:rPr>
            </w:pPr>
            <w:r>
              <w:rPr>
                <w:rFonts w:ascii="Calibri" w:hAnsi="Calibri"/>
                <w:color w:val="000000"/>
                <w:sz w:val="22"/>
                <w:szCs w:val="22"/>
              </w:rPr>
              <w:t>Less: Depreciation</w:t>
            </w:r>
          </w:p>
        </w:tc>
        <w:tc>
          <w:tcPr>
            <w:tcW w:w="722" w:type="dxa"/>
            <w:shd w:val="clear" w:color="auto" w:fill="auto"/>
            <w:noWrap/>
            <w:vAlign w:val="center"/>
            <w:hideMark/>
          </w:tcPr>
          <w:p w14:paraId="1144B46A" w14:textId="317CB38A"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28.77</w:t>
            </w:r>
          </w:p>
        </w:tc>
        <w:tc>
          <w:tcPr>
            <w:tcW w:w="723" w:type="dxa"/>
            <w:shd w:val="clear" w:color="auto" w:fill="auto"/>
            <w:noWrap/>
            <w:vAlign w:val="center"/>
            <w:hideMark/>
          </w:tcPr>
          <w:p w14:paraId="13CA0D18" w14:textId="685D04EC"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32.05</w:t>
            </w:r>
          </w:p>
        </w:tc>
        <w:tc>
          <w:tcPr>
            <w:tcW w:w="723" w:type="dxa"/>
            <w:shd w:val="clear" w:color="auto" w:fill="auto"/>
            <w:noWrap/>
            <w:vAlign w:val="center"/>
            <w:hideMark/>
          </w:tcPr>
          <w:p w14:paraId="4965093E" w14:textId="3F5AEAB1"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35.35</w:t>
            </w:r>
          </w:p>
        </w:tc>
        <w:tc>
          <w:tcPr>
            <w:tcW w:w="722" w:type="dxa"/>
            <w:shd w:val="clear" w:color="auto" w:fill="auto"/>
            <w:noWrap/>
            <w:vAlign w:val="center"/>
            <w:hideMark/>
          </w:tcPr>
          <w:p w14:paraId="442059DA" w14:textId="41B2E88C"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38.64</w:t>
            </w:r>
          </w:p>
        </w:tc>
        <w:tc>
          <w:tcPr>
            <w:tcW w:w="723" w:type="dxa"/>
            <w:shd w:val="clear" w:color="auto" w:fill="auto"/>
            <w:noWrap/>
            <w:vAlign w:val="center"/>
            <w:hideMark/>
          </w:tcPr>
          <w:p w14:paraId="2823E13B" w14:textId="3D3FA0FF"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41.92</w:t>
            </w:r>
          </w:p>
        </w:tc>
        <w:tc>
          <w:tcPr>
            <w:tcW w:w="723" w:type="dxa"/>
            <w:shd w:val="clear" w:color="auto" w:fill="auto"/>
            <w:noWrap/>
            <w:vAlign w:val="center"/>
            <w:hideMark/>
          </w:tcPr>
          <w:p w14:paraId="03845088" w14:textId="7E63298B"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45.21</w:t>
            </w:r>
          </w:p>
        </w:tc>
        <w:tc>
          <w:tcPr>
            <w:tcW w:w="722" w:type="dxa"/>
            <w:shd w:val="clear" w:color="auto" w:fill="auto"/>
            <w:noWrap/>
            <w:vAlign w:val="center"/>
            <w:hideMark/>
          </w:tcPr>
          <w:p w14:paraId="06121873" w14:textId="052F0C96"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48.50</w:t>
            </w:r>
          </w:p>
        </w:tc>
        <w:tc>
          <w:tcPr>
            <w:tcW w:w="723" w:type="dxa"/>
            <w:shd w:val="clear" w:color="auto" w:fill="auto"/>
            <w:noWrap/>
            <w:vAlign w:val="center"/>
            <w:hideMark/>
          </w:tcPr>
          <w:p w14:paraId="7F40993D" w14:textId="72AD12AB"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51.79</w:t>
            </w:r>
          </w:p>
        </w:tc>
        <w:tc>
          <w:tcPr>
            <w:tcW w:w="723" w:type="dxa"/>
            <w:shd w:val="clear" w:color="auto" w:fill="auto"/>
            <w:noWrap/>
            <w:vAlign w:val="center"/>
            <w:hideMark/>
          </w:tcPr>
          <w:p w14:paraId="6C43B277" w14:textId="6DECB37D"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55.08</w:t>
            </w:r>
          </w:p>
        </w:tc>
      </w:tr>
      <w:tr w:rsidR="002A4DB0" w14:paraId="7AD16590" w14:textId="77777777" w:rsidTr="00F3389D">
        <w:trPr>
          <w:trHeight w:val="300"/>
        </w:trPr>
        <w:tc>
          <w:tcPr>
            <w:tcW w:w="2127" w:type="dxa"/>
            <w:shd w:val="clear" w:color="000000" w:fill="D9E1F2"/>
            <w:noWrap/>
            <w:vAlign w:val="center"/>
            <w:hideMark/>
          </w:tcPr>
          <w:p w14:paraId="52F291E6" w14:textId="77777777" w:rsidR="002A4DB0" w:rsidRDefault="002A4DB0" w:rsidP="002A4DB0">
            <w:pPr>
              <w:rPr>
                <w:rFonts w:ascii="Calibri" w:hAnsi="Calibri"/>
                <w:b/>
                <w:bCs/>
                <w:color w:val="000000"/>
                <w:sz w:val="22"/>
                <w:szCs w:val="22"/>
              </w:rPr>
            </w:pPr>
            <w:r>
              <w:rPr>
                <w:rFonts w:ascii="Calibri" w:hAnsi="Calibri"/>
                <w:b/>
                <w:bCs/>
                <w:color w:val="000000"/>
                <w:sz w:val="22"/>
                <w:szCs w:val="22"/>
              </w:rPr>
              <w:t>Net Block</w:t>
            </w:r>
          </w:p>
        </w:tc>
        <w:tc>
          <w:tcPr>
            <w:tcW w:w="722" w:type="dxa"/>
            <w:shd w:val="clear" w:color="000000" w:fill="D9E1F2"/>
            <w:noWrap/>
            <w:vAlign w:val="center"/>
            <w:hideMark/>
          </w:tcPr>
          <w:p w14:paraId="3ED3F999" w14:textId="45B7E670"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57.72</w:t>
            </w:r>
          </w:p>
        </w:tc>
        <w:tc>
          <w:tcPr>
            <w:tcW w:w="723" w:type="dxa"/>
            <w:shd w:val="clear" w:color="000000" w:fill="D9E1F2"/>
            <w:noWrap/>
            <w:vAlign w:val="center"/>
            <w:hideMark/>
          </w:tcPr>
          <w:p w14:paraId="651B42A3" w14:textId="79FF7BBC"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54.43</w:t>
            </w:r>
          </w:p>
        </w:tc>
        <w:tc>
          <w:tcPr>
            <w:tcW w:w="723" w:type="dxa"/>
            <w:shd w:val="clear" w:color="000000" w:fill="D9E1F2"/>
            <w:noWrap/>
            <w:vAlign w:val="center"/>
            <w:hideMark/>
          </w:tcPr>
          <w:p w14:paraId="61D8622C" w14:textId="3FB089F1"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51.14</w:t>
            </w:r>
          </w:p>
        </w:tc>
        <w:tc>
          <w:tcPr>
            <w:tcW w:w="722" w:type="dxa"/>
            <w:shd w:val="clear" w:color="000000" w:fill="D9E1F2"/>
            <w:noWrap/>
            <w:vAlign w:val="center"/>
            <w:hideMark/>
          </w:tcPr>
          <w:p w14:paraId="453B0E99" w14:textId="4F9AAB20"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47.85</w:t>
            </w:r>
          </w:p>
        </w:tc>
        <w:tc>
          <w:tcPr>
            <w:tcW w:w="723" w:type="dxa"/>
            <w:shd w:val="clear" w:color="000000" w:fill="D9E1F2"/>
            <w:noWrap/>
            <w:vAlign w:val="center"/>
            <w:hideMark/>
          </w:tcPr>
          <w:p w14:paraId="05ABCA8B" w14:textId="585DF0BE"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44.56</w:t>
            </w:r>
          </w:p>
        </w:tc>
        <w:tc>
          <w:tcPr>
            <w:tcW w:w="723" w:type="dxa"/>
            <w:shd w:val="clear" w:color="000000" w:fill="D9E1F2"/>
            <w:noWrap/>
            <w:vAlign w:val="center"/>
            <w:hideMark/>
          </w:tcPr>
          <w:p w14:paraId="2A85EA7F" w14:textId="67202C06"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41.28</w:t>
            </w:r>
          </w:p>
        </w:tc>
        <w:tc>
          <w:tcPr>
            <w:tcW w:w="722" w:type="dxa"/>
            <w:shd w:val="clear" w:color="000000" w:fill="D9E1F2"/>
            <w:noWrap/>
            <w:vAlign w:val="center"/>
            <w:hideMark/>
          </w:tcPr>
          <w:p w14:paraId="6E81E639" w14:textId="0A5B6EAD"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37.98</w:t>
            </w:r>
          </w:p>
        </w:tc>
        <w:tc>
          <w:tcPr>
            <w:tcW w:w="723" w:type="dxa"/>
            <w:shd w:val="clear" w:color="000000" w:fill="D9E1F2"/>
            <w:noWrap/>
            <w:vAlign w:val="center"/>
            <w:hideMark/>
          </w:tcPr>
          <w:p w14:paraId="0869FB9E" w14:textId="68763919"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34.69</w:t>
            </w:r>
          </w:p>
        </w:tc>
        <w:tc>
          <w:tcPr>
            <w:tcW w:w="723" w:type="dxa"/>
            <w:shd w:val="clear" w:color="000000" w:fill="D9E1F2"/>
            <w:noWrap/>
            <w:vAlign w:val="center"/>
            <w:hideMark/>
          </w:tcPr>
          <w:p w14:paraId="64E686E1" w14:textId="3D050D82"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31.41</w:t>
            </w:r>
          </w:p>
        </w:tc>
      </w:tr>
      <w:tr w:rsidR="002A4DB0" w14:paraId="6740C967" w14:textId="77777777" w:rsidTr="002A4DB0">
        <w:trPr>
          <w:trHeight w:val="300"/>
        </w:trPr>
        <w:tc>
          <w:tcPr>
            <w:tcW w:w="2127" w:type="dxa"/>
            <w:shd w:val="clear" w:color="auto" w:fill="auto"/>
            <w:noWrap/>
            <w:vAlign w:val="center"/>
            <w:hideMark/>
          </w:tcPr>
          <w:p w14:paraId="4E3240DE" w14:textId="77777777" w:rsidR="002A4DB0" w:rsidRDefault="002A4DB0" w:rsidP="002A4DB0">
            <w:pPr>
              <w:rPr>
                <w:rFonts w:ascii="Calibri" w:hAnsi="Calibri"/>
                <w:color w:val="000000"/>
                <w:sz w:val="22"/>
                <w:szCs w:val="22"/>
              </w:rPr>
            </w:pPr>
            <w:r>
              <w:rPr>
                <w:rFonts w:ascii="Calibri" w:hAnsi="Calibri"/>
                <w:color w:val="000000"/>
                <w:sz w:val="22"/>
                <w:szCs w:val="22"/>
              </w:rPr>
              <w:t>Other Non-Current Assets</w:t>
            </w:r>
          </w:p>
        </w:tc>
        <w:tc>
          <w:tcPr>
            <w:tcW w:w="722" w:type="dxa"/>
            <w:shd w:val="clear" w:color="auto" w:fill="auto"/>
            <w:noWrap/>
            <w:vAlign w:val="center"/>
          </w:tcPr>
          <w:p w14:paraId="78EF72B7" w14:textId="03B57632" w:rsidR="002A4DB0" w:rsidRDefault="002A4DB0" w:rsidP="002A4DB0">
            <w:pPr>
              <w:ind w:left="-113" w:right="-121"/>
              <w:jc w:val="center"/>
              <w:rPr>
                <w:rFonts w:ascii="Calibri" w:hAnsi="Calibri"/>
                <w:color w:val="000000"/>
                <w:sz w:val="22"/>
                <w:szCs w:val="22"/>
              </w:rPr>
            </w:pPr>
            <w:r>
              <w:rPr>
                <w:rFonts w:ascii="Calibri" w:hAnsi="Calibri"/>
                <w:color w:val="000000"/>
                <w:sz w:val="22"/>
                <w:szCs w:val="22"/>
              </w:rPr>
              <w:t>0.00</w:t>
            </w:r>
          </w:p>
        </w:tc>
        <w:tc>
          <w:tcPr>
            <w:tcW w:w="723" w:type="dxa"/>
            <w:shd w:val="clear" w:color="auto" w:fill="auto"/>
            <w:noWrap/>
            <w:vAlign w:val="center"/>
          </w:tcPr>
          <w:p w14:paraId="1510D02B" w14:textId="63841F26" w:rsidR="002A4DB0" w:rsidRDefault="002A4DB0" w:rsidP="002A4DB0">
            <w:pPr>
              <w:ind w:left="-113" w:right="-121"/>
              <w:jc w:val="center"/>
              <w:rPr>
                <w:sz w:val="20"/>
                <w:szCs w:val="20"/>
              </w:rPr>
            </w:pPr>
            <w:r w:rsidRPr="001932CE">
              <w:rPr>
                <w:rFonts w:ascii="Calibri" w:hAnsi="Calibri"/>
                <w:color w:val="000000"/>
                <w:sz w:val="22"/>
                <w:szCs w:val="22"/>
              </w:rPr>
              <w:t>0.00</w:t>
            </w:r>
          </w:p>
        </w:tc>
        <w:tc>
          <w:tcPr>
            <w:tcW w:w="723" w:type="dxa"/>
            <w:shd w:val="clear" w:color="auto" w:fill="auto"/>
            <w:noWrap/>
            <w:vAlign w:val="center"/>
          </w:tcPr>
          <w:p w14:paraId="410EB47F" w14:textId="5EABDD7A" w:rsidR="002A4DB0" w:rsidRDefault="002A4DB0" w:rsidP="002A4DB0">
            <w:pPr>
              <w:ind w:left="-113" w:right="-121"/>
              <w:jc w:val="center"/>
              <w:rPr>
                <w:sz w:val="20"/>
                <w:szCs w:val="20"/>
              </w:rPr>
            </w:pPr>
            <w:r w:rsidRPr="001932CE">
              <w:rPr>
                <w:rFonts w:ascii="Calibri" w:hAnsi="Calibri"/>
                <w:color w:val="000000"/>
                <w:sz w:val="22"/>
                <w:szCs w:val="22"/>
              </w:rPr>
              <w:t>0.00</w:t>
            </w:r>
          </w:p>
        </w:tc>
        <w:tc>
          <w:tcPr>
            <w:tcW w:w="722" w:type="dxa"/>
            <w:shd w:val="clear" w:color="auto" w:fill="auto"/>
            <w:noWrap/>
            <w:vAlign w:val="center"/>
          </w:tcPr>
          <w:p w14:paraId="6C2F52C9" w14:textId="025C8803" w:rsidR="002A4DB0" w:rsidRDefault="002A4DB0" w:rsidP="002A4DB0">
            <w:pPr>
              <w:ind w:left="-113" w:right="-121"/>
              <w:jc w:val="center"/>
              <w:rPr>
                <w:sz w:val="20"/>
                <w:szCs w:val="20"/>
              </w:rPr>
            </w:pPr>
            <w:r w:rsidRPr="001932CE">
              <w:rPr>
                <w:rFonts w:ascii="Calibri" w:hAnsi="Calibri"/>
                <w:color w:val="000000"/>
                <w:sz w:val="22"/>
                <w:szCs w:val="22"/>
              </w:rPr>
              <w:t>0.00</w:t>
            </w:r>
          </w:p>
        </w:tc>
        <w:tc>
          <w:tcPr>
            <w:tcW w:w="723" w:type="dxa"/>
            <w:shd w:val="clear" w:color="auto" w:fill="auto"/>
            <w:noWrap/>
            <w:vAlign w:val="center"/>
          </w:tcPr>
          <w:p w14:paraId="6E87E360" w14:textId="32DA83C7" w:rsidR="002A4DB0" w:rsidRDefault="002A4DB0" w:rsidP="002A4DB0">
            <w:pPr>
              <w:ind w:left="-113" w:right="-121"/>
              <w:jc w:val="center"/>
              <w:rPr>
                <w:sz w:val="20"/>
                <w:szCs w:val="20"/>
              </w:rPr>
            </w:pPr>
            <w:r w:rsidRPr="001932CE">
              <w:rPr>
                <w:rFonts w:ascii="Calibri" w:hAnsi="Calibri"/>
                <w:color w:val="000000"/>
                <w:sz w:val="22"/>
                <w:szCs w:val="22"/>
              </w:rPr>
              <w:t>0.00</w:t>
            </w:r>
          </w:p>
        </w:tc>
        <w:tc>
          <w:tcPr>
            <w:tcW w:w="723" w:type="dxa"/>
            <w:shd w:val="clear" w:color="auto" w:fill="auto"/>
            <w:noWrap/>
            <w:vAlign w:val="center"/>
          </w:tcPr>
          <w:p w14:paraId="6E2ACB8A" w14:textId="03FE34FA" w:rsidR="002A4DB0" w:rsidRDefault="002A4DB0" w:rsidP="002A4DB0">
            <w:pPr>
              <w:ind w:left="-113" w:right="-121"/>
              <w:jc w:val="center"/>
              <w:rPr>
                <w:sz w:val="20"/>
                <w:szCs w:val="20"/>
              </w:rPr>
            </w:pPr>
            <w:r w:rsidRPr="001932CE">
              <w:rPr>
                <w:rFonts w:ascii="Calibri" w:hAnsi="Calibri"/>
                <w:color w:val="000000"/>
                <w:sz w:val="22"/>
                <w:szCs w:val="22"/>
              </w:rPr>
              <w:t>0.00</w:t>
            </w:r>
          </w:p>
        </w:tc>
        <w:tc>
          <w:tcPr>
            <w:tcW w:w="722" w:type="dxa"/>
            <w:shd w:val="clear" w:color="auto" w:fill="auto"/>
            <w:noWrap/>
            <w:vAlign w:val="center"/>
          </w:tcPr>
          <w:p w14:paraId="7ACF5C19" w14:textId="4A431078" w:rsidR="002A4DB0" w:rsidRDefault="002A4DB0" w:rsidP="002A4DB0">
            <w:pPr>
              <w:ind w:left="-113" w:right="-121"/>
              <w:jc w:val="center"/>
              <w:rPr>
                <w:sz w:val="20"/>
                <w:szCs w:val="20"/>
              </w:rPr>
            </w:pPr>
            <w:r w:rsidRPr="001932CE">
              <w:rPr>
                <w:rFonts w:ascii="Calibri" w:hAnsi="Calibri"/>
                <w:color w:val="000000"/>
                <w:sz w:val="22"/>
                <w:szCs w:val="22"/>
              </w:rPr>
              <w:t>0.00</w:t>
            </w:r>
          </w:p>
        </w:tc>
        <w:tc>
          <w:tcPr>
            <w:tcW w:w="723" w:type="dxa"/>
            <w:shd w:val="clear" w:color="auto" w:fill="auto"/>
            <w:noWrap/>
            <w:vAlign w:val="center"/>
          </w:tcPr>
          <w:p w14:paraId="000D2BBD" w14:textId="09DBA789" w:rsidR="002A4DB0" w:rsidRDefault="002A4DB0" w:rsidP="002A4DB0">
            <w:pPr>
              <w:ind w:left="-113" w:right="-121"/>
              <w:jc w:val="center"/>
              <w:rPr>
                <w:sz w:val="20"/>
                <w:szCs w:val="20"/>
              </w:rPr>
            </w:pPr>
            <w:r w:rsidRPr="001932CE">
              <w:rPr>
                <w:rFonts w:ascii="Calibri" w:hAnsi="Calibri"/>
                <w:color w:val="000000"/>
                <w:sz w:val="22"/>
                <w:szCs w:val="22"/>
              </w:rPr>
              <w:t>0.00</w:t>
            </w:r>
          </w:p>
        </w:tc>
        <w:tc>
          <w:tcPr>
            <w:tcW w:w="723" w:type="dxa"/>
            <w:shd w:val="clear" w:color="auto" w:fill="auto"/>
            <w:noWrap/>
            <w:vAlign w:val="center"/>
          </w:tcPr>
          <w:p w14:paraId="1453A07E" w14:textId="4AB6E160" w:rsidR="002A4DB0" w:rsidRDefault="002A4DB0" w:rsidP="002A4DB0">
            <w:pPr>
              <w:ind w:left="-113" w:right="-121"/>
              <w:jc w:val="center"/>
              <w:rPr>
                <w:sz w:val="20"/>
                <w:szCs w:val="20"/>
              </w:rPr>
            </w:pPr>
            <w:r w:rsidRPr="001932CE">
              <w:rPr>
                <w:rFonts w:ascii="Calibri" w:hAnsi="Calibri"/>
                <w:color w:val="000000"/>
                <w:sz w:val="22"/>
                <w:szCs w:val="22"/>
              </w:rPr>
              <w:t>0.00</w:t>
            </w:r>
          </w:p>
        </w:tc>
      </w:tr>
      <w:tr w:rsidR="002A4DB0" w14:paraId="089DA233" w14:textId="77777777" w:rsidTr="00F3389D">
        <w:trPr>
          <w:trHeight w:val="300"/>
        </w:trPr>
        <w:tc>
          <w:tcPr>
            <w:tcW w:w="2127" w:type="dxa"/>
            <w:shd w:val="clear" w:color="000000" w:fill="D9E1F2"/>
            <w:noWrap/>
            <w:vAlign w:val="center"/>
            <w:hideMark/>
          </w:tcPr>
          <w:p w14:paraId="3B7B74CA" w14:textId="77777777" w:rsidR="002A4DB0" w:rsidRDefault="002A4DB0" w:rsidP="002A4DB0">
            <w:pPr>
              <w:rPr>
                <w:rFonts w:ascii="Calibri" w:hAnsi="Calibri"/>
                <w:b/>
                <w:bCs/>
                <w:color w:val="000000"/>
                <w:sz w:val="22"/>
                <w:szCs w:val="22"/>
              </w:rPr>
            </w:pPr>
            <w:r>
              <w:rPr>
                <w:rFonts w:ascii="Calibri" w:hAnsi="Calibri"/>
                <w:b/>
                <w:bCs/>
                <w:color w:val="000000"/>
                <w:sz w:val="22"/>
                <w:szCs w:val="22"/>
              </w:rPr>
              <w:t>Total Non-Current Assets</w:t>
            </w:r>
          </w:p>
        </w:tc>
        <w:tc>
          <w:tcPr>
            <w:tcW w:w="722" w:type="dxa"/>
            <w:shd w:val="clear" w:color="000000" w:fill="D9E1F2"/>
            <w:noWrap/>
            <w:vAlign w:val="center"/>
            <w:hideMark/>
          </w:tcPr>
          <w:p w14:paraId="0A3C4121" w14:textId="50EA6618"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57.72</w:t>
            </w:r>
          </w:p>
        </w:tc>
        <w:tc>
          <w:tcPr>
            <w:tcW w:w="723" w:type="dxa"/>
            <w:shd w:val="clear" w:color="000000" w:fill="D9E1F2"/>
            <w:noWrap/>
            <w:vAlign w:val="center"/>
            <w:hideMark/>
          </w:tcPr>
          <w:p w14:paraId="449B3700" w14:textId="112336D5"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54.43</w:t>
            </w:r>
          </w:p>
        </w:tc>
        <w:tc>
          <w:tcPr>
            <w:tcW w:w="723" w:type="dxa"/>
            <w:shd w:val="clear" w:color="000000" w:fill="D9E1F2"/>
            <w:noWrap/>
            <w:vAlign w:val="center"/>
            <w:hideMark/>
          </w:tcPr>
          <w:p w14:paraId="1199D4B1" w14:textId="5588C42E"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51.14</w:t>
            </w:r>
          </w:p>
        </w:tc>
        <w:tc>
          <w:tcPr>
            <w:tcW w:w="722" w:type="dxa"/>
            <w:shd w:val="clear" w:color="000000" w:fill="D9E1F2"/>
            <w:noWrap/>
            <w:vAlign w:val="center"/>
            <w:hideMark/>
          </w:tcPr>
          <w:p w14:paraId="55814E09" w14:textId="3ED6C308"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47.85</w:t>
            </w:r>
          </w:p>
        </w:tc>
        <w:tc>
          <w:tcPr>
            <w:tcW w:w="723" w:type="dxa"/>
            <w:shd w:val="clear" w:color="000000" w:fill="D9E1F2"/>
            <w:noWrap/>
            <w:vAlign w:val="center"/>
            <w:hideMark/>
          </w:tcPr>
          <w:p w14:paraId="5C9B90E6" w14:textId="63CD88A6"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44.56</w:t>
            </w:r>
          </w:p>
        </w:tc>
        <w:tc>
          <w:tcPr>
            <w:tcW w:w="723" w:type="dxa"/>
            <w:shd w:val="clear" w:color="000000" w:fill="D9E1F2"/>
            <w:noWrap/>
            <w:vAlign w:val="center"/>
            <w:hideMark/>
          </w:tcPr>
          <w:p w14:paraId="5712BB65" w14:textId="2380F33C"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41.28</w:t>
            </w:r>
          </w:p>
        </w:tc>
        <w:tc>
          <w:tcPr>
            <w:tcW w:w="722" w:type="dxa"/>
            <w:shd w:val="clear" w:color="000000" w:fill="D9E1F2"/>
            <w:noWrap/>
            <w:vAlign w:val="center"/>
            <w:hideMark/>
          </w:tcPr>
          <w:p w14:paraId="04ABE47E" w14:textId="0F4B3469"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37.98</w:t>
            </w:r>
          </w:p>
        </w:tc>
        <w:tc>
          <w:tcPr>
            <w:tcW w:w="723" w:type="dxa"/>
            <w:shd w:val="clear" w:color="000000" w:fill="D9E1F2"/>
            <w:noWrap/>
            <w:vAlign w:val="center"/>
            <w:hideMark/>
          </w:tcPr>
          <w:p w14:paraId="51695E3C" w14:textId="7FB09473"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34.69</w:t>
            </w:r>
          </w:p>
        </w:tc>
        <w:tc>
          <w:tcPr>
            <w:tcW w:w="723" w:type="dxa"/>
            <w:shd w:val="clear" w:color="000000" w:fill="D9E1F2"/>
            <w:noWrap/>
            <w:vAlign w:val="center"/>
            <w:hideMark/>
          </w:tcPr>
          <w:p w14:paraId="525100EF" w14:textId="7AD2A935"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31.41</w:t>
            </w:r>
          </w:p>
        </w:tc>
      </w:tr>
      <w:tr w:rsidR="00F31CD2" w14:paraId="4ABB03FE" w14:textId="77777777" w:rsidTr="00F3389D">
        <w:trPr>
          <w:trHeight w:val="300"/>
        </w:trPr>
        <w:tc>
          <w:tcPr>
            <w:tcW w:w="2127" w:type="dxa"/>
            <w:shd w:val="clear" w:color="auto" w:fill="auto"/>
            <w:noWrap/>
            <w:vAlign w:val="center"/>
            <w:hideMark/>
          </w:tcPr>
          <w:p w14:paraId="22643C0C"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CURRENT ASSETS</w:t>
            </w:r>
          </w:p>
        </w:tc>
        <w:tc>
          <w:tcPr>
            <w:tcW w:w="722" w:type="dxa"/>
            <w:shd w:val="clear" w:color="auto" w:fill="auto"/>
            <w:noWrap/>
            <w:vAlign w:val="center"/>
            <w:hideMark/>
          </w:tcPr>
          <w:p w14:paraId="7A6050B4" w14:textId="77777777" w:rsidR="00F31CD2" w:rsidRDefault="00F31CD2" w:rsidP="00F3389D">
            <w:pPr>
              <w:ind w:left="-113" w:right="-121"/>
              <w:jc w:val="center"/>
              <w:rPr>
                <w:rFonts w:ascii="Calibri" w:hAnsi="Calibri"/>
                <w:b/>
                <w:bCs/>
                <w:color w:val="000000"/>
                <w:sz w:val="22"/>
                <w:szCs w:val="22"/>
                <w:u w:val="single"/>
              </w:rPr>
            </w:pPr>
          </w:p>
        </w:tc>
        <w:tc>
          <w:tcPr>
            <w:tcW w:w="723" w:type="dxa"/>
            <w:shd w:val="clear" w:color="auto" w:fill="auto"/>
            <w:noWrap/>
            <w:vAlign w:val="center"/>
            <w:hideMark/>
          </w:tcPr>
          <w:p w14:paraId="5C04FA02"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45F7F8DE"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551323D4"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5A526B48"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26EA9F3F" w14:textId="77777777" w:rsidR="00F31CD2" w:rsidRDefault="00F31CD2" w:rsidP="00F3389D">
            <w:pPr>
              <w:ind w:left="-113" w:right="-121"/>
              <w:jc w:val="center"/>
              <w:rPr>
                <w:sz w:val="20"/>
                <w:szCs w:val="20"/>
              </w:rPr>
            </w:pPr>
          </w:p>
        </w:tc>
        <w:tc>
          <w:tcPr>
            <w:tcW w:w="722" w:type="dxa"/>
            <w:shd w:val="clear" w:color="auto" w:fill="auto"/>
            <w:noWrap/>
            <w:vAlign w:val="center"/>
            <w:hideMark/>
          </w:tcPr>
          <w:p w14:paraId="11EBF18E"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239E9ADF" w14:textId="77777777" w:rsidR="00F31CD2" w:rsidRDefault="00F31CD2" w:rsidP="00F3389D">
            <w:pPr>
              <w:ind w:left="-113" w:right="-121"/>
              <w:jc w:val="center"/>
              <w:rPr>
                <w:sz w:val="20"/>
                <w:szCs w:val="20"/>
              </w:rPr>
            </w:pPr>
          </w:p>
        </w:tc>
        <w:tc>
          <w:tcPr>
            <w:tcW w:w="723" w:type="dxa"/>
            <w:shd w:val="clear" w:color="auto" w:fill="auto"/>
            <w:noWrap/>
            <w:vAlign w:val="center"/>
            <w:hideMark/>
          </w:tcPr>
          <w:p w14:paraId="16A81F07" w14:textId="77777777" w:rsidR="00F31CD2" w:rsidRDefault="00F31CD2" w:rsidP="00F3389D">
            <w:pPr>
              <w:ind w:left="-113" w:right="-121"/>
              <w:jc w:val="center"/>
              <w:rPr>
                <w:sz w:val="20"/>
                <w:szCs w:val="20"/>
              </w:rPr>
            </w:pPr>
          </w:p>
        </w:tc>
      </w:tr>
      <w:tr w:rsidR="002A4DB0" w14:paraId="4C45B333" w14:textId="77777777" w:rsidTr="00F3389D">
        <w:trPr>
          <w:trHeight w:val="300"/>
        </w:trPr>
        <w:tc>
          <w:tcPr>
            <w:tcW w:w="2127" w:type="dxa"/>
            <w:shd w:val="clear" w:color="auto" w:fill="auto"/>
            <w:noWrap/>
            <w:vAlign w:val="center"/>
            <w:hideMark/>
          </w:tcPr>
          <w:p w14:paraId="039506D0" w14:textId="77777777" w:rsidR="002A4DB0" w:rsidRDefault="002A4DB0" w:rsidP="002A4DB0">
            <w:pPr>
              <w:rPr>
                <w:rFonts w:ascii="Calibri" w:hAnsi="Calibri"/>
                <w:color w:val="000000"/>
                <w:sz w:val="22"/>
                <w:szCs w:val="22"/>
              </w:rPr>
            </w:pPr>
            <w:r>
              <w:rPr>
                <w:rFonts w:ascii="Calibri" w:hAnsi="Calibri"/>
                <w:color w:val="000000"/>
                <w:sz w:val="22"/>
                <w:szCs w:val="22"/>
              </w:rPr>
              <w:t>Trade Receivables</w:t>
            </w:r>
          </w:p>
        </w:tc>
        <w:tc>
          <w:tcPr>
            <w:tcW w:w="722" w:type="dxa"/>
            <w:shd w:val="clear" w:color="auto" w:fill="auto"/>
            <w:noWrap/>
            <w:vAlign w:val="center"/>
            <w:hideMark/>
          </w:tcPr>
          <w:p w14:paraId="0732FD62" w14:textId="6B07FF4B"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1.06</w:t>
            </w:r>
          </w:p>
        </w:tc>
        <w:tc>
          <w:tcPr>
            <w:tcW w:w="723" w:type="dxa"/>
            <w:shd w:val="clear" w:color="auto" w:fill="auto"/>
            <w:noWrap/>
            <w:vAlign w:val="center"/>
            <w:hideMark/>
          </w:tcPr>
          <w:p w14:paraId="4A2F4555" w14:textId="3CEC1474"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1.05</w:t>
            </w:r>
          </w:p>
        </w:tc>
        <w:tc>
          <w:tcPr>
            <w:tcW w:w="723" w:type="dxa"/>
            <w:shd w:val="clear" w:color="auto" w:fill="auto"/>
            <w:noWrap/>
            <w:vAlign w:val="center"/>
            <w:hideMark/>
          </w:tcPr>
          <w:p w14:paraId="1283B894" w14:textId="7E51AEE1"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1.04</w:t>
            </w:r>
          </w:p>
        </w:tc>
        <w:tc>
          <w:tcPr>
            <w:tcW w:w="722" w:type="dxa"/>
            <w:shd w:val="clear" w:color="auto" w:fill="auto"/>
            <w:noWrap/>
            <w:vAlign w:val="center"/>
            <w:hideMark/>
          </w:tcPr>
          <w:p w14:paraId="624CD26A" w14:textId="3525082B"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1.02</w:t>
            </w:r>
          </w:p>
        </w:tc>
        <w:tc>
          <w:tcPr>
            <w:tcW w:w="723" w:type="dxa"/>
            <w:shd w:val="clear" w:color="auto" w:fill="auto"/>
            <w:noWrap/>
            <w:vAlign w:val="center"/>
            <w:hideMark/>
          </w:tcPr>
          <w:p w14:paraId="383125BE" w14:textId="547DC739"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1.01</w:t>
            </w:r>
          </w:p>
        </w:tc>
        <w:tc>
          <w:tcPr>
            <w:tcW w:w="723" w:type="dxa"/>
            <w:shd w:val="clear" w:color="auto" w:fill="auto"/>
            <w:noWrap/>
            <w:vAlign w:val="center"/>
            <w:hideMark/>
          </w:tcPr>
          <w:p w14:paraId="5081BFD1" w14:textId="4C2EAB3A"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1.00</w:t>
            </w:r>
          </w:p>
        </w:tc>
        <w:tc>
          <w:tcPr>
            <w:tcW w:w="722" w:type="dxa"/>
            <w:shd w:val="clear" w:color="auto" w:fill="auto"/>
            <w:noWrap/>
            <w:vAlign w:val="center"/>
            <w:hideMark/>
          </w:tcPr>
          <w:p w14:paraId="1CA88DF1" w14:textId="7F1A1909"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1.00</w:t>
            </w:r>
          </w:p>
        </w:tc>
        <w:tc>
          <w:tcPr>
            <w:tcW w:w="723" w:type="dxa"/>
            <w:shd w:val="clear" w:color="auto" w:fill="auto"/>
            <w:noWrap/>
            <w:vAlign w:val="center"/>
            <w:hideMark/>
          </w:tcPr>
          <w:p w14:paraId="095A284D" w14:textId="4824A234"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0.98</w:t>
            </w:r>
          </w:p>
        </w:tc>
        <w:tc>
          <w:tcPr>
            <w:tcW w:w="723" w:type="dxa"/>
            <w:shd w:val="clear" w:color="auto" w:fill="auto"/>
            <w:noWrap/>
            <w:vAlign w:val="center"/>
            <w:hideMark/>
          </w:tcPr>
          <w:p w14:paraId="62C8CBF7" w14:textId="1004819E"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0.97</w:t>
            </w:r>
          </w:p>
        </w:tc>
      </w:tr>
      <w:tr w:rsidR="002A4DB0" w14:paraId="685D384A" w14:textId="77777777" w:rsidTr="00F3389D">
        <w:trPr>
          <w:trHeight w:val="300"/>
        </w:trPr>
        <w:tc>
          <w:tcPr>
            <w:tcW w:w="2127" w:type="dxa"/>
            <w:shd w:val="clear" w:color="auto" w:fill="auto"/>
            <w:noWrap/>
            <w:vAlign w:val="center"/>
            <w:hideMark/>
          </w:tcPr>
          <w:p w14:paraId="28F877A8" w14:textId="77777777" w:rsidR="002A4DB0" w:rsidRDefault="002A4DB0" w:rsidP="002A4DB0">
            <w:pPr>
              <w:rPr>
                <w:rFonts w:ascii="Calibri" w:hAnsi="Calibri"/>
                <w:color w:val="000000"/>
                <w:sz w:val="22"/>
                <w:szCs w:val="22"/>
              </w:rPr>
            </w:pPr>
            <w:r>
              <w:rPr>
                <w:rFonts w:ascii="Calibri" w:hAnsi="Calibri"/>
                <w:color w:val="000000"/>
                <w:sz w:val="22"/>
                <w:szCs w:val="22"/>
              </w:rPr>
              <w:t>Cash &amp; Cash Equivalent</w:t>
            </w:r>
          </w:p>
        </w:tc>
        <w:tc>
          <w:tcPr>
            <w:tcW w:w="722" w:type="dxa"/>
            <w:shd w:val="clear" w:color="auto" w:fill="auto"/>
            <w:noWrap/>
            <w:vAlign w:val="center"/>
            <w:hideMark/>
          </w:tcPr>
          <w:p w14:paraId="5F13307C" w14:textId="054016F8"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24.25</w:t>
            </w:r>
          </w:p>
        </w:tc>
        <w:tc>
          <w:tcPr>
            <w:tcW w:w="723" w:type="dxa"/>
            <w:shd w:val="clear" w:color="auto" w:fill="auto"/>
            <w:noWrap/>
            <w:vAlign w:val="center"/>
            <w:hideMark/>
          </w:tcPr>
          <w:p w14:paraId="7E37F7AF" w14:textId="3F5D8207"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27.87</w:t>
            </w:r>
          </w:p>
        </w:tc>
        <w:tc>
          <w:tcPr>
            <w:tcW w:w="723" w:type="dxa"/>
            <w:shd w:val="clear" w:color="auto" w:fill="auto"/>
            <w:noWrap/>
            <w:vAlign w:val="center"/>
            <w:hideMark/>
          </w:tcPr>
          <w:p w14:paraId="4425F154" w14:textId="44CB5721"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31.67</w:t>
            </w:r>
          </w:p>
        </w:tc>
        <w:tc>
          <w:tcPr>
            <w:tcW w:w="722" w:type="dxa"/>
            <w:shd w:val="clear" w:color="auto" w:fill="auto"/>
            <w:noWrap/>
            <w:vAlign w:val="center"/>
            <w:hideMark/>
          </w:tcPr>
          <w:p w14:paraId="7EA80DFC" w14:textId="217986B7"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35.60</w:t>
            </w:r>
          </w:p>
        </w:tc>
        <w:tc>
          <w:tcPr>
            <w:tcW w:w="723" w:type="dxa"/>
            <w:shd w:val="clear" w:color="auto" w:fill="auto"/>
            <w:noWrap/>
            <w:vAlign w:val="center"/>
            <w:hideMark/>
          </w:tcPr>
          <w:p w14:paraId="102D8106" w14:textId="675B05D0"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39.67</w:t>
            </w:r>
          </w:p>
        </w:tc>
        <w:tc>
          <w:tcPr>
            <w:tcW w:w="723" w:type="dxa"/>
            <w:shd w:val="clear" w:color="auto" w:fill="auto"/>
            <w:noWrap/>
            <w:vAlign w:val="center"/>
            <w:hideMark/>
          </w:tcPr>
          <w:p w14:paraId="3CBB7C0D" w14:textId="1972A2E6"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43.88</w:t>
            </w:r>
          </w:p>
        </w:tc>
        <w:tc>
          <w:tcPr>
            <w:tcW w:w="722" w:type="dxa"/>
            <w:shd w:val="clear" w:color="auto" w:fill="auto"/>
            <w:noWrap/>
            <w:vAlign w:val="center"/>
            <w:hideMark/>
          </w:tcPr>
          <w:p w14:paraId="7F92D363" w14:textId="79752FD0"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48.92</w:t>
            </w:r>
          </w:p>
        </w:tc>
        <w:tc>
          <w:tcPr>
            <w:tcW w:w="723" w:type="dxa"/>
            <w:shd w:val="clear" w:color="auto" w:fill="auto"/>
            <w:noWrap/>
            <w:vAlign w:val="center"/>
            <w:hideMark/>
          </w:tcPr>
          <w:p w14:paraId="3EC486E9" w14:textId="781F1009"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56.10</w:t>
            </w:r>
          </w:p>
        </w:tc>
        <w:tc>
          <w:tcPr>
            <w:tcW w:w="723" w:type="dxa"/>
            <w:shd w:val="clear" w:color="auto" w:fill="auto"/>
            <w:noWrap/>
            <w:vAlign w:val="center"/>
            <w:hideMark/>
          </w:tcPr>
          <w:p w14:paraId="14785B8F" w14:textId="3FCD37FC"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63.07</w:t>
            </w:r>
          </w:p>
        </w:tc>
      </w:tr>
      <w:tr w:rsidR="002A4DB0" w14:paraId="5D2EB46B" w14:textId="77777777" w:rsidTr="00F3389D">
        <w:trPr>
          <w:trHeight w:val="300"/>
        </w:trPr>
        <w:tc>
          <w:tcPr>
            <w:tcW w:w="2127" w:type="dxa"/>
            <w:shd w:val="clear" w:color="auto" w:fill="auto"/>
            <w:noWrap/>
            <w:vAlign w:val="center"/>
            <w:hideMark/>
          </w:tcPr>
          <w:p w14:paraId="5B4569B0" w14:textId="77777777" w:rsidR="002A4DB0" w:rsidRDefault="002A4DB0" w:rsidP="002A4DB0">
            <w:pPr>
              <w:rPr>
                <w:rFonts w:ascii="Calibri" w:hAnsi="Calibri"/>
                <w:color w:val="000000"/>
                <w:sz w:val="22"/>
                <w:szCs w:val="22"/>
              </w:rPr>
            </w:pPr>
            <w:r>
              <w:rPr>
                <w:rFonts w:ascii="Calibri" w:hAnsi="Calibri"/>
                <w:color w:val="000000"/>
                <w:sz w:val="22"/>
                <w:szCs w:val="22"/>
              </w:rPr>
              <w:t>Other Current Assets</w:t>
            </w:r>
          </w:p>
        </w:tc>
        <w:tc>
          <w:tcPr>
            <w:tcW w:w="722" w:type="dxa"/>
            <w:shd w:val="clear" w:color="auto" w:fill="auto"/>
            <w:noWrap/>
            <w:vAlign w:val="center"/>
            <w:hideMark/>
          </w:tcPr>
          <w:p w14:paraId="10F479FB" w14:textId="1F6023FB"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0DF83B06" w14:textId="2E9F848F"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06FD086F" w14:textId="65914BF2"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722" w:type="dxa"/>
            <w:shd w:val="clear" w:color="auto" w:fill="auto"/>
            <w:noWrap/>
            <w:vAlign w:val="center"/>
            <w:hideMark/>
          </w:tcPr>
          <w:p w14:paraId="34394718" w14:textId="416B6B23"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1469231C" w14:textId="1DE6136D"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2074B646" w14:textId="4BA88082"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722" w:type="dxa"/>
            <w:shd w:val="clear" w:color="auto" w:fill="auto"/>
            <w:noWrap/>
            <w:vAlign w:val="center"/>
            <w:hideMark/>
          </w:tcPr>
          <w:p w14:paraId="388171BF" w14:textId="0ED16F04"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58F58FD1" w14:textId="7D148395"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723" w:type="dxa"/>
            <w:shd w:val="clear" w:color="auto" w:fill="auto"/>
            <w:noWrap/>
            <w:vAlign w:val="center"/>
            <w:hideMark/>
          </w:tcPr>
          <w:p w14:paraId="5F9B2030" w14:textId="4CD70696"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r>
      <w:tr w:rsidR="002A4DB0" w14:paraId="2630AA52" w14:textId="77777777" w:rsidTr="00F3389D">
        <w:trPr>
          <w:trHeight w:val="300"/>
        </w:trPr>
        <w:tc>
          <w:tcPr>
            <w:tcW w:w="2127" w:type="dxa"/>
            <w:shd w:val="clear" w:color="000000" w:fill="D9E1F2"/>
            <w:noWrap/>
            <w:vAlign w:val="center"/>
            <w:hideMark/>
          </w:tcPr>
          <w:p w14:paraId="63CC44AF" w14:textId="77777777" w:rsidR="002A4DB0" w:rsidRDefault="002A4DB0" w:rsidP="002A4DB0">
            <w:pPr>
              <w:rPr>
                <w:rFonts w:ascii="Calibri" w:hAnsi="Calibri"/>
                <w:b/>
                <w:bCs/>
                <w:color w:val="000000"/>
                <w:sz w:val="22"/>
                <w:szCs w:val="22"/>
              </w:rPr>
            </w:pPr>
            <w:r>
              <w:rPr>
                <w:rFonts w:ascii="Calibri" w:hAnsi="Calibri"/>
                <w:b/>
                <w:bCs/>
                <w:color w:val="000000"/>
                <w:sz w:val="22"/>
                <w:szCs w:val="22"/>
              </w:rPr>
              <w:t>Total Current Assets</w:t>
            </w:r>
          </w:p>
        </w:tc>
        <w:tc>
          <w:tcPr>
            <w:tcW w:w="722" w:type="dxa"/>
            <w:shd w:val="clear" w:color="000000" w:fill="D9E1F2"/>
            <w:noWrap/>
            <w:vAlign w:val="center"/>
            <w:hideMark/>
          </w:tcPr>
          <w:p w14:paraId="2E73E948" w14:textId="46354B32"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27.83</w:t>
            </w:r>
          </w:p>
        </w:tc>
        <w:tc>
          <w:tcPr>
            <w:tcW w:w="723" w:type="dxa"/>
            <w:shd w:val="clear" w:color="000000" w:fill="D9E1F2"/>
            <w:noWrap/>
            <w:vAlign w:val="center"/>
            <w:hideMark/>
          </w:tcPr>
          <w:p w14:paraId="2FC944BA" w14:textId="61732D28"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31.44</w:t>
            </w:r>
          </w:p>
        </w:tc>
        <w:tc>
          <w:tcPr>
            <w:tcW w:w="723" w:type="dxa"/>
            <w:shd w:val="clear" w:color="000000" w:fill="D9E1F2"/>
            <w:noWrap/>
            <w:vAlign w:val="center"/>
            <w:hideMark/>
          </w:tcPr>
          <w:p w14:paraId="575E57AE" w14:textId="5F9EADA9"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35.24</w:t>
            </w:r>
          </w:p>
        </w:tc>
        <w:tc>
          <w:tcPr>
            <w:tcW w:w="722" w:type="dxa"/>
            <w:shd w:val="clear" w:color="000000" w:fill="D9E1F2"/>
            <w:noWrap/>
            <w:vAlign w:val="center"/>
            <w:hideMark/>
          </w:tcPr>
          <w:p w14:paraId="59568C52" w14:textId="6FF3B1D4"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39.15</w:t>
            </w:r>
          </w:p>
        </w:tc>
        <w:tc>
          <w:tcPr>
            <w:tcW w:w="723" w:type="dxa"/>
            <w:shd w:val="clear" w:color="000000" w:fill="D9E1F2"/>
            <w:noWrap/>
            <w:vAlign w:val="center"/>
            <w:hideMark/>
          </w:tcPr>
          <w:p w14:paraId="68520505" w14:textId="7AB16D18"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43.21</w:t>
            </w:r>
          </w:p>
        </w:tc>
        <w:tc>
          <w:tcPr>
            <w:tcW w:w="723" w:type="dxa"/>
            <w:shd w:val="clear" w:color="000000" w:fill="D9E1F2"/>
            <w:noWrap/>
            <w:vAlign w:val="center"/>
            <w:hideMark/>
          </w:tcPr>
          <w:p w14:paraId="2D978BDA" w14:textId="09FF99F9"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47.41</w:t>
            </w:r>
          </w:p>
        </w:tc>
        <w:tc>
          <w:tcPr>
            <w:tcW w:w="722" w:type="dxa"/>
            <w:shd w:val="clear" w:color="000000" w:fill="D9E1F2"/>
            <w:noWrap/>
            <w:vAlign w:val="center"/>
            <w:hideMark/>
          </w:tcPr>
          <w:p w14:paraId="29DCE76A" w14:textId="1B8090DF"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52.44</w:t>
            </w:r>
          </w:p>
        </w:tc>
        <w:tc>
          <w:tcPr>
            <w:tcW w:w="723" w:type="dxa"/>
            <w:shd w:val="clear" w:color="000000" w:fill="D9E1F2"/>
            <w:noWrap/>
            <w:vAlign w:val="center"/>
            <w:hideMark/>
          </w:tcPr>
          <w:p w14:paraId="1AA69059" w14:textId="48DFBD30"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59.61</w:t>
            </w:r>
          </w:p>
        </w:tc>
        <w:tc>
          <w:tcPr>
            <w:tcW w:w="723" w:type="dxa"/>
            <w:shd w:val="clear" w:color="000000" w:fill="D9E1F2"/>
            <w:noWrap/>
            <w:vAlign w:val="center"/>
            <w:hideMark/>
          </w:tcPr>
          <w:p w14:paraId="02FC5AB6" w14:textId="5729D773"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66.56</w:t>
            </w:r>
          </w:p>
        </w:tc>
      </w:tr>
      <w:tr w:rsidR="002A4DB0" w14:paraId="5D4A11E0" w14:textId="77777777" w:rsidTr="00F3389D">
        <w:trPr>
          <w:trHeight w:val="300"/>
        </w:trPr>
        <w:tc>
          <w:tcPr>
            <w:tcW w:w="2127" w:type="dxa"/>
            <w:shd w:val="clear" w:color="000000" w:fill="002060"/>
            <w:noWrap/>
            <w:vAlign w:val="center"/>
            <w:hideMark/>
          </w:tcPr>
          <w:p w14:paraId="3402DA18" w14:textId="77777777" w:rsidR="002A4DB0" w:rsidRDefault="002A4DB0" w:rsidP="002A4DB0">
            <w:pPr>
              <w:rPr>
                <w:rFonts w:ascii="Calibri" w:hAnsi="Calibri"/>
                <w:b/>
                <w:bCs/>
                <w:color w:val="FFFFFF"/>
                <w:sz w:val="22"/>
                <w:szCs w:val="22"/>
              </w:rPr>
            </w:pPr>
            <w:r>
              <w:rPr>
                <w:rFonts w:ascii="Calibri" w:hAnsi="Calibri"/>
                <w:b/>
                <w:bCs/>
                <w:color w:val="FFFFFF"/>
                <w:sz w:val="22"/>
                <w:szCs w:val="22"/>
              </w:rPr>
              <w:t xml:space="preserve">TOTAL </w:t>
            </w:r>
          </w:p>
        </w:tc>
        <w:tc>
          <w:tcPr>
            <w:tcW w:w="722" w:type="dxa"/>
            <w:shd w:val="clear" w:color="000000" w:fill="002060"/>
            <w:noWrap/>
            <w:vAlign w:val="center"/>
            <w:hideMark/>
          </w:tcPr>
          <w:p w14:paraId="6C758E14" w14:textId="2D009E51"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85.55</w:t>
            </w:r>
          </w:p>
        </w:tc>
        <w:tc>
          <w:tcPr>
            <w:tcW w:w="723" w:type="dxa"/>
            <w:shd w:val="clear" w:color="000000" w:fill="002060"/>
            <w:noWrap/>
            <w:vAlign w:val="center"/>
            <w:hideMark/>
          </w:tcPr>
          <w:p w14:paraId="74D87A6A" w14:textId="51EF9B00"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85.87</w:t>
            </w:r>
          </w:p>
        </w:tc>
        <w:tc>
          <w:tcPr>
            <w:tcW w:w="723" w:type="dxa"/>
            <w:shd w:val="clear" w:color="000000" w:fill="002060"/>
            <w:noWrap/>
            <w:vAlign w:val="center"/>
            <w:hideMark/>
          </w:tcPr>
          <w:p w14:paraId="2FDD3D1A" w14:textId="3624D736"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86.37</w:t>
            </w:r>
          </w:p>
        </w:tc>
        <w:tc>
          <w:tcPr>
            <w:tcW w:w="722" w:type="dxa"/>
            <w:shd w:val="clear" w:color="000000" w:fill="002060"/>
            <w:noWrap/>
            <w:vAlign w:val="center"/>
            <w:hideMark/>
          </w:tcPr>
          <w:p w14:paraId="557DED61" w14:textId="2947D749"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87.00</w:t>
            </w:r>
          </w:p>
        </w:tc>
        <w:tc>
          <w:tcPr>
            <w:tcW w:w="723" w:type="dxa"/>
            <w:shd w:val="clear" w:color="000000" w:fill="002060"/>
            <w:noWrap/>
            <w:vAlign w:val="center"/>
            <w:hideMark/>
          </w:tcPr>
          <w:p w14:paraId="5B088165" w14:textId="53ECADFA"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87.77</w:t>
            </w:r>
          </w:p>
        </w:tc>
        <w:tc>
          <w:tcPr>
            <w:tcW w:w="723" w:type="dxa"/>
            <w:shd w:val="clear" w:color="000000" w:fill="002060"/>
            <w:noWrap/>
            <w:vAlign w:val="center"/>
            <w:hideMark/>
          </w:tcPr>
          <w:p w14:paraId="7058F3C1" w14:textId="289D8146"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88.69</w:t>
            </w:r>
          </w:p>
        </w:tc>
        <w:tc>
          <w:tcPr>
            <w:tcW w:w="722" w:type="dxa"/>
            <w:shd w:val="clear" w:color="000000" w:fill="002060"/>
            <w:noWrap/>
            <w:vAlign w:val="center"/>
            <w:hideMark/>
          </w:tcPr>
          <w:p w14:paraId="1F8C1AD1" w14:textId="529161B0"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90.42</w:t>
            </w:r>
          </w:p>
        </w:tc>
        <w:tc>
          <w:tcPr>
            <w:tcW w:w="723" w:type="dxa"/>
            <w:shd w:val="clear" w:color="000000" w:fill="002060"/>
            <w:noWrap/>
            <w:vAlign w:val="center"/>
            <w:hideMark/>
          </w:tcPr>
          <w:p w14:paraId="5CED8663" w14:textId="54E16819"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94.31</w:t>
            </w:r>
          </w:p>
        </w:tc>
        <w:tc>
          <w:tcPr>
            <w:tcW w:w="723" w:type="dxa"/>
            <w:shd w:val="clear" w:color="000000" w:fill="002060"/>
            <w:noWrap/>
            <w:vAlign w:val="center"/>
            <w:hideMark/>
          </w:tcPr>
          <w:p w14:paraId="1F49623A" w14:textId="106FAE0B"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97.97</w:t>
            </w:r>
          </w:p>
        </w:tc>
      </w:tr>
    </w:tbl>
    <w:p w14:paraId="7D9CB129" w14:textId="77777777" w:rsidR="00F31CD2" w:rsidRPr="0045256F" w:rsidRDefault="00F31CD2" w:rsidP="00F31CD2">
      <w:pPr>
        <w:pStyle w:val="ListParagraph"/>
        <w:autoSpaceDE w:val="0"/>
        <w:autoSpaceDN w:val="0"/>
        <w:adjustRightInd w:val="0"/>
        <w:spacing w:before="240"/>
        <w:ind w:left="1134" w:right="-8"/>
        <w:jc w:val="right"/>
        <w:rPr>
          <w:rFonts w:ascii="Arial" w:hAnsi="Arial" w:cs="Arial"/>
          <w:sz w:val="22"/>
          <w:szCs w:val="22"/>
        </w:rPr>
      </w:pPr>
      <w:r w:rsidRPr="00E06677">
        <w:rPr>
          <w:rFonts w:ascii="Arial" w:hAnsi="Arial" w:cs="Arial"/>
          <w:b/>
          <w:i/>
          <w:sz w:val="20"/>
          <w:szCs w:val="22"/>
          <w:lang w:eastAsia="en-IN"/>
        </w:rPr>
        <w:t>(Continued)</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5"/>
        <w:gridCol w:w="815"/>
        <w:gridCol w:w="815"/>
        <w:gridCol w:w="815"/>
        <w:gridCol w:w="815"/>
        <w:gridCol w:w="815"/>
        <w:gridCol w:w="815"/>
        <w:gridCol w:w="815"/>
      </w:tblGrid>
      <w:tr w:rsidR="00F31CD2" w14:paraId="2A05CDFA" w14:textId="77777777" w:rsidTr="00F3389D">
        <w:trPr>
          <w:trHeight w:val="300"/>
        </w:trPr>
        <w:tc>
          <w:tcPr>
            <w:tcW w:w="2127" w:type="dxa"/>
            <w:shd w:val="clear" w:color="000000" w:fill="002060"/>
            <w:noWrap/>
            <w:vAlign w:val="center"/>
            <w:hideMark/>
          </w:tcPr>
          <w:p w14:paraId="7F457C95" w14:textId="77777777" w:rsidR="00F31CD2" w:rsidRDefault="00F31CD2" w:rsidP="00F3389D">
            <w:pPr>
              <w:rPr>
                <w:rFonts w:ascii="Calibri" w:hAnsi="Calibri"/>
                <w:b/>
                <w:bCs/>
                <w:color w:val="FFFFFF"/>
                <w:sz w:val="22"/>
                <w:szCs w:val="22"/>
              </w:rPr>
            </w:pPr>
            <w:r>
              <w:rPr>
                <w:rFonts w:ascii="Calibri" w:hAnsi="Calibri"/>
                <w:b/>
                <w:bCs/>
                <w:color w:val="FFFFFF"/>
                <w:sz w:val="22"/>
                <w:szCs w:val="22"/>
              </w:rPr>
              <w:t>Year Ending (INR Crore)</w:t>
            </w:r>
          </w:p>
        </w:tc>
        <w:tc>
          <w:tcPr>
            <w:tcW w:w="815" w:type="dxa"/>
            <w:shd w:val="clear" w:color="000000" w:fill="002060"/>
            <w:noWrap/>
            <w:vAlign w:val="center"/>
            <w:hideMark/>
          </w:tcPr>
          <w:p w14:paraId="27C968BA"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31-Mar-43</w:t>
            </w:r>
          </w:p>
        </w:tc>
        <w:tc>
          <w:tcPr>
            <w:tcW w:w="815" w:type="dxa"/>
            <w:shd w:val="clear" w:color="000000" w:fill="002060"/>
            <w:noWrap/>
            <w:vAlign w:val="center"/>
            <w:hideMark/>
          </w:tcPr>
          <w:p w14:paraId="74C36023"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31-Mar-44</w:t>
            </w:r>
          </w:p>
        </w:tc>
        <w:tc>
          <w:tcPr>
            <w:tcW w:w="815" w:type="dxa"/>
            <w:shd w:val="clear" w:color="000000" w:fill="002060"/>
            <w:noWrap/>
            <w:vAlign w:val="center"/>
            <w:hideMark/>
          </w:tcPr>
          <w:p w14:paraId="064C243E"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31-Mar-45</w:t>
            </w:r>
          </w:p>
        </w:tc>
        <w:tc>
          <w:tcPr>
            <w:tcW w:w="815" w:type="dxa"/>
            <w:shd w:val="clear" w:color="000000" w:fill="002060"/>
            <w:noWrap/>
            <w:vAlign w:val="center"/>
            <w:hideMark/>
          </w:tcPr>
          <w:p w14:paraId="32170603"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31-Mar-46</w:t>
            </w:r>
          </w:p>
        </w:tc>
        <w:tc>
          <w:tcPr>
            <w:tcW w:w="815" w:type="dxa"/>
            <w:shd w:val="clear" w:color="000000" w:fill="002060"/>
            <w:noWrap/>
            <w:vAlign w:val="center"/>
            <w:hideMark/>
          </w:tcPr>
          <w:p w14:paraId="384E705D"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31-Mar-47</w:t>
            </w:r>
          </w:p>
        </w:tc>
        <w:tc>
          <w:tcPr>
            <w:tcW w:w="815" w:type="dxa"/>
            <w:shd w:val="clear" w:color="000000" w:fill="002060"/>
            <w:noWrap/>
            <w:vAlign w:val="center"/>
            <w:hideMark/>
          </w:tcPr>
          <w:p w14:paraId="3439805E"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31-Mar-48</w:t>
            </w:r>
          </w:p>
        </w:tc>
        <w:tc>
          <w:tcPr>
            <w:tcW w:w="815" w:type="dxa"/>
            <w:shd w:val="clear" w:color="000000" w:fill="002060"/>
            <w:noWrap/>
            <w:vAlign w:val="center"/>
            <w:hideMark/>
          </w:tcPr>
          <w:p w14:paraId="1CFE7529"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31-Mar-49</w:t>
            </w:r>
          </w:p>
        </w:tc>
        <w:tc>
          <w:tcPr>
            <w:tcW w:w="815" w:type="dxa"/>
            <w:shd w:val="clear" w:color="000000" w:fill="002060"/>
            <w:noWrap/>
            <w:vAlign w:val="center"/>
            <w:hideMark/>
          </w:tcPr>
          <w:p w14:paraId="68E165A8" w14:textId="77777777" w:rsidR="00F31CD2" w:rsidRDefault="00F31CD2" w:rsidP="00F3389D">
            <w:pPr>
              <w:ind w:left="-113" w:right="-121"/>
              <w:jc w:val="center"/>
              <w:rPr>
                <w:rFonts w:ascii="Calibri" w:hAnsi="Calibri"/>
                <w:b/>
                <w:bCs/>
                <w:color w:val="FFFFFF"/>
                <w:sz w:val="22"/>
                <w:szCs w:val="22"/>
              </w:rPr>
            </w:pPr>
            <w:r>
              <w:rPr>
                <w:rFonts w:ascii="Calibri" w:hAnsi="Calibri"/>
                <w:b/>
                <w:bCs/>
                <w:color w:val="FFFFFF"/>
                <w:sz w:val="22"/>
                <w:szCs w:val="22"/>
              </w:rPr>
              <w:t>31-Mar-50</w:t>
            </w:r>
          </w:p>
        </w:tc>
      </w:tr>
      <w:tr w:rsidR="00F31CD2" w14:paraId="4DC38339" w14:textId="77777777" w:rsidTr="00F3389D">
        <w:trPr>
          <w:trHeight w:val="255"/>
        </w:trPr>
        <w:tc>
          <w:tcPr>
            <w:tcW w:w="2127" w:type="dxa"/>
            <w:shd w:val="clear" w:color="000000" w:fill="D9E1F2"/>
            <w:noWrap/>
            <w:vAlign w:val="center"/>
            <w:hideMark/>
          </w:tcPr>
          <w:p w14:paraId="3BBBB188"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Year Counter</w:t>
            </w:r>
          </w:p>
        </w:tc>
        <w:tc>
          <w:tcPr>
            <w:tcW w:w="815" w:type="dxa"/>
            <w:shd w:val="clear" w:color="auto" w:fill="DBE5F1" w:themeFill="accent1" w:themeFillTint="33"/>
            <w:noWrap/>
            <w:vAlign w:val="center"/>
            <w:hideMark/>
          </w:tcPr>
          <w:p w14:paraId="2A9693B6"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18</w:t>
            </w:r>
          </w:p>
        </w:tc>
        <w:tc>
          <w:tcPr>
            <w:tcW w:w="815" w:type="dxa"/>
            <w:shd w:val="clear" w:color="000000" w:fill="D9E1F2"/>
            <w:noWrap/>
            <w:vAlign w:val="center"/>
            <w:hideMark/>
          </w:tcPr>
          <w:p w14:paraId="6DAD76C5"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19</w:t>
            </w:r>
          </w:p>
        </w:tc>
        <w:tc>
          <w:tcPr>
            <w:tcW w:w="815" w:type="dxa"/>
            <w:shd w:val="clear" w:color="000000" w:fill="D9E1F2"/>
            <w:noWrap/>
            <w:vAlign w:val="center"/>
            <w:hideMark/>
          </w:tcPr>
          <w:p w14:paraId="32B2529C"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20</w:t>
            </w:r>
          </w:p>
        </w:tc>
        <w:tc>
          <w:tcPr>
            <w:tcW w:w="815" w:type="dxa"/>
            <w:shd w:val="clear" w:color="000000" w:fill="D9E1F2"/>
            <w:noWrap/>
            <w:vAlign w:val="center"/>
            <w:hideMark/>
          </w:tcPr>
          <w:p w14:paraId="7E180C00"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21</w:t>
            </w:r>
          </w:p>
        </w:tc>
        <w:tc>
          <w:tcPr>
            <w:tcW w:w="815" w:type="dxa"/>
            <w:shd w:val="clear" w:color="000000" w:fill="D9E1F2"/>
            <w:noWrap/>
            <w:vAlign w:val="center"/>
            <w:hideMark/>
          </w:tcPr>
          <w:p w14:paraId="7B915A53"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22</w:t>
            </w:r>
          </w:p>
        </w:tc>
        <w:tc>
          <w:tcPr>
            <w:tcW w:w="815" w:type="dxa"/>
            <w:shd w:val="clear" w:color="000000" w:fill="D9E1F2"/>
            <w:noWrap/>
            <w:vAlign w:val="center"/>
            <w:hideMark/>
          </w:tcPr>
          <w:p w14:paraId="12432BF3"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23</w:t>
            </w:r>
          </w:p>
        </w:tc>
        <w:tc>
          <w:tcPr>
            <w:tcW w:w="815" w:type="dxa"/>
            <w:shd w:val="clear" w:color="000000" w:fill="D9E1F2"/>
            <w:noWrap/>
            <w:vAlign w:val="center"/>
            <w:hideMark/>
          </w:tcPr>
          <w:p w14:paraId="35F9BE41"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24</w:t>
            </w:r>
          </w:p>
        </w:tc>
        <w:tc>
          <w:tcPr>
            <w:tcW w:w="815" w:type="dxa"/>
            <w:shd w:val="clear" w:color="000000" w:fill="D9E1F2"/>
            <w:noWrap/>
            <w:vAlign w:val="center"/>
            <w:hideMark/>
          </w:tcPr>
          <w:p w14:paraId="49048733"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25</w:t>
            </w:r>
          </w:p>
        </w:tc>
      </w:tr>
      <w:tr w:rsidR="00F31CD2" w14:paraId="022B13FC" w14:textId="77777777" w:rsidTr="00F3389D">
        <w:trPr>
          <w:trHeight w:val="255"/>
        </w:trPr>
        <w:tc>
          <w:tcPr>
            <w:tcW w:w="2127" w:type="dxa"/>
            <w:shd w:val="clear" w:color="000000" w:fill="D9E1F2"/>
            <w:noWrap/>
            <w:vAlign w:val="center"/>
            <w:hideMark/>
          </w:tcPr>
          <w:p w14:paraId="608DF76C"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Months Counter</w:t>
            </w:r>
          </w:p>
        </w:tc>
        <w:tc>
          <w:tcPr>
            <w:tcW w:w="815" w:type="dxa"/>
            <w:shd w:val="clear" w:color="auto" w:fill="DBE5F1" w:themeFill="accent1" w:themeFillTint="33"/>
            <w:noWrap/>
            <w:vAlign w:val="center"/>
            <w:hideMark/>
          </w:tcPr>
          <w:p w14:paraId="4159E2A5"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3058A9CF"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54774A2E"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7F65BAB2"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7CB845C2"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4459107F"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27DABD11"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c>
          <w:tcPr>
            <w:tcW w:w="815" w:type="dxa"/>
            <w:shd w:val="clear" w:color="000000" w:fill="D9E1F2"/>
            <w:noWrap/>
            <w:vAlign w:val="center"/>
            <w:hideMark/>
          </w:tcPr>
          <w:p w14:paraId="0D94025B" w14:textId="77777777" w:rsidR="00F31CD2" w:rsidRDefault="00F31CD2" w:rsidP="00F3389D">
            <w:pPr>
              <w:ind w:left="-113" w:right="-121"/>
              <w:jc w:val="center"/>
              <w:rPr>
                <w:rFonts w:ascii="Calibri" w:hAnsi="Calibri"/>
                <w:b/>
                <w:bCs/>
                <w:i/>
                <w:iCs/>
                <w:color w:val="000000"/>
                <w:sz w:val="20"/>
                <w:szCs w:val="20"/>
              </w:rPr>
            </w:pPr>
            <w:r>
              <w:rPr>
                <w:rFonts w:ascii="Calibri" w:hAnsi="Calibri"/>
                <w:b/>
                <w:bCs/>
                <w:i/>
                <w:iCs/>
                <w:color w:val="000000"/>
                <w:sz w:val="20"/>
                <w:szCs w:val="20"/>
              </w:rPr>
              <w:t>12</w:t>
            </w:r>
          </w:p>
        </w:tc>
      </w:tr>
      <w:tr w:rsidR="00F31CD2" w14:paraId="705D7BB3" w14:textId="77777777" w:rsidTr="00F3389D">
        <w:trPr>
          <w:trHeight w:val="300"/>
        </w:trPr>
        <w:tc>
          <w:tcPr>
            <w:tcW w:w="2127" w:type="dxa"/>
            <w:shd w:val="clear" w:color="auto" w:fill="auto"/>
            <w:noWrap/>
            <w:vAlign w:val="center"/>
            <w:hideMark/>
          </w:tcPr>
          <w:p w14:paraId="49AA637E"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 xml:space="preserve">LIABILITIES </w:t>
            </w:r>
          </w:p>
        </w:tc>
        <w:tc>
          <w:tcPr>
            <w:tcW w:w="815" w:type="dxa"/>
            <w:shd w:val="clear" w:color="auto" w:fill="auto"/>
            <w:noWrap/>
            <w:vAlign w:val="center"/>
            <w:hideMark/>
          </w:tcPr>
          <w:p w14:paraId="28B7B46A" w14:textId="77777777" w:rsidR="00F31CD2" w:rsidRDefault="00F31CD2" w:rsidP="00F3389D">
            <w:pPr>
              <w:ind w:left="-113" w:right="-121"/>
              <w:jc w:val="center"/>
              <w:rPr>
                <w:rFonts w:ascii="Calibri" w:hAnsi="Calibri"/>
                <w:b/>
                <w:bCs/>
                <w:color w:val="000000"/>
                <w:sz w:val="22"/>
                <w:szCs w:val="22"/>
                <w:u w:val="single"/>
              </w:rPr>
            </w:pPr>
          </w:p>
        </w:tc>
        <w:tc>
          <w:tcPr>
            <w:tcW w:w="815" w:type="dxa"/>
            <w:shd w:val="clear" w:color="auto" w:fill="auto"/>
            <w:noWrap/>
            <w:vAlign w:val="center"/>
            <w:hideMark/>
          </w:tcPr>
          <w:p w14:paraId="2A91169C"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1B1D18D2"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464DE1F7"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34E2AAFB"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76C62863"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2B084990"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77FAECDB" w14:textId="77777777" w:rsidR="00F31CD2" w:rsidRDefault="00F31CD2" w:rsidP="00F3389D">
            <w:pPr>
              <w:ind w:left="-113" w:right="-121"/>
              <w:jc w:val="center"/>
              <w:rPr>
                <w:sz w:val="20"/>
                <w:szCs w:val="20"/>
              </w:rPr>
            </w:pPr>
          </w:p>
        </w:tc>
      </w:tr>
      <w:tr w:rsidR="002A4DB0" w14:paraId="26A510DE" w14:textId="77777777" w:rsidTr="00F3389D">
        <w:trPr>
          <w:trHeight w:val="300"/>
        </w:trPr>
        <w:tc>
          <w:tcPr>
            <w:tcW w:w="2127" w:type="dxa"/>
            <w:shd w:val="clear" w:color="auto" w:fill="auto"/>
            <w:noWrap/>
            <w:vAlign w:val="center"/>
            <w:hideMark/>
          </w:tcPr>
          <w:p w14:paraId="4D5F82D4" w14:textId="77777777" w:rsidR="002A4DB0" w:rsidRDefault="002A4DB0" w:rsidP="002A4DB0">
            <w:pPr>
              <w:rPr>
                <w:rFonts w:ascii="Calibri" w:hAnsi="Calibri"/>
                <w:color w:val="000000"/>
                <w:sz w:val="22"/>
                <w:szCs w:val="22"/>
              </w:rPr>
            </w:pPr>
            <w:r>
              <w:rPr>
                <w:rFonts w:ascii="Calibri" w:hAnsi="Calibri"/>
                <w:color w:val="000000"/>
                <w:sz w:val="22"/>
                <w:szCs w:val="22"/>
              </w:rPr>
              <w:t>Equity</w:t>
            </w:r>
          </w:p>
        </w:tc>
        <w:tc>
          <w:tcPr>
            <w:tcW w:w="815" w:type="dxa"/>
            <w:shd w:val="clear" w:color="auto" w:fill="auto"/>
            <w:noWrap/>
            <w:vAlign w:val="center"/>
            <w:hideMark/>
          </w:tcPr>
          <w:p w14:paraId="642AE225" w14:textId="3E3B485D" w:rsidR="002A4DB0" w:rsidRDefault="002A4DB0" w:rsidP="002A4DB0">
            <w:pPr>
              <w:ind w:left="-113" w:right="-121"/>
              <w:jc w:val="center"/>
              <w:rPr>
                <w:rFonts w:ascii="Calibri" w:hAnsi="Calibri"/>
                <w:sz w:val="22"/>
                <w:szCs w:val="22"/>
              </w:rPr>
            </w:pPr>
            <w:r>
              <w:rPr>
                <w:rFonts w:ascii="Calibri" w:hAnsi="Calibri" w:cs="Calibri"/>
                <w:sz w:val="22"/>
                <w:szCs w:val="22"/>
              </w:rPr>
              <w:t>26.80</w:t>
            </w:r>
          </w:p>
        </w:tc>
        <w:tc>
          <w:tcPr>
            <w:tcW w:w="815" w:type="dxa"/>
            <w:shd w:val="clear" w:color="auto" w:fill="auto"/>
            <w:noWrap/>
            <w:vAlign w:val="center"/>
            <w:hideMark/>
          </w:tcPr>
          <w:p w14:paraId="5C328B31" w14:textId="482F845D" w:rsidR="002A4DB0" w:rsidRDefault="002A4DB0" w:rsidP="002A4DB0">
            <w:pPr>
              <w:ind w:left="-113" w:right="-121"/>
              <w:jc w:val="center"/>
              <w:rPr>
                <w:rFonts w:ascii="Calibri" w:hAnsi="Calibri"/>
                <w:sz w:val="22"/>
                <w:szCs w:val="22"/>
              </w:rPr>
            </w:pPr>
            <w:r>
              <w:rPr>
                <w:rFonts w:ascii="Calibri" w:hAnsi="Calibri" w:cs="Calibri"/>
                <w:sz w:val="22"/>
                <w:szCs w:val="22"/>
              </w:rPr>
              <w:t>26.80</w:t>
            </w:r>
          </w:p>
        </w:tc>
        <w:tc>
          <w:tcPr>
            <w:tcW w:w="815" w:type="dxa"/>
            <w:shd w:val="clear" w:color="auto" w:fill="auto"/>
            <w:noWrap/>
            <w:vAlign w:val="center"/>
            <w:hideMark/>
          </w:tcPr>
          <w:p w14:paraId="1A12CA45" w14:textId="2B8F8AC4" w:rsidR="002A4DB0" w:rsidRDefault="002A4DB0" w:rsidP="002A4DB0">
            <w:pPr>
              <w:ind w:left="-113" w:right="-121"/>
              <w:jc w:val="center"/>
              <w:rPr>
                <w:rFonts w:ascii="Calibri" w:hAnsi="Calibri"/>
                <w:sz w:val="22"/>
                <w:szCs w:val="22"/>
              </w:rPr>
            </w:pPr>
            <w:r>
              <w:rPr>
                <w:rFonts w:ascii="Calibri" w:hAnsi="Calibri" w:cs="Calibri"/>
                <w:sz w:val="22"/>
                <w:szCs w:val="22"/>
              </w:rPr>
              <w:t>26.80</w:t>
            </w:r>
          </w:p>
        </w:tc>
        <w:tc>
          <w:tcPr>
            <w:tcW w:w="815" w:type="dxa"/>
            <w:shd w:val="clear" w:color="auto" w:fill="auto"/>
            <w:noWrap/>
            <w:vAlign w:val="center"/>
            <w:hideMark/>
          </w:tcPr>
          <w:p w14:paraId="5DE66905" w14:textId="5FD26DC7" w:rsidR="002A4DB0" w:rsidRDefault="002A4DB0" w:rsidP="002A4DB0">
            <w:pPr>
              <w:ind w:left="-113" w:right="-121"/>
              <w:jc w:val="center"/>
              <w:rPr>
                <w:rFonts w:ascii="Calibri" w:hAnsi="Calibri"/>
                <w:sz w:val="22"/>
                <w:szCs w:val="22"/>
              </w:rPr>
            </w:pPr>
            <w:r>
              <w:rPr>
                <w:rFonts w:ascii="Calibri" w:hAnsi="Calibri" w:cs="Calibri"/>
                <w:sz w:val="22"/>
                <w:szCs w:val="22"/>
              </w:rPr>
              <w:t>26.80</w:t>
            </w:r>
          </w:p>
        </w:tc>
        <w:tc>
          <w:tcPr>
            <w:tcW w:w="815" w:type="dxa"/>
            <w:shd w:val="clear" w:color="auto" w:fill="auto"/>
            <w:noWrap/>
            <w:vAlign w:val="center"/>
            <w:hideMark/>
          </w:tcPr>
          <w:p w14:paraId="6B57C83E" w14:textId="3DF25FAA" w:rsidR="002A4DB0" w:rsidRDefault="002A4DB0" w:rsidP="002A4DB0">
            <w:pPr>
              <w:ind w:left="-113" w:right="-121"/>
              <w:jc w:val="center"/>
              <w:rPr>
                <w:rFonts w:ascii="Calibri" w:hAnsi="Calibri"/>
                <w:sz w:val="22"/>
                <w:szCs w:val="22"/>
              </w:rPr>
            </w:pPr>
            <w:r>
              <w:rPr>
                <w:rFonts w:ascii="Calibri" w:hAnsi="Calibri" w:cs="Calibri"/>
                <w:sz w:val="22"/>
                <w:szCs w:val="22"/>
              </w:rPr>
              <w:t>26.80</w:t>
            </w:r>
          </w:p>
        </w:tc>
        <w:tc>
          <w:tcPr>
            <w:tcW w:w="815" w:type="dxa"/>
            <w:shd w:val="clear" w:color="auto" w:fill="auto"/>
            <w:noWrap/>
            <w:vAlign w:val="center"/>
            <w:hideMark/>
          </w:tcPr>
          <w:p w14:paraId="21A9F427" w14:textId="1AFCF256" w:rsidR="002A4DB0" w:rsidRDefault="002A4DB0" w:rsidP="002A4DB0">
            <w:pPr>
              <w:ind w:left="-113" w:right="-121"/>
              <w:jc w:val="center"/>
              <w:rPr>
                <w:rFonts w:ascii="Calibri" w:hAnsi="Calibri"/>
                <w:sz w:val="22"/>
                <w:szCs w:val="22"/>
              </w:rPr>
            </w:pPr>
            <w:r>
              <w:rPr>
                <w:rFonts w:ascii="Calibri" w:hAnsi="Calibri" w:cs="Calibri"/>
                <w:sz w:val="22"/>
                <w:szCs w:val="22"/>
              </w:rPr>
              <w:t>26.80</w:t>
            </w:r>
          </w:p>
        </w:tc>
        <w:tc>
          <w:tcPr>
            <w:tcW w:w="815" w:type="dxa"/>
            <w:shd w:val="clear" w:color="auto" w:fill="auto"/>
            <w:noWrap/>
            <w:vAlign w:val="center"/>
            <w:hideMark/>
          </w:tcPr>
          <w:p w14:paraId="100838F0" w14:textId="3FD8E38A" w:rsidR="002A4DB0" w:rsidRDefault="002A4DB0" w:rsidP="002A4DB0">
            <w:pPr>
              <w:ind w:left="-113" w:right="-121"/>
              <w:jc w:val="center"/>
              <w:rPr>
                <w:rFonts w:ascii="Calibri" w:hAnsi="Calibri"/>
                <w:sz w:val="22"/>
                <w:szCs w:val="22"/>
              </w:rPr>
            </w:pPr>
            <w:r>
              <w:rPr>
                <w:rFonts w:ascii="Calibri" w:hAnsi="Calibri" w:cs="Calibri"/>
                <w:sz w:val="22"/>
                <w:szCs w:val="22"/>
              </w:rPr>
              <w:t>26.80</w:t>
            </w:r>
          </w:p>
        </w:tc>
        <w:tc>
          <w:tcPr>
            <w:tcW w:w="815" w:type="dxa"/>
            <w:shd w:val="clear" w:color="auto" w:fill="auto"/>
            <w:noWrap/>
            <w:vAlign w:val="center"/>
            <w:hideMark/>
          </w:tcPr>
          <w:p w14:paraId="267D0E94" w14:textId="0BFB42C6" w:rsidR="002A4DB0" w:rsidRDefault="002A4DB0" w:rsidP="002A4DB0">
            <w:pPr>
              <w:ind w:left="-113" w:right="-121"/>
              <w:jc w:val="center"/>
              <w:rPr>
                <w:rFonts w:ascii="Calibri" w:hAnsi="Calibri"/>
                <w:sz w:val="22"/>
                <w:szCs w:val="22"/>
              </w:rPr>
            </w:pPr>
            <w:r>
              <w:rPr>
                <w:rFonts w:ascii="Calibri" w:hAnsi="Calibri" w:cs="Calibri"/>
                <w:sz w:val="22"/>
                <w:szCs w:val="22"/>
              </w:rPr>
              <w:t>26.80</w:t>
            </w:r>
          </w:p>
        </w:tc>
      </w:tr>
      <w:tr w:rsidR="002A4DB0" w14:paraId="408EF5D3" w14:textId="77777777" w:rsidTr="00F3389D">
        <w:trPr>
          <w:trHeight w:val="300"/>
        </w:trPr>
        <w:tc>
          <w:tcPr>
            <w:tcW w:w="2127" w:type="dxa"/>
            <w:shd w:val="clear" w:color="auto" w:fill="auto"/>
            <w:noWrap/>
            <w:vAlign w:val="center"/>
            <w:hideMark/>
          </w:tcPr>
          <w:p w14:paraId="2584EAF8" w14:textId="77777777" w:rsidR="002A4DB0" w:rsidRDefault="002A4DB0" w:rsidP="002A4DB0">
            <w:pPr>
              <w:rPr>
                <w:rFonts w:ascii="Calibri" w:hAnsi="Calibri"/>
                <w:color w:val="000000"/>
                <w:sz w:val="22"/>
                <w:szCs w:val="22"/>
              </w:rPr>
            </w:pPr>
            <w:r>
              <w:rPr>
                <w:rFonts w:ascii="Calibri" w:hAnsi="Calibri"/>
                <w:color w:val="000000"/>
                <w:sz w:val="22"/>
                <w:szCs w:val="22"/>
              </w:rPr>
              <w:t>Reserve &amp; Surplus</w:t>
            </w:r>
          </w:p>
        </w:tc>
        <w:tc>
          <w:tcPr>
            <w:tcW w:w="815" w:type="dxa"/>
            <w:shd w:val="clear" w:color="auto" w:fill="auto"/>
            <w:noWrap/>
            <w:vAlign w:val="center"/>
            <w:hideMark/>
          </w:tcPr>
          <w:p w14:paraId="7736E928" w14:textId="6A4834B1" w:rsidR="002A4DB0" w:rsidRDefault="002A4DB0" w:rsidP="002A4DB0">
            <w:pPr>
              <w:ind w:left="-113" w:right="-121"/>
              <w:jc w:val="center"/>
              <w:rPr>
                <w:rFonts w:ascii="Calibri" w:hAnsi="Calibri"/>
                <w:sz w:val="22"/>
                <w:szCs w:val="22"/>
              </w:rPr>
            </w:pPr>
            <w:r>
              <w:rPr>
                <w:rFonts w:ascii="Calibri" w:hAnsi="Calibri" w:cs="Calibri"/>
                <w:sz w:val="22"/>
                <w:szCs w:val="22"/>
              </w:rPr>
              <w:t>74.13</w:t>
            </w:r>
          </w:p>
        </w:tc>
        <w:tc>
          <w:tcPr>
            <w:tcW w:w="815" w:type="dxa"/>
            <w:shd w:val="clear" w:color="auto" w:fill="auto"/>
            <w:noWrap/>
            <w:vAlign w:val="center"/>
            <w:hideMark/>
          </w:tcPr>
          <w:p w14:paraId="109BA529" w14:textId="60D406CC" w:rsidR="002A4DB0" w:rsidRDefault="002A4DB0" w:rsidP="002A4DB0">
            <w:pPr>
              <w:ind w:left="-113" w:right="-121"/>
              <w:jc w:val="center"/>
              <w:rPr>
                <w:rFonts w:ascii="Calibri" w:hAnsi="Calibri"/>
                <w:sz w:val="22"/>
                <w:szCs w:val="22"/>
              </w:rPr>
            </w:pPr>
            <w:r>
              <w:rPr>
                <w:rFonts w:ascii="Calibri" w:hAnsi="Calibri" w:cs="Calibri"/>
                <w:sz w:val="22"/>
                <w:szCs w:val="22"/>
              </w:rPr>
              <w:t>77.36</w:t>
            </w:r>
          </w:p>
        </w:tc>
        <w:tc>
          <w:tcPr>
            <w:tcW w:w="815" w:type="dxa"/>
            <w:shd w:val="clear" w:color="auto" w:fill="auto"/>
            <w:noWrap/>
            <w:vAlign w:val="center"/>
            <w:hideMark/>
          </w:tcPr>
          <w:p w14:paraId="3E1BD2A9" w14:textId="7577C8AB" w:rsidR="002A4DB0" w:rsidRDefault="002A4DB0" w:rsidP="002A4DB0">
            <w:pPr>
              <w:ind w:left="-113" w:right="-121"/>
              <w:jc w:val="center"/>
              <w:rPr>
                <w:rFonts w:ascii="Calibri" w:hAnsi="Calibri"/>
                <w:sz w:val="22"/>
                <w:szCs w:val="22"/>
              </w:rPr>
            </w:pPr>
            <w:r>
              <w:rPr>
                <w:rFonts w:ascii="Calibri" w:hAnsi="Calibri" w:cs="Calibri"/>
                <w:sz w:val="22"/>
                <w:szCs w:val="22"/>
              </w:rPr>
              <w:t>80.37</w:t>
            </w:r>
          </w:p>
        </w:tc>
        <w:tc>
          <w:tcPr>
            <w:tcW w:w="815" w:type="dxa"/>
            <w:shd w:val="clear" w:color="auto" w:fill="auto"/>
            <w:noWrap/>
            <w:vAlign w:val="center"/>
            <w:hideMark/>
          </w:tcPr>
          <w:p w14:paraId="4C6D8326" w14:textId="163C2267" w:rsidR="002A4DB0" w:rsidRDefault="002A4DB0" w:rsidP="002A4DB0">
            <w:pPr>
              <w:ind w:left="-113" w:right="-121"/>
              <w:jc w:val="center"/>
              <w:rPr>
                <w:rFonts w:ascii="Calibri" w:hAnsi="Calibri"/>
                <w:sz w:val="22"/>
                <w:szCs w:val="22"/>
              </w:rPr>
            </w:pPr>
            <w:r>
              <w:rPr>
                <w:rFonts w:ascii="Calibri" w:hAnsi="Calibri" w:cs="Calibri"/>
                <w:sz w:val="22"/>
                <w:szCs w:val="22"/>
              </w:rPr>
              <w:t>83.17</w:t>
            </w:r>
          </w:p>
        </w:tc>
        <w:tc>
          <w:tcPr>
            <w:tcW w:w="815" w:type="dxa"/>
            <w:shd w:val="clear" w:color="auto" w:fill="auto"/>
            <w:noWrap/>
            <w:vAlign w:val="center"/>
            <w:hideMark/>
          </w:tcPr>
          <w:p w14:paraId="204D15E8" w14:textId="596B12DF" w:rsidR="002A4DB0" w:rsidRDefault="002A4DB0" w:rsidP="002A4DB0">
            <w:pPr>
              <w:ind w:left="-113" w:right="-121"/>
              <w:jc w:val="center"/>
              <w:rPr>
                <w:rFonts w:ascii="Calibri" w:hAnsi="Calibri"/>
                <w:sz w:val="22"/>
                <w:szCs w:val="22"/>
              </w:rPr>
            </w:pPr>
            <w:r>
              <w:rPr>
                <w:rFonts w:ascii="Calibri" w:hAnsi="Calibri" w:cs="Calibri"/>
                <w:sz w:val="22"/>
                <w:szCs w:val="22"/>
              </w:rPr>
              <w:t>85.76</w:t>
            </w:r>
          </w:p>
        </w:tc>
        <w:tc>
          <w:tcPr>
            <w:tcW w:w="815" w:type="dxa"/>
            <w:shd w:val="clear" w:color="auto" w:fill="auto"/>
            <w:noWrap/>
            <w:vAlign w:val="center"/>
            <w:hideMark/>
          </w:tcPr>
          <w:p w14:paraId="484E3B99" w14:textId="0A43DDCA" w:rsidR="002A4DB0" w:rsidRDefault="002A4DB0" w:rsidP="002A4DB0">
            <w:pPr>
              <w:ind w:left="-113" w:right="-121"/>
              <w:jc w:val="center"/>
              <w:rPr>
                <w:rFonts w:ascii="Calibri" w:hAnsi="Calibri"/>
                <w:sz w:val="22"/>
                <w:szCs w:val="22"/>
              </w:rPr>
            </w:pPr>
            <w:r>
              <w:rPr>
                <w:rFonts w:ascii="Calibri" w:hAnsi="Calibri" w:cs="Calibri"/>
                <w:sz w:val="22"/>
                <w:szCs w:val="22"/>
              </w:rPr>
              <w:t>88.14</w:t>
            </w:r>
          </w:p>
        </w:tc>
        <w:tc>
          <w:tcPr>
            <w:tcW w:w="815" w:type="dxa"/>
            <w:shd w:val="clear" w:color="auto" w:fill="auto"/>
            <w:noWrap/>
            <w:vAlign w:val="center"/>
            <w:hideMark/>
          </w:tcPr>
          <w:p w14:paraId="7C514002" w14:textId="69CE86C7" w:rsidR="002A4DB0" w:rsidRDefault="002A4DB0" w:rsidP="002A4DB0">
            <w:pPr>
              <w:ind w:left="-113" w:right="-121"/>
              <w:jc w:val="center"/>
              <w:rPr>
                <w:rFonts w:ascii="Calibri" w:hAnsi="Calibri"/>
                <w:sz w:val="22"/>
                <w:szCs w:val="22"/>
              </w:rPr>
            </w:pPr>
            <w:r>
              <w:rPr>
                <w:rFonts w:ascii="Calibri" w:hAnsi="Calibri" w:cs="Calibri"/>
                <w:sz w:val="22"/>
                <w:szCs w:val="22"/>
              </w:rPr>
              <w:t>90.29</w:t>
            </w:r>
          </w:p>
        </w:tc>
        <w:tc>
          <w:tcPr>
            <w:tcW w:w="815" w:type="dxa"/>
            <w:shd w:val="clear" w:color="auto" w:fill="auto"/>
            <w:noWrap/>
            <w:vAlign w:val="center"/>
            <w:hideMark/>
          </w:tcPr>
          <w:p w14:paraId="54118E5A" w14:textId="586B76C7" w:rsidR="002A4DB0" w:rsidRDefault="002A4DB0" w:rsidP="002A4DB0">
            <w:pPr>
              <w:ind w:left="-113" w:right="-121"/>
              <w:jc w:val="center"/>
              <w:rPr>
                <w:rFonts w:ascii="Calibri" w:hAnsi="Calibri"/>
                <w:sz w:val="22"/>
                <w:szCs w:val="22"/>
              </w:rPr>
            </w:pPr>
            <w:r>
              <w:rPr>
                <w:rFonts w:ascii="Calibri" w:hAnsi="Calibri" w:cs="Calibri"/>
                <w:sz w:val="22"/>
                <w:szCs w:val="22"/>
              </w:rPr>
              <w:t>92.23</w:t>
            </w:r>
          </w:p>
        </w:tc>
      </w:tr>
      <w:tr w:rsidR="002A4DB0" w14:paraId="5EFF76CA" w14:textId="77777777" w:rsidTr="00F3389D">
        <w:trPr>
          <w:trHeight w:val="300"/>
        </w:trPr>
        <w:tc>
          <w:tcPr>
            <w:tcW w:w="2127" w:type="dxa"/>
            <w:shd w:val="clear" w:color="auto" w:fill="auto"/>
            <w:noWrap/>
            <w:vAlign w:val="center"/>
            <w:hideMark/>
          </w:tcPr>
          <w:p w14:paraId="47798568" w14:textId="77777777" w:rsidR="002A4DB0" w:rsidRDefault="002A4DB0" w:rsidP="002A4DB0">
            <w:pPr>
              <w:rPr>
                <w:rFonts w:ascii="Calibri" w:hAnsi="Calibri"/>
                <w:color w:val="000000"/>
                <w:sz w:val="22"/>
                <w:szCs w:val="22"/>
              </w:rPr>
            </w:pPr>
            <w:r>
              <w:rPr>
                <w:rFonts w:ascii="Calibri" w:hAnsi="Calibri"/>
                <w:color w:val="000000"/>
                <w:sz w:val="22"/>
                <w:szCs w:val="22"/>
              </w:rPr>
              <w:t>Secured Loan</w:t>
            </w:r>
          </w:p>
        </w:tc>
        <w:tc>
          <w:tcPr>
            <w:tcW w:w="815" w:type="dxa"/>
            <w:shd w:val="clear" w:color="auto" w:fill="auto"/>
            <w:noWrap/>
            <w:vAlign w:val="center"/>
            <w:hideMark/>
          </w:tcPr>
          <w:p w14:paraId="1BFFB3E3" w14:textId="1BE2C8AA"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3BA4BB6B" w14:textId="2E78A38A"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39B6DB4D" w14:textId="16239A0D"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3707F43C" w14:textId="2F4B9032"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473184C7" w14:textId="528C7B61"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51BF9E1C" w14:textId="51829E62"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3F216D84" w14:textId="5B5ACBB4"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00733687" w14:textId="1AEA9D62" w:rsidR="002A4DB0" w:rsidRDefault="002A4DB0" w:rsidP="002A4DB0">
            <w:pPr>
              <w:ind w:left="-113" w:right="-121"/>
              <w:jc w:val="center"/>
              <w:rPr>
                <w:rFonts w:ascii="Calibri" w:hAnsi="Calibri"/>
                <w:sz w:val="22"/>
                <w:szCs w:val="22"/>
              </w:rPr>
            </w:pPr>
            <w:r>
              <w:rPr>
                <w:rFonts w:ascii="Calibri" w:hAnsi="Calibri" w:cs="Calibri"/>
                <w:sz w:val="22"/>
                <w:szCs w:val="22"/>
              </w:rPr>
              <w:t>0.00</w:t>
            </w:r>
          </w:p>
        </w:tc>
      </w:tr>
      <w:tr w:rsidR="00F31CD2" w14:paraId="0F28AFAD" w14:textId="77777777" w:rsidTr="00F3389D">
        <w:trPr>
          <w:trHeight w:val="300"/>
        </w:trPr>
        <w:tc>
          <w:tcPr>
            <w:tcW w:w="2127" w:type="dxa"/>
            <w:shd w:val="clear" w:color="auto" w:fill="auto"/>
            <w:noWrap/>
            <w:vAlign w:val="center"/>
            <w:hideMark/>
          </w:tcPr>
          <w:p w14:paraId="097D017F"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Current Liabilities</w:t>
            </w:r>
          </w:p>
        </w:tc>
        <w:tc>
          <w:tcPr>
            <w:tcW w:w="815" w:type="dxa"/>
            <w:shd w:val="clear" w:color="auto" w:fill="auto"/>
            <w:noWrap/>
            <w:vAlign w:val="center"/>
            <w:hideMark/>
          </w:tcPr>
          <w:p w14:paraId="1BAF2979" w14:textId="77777777" w:rsidR="00F31CD2" w:rsidRDefault="00F31CD2" w:rsidP="00F3389D">
            <w:pPr>
              <w:ind w:left="-113" w:right="-121"/>
              <w:jc w:val="center"/>
              <w:rPr>
                <w:rFonts w:ascii="Calibri" w:hAnsi="Calibri"/>
                <w:b/>
                <w:bCs/>
                <w:color w:val="000000"/>
                <w:sz w:val="22"/>
                <w:szCs w:val="22"/>
                <w:u w:val="single"/>
              </w:rPr>
            </w:pPr>
          </w:p>
        </w:tc>
        <w:tc>
          <w:tcPr>
            <w:tcW w:w="815" w:type="dxa"/>
            <w:shd w:val="clear" w:color="auto" w:fill="auto"/>
            <w:noWrap/>
            <w:vAlign w:val="center"/>
            <w:hideMark/>
          </w:tcPr>
          <w:p w14:paraId="29D6D39C"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3180DA8B"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374CDC4A"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1AABDBE6"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4E1FD84D"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36B9E255"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142CA0FC" w14:textId="77777777" w:rsidR="00F31CD2" w:rsidRDefault="00F31CD2" w:rsidP="00F3389D">
            <w:pPr>
              <w:ind w:left="-113" w:right="-121"/>
              <w:jc w:val="center"/>
              <w:rPr>
                <w:sz w:val="20"/>
                <w:szCs w:val="20"/>
              </w:rPr>
            </w:pPr>
          </w:p>
        </w:tc>
      </w:tr>
      <w:tr w:rsidR="002A4DB0" w14:paraId="78C9F1B8" w14:textId="77777777" w:rsidTr="00F3389D">
        <w:trPr>
          <w:trHeight w:val="300"/>
        </w:trPr>
        <w:tc>
          <w:tcPr>
            <w:tcW w:w="2127" w:type="dxa"/>
            <w:shd w:val="clear" w:color="auto" w:fill="auto"/>
            <w:noWrap/>
            <w:vAlign w:val="center"/>
            <w:hideMark/>
          </w:tcPr>
          <w:p w14:paraId="26E8484E" w14:textId="77777777" w:rsidR="002A4DB0" w:rsidRDefault="002A4DB0" w:rsidP="002A4DB0">
            <w:pPr>
              <w:rPr>
                <w:rFonts w:ascii="Calibri" w:hAnsi="Calibri"/>
                <w:color w:val="000000"/>
                <w:sz w:val="22"/>
                <w:szCs w:val="22"/>
              </w:rPr>
            </w:pPr>
            <w:r>
              <w:rPr>
                <w:rFonts w:ascii="Calibri" w:hAnsi="Calibri"/>
                <w:color w:val="000000"/>
                <w:sz w:val="22"/>
                <w:szCs w:val="22"/>
              </w:rPr>
              <w:t>Trade Payables</w:t>
            </w:r>
          </w:p>
        </w:tc>
        <w:tc>
          <w:tcPr>
            <w:tcW w:w="815" w:type="dxa"/>
            <w:shd w:val="clear" w:color="auto" w:fill="auto"/>
            <w:noWrap/>
            <w:vAlign w:val="center"/>
            <w:hideMark/>
          </w:tcPr>
          <w:p w14:paraId="382AA49D" w14:textId="421EC48A" w:rsidR="002A4DB0" w:rsidRDefault="002A4DB0" w:rsidP="002A4DB0">
            <w:pPr>
              <w:ind w:left="-113" w:right="-121"/>
              <w:jc w:val="center"/>
              <w:rPr>
                <w:rFonts w:ascii="Calibri" w:hAnsi="Calibri"/>
                <w:color w:val="000000"/>
                <w:sz w:val="22"/>
                <w:szCs w:val="22"/>
              </w:rPr>
            </w:pPr>
            <w:r>
              <w:rPr>
                <w:rFonts w:ascii="Calibri" w:hAnsi="Calibri" w:cs="Calibri"/>
                <w:sz w:val="22"/>
                <w:szCs w:val="22"/>
              </w:rPr>
              <w:t>0.50</w:t>
            </w:r>
          </w:p>
        </w:tc>
        <w:tc>
          <w:tcPr>
            <w:tcW w:w="815" w:type="dxa"/>
            <w:shd w:val="clear" w:color="auto" w:fill="auto"/>
            <w:noWrap/>
            <w:vAlign w:val="center"/>
            <w:hideMark/>
          </w:tcPr>
          <w:p w14:paraId="56F9F16D" w14:textId="4CFE345D" w:rsidR="002A4DB0" w:rsidRDefault="002A4DB0" w:rsidP="002A4DB0">
            <w:pPr>
              <w:ind w:left="-113" w:right="-121"/>
              <w:jc w:val="center"/>
              <w:rPr>
                <w:rFonts w:ascii="Calibri" w:hAnsi="Calibri"/>
                <w:sz w:val="22"/>
                <w:szCs w:val="22"/>
              </w:rPr>
            </w:pPr>
            <w:r>
              <w:rPr>
                <w:rFonts w:ascii="Calibri" w:hAnsi="Calibri" w:cs="Calibri"/>
                <w:sz w:val="22"/>
                <w:szCs w:val="22"/>
              </w:rPr>
              <w:t>0.51</w:t>
            </w:r>
          </w:p>
        </w:tc>
        <w:tc>
          <w:tcPr>
            <w:tcW w:w="815" w:type="dxa"/>
            <w:shd w:val="clear" w:color="auto" w:fill="auto"/>
            <w:noWrap/>
            <w:vAlign w:val="center"/>
            <w:hideMark/>
          </w:tcPr>
          <w:p w14:paraId="4DAFCCFF" w14:textId="57D09A65" w:rsidR="002A4DB0" w:rsidRDefault="002A4DB0" w:rsidP="002A4DB0">
            <w:pPr>
              <w:ind w:left="-113" w:right="-121"/>
              <w:jc w:val="center"/>
              <w:rPr>
                <w:rFonts w:ascii="Calibri" w:hAnsi="Calibri"/>
                <w:sz w:val="22"/>
                <w:szCs w:val="22"/>
              </w:rPr>
            </w:pPr>
            <w:r>
              <w:rPr>
                <w:rFonts w:ascii="Calibri" w:hAnsi="Calibri" w:cs="Calibri"/>
                <w:sz w:val="22"/>
                <w:szCs w:val="22"/>
              </w:rPr>
              <w:t>0.52</w:t>
            </w:r>
          </w:p>
        </w:tc>
        <w:tc>
          <w:tcPr>
            <w:tcW w:w="815" w:type="dxa"/>
            <w:shd w:val="clear" w:color="auto" w:fill="auto"/>
            <w:noWrap/>
            <w:vAlign w:val="center"/>
            <w:hideMark/>
          </w:tcPr>
          <w:p w14:paraId="6C5829C7" w14:textId="75C44DDC" w:rsidR="002A4DB0" w:rsidRDefault="002A4DB0" w:rsidP="002A4DB0">
            <w:pPr>
              <w:ind w:left="-113" w:right="-121"/>
              <w:jc w:val="center"/>
              <w:rPr>
                <w:rFonts w:ascii="Calibri" w:hAnsi="Calibri"/>
                <w:sz w:val="22"/>
                <w:szCs w:val="22"/>
              </w:rPr>
            </w:pPr>
            <w:r>
              <w:rPr>
                <w:rFonts w:ascii="Calibri" w:hAnsi="Calibri" w:cs="Calibri"/>
                <w:sz w:val="22"/>
                <w:szCs w:val="22"/>
              </w:rPr>
              <w:t>0.53</w:t>
            </w:r>
          </w:p>
        </w:tc>
        <w:tc>
          <w:tcPr>
            <w:tcW w:w="815" w:type="dxa"/>
            <w:shd w:val="clear" w:color="auto" w:fill="auto"/>
            <w:noWrap/>
            <w:vAlign w:val="center"/>
            <w:hideMark/>
          </w:tcPr>
          <w:p w14:paraId="0D479AA7" w14:textId="245A6CB4" w:rsidR="002A4DB0" w:rsidRDefault="002A4DB0" w:rsidP="002A4DB0">
            <w:pPr>
              <w:ind w:left="-113" w:right="-121"/>
              <w:jc w:val="center"/>
              <w:rPr>
                <w:rFonts w:ascii="Calibri" w:hAnsi="Calibri"/>
                <w:sz w:val="22"/>
                <w:szCs w:val="22"/>
              </w:rPr>
            </w:pPr>
            <w:r>
              <w:rPr>
                <w:rFonts w:ascii="Calibri" w:hAnsi="Calibri" w:cs="Calibri"/>
                <w:sz w:val="22"/>
                <w:szCs w:val="22"/>
              </w:rPr>
              <w:t>0.54</w:t>
            </w:r>
          </w:p>
        </w:tc>
        <w:tc>
          <w:tcPr>
            <w:tcW w:w="815" w:type="dxa"/>
            <w:shd w:val="clear" w:color="auto" w:fill="auto"/>
            <w:noWrap/>
            <w:vAlign w:val="center"/>
            <w:hideMark/>
          </w:tcPr>
          <w:p w14:paraId="0F04A6C1" w14:textId="3D72B777" w:rsidR="002A4DB0" w:rsidRDefault="002A4DB0" w:rsidP="002A4DB0">
            <w:pPr>
              <w:ind w:left="-113" w:right="-121"/>
              <w:jc w:val="center"/>
              <w:rPr>
                <w:rFonts w:ascii="Calibri" w:hAnsi="Calibri"/>
                <w:sz w:val="22"/>
                <w:szCs w:val="22"/>
              </w:rPr>
            </w:pPr>
            <w:r>
              <w:rPr>
                <w:rFonts w:ascii="Calibri" w:hAnsi="Calibri" w:cs="Calibri"/>
                <w:sz w:val="22"/>
                <w:szCs w:val="22"/>
              </w:rPr>
              <w:t>0.56</w:t>
            </w:r>
          </w:p>
        </w:tc>
        <w:tc>
          <w:tcPr>
            <w:tcW w:w="815" w:type="dxa"/>
            <w:shd w:val="clear" w:color="auto" w:fill="auto"/>
            <w:noWrap/>
            <w:vAlign w:val="center"/>
            <w:hideMark/>
          </w:tcPr>
          <w:p w14:paraId="407DE26D" w14:textId="7E0DD2AE" w:rsidR="002A4DB0" w:rsidRDefault="002A4DB0" w:rsidP="002A4DB0">
            <w:pPr>
              <w:ind w:left="-113" w:right="-121"/>
              <w:jc w:val="center"/>
              <w:rPr>
                <w:rFonts w:ascii="Calibri" w:hAnsi="Calibri"/>
                <w:sz w:val="22"/>
                <w:szCs w:val="22"/>
              </w:rPr>
            </w:pPr>
            <w:r>
              <w:rPr>
                <w:rFonts w:ascii="Calibri" w:hAnsi="Calibri" w:cs="Calibri"/>
                <w:sz w:val="22"/>
                <w:szCs w:val="22"/>
              </w:rPr>
              <w:t>0.57</w:t>
            </w:r>
          </w:p>
        </w:tc>
        <w:tc>
          <w:tcPr>
            <w:tcW w:w="815" w:type="dxa"/>
            <w:shd w:val="clear" w:color="auto" w:fill="auto"/>
            <w:noWrap/>
            <w:vAlign w:val="center"/>
            <w:hideMark/>
          </w:tcPr>
          <w:p w14:paraId="38643ECC" w14:textId="1EB14C84" w:rsidR="002A4DB0" w:rsidRDefault="002A4DB0" w:rsidP="002A4DB0">
            <w:pPr>
              <w:ind w:left="-113" w:right="-121"/>
              <w:jc w:val="center"/>
              <w:rPr>
                <w:rFonts w:ascii="Calibri" w:hAnsi="Calibri"/>
                <w:sz w:val="22"/>
                <w:szCs w:val="22"/>
              </w:rPr>
            </w:pPr>
            <w:r>
              <w:rPr>
                <w:rFonts w:ascii="Calibri" w:hAnsi="Calibri" w:cs="Calibri"/>
                <w:sz w:val="22"/>
                <w:szCs w:val="22"/>
              </w:rPr>
              <w:t>0.59</w:t>
            </w:r>
          </w:p>
        </w:tc>
      </w:tr>
      <w:tr w:rsidR="002A4DB0" w14:paraId="51822219" w14:textId="77777777" w:rsidTr="00F3389D">
        <w:trPr>
          <w:trHeight w:val="300"/>
        </w:trPr>
        <w:tc>
          <w:tcPr>
            <w:tcW w:w="2127" w:type="dxa"/>
            <w:shd w:val="clear" w:color="auto" w:fill="auto"/>
            <w:noWrap/>
            <w:vAlign w:val="center"/>
            <w:hideMark/>
          </w:tcPr>
          <w:p w14:paraId="764B2956" w14:textId="77777777" w:rsidR="002A4DB0" w:rsidRDefault="002A4DB0" w:rsidP="002A4DB0">
            <w:pPr>
              <w:rPr>
                <w:rFonts w:ascii="Calibri" w:hAnsi="Calibri"/>
                <w:color w:val="000000"/>
                <w:sz w:val="22"/>
                <w:szCs w:val="22"/>
              </w:rPr>
            </w:pPr>
            <w:r>
              <w:rPr>
                <w:rFonts w:ascii="Calibri" w:hAnsi="Calibri"/>
                <w:color w:val="000000"/>
                <w:sz w:val="22"/>
                <w:szCs w:val="22"/>
              </w:rPr>
              <w:t xml:space="preserve">Term liabilities payable within one year </w:t>
            </w:r>
          </w:p>
        </w:tc>
        <w:tc>
          <w:tcPr>
            <w:tcW w:w="815" w:type="dxa"/>
            <w:shd w:val="clear" w:color="auto" w:fill="auto"/>
            <w:noWrap/>
            <w:vAlign w:val="center"/>
            <w:hideMark/>
          </w:tcPr>
          <w:p w14:paraId="3C7DAE12" w14:textId="7F5C3080"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3C8BBCAF" w14:textId="1D9A98D4"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57D25EBD" w14:textId="5C8B4520"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3C895858" w14:textId="07860B6E"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7C0F0015" w14:textId="5C0F7BDE"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668316D8" w14:textId="5172C1BE"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4E1047FE" w14:textId="44D0F005" w:rsidR="002A4DB0" w:rsidRDefault="002A4DB0" w:rsidP="002A4DB0">
            <w:pPr>
              <w:ind w:left="-113" w:right="-121"/>
              <w:jc w:val="center"/>
              <w:rPr>
                <w:rFonts w:ascii="Calibri" w:hAnsi="Calibri"/>
                <w:sz w:val="22"/>
                <w:szCs w:val="22"/>
              </w:rPr>
            </w:pPr>
            <w:r>
              <w:rPr>
                <w:rFonts w:ascii="Calibri" w:hAnsi="Calibri" w:cs="Calibri"/>
                <w:sz w:val="22"/>
                <w:szCs w:val="22"/>
              </w:rPr>
              <w:t>0.00</w:t>
            </w:r>
          </w:p>
        </w:tc>
        <w:tc>
          <w:tcPr>
            <w:tcW w:w="815" w:type="dxa"/>
            <w:shd w:val="clear" w:color="auto" w:fill="auto"/>
            <w:noWrap/>
            <w:vAlign w:val="center"/>
            <w:hideMark/>
          </w:tcPr>
          <w:p w14:paraId="61A6A7D9" w14:textId="4C1A6E70" w:rsidR="002A4DB0" w:rsidRDefault="002A4DB0" w:rsidP="002A4DB0">
            <w:pPr>
              <w:ind w:left="-113" w:right="-121"/>
              <w:jc w:val="center"/>
              <w:rPr>
                <w:rFonts w:ascii="Calibri" w:hAnsi="Calibri"/>
                <w:sz w:val="22"/>
                <w:szCs w:val="22"/>
              </w:rPr>
            </w:pPr>
            <w:r>
              <w:rPr>
                <w:rFonts w:ascii="Calibri" w:hAnsi="Calibri" w:cs="Calibri"/>
                <w:sz w:val="22"/>
                <w:szCs w:val="22"/>
              </w:rPr>
              <w:t>0.00</w:t>
            </w:r>
          </w:p>
        </w:tc>
      </w:tr>
      <w:tr w:rsidR="0068760F" w14:paraId="57AADE62" w14:textId="77777777" w:rsidTr="00F3389D">
        <w:trPr>
          <w:trHeight w:val="300"/>
        </w:trPr>
        <w:tc>
          <w:tcPr>
            <w:tcW w:w="2127" w:type="dxa"/>
            <w:shd w:val="clear" w:color="auto" w:fill="auto"/>
            <w:noWrap/>
            <w:vAlign w:val="center"/>
            <w:hideMark/>
          </w:tcPr>
          <w:p w14:paraId="0862F300" w14:textId="77777777" w:rsidR="0068760F" w:rsidRDefault="0068760F" w:rsidP="0068760F">
            <w:pPr>
              <w:rPr>
                <w:rFonts w:ascii="Calibri" w:hAnsi="Calibri"/>
                <w:color w:val="000000"/>
                <w:sz w:val="22"/>
                <w:szCs w:val="22"/>
              </w:rPr>
            </w:pPr>
            <w:r>
              <w:rPr>
                <w:rFonts w:ascii="Calibri" w:hAnsi="Calibri"/>
                <w:color w:val="000000"/>
                <w:sz w:val="22"/>
                <w:szCs w:val="22"/>
              </w:rPr>
              <w:t>Other Current Liabilities</w:t>
            </w:r>
          </w:p>
        </w:tc>
        <w:tc>
          <w:tcPr>
            <w:tcW w:w="815" w:type="dxa"/>
            <w:shd w:val="clear" w:color="auto" w:fill="auto"/>
            <w:noWrap/>
            <w:vAlign w:val="center"/>
            <w:hideMark/>
          </w:tcPr>
          <w:p w14:paraId="5710F947" w14:textId="5D2F148F" w:rsidR="0068760F" w:rsidRDefault="0068760F" w:rsidP="0068760F">
            <w:pPr>
              <w:ind w:left="-113" w:right="-121"/>
              <w:jc w:val="center"/>
              <w:rPr>
                <w:rFonts w:ascii="Calibri" w:hAnsi="Calibri"/>
                <w:color w:val="000000"/>
                <w:sz w:val="22"/>
                <w:szCs w:val="22"/>
              </w:rPr>
            </w:pPr>
            <w:r>
              <w:rPr>
                <w:rFonts w:ascii="Calibri" w:hAnsi="Calibri"/>
                <w:sz w:val="22"/>
                <w:szCs w:val="22"/>
              </w:rPr>
              <w:t>0.00</w:t>
            </w:r>
          </w:p>
        </w:tc>
        <w:tc>
          <w:tcPr>
            <w:tcW w:w="815" w:type="dxa"/>
            <w:shd w:val="clear" w:color="auto" w:fill="auto"/>
            <w:noWrap/>
            <w:vAlign w:val="center"/>
            <w:hideMark/>
          </w:tcPr>
          <w:p w14:paraId="4137EE10" w14:textId="723498F9" w:rsidR="0068760F" w:rsidRDefault="0068760F" w:rsidP="0068760F">
            <w:pPr>
              <w:ind w:left="-113" w:right="-121"/>
              <w:jc w:val="center"/>
              <w:rPr>
                <w:sz w:val="20"/>
                <w:szCs w:val="20"/>
              </w:rPr>
            </w:pPr>
            <w:r>
              <w:rPr>
                <w:rFonts w:ascii="Calibri" w:hAnsi="Calibri"/>
                <w:sz w:val="22"/>
                <w:szCs w:val="22"/>
              </w:rPr>
              <w:t>0.00</w:t>
            </w:r>
          </w:p>
        </w:tc>
        <w:tc>
          <w:tcPr>
            <w:tcW w:w="815" w:type="dxa"/>
            <w:shd w:val="clear" w:color="auto" w:fill="auto"/>
            <w:noWrap/>
            <w:vAlign w:val="center"/>
            <w:hideMark/>
          </w:tcPr>
          <w:p w14:paraId="19B4AA6A" w14:textId="66DD7F4B" w:rsidR="0068760F" w:rsidRDefault="0068760F" w:rsidP="0068760F">
            <w:pPr>
              <w:ind w:left="-113" w:right="-121"/>
              <w:jc w:val="center"/>
              <w:rPr>
                <w:sz w:val="20"/>
                <w:szCs w:val="20"/>
              </w:rPr>
            </w:pPr>
            <w:r>
              <w:rPr>
                <w:rFonts w:ascii="Calibri" w:hAnsi="Calibri"/>
                <w:sz w:val="22"/>
                <w:szCs w:val="22"/>
              </w:rPr>
              <w:t>0.00</w:t>
            </w:r>
          </w:p>
        </w:tc>
        <w:tc>
          <w:tcPr>
            <w:tcW w:w="815" w:type="dxa"/>
            <w:shd w:val="clear" w:color="auto" w:fill="auto"/>
            <w:noWrap/>
            <w:vAlign w:val="center"/>
            <w:hideMark/>
          </w:tcPr>
          <w:p w14:paraId="42FA6CBD" w14:textId="5A693D61" w:rsidR="0068760F" w:rsidRDefault="0068760F" w:rsidP="0068760F">
            <w:pPr>
              <w:ind w:left="-113" w:right="-121"/>
              <w:jc w:val="center"/>
              <w:rPr>
                <w:sz w:val="20"/>
                <w:szCs w:val="20"/>
              </w:rPr>
            </w:pPr>
            <w:r>
              <w:rPr>
                <w:rFonts w:ascii="Calibri" w:hAnsi="Calibri"/>
                <w:sz w:val="22"/>
                <w:szCs w:val="22"/>
              </w:rPr>
              <w:t>0.00</w:t>
            </w:r>
          </w:p>
        </w:tc>
        <w:tc>
          <w:tcPr>
            <w:tcW w:w="815" w:type="dxa"/>
            <w:shd w:val="clear" w:color="auto" w:fill="auto"/>
            <w:noWrap/>
            <w:vAlign w:val="center"/>
            <w:hideMark/>
          </w:tcPr>
          <w:p w14:paraId="1C2A6C66" w14:textId="1264A9FA" w:rsidR="0068760F" w:rsidRDefault="0068760F" w:rsidP="0068760F">
            <w:pPr>
              <w:ind w:left="-113" w:right="-121"/>
              <w:jc w:val="center"/>
              <w:rPr>
                <w:sz w:val="20"/>
                <w:szCs w:val="20"/>
              </w:rPr>
            </w:pPr>
            <w:r>
              <w:rPr>
                <w:rFonts w:ascii="Calibri" w:hAnsi="Calibri"/>
                <w:sz w:val="22"/>
                <w:szCs w:val="22"/>
              </w:rPr>
              <w:t>0.00</w:t>
            </w:r>
          </w:p>
        </w:tc>
        <w:tc>
          <w:tcPr>
            <w:tcW w:w="815" w:type="dxa"/>
            <w:shd w:val="clear" w:color="auto" w:fill="auto"/>
            <w:noWrap/>
            <w:vAlign w:val="center"/>
            <w:hideMark/>
          </w:tcPr>
          <w:p w14:paraId="228D4173" w14:textId="3AD99956" w:rsidR="0068760F" w:rsidRDefault="0068760F" w:rsidP="0068760F">
            <w:pPr>
              <w:ind w:left="-113" w:right="-121"/>
              <w:jc w:val="center"/>
              <w:rPr>
                <w:sz w:val="20"/>
                <w:szCs w:val="20"/>
              </w:rPr>
            </w:pPr>
            <w:r>
              <w:rPr>
                <w:rFonts w:ascii="Calibri" w:hAnsi="Calibri"/>
                <w:sz w:val="22"/>
                <w:szCs w:val="22"/>
              </w:rPr>
              <w:t>0.00</w:t>
            </w:r>
          </w:p>
        </w:tc>
        <w:tc>
          <w:tcPr>
            <w:tcW w:w="815" w:type="dxa"/>
            <w:shd w:val="clear" w:color="auto" w:fill="auto"/>
            <w:noWrap/>
            <w:vAlign w:val="center"/>
            <w:hideMark/>
          </w:tcPr>
          <w:p w14:paraId="20149BB1" w14:textId="48DC56F4" w:rsidR="0068760F" w:rsidRDefault="0068760F" w:rsidP="0068760F">
            <w:pPr>
              <w:ind w:left="-113" w:right="-121"/>
              <w:jc w:val="center"/>
              <w:rPr>
                <w:sz w:val="20"/>
                <w:szCs w:val="20"/>
              </w:rPr>
            </w:pPr>
            <w:r>
              <w:rPr>
                <w:rFonts w:ascii="Calibri" w:hAnsi="Calibri"/>
                <w:sz w:val="22"/>
                <w:szCs w:val="22"/>
              </w:rPr>
              <w:t>0.00</w:t>
            </w:r>
          </w:p>
        </w:tc>
        <w:tc>
          <w:tcPr>
            <w:tcW w:w="815" w:type="dxa"/>
            <w:shd w:val="clear" w:color="auto" w:fill="auto"/>
            <w:noWrap/>
            <w:vAlign w:val="center"/>
            <w:hideMark/>
          </w:tcPr>
          <w:p w14:paraId="51A590A5" w14:textId="480098E5" w:rsidR="0068760F" w:rsidRDefault="0068760F" w:rsidP="0068760F">
            <w:pPr>
              <w:ind w:left="-113" w:right="-121"/>
              <w:jc w:val="center"/>
              <w:rPr>
                <w:sz w:val="20"/>
                <w:szCs w:val="20"/>
              </w:rPr>
            </w:pPr>
            <w:r>
              <w:rPr>
                <w:rFonts w:ascii="Calibri" w:hAnsi="Calibri"/>
                <w:sz w:val="22"/>
                <w:szCs w:val="22"/>
              </w:rPr>
              <w:t>0.00</w:t>
            </w:r>
          </w:p>
        </w:tc>
      </w:tr>
      <w:tr w:rsidR="002A4DB0" w14:paraId="3840876D" w14:textId="77777777" w:rsidTr="00F3389D">
        <w:trPr>
          <w:trHeight w:val="300"/>
        </w:trPr>
        <w:tc>
          <w:tcPr>
            <w:tcW w:w="2127" w:type="dxa"/>
            <w:shd w:val="clear" w:color="000000" w:fill="002060"/>
            <w:noWrap/>
            <w:vAlign w:val="center"/>
            <w:hideMark/>
          </w:tcPr>
          <w:p w14:paraId="51224AA4" w14:textId="77777777" w:rsidR="002A4DB0" w:rsidRDefault="002A4DB0" w:rsidP="002A4DB0">
            <w:pPr>
              <w:rPr>
                <w:rFonts w:ascii="Calibri" w:hAnsi="Calibri"/>
                <w:b/>
                <w:bCs/>
                <w:color w:val="FFFFFF"/>
                <w:sz w:val="22"/>
                <w:szCs w:val="22"/>
              </w:rPr>
            </w:pPr>
            <w:r>
              <w:rPr>
                <w:rFonts w:ascii="Calibri" w:hAnsi="Calibri"/>
                <w:b/>
                <w:bCs/>
                <w:color w:val="FFFFFF"/>
                <w:sz w:val="22"/>
                <w:szCs w:val="22"/>
              </w:rPr>
              <w:t>Total</w:t>
            </w:r>
          </w:p>
        </w:tc>
        <w:tc>
          <w:tcPr>
            <w:tcW w:w="815" w:type="dxa"/>
            <w:shd w:val="clear" w:color="000000" w:fill="002060"/>
            <w:noWrap/>
            <w:vAlign w:val="center"/>
            <w:hideMark/>
          </w:tcPr>
          <w:p w14:paraId="2B9644C7" w14:textId="07A49354"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101.42</w:t>
            </w:r>
          </w:p>
        </w:tc>
        <w:tc>
          <w:tcPr>
            <w:tcW w:w="815" w:type="dxa"/>
            <w:shd w:val="clear" w:color="000000" w:fill="002060"/>
            <w:noWrap/>
            <w:vAlign w:val="center"/>
            <w:hideMark/>
          </w:tcPr>
          <w:p w14:paraId="3ED95FE8" w14:textId="64D3D0F7"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104.67</w:t>
            </w:r>
          </w:p>
        </w:tc>
        <w:tc>
          <w:tcPr>
            <w:tcW w:w="815" w:type="dxa"/>
            <w:shd w:val="clear" w:color="000000" w:fill="002060"/>
            <w:noWrap/>
            <w:vAlign w:val="center"/>
            <w:hideMark/>
          </w:tcPr>
          <w:p w14:paraId="34412A6A" w14:textId="21590445"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107.69</w:t>
            </w:r>
          </w:p>
        </w:tc>
        <w:tc>
          <w:tcPr>
            <w:tcW w:w="815" w:type="dxa"/>
            <w:shd w:val="clear" w:color="000000" w:fill="002060"/>
            <w:noWrap/>
            <w:vAlign w:val="center"/>
            <w:hideMark/>
          </w:tcPr>
          <w:p w14:paraId="4304E3E6" w14:textId="421EFD4C"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110.50</w:t>
            </w:r>
          </w:p>
        </w:tc>
        <w:tc>
          <w:tcPr>
            <w:tcW w:w="815" w:type="dxa"/>
            <w:shd w:val="clear" w:color="000000" w:fill="002060"/>
            <w:noWrap/>
            <w:vAlign w:val="center"/>
            <w:hideMark/>
          </w:tcPr>
          <w:p w14:paraId="2DA7BBA8" w14:textId="18013382"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113.10</w:t>
            </w:r>
          </w:p>
        </w:tc>
        <w:tc>
          <w:tcPr>
            <w:tcW w:w="815" w:type="dxa"/>
            <w:shd w:val="clear" w:color="000000" w:fill="002060"/>
            <w:noWrap/>
            <w:vAlign w:val="center"/>
            <w:hideMark/>
          </w:tcPr>
          <w:p w14:paraId="16D6F25A" w14:textId="05168E23"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115.49</w:t>
            </w:r>
          </w:p>
        </w:tc>
        <w:tc>
          <w:tcPr>
            <w:tcW w:w="815" w:type="dxa"/>
            <w:shd w:val="clear" w:color="000000" w:fill="002060"/>
            <w:noWrap/>
            <w:vAlign w:val="center"/>
            <w:hideMark/>
          </w:tcPr>
          <w:p w14:paraId="4F1C23C3" w14:textId="3061705F"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117.66</w:t>
            </w:r>
          </w:p>
        </w:tc>
        <w:tc>
          <w:tcPr>
            <w:tcW w:w="815" w:type="dxa"/>
            <w:shd w:val="clear" w:color="000000" w:fill="002060"/>
            <w:noWrap/>
            <w:vAlign w:val="center"/>
            <w:hideMark/>
          </w:tcPr>
          <w:p w14:paraId="0594CB1B" w14:textId="714A2BB3"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119.61</w:t>
            </w:r>
          </w:p>
        </w:tc>
      </w:tr>
      <w:tr w:rsidR="00F31CD2" w14:paraId="0184587C" w14:textId="77777777" w:rsidTr="00F3389D">
        <w:trPr>
          <w:trHeight w:val="300"/>
        </w:trPr>
        <w:tc>
          <w:tcPr>
            <w:tcW w:w="2127" w:type="dxa"/>
            <w:shd w:val="clear" w:color="auto" w:fill="auto"/>
            <w:noWrap/>
            <w:vAlign w:val="center"/>
            <w:hideMark/>
          </w:tcPr>
          <w:p w14:paraId="1E98386A"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Assets</w:t>
            </w:r>
          </w:p>
        </w:tc>
        <w:tc>
          <w:tcPr>
            <w:tcW w:w="815" w:type="dxa"/>
            <w:shd w:val="clear" w:color="auto" w:fill="auto"/>
            <w:noWrap/>
            <w:vAlign w:val="center"/>
            <w:hideMark/>
          </w:tcPr>
          <w:p w14:paraId="50B90FDA" w14:textId="77777777" w:rsidR="00F31CD2" w:rsidRDefault="00F31CD2" w:rsidP="00F3389D">
            <w:pPr>
              <w:ind w:left="-113" w:right="-121"/>
              <w:jc w:val="center"/>
              <w:rPr>
                <w:rFonts w:ascii="Calibri" w:hAnsi="Calibri"/>
                <w:b/>
                <w:bCs/>
                <w:color w:val="000000"/>
                <w:sz w:val="22"/>
                <w:szCs w:val="22"/>
                <w:u w:val="single"/>
              </w:rPr>
            </w:pPr>
          </w:p>
        </w:tc>
        <w:tc>
          <w:tcPr>
            <w:tcW w:w="815" w:type="dxa"/>
            <w:shd w:val="clear" w:color="auto" w:fill="auto"/>
            <w:noWrap/>
            <w:vAlign w:val="center"/>
            <w:hideMark/>
          </w:tcPr>
          <w:p w14:paraId="66A1F3C3"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6E116A4F"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2D285D2D"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008B4039"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792B7902"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13CE4BAC"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6C39D3EF" w14:textId="77777777" w:rsidR="00F31CD2" w:rsidRDefault="00F31CD2" w:rsidP="00F3389D">
            <w:pPr>
              <w:ind w:left="-113" w:right="-121"/>
              <w:jc w:val="center"/>
              <w:rPr>
                <w:sz w:val="20"/>
                <w:szCs w:val="20"/>
              </w:rPr>
            </w:pPr>
          </w:p>
        </w:tc>
      </w:tr>
      <w:tr w:rsidR="00F31CD2" w14:paraId="2F26359B" w14:textId="77777777" w:rsidTr="00F3389D">
        <w:trPr>
          <w:trHeight w:val="300"/>
        </w:trPr>
        <w:tc>
          <w:tcPr>
            <w:tcW w:w="2127" w:type="dxa"/>
            <w:shd w:val="clear" w:color="auto" w:fill="auto"/>
            <w:noWrap/>
            <w:vAlign w:val="center"/>
            <w:hideMark/>
          </w:tcPr>
          <w:p w14:paraId="4D434CCF" w14:textId="77777777" w:rsidR="00F31CD2" w:rsidRDefault="00F31CD2" w:rsidP="00F3389D">
            <w:pPr>
              <w:rPr>
                <w:rFonts w:ascii="Calibri" w:hAnsi="Calibri"/>
                <w:color w:val="000000"/>
                <w:sz w:val="22"/>
                <w:szCs w:val="22"/>
              </w:rPr>
            </w:pPr>
            <w:r>
              <w:rPr>
                <w:rFonts w:ascii="Calibri" w:hAnsi="Calibri"/>
                <w:color w:val="000000"/>
                <w:sz w:val="22"/>
                <w:szCs w:val="22"/>
              </w:rPr>
              <w:t>Land</w:t>
            </w:r>
          </w:p>
        </w:tc>
        <w:tc>
          <w:tcPr>
            <w:tcW w:w="815" w:type="dxa"/>
            <w:shd w:val="clear" w:color="auto" w:fill="auto"/>
            <w:noWrap/>
            <w:vAlign w:val="center"/>
            <w:hideMark/>
          </w:tcPr>
          <w:p w14:paraId="29E69125" w14:textId="77777777" w:rsidR="00F31CD2" w:rsidRDefault="00F31CD2" w:rsidP="00F3389D">
            <w:pPr>
              <w:ind w:left="-113" w:right="-121"/>
              <w:jc w:val="center"/>
              <w:rPr>
                <w:rFonts w:ascii="Calibri" w:hAnsi="Calibri"/>
                <w:color w:val="000000"/>
                <w:sz w:val="22"/>
                <w:szCs w:val="22"/>
              </w:rPr>
            </w:pPr>
          </w:p>
        </w:tc>
        <w:tc>
          <w:tcPr>
            <w:tcW w:w="815" w:type="dxa"/>
            <w:shd w:val="clear" w:color="auto" w:fill="auto"/>
            <w:noWrap/>
            <w:vAlign w:val="center"/>
            <w:hideMark/>
          </w:tcPr>
          <w:p w14:paraId="0D5B059F"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77F35BAE"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4E1127E2"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0333E4BE"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78DB061E"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0586967B"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17478E2E" w14:textId="77777777" w:rsidR="00F31CD2" w:rsidRDefault="00F31CD2" w:rsidP="00F3389D">
            <w:pPr>
              <w:ind w:left="-113" w:right="-121"/>
              <w:jc w:val="center"/>
              <w:rPr>
                <w:sz w:val="20"/>
                <w:szCs w:val="20"/>
              </w:rPr>
            </w:pPr>
          </w:p>
        </w:tc>
      </w:tr>
      <w:tr w:rsidR="002A4DB0" w14:paraId="567F3822" w14:textId="77777777" w:rsidTr="00F3389D">
        <w:trPr>
          <w:trHeight w:val="300"/>
        </w:trPr>
        <w:tc>
          <w:tcPr>
            <w:tcW w:w="2127" w:type="dxa"/>
            <w:shd w:val="clear" w:color="auto" w:fill="auto"/>
            <w:noWrap/>
            <w:vAlign w:val="center"/>
            <w:hideMark/>
          </w:tcPr>
          <w:p w14:paraId="67E34C4E" w14:textId="77777777" w:rsidR="002A4DB0" w:rsidRDefault="002A4DB0" w:rsidP="002A4DB0">
            <w:pPr>
              <w:rPr>
                <w:rFonts w:ascii="Calibri" w:hAnsi="Calibri"/>
                <w:color w:val="000000"/>
                <w:sz w:val="22"/>
                <w:szCs w:val="22"/>
              </w:rPr>
            </w:pPr>
            <w:r>
              <w:rPr>
                <w:rFonts w:ascii="Calibri" w:hAnsi="Calibri"/>
                <w:color w:val="000000"/>
                <w:sz w:val="22"/>
                <w:szCs w:val="22"/>
              </w:rPr>
              <w:t>Plant &amp; Machinery</w:t>
            </w:r>
          </w:p>
        </w:tc>
        <w:tc>
          <w:tcPr>
            <w:tcW w:w="815" w:type="dxa"/>
            <w:shd w:val="clear" w:color="auto" w:fill="auto"/>
            <w:noWrap/>
            <w:vAlign w:val="center"/>
            <w:hideMark/>
          </w:tcPr>
          <w:p w14:paraId="15F333BD" w14:textId="115BFC33"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815" w:type="dxa"/>
            <w:shd w:val="clear" w:color="auto" w:fill="auto"/>
            <w:noWrap/>
            <w:vAlign w:val="center"/>
            <w:hideMark/>
          </w:tcPr>
          <w:p w14:paraId="2E14A69D" w14:textId="03FF74F6"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815" w:type="dxa"/>
            <w:shd w:val="clear" w:color="auto" w:fill="auto"/>
            <w:noWrap/>
            <w:vAlign w:val="center"/>
            <w:hideMark/>
          </w:tcPr>
          <w:p w14:paraId="69489D6A" w14:textId="2211D9A2"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815" w:type="dxa"/>
            <w:shd w:val="clear" w:color="auto" w:fill="auto"/>
            <w:noWrap/>
            <w:vAlign w:val="center"/>
            <w:hideMark/>
          </w:tcPr>
          <w:p w14:paraId="21CBD72F" w14:textId="48AE9D42"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815" w:type="dxa"/>
            <w:shd w:val="clear" w:color="auto" w:fill="auto"/>
            <w:noWrap/>
            <w:vAlign w:val="center"/>
            <w:hideMark/>
          </w:tcPr>
          <w:p w14:paraId="240ADA3A" w14:textId="6ECFE4FE"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815" w:type="dxa"/>
            <w:shd w:val="clear" w:color="auto" w:fill="auto"/>
            <w:noWrap/>
            <w:vAlign w:val="center"/>
            <w:hideMark/>
          </w:tcPr>
          <w:p w14:paraId="4F62A6BB" w14:textId="2A2F6758"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815" w:type="dxa"/>
            <w:shd w:val="clear" w:color="auto" w:fill="auto"/>
            <w:noWrap/>
            <w:vAlign w:val="center"/>
            <w:hideMark/>
          </w:tcPr>
          <w:p w14:paraId="16A32E9A" w14:textId="45D5B66B"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c>
          <w:tcPr>
            <w:tcW w:w="815" w:type="dxa"/>
            <w:shd w:val="clear" w:color="auto" w:fill="auto"/>
            <w:noWrap/>
            <w:vAlign w:val="center"/>
            <w:hideMark/>
          </w:tcPr>
          <w:p w14:paraId="0D3F752F" w14:textId="239E6054"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86.49</w:t>
            </w:r>
          </w:p>
        </w:tc>
      </w:tr>
      <w:tr w:rsidR="002A4DB0" w14:paraId="7E03C722" w14:textId="77777777" w:rsidTr="00F3389D">
        <w:trPr>
          <w:trHeight w:val="300"/>
        </w:trPr>
        <w:tc>
          <w:tcPr>
            <w:tcW w:w="2127" w:type="dxa"/>
            <w:shd w:val="clear" w:color="auto" w:fill="auto"/>
            <w:noWrap/>
            <w:vAlign w:val="center"/>
            <w:hideMark/>
          </w:tcPr>
          <w:p w14:paraId="699942B2" w14:textId="77777777" w:rsidR="002A4DB0" w:rsidRDefault="002A4DB0" w:rsidP="002A4DB0">
            <w:pPr>
              <w:rPr>
                <w:rFonts w:ascii="Calibri" w:hAnsi="Calibri"/>
                <w:b/>
                <w:bCs/>
                <w:color w:val="000000"/>
                <w:sz w:val="22"/>
                <w:szCs w:val="22"/>
              </w:rPr>
            </w:pPr>
            <w:r>
              <w:rPr>
                <w:rFonts w:ascii="Calibri" w:hAnsi="Calibri"/>
                <w:b/>
                <w:bCs/>
                <w:color w:val="000000"/>
                <w:sz w:val="22"/>
                <w:szCs w:val="22"/>
              </w:rPr>
              <w:t>Total Gross Block</w:t>
            </w:r>
          </w:p>
        </w:tc>
        <w:tc>
          <w:tcPr>
            <w:tcW w:w="815" w:type="dxa"/>
            <w:shd w:val="clear" w:color="auto" w:fill="auto"/>
            <w:noWrap/>
            <w:vAlign w:val="center"/>
            <w:hideMark/>
          </w:tcPr>
          <w:p w14:paraId="37A09868" w14:textId="38E4C1C6"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815" w:type="dxa"/>
            <w:shd w:val="clear" w:color="auto" w:fill="auto"/>
            <w:noWrap/>
            <w:vAlign w:val="center"/>
            <w:hideMark/>
          </w:tcPr>
          <w:p w14:paraId="27039D48" w14:textId="54AD05AC"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815" w:type="dxa"/>
            <w:shd w:val="clear" w:color="auto" w:fill="auto"/>
            <w:noWrap/>
            <w:vAlign w:val="center"/>
            <w:hideMark/>
          </w:tcPr>
          <w:p w14:paraId="50B5A248" w14:textId="2731D16A"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815" w:type="dxa"/>
            <w:shd w:val="clear" w:color="auto" w:fill="auto"/>
            <w:noWrap/>
            <w:vAlign w:val="center"/>
            <w:hideMark/>
          </w:tcPr>
          <w:p w14:paraId="631F76CD" w14:textId="2FE6062B"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815" w:type="dxa"/>
            <w:shd w:val="clear" w:color="auto" w:fill="auto"/>
            <w:noWrap/>
            <w:vAlign w:val="center"/>
            <w:hideMark/>
          </w:tcPr>
          <w:p w14:paraId="491D7DB9" w14:textId="333D98B7"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815" w:type="dxa"/>
            <w:shd w:val="clear" w:color="auto" w:fill="auto"/>
            <w:noWrap/>
            <w:vAlign w:val="center"/>
            <w:hideMark/>
          </w:tcPr>
          <w:p w14:paraId="0B6D0797" w14:textId="10E393C1"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815" w:type="dxa"/>
            <w:shd w:val="clear" w:color="auto" w:fill="auto"/>
            <w:noWrap/>
            <w:vAlign w:val="center"/>
            <w:hideMark/>
          </w:tcPr>
          <w:p w14:paraId="70C8D61D" w14:textId="1D86F8B3"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c>
          <w:tcPr>
            <w:tcW w:w="815" w:type="dxa"/>
            <w:shd w:val="clear" w:color="auto" w:fill="auto"/>
            <w:noWrap/>
            <w:vAlign w:val="center"/>
            <w:hideMark/>
          </w:tcPr>
          <w:p w14:paraId="63CB0175" w14:textId="31E0D301"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86.49</w:t>
            </w:r>
          </w:p>
        </w:tc>
      </w:tr>
      <w:tr w:rsidR="002A4DB0" w14:paraId="07B2EF17" w14:textId="77777777" w:rsidTr="00F3389D">
        <w:trPr>
          <w:trHeight w:val="300"/>
        </w:trPr>
        <w:tc>
          <w:tcPr>
            <w:tcW w:w="2127" w:type="dxa"/>
            <w:shd w:val="clear" w:color="auto" w:fill="auto"/>
            <w:noWrap/>
            <w:vAlign w:val="center"/>
            <w:hideMark/>
          </w:tcPr>
          <w:p w14:paraId="71FB5730" w14:textId="77777777" w:rsidR="002A4DB0" w:rsidRDefault="002A4DB0" w:rsidP="002A4DB0">
            <w:pPr>
              <w:rPr>
                <w:rFonts w:ascii="Calibri" w:hAnsi="Calibri"/>
                <w:color w:val="000000"/>
                <w:sz w:val="22"/>
                <w:szCs w:val="22"/>
              </w:rPr>
            </w:pPr>
            <w:r>
              <w:rPr>
                <w:rFonts w:ascii="Calibri" w:hAnsi="Calibri"/>
                <w:color w:val="000000"/>
                <w:sz w:val="22"/>
                <w:szCs w:val="22"/>
              </w:rPr>
              <w:t>Less: Depreciation</w:t>
            </w:r>
          </w:p>
        </w:tc>
        <w:tc>
          <w:tcPr>
            <w:tcW w:w="815" w:type="dxa"/>
            <w:shd w:val="clear" w:color="auto" w:fill="auto"/>
            <w:noWrap/>
            <w:vAlign w:val="center"/>
            <w:hideMark/>
          </w:tcPr>
          <w:p w14:paraId="524CC5BF" w14:textId="6B6B71FB"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58.36</w:t>
            </w:r>
          </w:p>
        </w:tc>
        <w:tc>
          <w:tcPr>
            <w:tcW w:w="815" w:type="dxa"/>
            <w:shd w:val="clear" w:color="auto" w:fill="auto"/>
            <w:noWrap/>
            <w:vAlign w:val="center"/>
            <w:hideMark/>
          </w:tcPr>
          <w:p w14:paraId="664B0D39" w14:textId="741D5D2E"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61.66</w:t>
            </w:r>
          </w:p>
        </w:tc>
        <w:tc>
          <w:tcPr>
            <w:tcW w:w="815" w:type="dxa"/>
            <w:shd w:val="clear" w:color="auto" w:fill="auto"/>
            <w:noWrap/>
            <w:vAlign w:val="center"/>
            <w:hideMark/>
          </w:tcPr>
          <w:p w14:paraId="68471F91" w14:textId="2088A0BA"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64.95</w:t>
            </w:r>
          </w:p>
        </w:tc>
        <w:tc>
          <w:tcPr>
            <w:tcW w:w="815" w:type="dxa"/>
            <w:shd w:val="clear" w:color="auto" w:fill="auto"/>
            <w:noWrap/>
            <w:vAlign w:val="center"/>
            <w:hideMark/>
          </w:tcPr>
          <w:p w14:paraId="0B92F20B" w14:textId="49093943"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68.23</w:t>
            </w:r>
          </w:p>
        </w:tc>
        <w:tc>
          <w:tcPr>
            <w:tcW w:w="815" w:type="dxa"/>
            <w:shd w:val="clear" w:color="auto" w:fill="auto"/>
            <w:noWrap/>
            <w:vAlign w:val="center"/>
            <w:hideMark/>
          </w:tcPr>
          <w:p w14:paraId="1F5C46D9" w14:textId="07C89D4A"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71.52</w:t>
            </w:r>
          </w:p>
        </w:tc>
        <w:tc>
          <w:tcPr>
            <w:tcW w:w="815" w:type="dxa"/>
            <w:shd w:val="clear" w:color="auto" w:fill="auto"/>
            <w:noWrap/>
            <w:vAlign w:val="center"/>
            <w:hideMark/>
          </w:tcPr>
          <w:p w14:paraId="3216A4CF" w14:textId="57C26698"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74.81</w:t>
            </w:r>
          </w:p>
        </w:tc>
        <w:tc>
          <w:tcPr>
            <w:tcW w:w="815" w:type="dxa"/>
            <w:shd w:val="clear" w:color="auto" w:fill="auto"/>
            <w:noWrap/>
            <w:vAlign w:val="center"/>
            <w:hideMark/>
          </w:tcPr>
          <w:p w14:paraId="29BD78F6" w14:textId="47CB24A3"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78.10</w:t>
            </w:r>
          </w:p>
        </w:tc>
        <w:tc>
          <w:tcPr>
            <w:tcW w:w="815" w:type="dxa"/>
            <w:shd w:val="clear" w:color="auto" w:fill="auto"/>
            <w:noWrap/>
            <w:vAlign w:val="center"/>
            <w:hideMark/>
          </w:tcPr>
          <w:p w14:paraId="64D62E16" w14:textId="369E1E15"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81.39</w:t>
            </w:r>
          </w:p>
        </w:tc>
      </w:tr>
      <w:tr w:rsidR="002A4DB0" w14:paraId="05CE58B4" w14:textId="77777777" w:rsidTr="00F3389D">
        <w:trPr>
          <w:trHeight w:val="300"/>
        </w:trPr>
        <w:tc>
          <w:tcPr>
            <w:tcW w:w="2127" w:type="dxa"/>
            <w:shd w:val="clear" w:color="000000" w:fill="D9E1F2"/>
            <w:noWrap/>
            <w:vAlign w:val="center"/>
            <w:hideMark/>
          </w:tcPr>
          <w:p w14:paraId="768B0AD0" w14:textId="77777777" w:rsidR="002A4DB0" w:rsidRDefault="002A4DB0" w:rsidP="002A4DB0">
            <w:pPr>
              <w:rPr>
                <w:rFonts w:ascii="Calibri" w:hAnsi="Calibri"/>
                <w:b/>
                <w:bCs/>
                <w:color w:val="000000"/>
                <w:sz w:val="22"/>
                <w:szCs w:val="22"/>
              </w:rPr>
            </w:pPr>
            <w:r>
              <w:rPr>
                <w:rFonts w:ascii="Calibri" w:hAnsi="Calibri"/>
                <w:b/>
                <w:bCs/>
                <w:color w:val="000000"/>
                <w:sz w:val="22"/>
                <w:szCs w:val="22"/>
              </w:rPr>
              <w:t>Net Block</w:t>
            </w:r>
          </w:p>
        </w:tc>
        <w:tc>
          <w:tcPr>
            <w:tcW w:w="815" w:type="dxa"/>
            <w:shd w:val="clear" w:color="000000" w:fill="D9E1F2"/>
            <w:noWrap/>
            <w:vAlign w:val="center"/>
            <w:hideMark/>
          </w:tcPr>
          <w:p w14:paraId="4F2AB603" w14:textId="5013FE44"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28.12</w:t>
            </w:r>
          </w:p>
        </w:tc>
        <w:tc>
          <w:tcPr>
            <w:tcW w:w="815" w:type="dxa"/>
            <w:shd w:val="clear" w:color="000000" w:fill="D9E1F2"/>
            <w:noWrap/>
            <w:vAlign w:val="center"/>
            <w:hideMark/>
          </w:tcPr>
          <w:p w14:paraId="34957306" w14:textId="022936B0"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24.83</w:t>
            </w:r>
          </w:p>
        </w:tc>
        <w:tc>
          <w:tcPr>
            <w:tcW w:w="815" w:type="dxa"/>
            <w:shd w:val="clear" w:color="000000" w:fill="D9E1F2"/>
            <w:noWrap/>
            <w:vAlign w:val="center"/>
            <w:hideMark/>
          </w:tcPr>
          <w:p w14:paraId="646A702A" w14:textId="30C12582"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21.54</w:t>
            </w:r>
          </w:p>
        </w:tc>
        <w:tc>
          <w:tcPr>
            <w:tcW w:w="815" w:type="dxa"/>
            <w:shd w:val="clear" w:color="000000" w:fill="D9E1F2"/>
            <w:noWrap/>
            <w:vAlign w:val="center"/>
            <w:hideMark/>
          </w:tcPr>
          <w:p w14:paraId="625DE3EE" w14:textId="3B15D85B"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18.25</w:t>
            </w:r>
          </w:p>
        </w:tc>
        <w:tc>
          <w:tcPr>
            <w:tcW w:w="815" w:type="dxa"/>
            <w:shd w:val="clear" w:color="000000" w:fill="D9E1F2"/>
            <w:noWrap/>
            <w:vAlign w:val="center"/>
            <w:hideMark/>
          </w:tcPr>
          <w:p w14:paraId="46FE1826" w14:textId="0BDE0F5F"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14.97</w:t>
            </w:r>
          </w:p>
        </w:tc>
        <w:tc>
          <w:tcPr>
            <w:tcW w:w="815" w:type="dxa"/>
            <w:shd w:val="clear" w:color="000000" w:fill="D9E1F2"/>
            <w:noWrap/>
            <w:vAlign w:val="center"/>
            <w:hideMark/>
          </w:tcPr>
          <w:p w14:paraId="1CF138DB" w14:textId="68E1FE8F"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11.67</w:t>
            </w:r>
          </w:p>
        </w:tc>
        <w:tc>
          <w:tcPr>
            <w:tcW w:w="815" w:type="dxa"/>
            <w:shd w:val="clear" w:color="000000" w:fill="D9E1F2"/>
            <w:noWrap/>
            <w:vAlign w:val="center"/>
            <w:hideMark/>
          </w:tcPr>
          <w:p w14:paraId="6D1EF53C" w14:textId="461B96A2"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8.39</w:t>
            </w:r>
          </w:p>
        </w:tc>
        <w:tc>
          <w:tcPr>
            <w:tcW w:w="815" w:type="dxa"/>
            <w:shd w:val="clear" w:color="000000" w:fill="D9E1F2"/>
            <w:noWrap/>
            <w:vAlign w:val="center"/>
            <w:hideMark/>
          </w:tcPr>
          <w:p w14:paraId="57B2EA2B" w14:textId="4F79EA93"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5.10</w:t>
            </w:r>
          </w:p>
        </w:tc>
      </w:tr>
      <w:tr w:rsidR="00F31CD2" w14:paraId="2A547C10" w14:textId="77777777" w:rsidTr="00F3389D">
        <w:trPr>
          <w:trHeight w:val="300"/>
        </w:trPr>
        <w:tc>
          <w:tcPr>
            <w:tcW w:w="2127" w:type="dxa"/>
            <w:shd w:val="clear" w:color="auto" w:fill="auto"/>
            <w:noWrap/>
            <w:vAlign w:val="center"/>
            <w:hideMark/>
          </w:tcPr>
          <w:p w14:paraId="582DA624" w14:textId="77777777" w:rsidR="00F31CD2" w:rsidRDefault="00F31CD2" w:rsidP="00F3389D">
            <w:pPr>
              <w:rPr>
                <w:rFonts w:ascii="Calibri" w:hAnsi="Calibri"/>
                <w:color w:val="000000"/>
                <w:sz w:val="22"/>
                <w:szCs w:val="22"/>
              </w:rPr>
            </w:pPr>
            <w:r>
              <w:rPr>
                <w:rFonts w:ascii="Calibri" w:hAnsi="Calibri"/>
                <w:color w:val="000000"/>
                <w:sz w:val="22"/>
                <w:szCs w:val="22"/>
              </w:rPr>
              <w:t>Other Non-Current Assets</w:t>
            </w:r>
          </w:p>
        </w:tc>
        <w:tc>
          <w:tcPr>
            <w:tcW w:w="815" w:type="dxa"/>
            <w:shd w:val="clear" w:color="auto" w:fill="auto"/>
            <w:noWrap/>
            <w:vAlign w:val="center"/>
            <w:hideMark/>
          </w:tcPr>
          <w:p w14:paraId="6A4B881F" w14:textId="77777777" w:rsidR="00F31CD2" w:rsidRDefault="00F31CD2" w:rsidP="00F3389D">
            <w:pPr>
              <w:ind w:left="-113" w:right="-121"/>
              <w:jc w:val="center"/>
              <w:rPr>
                <w:rFonts w:ascii="Calibri" w:hAnsi="Calibri"/>
                <w:color w:val="000000"/>
                <w:sz w:val="22"/>
                <w:szCs w:val="22"/>
              </w:rPr>
            </w:pPr>
          </w:p>
        </w:tc>
        <w:tc>
          <w:tcPr>
            <w:tcW w:w="815" w:type="dxa"/>
            <w:shd w:val="clear" w:color="auto" w:fill="auto"/>
            <w:noWrap/>
            <w:vAlign w:val="center"/>
            <w:hideMark/>
          </w:tcPr>
          <w:p w14:paraId="6EB1ED51"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3AEA3762"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465B874A"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4061EFCF"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0839AE72"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27E60184"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3DD4DDF9" w14:textId="77777777" w:rsidR="00F31CD2" w:rsidRDefault="00F31CD2" w:rsidP="00F3389D">
            <w:pPr>
              <w:ind w:left="-113" w:right="-121"/>
              <w:jc w:val="center"/>
              <w:rPr>
                <w:sz w:val="20"/>
                <w:szCs w:val="20"/>
              </w:rPr>
            </w:pPr>
          </w:p>
        </w:tc>
      </w:tr>
      <w:tr w:rsidR="002A4DB0" w14:paraId="164F7DBC" w14:textId="77777777" w:rsidTr="00F3389D">
        <w:trPr>
          <w:trHeight w:val="300"/>
        </w:trPr>
        <w:tc>
          <w:tcPr>
            <w:tcW w:w="2127" w:type="dxa"/>
            <w:shd w:val="clear" w:color="000000" w:fill="D9E1F2"/>
            <w:noWrap/>
            <w:vAlign w:val="center"/>
            <w:hideMark/>
          </w:tcPr>
          <w:p w14:paraId="06284D27" w14:textId="77777777" w:rsidR="002A4DB0" w:rsidRDefault="002A4DB0" w:rsidP="002A4DB0">
            <w:pPr>
              <w:rPr>
                <w:rFonts w:ascii="Calibri" w:hAnsi="Calibri"/>
                <w:b/>
                <w:bCs/>
                <w:color w:val="000000"/>
                <w:sz w:val="22"/>
                <w:szCs w:val="22"/>
              </w:rPr>
            </w:pPr>
            <w:r>
              <w:rPr>
                <w:rFonts w:ascii="Calibri" w:hAnsi="Calibri"/>
                <w:b/>
                <w:bCs/>
                <w:color w:val="000000"/>
                <w:sz w:val="22"/>
                <w:szCs w:val="22"/>
              </w:rPr>
              <w:t>Total Non-Current Assets</w:t>
            </w:r>
          </w:p>
        </w:tc>
        <w:tc>
          <w:tcPr>
            <w:tcW w:w="815" w:type="dxa"/>
            <w:shd w:val="clear" w:color="000000" w:fill="D9E1F2"/>
            <w:noWrap/>
            <w:vAlign w:val="center"/>
            <w:hideMark/>
          </w:tcPr>
          <w:p w14:paraId="532494C1" w14:textId="6F974470"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28.12</w:t>
            </w:r>
          </w:p>
        </w:tc>
        <w:tc>
          <w:tcPr>
            <w:tcW w:w="815" w:type="dxa"/>
            <w:shd w:val="clear" w:color="000000" w:fill="D9E1F2"/>
            <w:noWrap/>
            <w:vAlign w:val="center"/>
            <w:hideMark/>
          </w:tcPr>
          <w:p w14:paraId="3D6B83CF" w14:textId="674D0CB6"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24.83</w:t>
            </w:r>
          </w:p>
        </w:tc>
        <w:tc>
          <w:tcPr>
            <w:tcW w:w="815" w:type="dxa"/>
            <w:shd w:val="clear" w:color="000000" w:fill="D9E1F2"/>
            <w:noWrap/>
            <w:vAlign w:val="center"/>
            <w:hideMark/>
          </w:tcPr>
          <w:p w14:paraId="60AC71EA" w14:textId="62372F74"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21.54</w:t>
            </w:r>
          </w:p>
        </w:tc>
        <w:tc>
          <w:tcPr>
            <w:tcW w:w="815" w:type="dxa"/>
            <w:shd w:val="clear" w:color="000000" w:fill="D9E1F2"/>
            <w:noWrap/>
            <w:vAlign w:val="center"/>
            <w:hideMark/>
          </w:tcPr>
          <w:p w14:paraId="529B166B" w14:textId="614C7E72"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18.25</w:t>
            </w:r>
          </w:p>
        </w:tc>
        <w:tc>
          <w:tcPr>
            <w:tcW w:w="815" w:type="dxa"/>
            <w:shd w:val="clear" w:color="000000" w:fill="D9E1F2"/>
            <w:noWrap/>
            <w:vAlign w:val="center"/>
            <w:hideMark/>
          </w:tcPr>
          <w:p w14:paraId="22B7DCBE" w14:textId="4703CA98"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14.97</w:t>
            </w:r>
          </w:p>
        </w:tc>
        <w:tc>
          <w:tcPr>
            <w:tcW w:w="815" w:type="dxa"/>
            <w:shd w:val="clear" w:color="000000" w:fill="D9E1F2"/>
            <w:noWrap/>
            <w:vAlign w:val="center"/>
            <w:hideMark/>
          </w:tcPr>
          <w:p w14:paraId="029C1EA6" w14:textId="068356CC"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11.67</w:t>
            </w:r>
          </w:p>
        </w:tc>
        <w:tc>
          <w:tcPr>
            <w:tcW w:w="815" w:type="dxa"/>
            <w:shd w:val="clear" w:color="000000" w:fill="D9E1F2"/>
            <w:noWrap/>
            <w:vAlign w:val="center"/>
            <w:hideMark/>
          </w:tcPr>
          <w:p w14:paraId="3A506D91" w14:textId="215FFE11"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8.39</w:t>
            </w:r>
          </w:p>
        </w:tc>
        <w:tc>
          <w:tcPr>
            <w:tcW w:w="815" w:type="dxa"/>
            <w:shd w:val="clear" w:color="000000" w:fill="D9E1F2"/>
            <w:noWrap/>
            <w:vAlign w:val="center"/>
            <w:hideMark/>
          </w:tcPr>
          <w:p w14:paraId="3A883469" w14:textId="49DC9318"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5.10</w:t>
            </w:r>
          </w:p>
        </w:tc>
      </w:tr>
      <w:tr w:rsidR="00F31CD2" w14:paraId="1AB09F8B" w14:textId="77777777" w:rsidTr="00F3389D">
        <w:trPr>
          <w:trHeight w:val="300"/>
        </w:trPr>
        <w:tc>
          <w:tcPr>
            <w:tcW w:w="2127" w:type="dxa"/>
            <w:shd w:val="clear" w:color="auto" w:fill="auto"/>
            <w:noWrap/>
            <w:vAlign w:val="center"/>
            <w:hideMark/>
          </w:tcPr>
          <w:p w14:paraId="029743C2"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lastRenderedPageBreak/>
              <w:t>CURRENT ASSETS</w:t>
            </w:r>
          </w:p>
        </w:tc>
        <w:tc>
          <w:tcPr>
            <w:tcW w:w="815" w:type="dxa"/>
            <w:shd w:val="clear" w:color="auto" w:fill="auto"/>
            <w:noWrap/>
            <w:vAlign w:val="center"/>
            <w:hideMark/>
          </w:tcPr>
          <w:p w14:paraId="000F0E45" w14:textId="77777777" w:rsidR="00F31CD2" w:rsidRDefault="00F31CD2" w:rsidP="00F3389D">
            <w:pPr>
              <w:ind w:left="-113" w:right="-121"/>
              <w:jc w:val="center"/>
              <w:rPr>
                <w:rFonts w:ascii="Calibri" w:hAnsi="Calibri"/>
                <w:b/>
                <w:bCs/>
                <w:color w:val="000000"/>
                <w:sz w:val="22"/>
                <w:szCs w:val="22"/>
                <w:u w:val="single"/>
              </w:rPr>
            </w:pPr>
          </w:p>
        </w:tc>
        <w:tc>
          <w:tcPr>
            <w:tcW w:w="815" w:type="dxa"/>
            <w:shd w:val="clear" w:color="auto" w:fill="auto"/>
            <w:noWrap/>
            <w:vAlign w:val="center"/>
            <w:hideMark/>
          </w:tcPr>
          <w:p w14:paraId="5CA327A9"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7A3570E0"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6F38459F"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5CD3D587"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45B3841E"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12E05834" w14:textId="77777777" w:rsidR="00F31CD2" w:rsidRDefault="00F31CD2" w:rsidP="00F3389D">
            <w:pPr>
              <w:ind w:left="-113" w:right="-121"/>
              <w:jc w:val="center"/>
              <w:rPr>
                <w:sz w:val="20"/>
                <w:szCs w:val="20"/>
              </w:rPr>
            </w:pPr>
          </w:p>
        </w:tc>
        <w:tc>
          <w:tcPr>
            <w:tcW w:w="815" w:type="dxa"/>
            <w:shd w:val="clear" w:color="auto" w:fill="auto"/>
            <w:noWrap/>
            <w:vAlign w:val="center"/>
            <w:hideMark/>
          </w:tcPr>
          <w:p w14:paraId="43A48C8C" w14:textId="77777777" w:rsidR="00F31CD2" w:rsidRDefault="00F31CD2" w:rsidP="00F3389D">
            <w:pPr>
              <w:ind w:left="-113" w:right="-121"/>
              <w:jc w:val="center"/>
              <w:rPr>
                <w:sz w:val="20"/>
                <w:szCs w:val="20"/>
              </w:rPr>
            </w:pPr>
          </w:p>
        </w:tc>
      </w:tr>
      <w:tr w:rsidR="002A4DB0" w14:paraId="18AA11E9" w14:textId="77777777" w:rsidTr="00F3389D">
        <w:trPr>
          <w:trHeight w:val="300"/>
        </w:trPr>
        <w:tc>
          <w:tcPr>
            <w:tcW w:w="2127" w:type="dxa"/>
            <w:shd w:val="clear" w:color="auto" w:fill="auto"/>
            <w:noWrap/>
            <w:vAlign w:val="center"/>
            <w:hideMark/>
          </w:tcPr>
          <w:p w14:paraId="04E55252" w14:textId="77777777" w:rsidR="002A4DB0" w:rsidRDefault="002A4DB0" w:rsidP="002A4DB0">
            <w:pPr>
              <w:rPr>
                <w:rFonts w:ascii="Calibri" w:hAnsi="Calibri"/>
                <w:color w:val="000000"/>
                <w:sz w:val="22"/>
                <w:szCs w:val="22"/>
              </w:rPr>
            </w:pPr>
            <w:r>
              <w:rPr>
                <w:rFonts w:ascii="Calibri" w:hAnsi="Calibri"/>
                <w:color w:val="000000"/>
                <w:sz w:val="22"/>
                <w:szCs w:val="22"/>
              </w:rPr>
              <w:t>Trade Receivables</w:t>
            </w:r>
          </w:p>
        </w:tc>
        <w:tc>
          <w:tcPr>
            <w:tcW w:w="815" w:type="dxa"/>
            <w:shd w:val="clear" w:color="auto" w:fill="auto"/>
            <w:noWrap/>
            <w:vAlign w:val="center"/>
            <w:hideMark/>
          </w:tcPr>
          <w:p w14:paraId="6C93B774" w14:textId="5362925E"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0.96</w:t>
            </w:r>
          </w:p>
        </w:tc>
        <w:tc>
          <w:tcPr>
            <w:tcW w:w="815" w:type="dxa"/>
            <w:shd w:val="clear" w:color="auto" w:fill="auto"/>
            <w:noWrap/>
            <w:vAlign w:val="center"/>
            <w:hideMark/>
          </w:tcPr>
          <w:p w14:paraId="79F1C8A9" w14:textId="20D20301"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0.96</w:t>
            </w:r>
          </w:p>
        </w:tc>
        <w:tc>
          <w:tcPr>
            <w:tcW w:w="815" w:type="dxa"/>
            <w:shd w:val="clear" w:color="auto" w:fill="auto"/>
            <w:noWrap/>
            <w:vAlign w:val="center"/>
            <w:hideMark/>
          </w:tcPr>
          <w:p w14:paraId="4BABEE69" w14:textId="693CAAD4"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0.95</w:t>
            </w:r>
          </w:p>
        </w:tc>
        <w:tc>
          <w:tcPr>
            <w:tcW w:w="815" w:type="dxa"/>
            <w:shd w:val="clear" w:color="auto" w:fill="auto"/>
            <w:noWrap/>
            <w:vAlign w:val="center"/>
            <w:hideMark/>
          </w:tcPr>
          <w:p w14:paraId="1DE60518" w14:textId="5FB1A167"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0.94</w:t>
            </w:r>
          </w:p>
        </w:tc>
        <w:tc>
          <w:tcPr>
            <w:tcW w:w="815" w:type="dxa"/>
            <w:shd w:val="clear" w:color="auto" w:fill="auto"/>
            <w:noWrap/>
            <w:vAlign w:val="center"/>
            <w:hideMark/>
          </w:tcPr>
          <w:p w14:paraId="1C5E201F" w14:textId="0E50AF17"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0.93</w:t>
            </w:r>
          </w:p>
        </w:tc>
        <w:tc>
          <w:tcPr>
            <w:tcW w:w="815" w:type="dxa"/>
            <w:shd w:val="clear" w:color="auto" w:fill="auto"/>
            <w:noWrap/>
            <w:vAlign w:val="center"/>
            <w:hideMark/>
          </w:tcPr>
          <w:p w14:paraId="6202F3CA" w14:textId="348D7B21"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0.92</w:t>
            </w:r>
          </w:p>
        </w:tc>
        <w:tc>
          <w:tcPr>
            <w:tcW w:w="815" w:type="dxa"/>
            <w:shd w:val="clear" w:color="auto" w:fill="auto"/>
            <w:noWrap/>
            <w:vAlign w:val="center"/>
            <w:hideMark/>
          </w:tcPr>
          <w:p w14:paraId="264F84DF" w14:textId="10E0863C"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0.91</w:t>
            </w:r>
          </w:p>
        </w:tc>
        <w:tc>
          <w:tcPr>
            <w:tcW w:w="815" w:type="dxa"/>
            <w:shd w:val="clear" w:color="auto" w:fill="auto"/>
            <w:noWrap/>
            <w:vAlign w:val="center"/>
            <w:hideMark/>
          </w:tcPr>
          <w:p w14:paraId="53A9157C" w14:textId="27283598"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0.90</w:t>
            </w:r>
          </w:p>
        </w:tc>
      </w:tr>
      <w:tr w:rsidR="002A4DB0" w14:paraId="3DAAAB1C" w14:textId="77777777" w:rsidTr="00F3389D">
        <w:trPr>
          <w:trHeight w:val="300"/>
        </w:trPr>
        <w:tc>
          <w:tcPr>
            <w:tcW w:w="2127" w:type="dxa"/>
            <w:shd w:val="clear" w:color="auto" w:fill="auto"/>
            <w:noWrap/>
            <w:vAlign w:val="center"/>
            <w:hideMark/>
          </w:tcPr>
          <w:p w14:paraId="4F7DE5A5" w14:textId="77777777" w:rsidR="002A4DB0" w:rsidRDefault="002A4DB0" w:rsidP="002A4DB0">
            <w:pPr>
              <w:rPr>
                <w:rFonts w:ascii="Calibri" w:hAnsi="Calibri"/>
                <w:color w:val="000000"/>
                <w:sz w:val="22"/>
                <w:szCs w:val="22"/>
              </w:rPr>
            </w:pPr>
            <w:r>
              <w:rPr>
                <w:rFonts w:ascii="Calibri" w:hAnsi="Calibri"/>
                <w:color w:val="000000"/>
                <w:sz w:val="22"/>
                <w:szCs w:val="22"/>
              </w:rPr>
              <w:t>Cash &amp; Cash Equivalent</w:t>
            </w:r>
          </w:p>
        </w:tc>
        <w:tc>
          <w:tcPr>
            <w:tcW w:w="815" w:type="dxa"/>
            <w:shd w:val="clear" w:color="auto" w:fill="auto"/>
            <w:noWrap/>
            <w:vAlign w:val="center"/>
            <w:hideMark/>
          </w:tcPr>
          <w:p w14:paraId="2BDFC827" w14:textId="38F5527E"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69.81</w:t>
            </w:r>
          </w:p>
        </w:tc>
        <w:tc>
          <w:tcPr>
            <w:tcW w:w="815" w:type="dxa"/>
            <w:shd w:val="clear" w:color="auto" w:fill="auto"/>
            <w:noWrap/>
            <w:vAlign w:val="center"/>
            <w:hideMark/>
          </w:tcPr>
          <w:p w14:paraId="430E5882" w14:textId="30388256"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76.36</w:t>
            </w:r>
          </w:p>
        </w:tc>
        <w:tc>
          <w:tcPr>
            <w:tcW w:w="815" w:type="dxa"/>
            <w:shd w:val="clear" w:color="auto" w:fill="auto"/>
            <w:noWrap/>
            <w:vAlign w:val="center"/>
            <w:hideMark/>
          </w:tcPr>
          <w:p w14:paraId="186652FD" w14:textId="57095B39"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82.68</w:t>
            </w:r>
          </w:p>
        </w:tc>
        <w:tc>
          <w:tcPr>
            <w:tcW w:w="815" w:type="dxa"/>
            <w:shd w:val="clear" w:color="auto" w:fill="auto"/>
            <w:noWrap/>
            <w:vAlign w:val="center"/>
            <w:hideMark/>
          </w:tcPr>
          <w:p w14:paraId="288A6CA2" w14:textId="4493F006"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88.79</w:t>
            </w:r>
          </w:p>
        </w:tc>
        <w:tc>
          <w:tcPr>
            <w:tcW w:w="815" w:type="dxa"/>
            <w:shd w:val="clear" w:color="auto" w:fill="auto"/>
            <w:noWrap/>
            <w:vAlign w:val="center"/>
            <w:hideMark/>
          </w:tcPr>
          <w:p w14:paraId="61764995" w14:textId="18571357"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94.68</w:t>
            </w:r>
          </w:p>
        </w:tc>
        <w:tc>
          <w:tcPr>
            <w:tcW w:w="815" w:type="dxa"/>
            <w:shd w:val="clear" w:color="auto" w:fill="auto"/>
            <w:noWrap/>
            <w:vAlign w:val="center"/>
            <w:hideMark/>
          </w:tcPr>
          <w:p w14:paraId="11F1C4F4" w14:textId="56C897B7"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100.38</w:t>
            </w:r>
          </w:p>
        </w:tc>
        <w:tc>
          <w:tcPr>
            <w:tcW w:w="815" w:type="dxa"/>
            <w:shd w:val="clear" w:color="auto" w:fill="auto"/>
            <w:noWrap/>
            <w:vAlign w:val="center"/>
            <w:hideMark/>
          </w:tcPr>
          <w:p w14:paraId="031D86BB" w14:textId="58D2C48B"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105.84</w:t>
            </w:r>
          </w:p>
        </w:tc>
        <w:tc>
          <w:tcPr>
            <w:tcW w:w="815" w:type="dxa"/>
            <w:shd w:val="clear" w:color="auto" w:fill="auto"/>
            <w:noWrap/>
            <w:vAlign w:val="center"/>
            <w:hideMark/>
          </w:tcPr>
          <w:p w14:paraId="1EC66F5B" w14:textId="0CE9316E"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111.09</w:t>
            </w:r>
          </w:p>
        </w:tc>
      </w:tr>
      <w:tr w:rsidR="002A4DB0" w14:paraId="03F610DA" w14:textId="77777777" w:rsidTr="00F3389D">
        <w:trPr>
          <w:trHeight w:val="300"/>
        </w:trPr>
        <w:tc>
          <w:tcPr>
            <w:tcW w:w="2127" w:type="dxa"/>
            <w:shd w:val="clear" w:color="auto" w:fill="auto"/>
            <w:noWrap/>
            <w:vAlign w:val="center"/>
            <w:hideMark/>
          </w:tcPr>
          <w:p w14:paraId="577332BA" w14:textId="77777777" w:rsidR="002A4DB0" w:rsidRDefault="002A4DB0" w:rsidP="002A4DB0">
            <w:pPr>
              <w:rPr>
                <w:rFonts w:ascii="Calibri" w:hAnsi="Calibri"/>
                <w:color w:val="000000"/>
                <w:sz w:val="22"/>
                <w:szCs w:val="22"/>
              </w:rPr>
            </w:pPr>
            <w:r>
              <w:rPr>
                <w:rFonts w:ascii="Calibri" w:hAnsi="Calibri"/>
                <w:color w:val="000000"/>
                <w:sz w:val="22"/>
                <w:szCs w:val="22"/>
              </w:rPr>
              <w:t>Other Current Assets</w:t>
            </w:r>
          </w:p>
        </w:tc>
        <w:tc>
          <w:tcPr>
            <w:tcW w:w="815" w:type="dxa"/>
            <w:shd w:val="clear" w:color="auto" w:fill="auto"/>
            <w:noWrap/>
            <w:vAlign w:val="center"/>
            <w:hideMark/>
          </w:tcPr>
          <w:p w14:paraId="796DF670" w14:textId="27D04583"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815" w:type="dxa"/>
            <w:shd w:val="clear" w:color="auto" w:fill="auto"/>
            <w:noWrap/>
            <w:vAlign w:val="center"/>
            <w:hideMark/>
          </w:tcPr>
          <w:p w14:paraId="0A9423F9" w14:textId="46EE3D4A"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815" w:type="dxa"/>
            <w:shd w:val="clear" w:color="auto" w:fill="auto"/>
            <w:noWrap/>
            <w:vAlign w:val="center"/>
            <w:hideMark/>
          </w:tcPr>
          <w:p w14:paraId="7034AF8B" w14:textId="19690AAC"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815" w:type="dxa"/>
            <w:shd w:val="clear" w:color="auto" w:fill="auto"/>
            <w:noWrap/>
            <w:vAlign w:val="center"/>
            <w:hideMark/>
          </w:tcPr>
          <w:p w14:paraId="303F4828" w14:textId="261EA578"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815" w:type="dxa"/>
            <w:shd w:val="clear" w:color="auto" w:fill="auto"/>
            <w:noWrap/>
            <w:vAlign w:val="center"/>
            <w:hideMark/>
          </w:tcPr>
          <w:p w14:paraId="06BFE64D" w14:textId="2F627DEF"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815" w:type="dxa"/>
            <w:shd w:val="clear" w:color="auto" w:fill="auto"/>
            <w:noWrap/>
            <w:vAlign w:val="center"/>
            <w:hideMark/>
          </w:tcPr>
          <w:p w14:paraId="0AF2BB31" w14:textId="5E073378"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815" w:type="dxa"/>
            <w:shd w:val="clear" w:color="auto" w:fill="auto"/>
            <w:noWrap/>
            <w:vAlign w:val="center"/>
            <w:hideMark/>
          </w:tcPr>
          <w:p w14:paraId="1D040884" w14:textId="3F16A821"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c>
          <w:tcPr>
            <w:tcW w:w="815" w:type="dxa"/>
            <w:shd w:val="clear" w:color="auto" w:fill="auto"/>
            <w:noWrap/>
            <w:vAlign w:val="center"/>
            <w:hideMark/>
          </w:tcPr>
          <w:p w14:paraId="3EC76EE5" w14:textId="2D30195D" w:rsidR="002A4DB0" w:rsidRDefault="002A4DB0" w:rsidP="002A4DB0">
            <w:pPr>
              <w:ind w:left="-113" w:right="-121"/>
              <w:jc w:val="center"/>
              <w:rPr>
                <w:rFonts w:ascii="Calibri" w:hAnsi="Calibri"/>
                <w:color w:val="000000"/>
                <w:sz w:val="22"/>
                <w:szCs w:val="22"/>
              </w:rPr>
            </w:pPr>
            <w:r>
              <w:rPr>
                <w:rFonts w:ascii="Calibri" w:hAnsi="Calibri" w:cs="Calibri"/>
                <w:color w:val="000000"/>
                <w:sz w:val="22"/>
                <w:szCs w:val="22"/>
              </w:rPr>
              <w:t>2.52</w:t>
            </w:r>
          </w:p>
        </w:tc>
      </w:tr>
      <w:tr w:rsidR="002A4DB0" w14:paraId="5F5E55F1" w14:textId="77777777" w:rsidTr="00F3389D">
        <w:trPr>
          <w:trHeight w:val="300"/>
        </w:trPr>
        <w:tc>
          <w:tcPr>
            <w:tcW w:w="2127" w:type="dxa"/>
            <w:shd w:val="clear" w:color="000000" w:fill="D9E1F2"/>
            <w:noWrap/>
            <w:vAlign w:val="center"/>
            <w:hideMark/>
          </w:tcPr>
          <w:p w14:paraId="11F11D84" w14:textId="77777777" w:rsidR="002A4DB0" w:rsidRDefault="002A4DB0" w:rsidP="002A4DB0">
            <w:pPr>
              <w:rPr>
                <w:rFonts w:ascii="Calibri" w:hAnsi="Calibri"/>
                <w:b/>
                <w:bCs/>
                <w:color w:val="000000"/>
                <w:sz w:val="22"/>
                <w:szCs w:val="22"/>
              </w:rPr>
            </w:pPr>
            <w:r>
              <w:rPr>
                <w:rFonts w:ascii="Calibri" w:hAnsi="Calibri"/>
                <w:b/>
                <w:bCs/>
                <w:color w:val="000000"/>
                <w:sz w:val="22"/>
                <w:szCs w:val="22"/>
              </w:rPr>
              <w:t>Total Current Assets</w:t>
            </w:r>
          </w:p>
        </w:tc>
        <w:tc>
          <w:tcPr>
            <w:tcW w:w="815" w:type="dxa"/>
            <w:shd w:val="clear" w:color="000000" w:fill="D9E1F2"/>
            <w:noWrap/>
            <w:vAlign w:val="center"/>
            <w:hideMark/>
          </w:tcPr>
          <w:p w14:paraId="6A060BC5" w14:textId="11CBF35A"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73.30</w:t>
            </w:r>
          </w:p>
        </w:tc>
        <w:tc>
          <w:tcPr>
            <w:tcW w:w="815" w:type="dxa"/>
            <w:shd w:val="clear" w:color="000000" w:fill="D9E1F2"/>
            <w:noWrap/>
            <w:vAlign w:val="center"/>
            <w:hideMark/>
          </w:tcPr>
          <w:p w14:paraId="04FE74F6" w14:textId="30D7D24B"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79.84</w:t>
            </w:r>
          </w:p>
        </w:tc>
        <w:tc>
          <w:tcPr>
            <w:tcW w:w="815" w:type="dxa"/>
            <w:shd w:val="clear" w:color="000000" w:fill="D9E1F2"/>
            <w:noWrap/>
            <w:vAlign w:val="center"/>
            <w:hideMark/>
          </w:tcPr>
          <w:p w14:paraId="30D9C687" w14:textId="62316C40"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86.15</w:t>
            </w:r>
          </w:p>
        </w:tc>
        <w:tc>
          <w:tcPr>
            <w:tcW w:w="815" w:type="dxa"/>
            <w:shd w:val="clear" w:color="000000" w:fill="D9E1F2"/>
            <w:noWrap/>
            <w:vAlign w:val="center"/>
            <w:hideMark/>
          </w:tcPr>
          <w:p w14:paraId="2DA1F59F" w14:textId="73F6B573"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92.24</w:t>
            </w:r>
          </w:p>
        </w:tc>
        <w:tc>
          <w:tcPr>
            <w:tcW w:w="815" w:type="dxa"/>
            <w:shd w:val="clear" w:color="000000" w:fill="D9E1F2"/>
            <w:noWrap/>
            <w:vAlign w:val="center"/>
            <w:hideMark/>
          </w:tcPr>
          <w:p w14:paraId="3958A0AA" w14:textId="2DF1732C"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98.13</w:t>
            </w:r>
          </w:p>
        </w:tc>
        <w:tc>
          <w:tcPr>
            <w:tcW w:w="815" w:type="dxa"/>
            <w:shd w:val="clear" w:color="000000" w:fill="D9E1F2"/>
            <w:noWrap/>
            <w:vAlign w:val="center"/>
            <w:hideMark/>
          </w:tcPr>
          <w:p w14:paraId="181873AD" w14:textId="73E77A8E"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103.82</w:t>
            </w:r>
          </w:p>
        </w:tc>
        <w:tc>
          <w:tcPr>
            <w:tcW w:w="815" w:type="dxa"/>
            <w:shd w:val="clear" w:color="000000" w:fill="D9E1F2"/>
            <w:noWrap/>
            <w:vAlign w:val="center"/>
            <w:hideMark/>
          </w:tcPr>
          <w:p w14:paraId="7D1A661F" w14:textId="79C00321"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109.27</w:t>
            </w:r>
          </w:p>
        </w:tc>
        <w:tc>
          <w:tcPr>
            <w:tcW w:w="815" w:type="dxa"/>
            <w:shd w:val="clear" w:color="000000" w:fill="D9E1F2"/>
            <w:noWrap/>
            <w:vAlign w:val="center"/>
            <w:hideMark/>
          </w:tcPr>
          <w:p w14:paraId="78CCAEE4" w14:textId="2F0EAAB0" w:rsidR="002A4DB0" w:rsidRDefault="002A4DB0" w:rsidP="002A4DB0">
            <w:pPr>
              <w:ind w:left="-113" w:right="-121"/>
              <w:jc w:val="center"/>
              <w:rPr>
                <w:rFonts w:ascii="Calibri" w:hAnsi="Calibri"/>
                <w:b/>
                <w:bCs/>
                <w:color w:val="000000"/>
                <w:sz w:val="22"/>
                <w:szCs w:val="22"/>
              </w:rPr>
            </w:pPr>
            <w:r>
              <w:rPr>
                <w:rFonts w:ascii="Calibri" w:hAnsi="Calibri" w:cs="Calibri"/>
                <w:b/>
                <w:bCs/>
                <w:color w:val="000000"/>
                <w:sz w:val="22"/>
                <w:szCs w:val="22"/>
              </w:rPr>
              <w:t>114.51</w:t>
            </w:r>
          </w:p>
        </w:tc>
      </w:tr>
      <w:tr w:rsidR="002A4DB0" w14:paraId="5F6006C2" w14:textId="77777777" w:rsidTr="00F3389D">
        <w:trPr>
          <w:trHeight w:val="300"/>
        </w:trPr>
        <w:tc>
          <w:tcPr>
            <w:tcW w:w="2127" w:type="dxa"/>
            <w:shd w:val="clear" w:color="000000" w:fill="002060"/>
            <w:noWrap/>
            <w:vAlign w:val="center"/>
            <w:hideMark/>
          </w:tcPr>
          <w:p w14:paraId="4113D4CB" w14:textId="77777777" w:rsidR="002A4DB0" w:rsidRDefault="002A4DB0" w:rsidP="002A4DB0">
            <w:pPr>
              <w:rPr>
                <w:rFonts w:ascii="Calibri" w:hAnsi="Calibri"/>
                <w:b/>
                <w:bCs/>
                <w:color w:val="FFFFFF"/>
                <w:sz w:val="22"/>
                <w:szCs w:val="22"/>
              </w:rPr>
            </w:pPr>
            <w:r>
              <w:rPr>
                <w:rFonts w:ascii="Calibri" w:hAnsi="Calibri"/>
                <w:b/>
                <w:bCs/>
                <w:color w:val="FFFFFF"/>
                <w:sz w:val="22"/>
                <w:szCs w:val="22"/>
              </w:rPr>
              <w:t xml:space="preserve">TOTAL </w:t>
            </w:r>
          </w:p>
        </w:tc>
        <w:tc>
          <w:tcPr>
            <w:tcW w:w="815" w:type="dxa"/>
            <w:shd w:val="clear" w:color="000000" w:fill="002060"/>
            <w:noWrap/>
            <w:vAlign w:val="center"/>
            <w:hideMark/>
          </w:tcPr>
          <w:p w14:paraId="30D74C35" w14:textId="64F48956"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101.42</w:t>
            </w:r>
          </w:p>
        </w:tc>
        <w:tc>
          <w:tcPr>
            <w:tcW w:w="815" w:type="dxa"/>
            <w:shd w:val="clear" w:color="000000" w:fill="002060"/>
            <w:noWrap/>
            <w:vAlign w:val="center"/>
            <w:hideMark/>
          </w:tcPr>
          <w:p w14:paraId="4E936CA3" w14:textId="4CE66B68"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104.67</w:t>
            </w:r>
          </w:p>
        </w:tc>
        <w:tc>
          <w:tcPr>
            <w:tcW w:w="815" w:type="dxa"/>
            <w:shd w:val="clear" w:color="000000" w:fill="002060"/>
            <w:noWrap/>
            <w:vAlign w:val="center"/>
            <w:hideMark/>
          </w:tcPr>
          <w:p w14:paraId="08BB8BD3" w14:textId="02CFF96D"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107.69</w:t>
            </w:r>
          </w:p>
        </w:tc>
        <w:tc>
          <w:tcPr>
            <w:tcW w:w="815" w:type="dxa"/>
            <w:shd w:val="clear" w:color="000000" w:fill="002060"/>
            <w:noWrap/>
            <w:vAlign w:val="center"/>
            <w:hideMark/>
          </w:tcPr>
          <w:p w14:paraId="1DEFD2A1" w14:textId="498D6209"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110.50</w:t>
            </w:r>
          </w:p>
        </w:tc>
        <w:tc>
          <w:tcPr>
            <w:tcW w:w="815" w:type="dxa"/>
            <w:shd w:val="clear" w:color="000000" w:fill="002060"/>
            <w:noWrap/>
            <w:vAlign w:val="center"/>
            <w:hideMark/>
          </w:tcPr>
          <w:p w14:paraId="14702E14" w14:textId="4AABB6E5"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113.10</w:t>
            </w:r>
          </w:p>
        </w:tc>
        <w:tc>
          <w:tcPr>
            <w:tcW w:w="815" w:type="dxa"/>
            <w:shd w:val="clear" w:color="000000" w:fill="002060"/>
            <w:noWrap/>
            <w:vAlign w:val="center"/>
            <w:hideMark/>
          </w:tcPr>
          <w:p w14:paraId="2EA46299" w14:textId="2C07867A"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115.49</w:t>
            </w:r>
          </w:p>
        </w:tc>
        <w:tc>
          <w:tcPr>
            <w:tcW w:w="815" w:type="dxa"/>
            <w:shd w:val="clear" w:color="000000" w:fill="002060"/>
            <w:noWrap/>
            <w:vAlign w:val="center"/>
            <w:hideMark/>
          </w:tcPr>
          <w:p w14:paraId="73675D4C" w14:textId="2AE06DA0"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117.66</w:t>
            </w:r>
          </w:p>
        </w:tc>
        <w:tc>
          <w:tcPr>
            <w:tcW w:w="815" w:type="dxa"/>
            <w:shd w:val="clear" w:color="000000" w:fill="002060"/>
            <w:noWrap/>
            <w:vAlign w:val="center"/>
            <w:hideMark/>
          </w:tcPr>
          <w:p w14:paraId="5F732504" w14:textId="194BB72B" w:rsidR="002A4DB0" w:rsidRDefault="002A4DB0" w:rsidP="002A4DB0">
            <w:pPr>
              <w:ind w:left="-113" w:right="-121"/>
              <w:jc w:val="center"/>
              <w:rPr>
                <w:rFonts w:ascii="Calibri" w:hAnsi="Calibri"/>
                <w:b/>
                <w:bCs/>
                <w:color w:val="FFFFFF"/>
                <w:sz w:val="22"/>
                <w:szCs w:val="22"/>
              </w:rPr>
            </w:pPr>
            <w:r>
              <w:rPr>
                <w:rFonts w:ascii="Calibri" w:hAnsi="Calibri" w:cs="Calibri"/>
                <w:b/>
                <w:bCs/>
                <w:color w:val="FFFFFF"/>
                <w:sz w:val="22"/>
                <w:szCs w:val="22"/>
              </w:rPr>
              <w:t>119.61</w:t>
            </w:r>
          </w:p>
        </w:tc>
      </w:tr>
    </w:tbl>
    <w:p w14:paraId="01F0276F" w14:textId="77777777" w:rsidR="00F31CD2" w:rsidRDefault="00F31CD2" w:rsidP="00F31CD2">
      <w:pPr>
        <w:rPr>
          <w:rFonts w:ascii="Arial" w:hAnsi="Arial" w:cs="Arial"/>
          <w:sz w:val="22"/>
          <w:szCs w:val="22"/>
        </w:rPr>
      </w:pPr>
    </w:p>
    <w:p w14:paraId="75257076" w14:textId="77777777" w:rsidR="00F31CD2" w:rsidRDefault="00F31CD2" w:rsidP="00F31CD2">
      <w:pPr>
        <w:pStyle w:val="ListParagraph"/>
        <w:numPr>
          <w:ilvl w:val="0"/>
          <w:numId w:val="9"/>
        </w:numPr>
        <w:autoSpaceDE w:val="0"/>
        <w:autoSpaceDN w:val="0"/>
        <w:adjustRightInd w:val="0"/>
        <w:spacing w:before="240" w:line="360" w:lineRule="auto"/>
        <w:ind w:left="1134" w:right="-143" w:hanging="425"/>
        <w:jc w:val="both"/>
        <w:rPr>
          <w:rFonts w:ascii="Arial" w:hAnsi="Arial" w:cs="Arial"/>
          <w:b/>
          <w:sz w:val="22"/>
          <w:szCs w:val="22"/>
          <w:lang w:eastAsia="en-IN"/>
        </w:rPr>
      </w:pPr>
      <w:r w:rsidRPr="00C64BEA">
        <w:rPr>
          <w:rFonts w:ascii="Arial" w:hAnsi="Arial" w:cs="Arial"/>
          <w:b/>
          <w:sz w:val="22"/>
          <w:szCs w:val="22"/>
          <w:lang w:eastAsia="en-IN"/>
        </w:rPr>
        <w:t>PROJECTED CASH FLOW STATEMENT:</w:t>
      </w:r>
    </w:p>
    <w:p w14:paraId="38586657" w14:textId="77777777" w:rsidR="00F31CD2" w:rsidRPr="0045256F" w:rsidRDefault="00F31CD2" w:rsidP="00F31CD2">
      <w:pPr>
        <w:pStyle w:val="ListParagraph"/>
        <w:autoSpaceDE w:val="0"/>
        <w:autoSpaceDN w:val="0"/>
        <w:adjustRightInd w:val="0"/>
        <w:ind w:right="-8"/>
        <w:jc w:val="right"/>
        <w:rPr>
          <w:rFonts w:ascii="Arial" w:hAnsi="Arial" w:cs="Arial"/>
          <w:b/>
          <w:sz w:val="22"/>
          <w:szCs w:val="22"/>
          <w:lang w:eastAsia="en-IN"/>
        </w:rPr>
      </w:pPr>
      <w:r>
        <w:rPr>
          <w:rFonts w:ascii="Arial" w:hAnsi="Arial" w:cs="Arial"/>
          <w:b/>
          <w:i/>
          <w:sz w:val="20"/>
          <w:szCs w:val="22"/>
          <w:lang w:eastAsia="en-IN"/>
        </w:rPr>
        <w:t>(INR Crore</w:t>
      </w:r>
      <w:r w:rsidRPr="00D91B41">
        <w:rPr>
          <w:rFonts w:ascii="Arial" w:hAnsi="Arial" w:cs="Arial"/>
          <w:b/>
          <w:i/>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93"/>
        <w:gridCol w:w="693"/>
        <w:gridCol w:w="693"/>
        <w:gridCol w:w="693"/>
        <w:gridCol w:w="693"/>
        <w:gridCol w:w="693"/>
        <w:gridCol w:w="693"/>
        <w:gridCol w:w="693"/>
        <w:gridCol w:w="693"/>
      </w:tblGrid>
      <w:tr w:rsidR="00F31CD2" w14:paraId="50E93CE5" w14:textId="77777777" w:rsidTr="00F3389D">
        <w:trPr>
          <w:trHeight w:val="300"/>
        </w:trPr>
        <w:tc>
          <w:tcPr>
            <w:tcW w:w="2410" w:type="dxa"/>
            <w:shd w:val="clear" w:color="000000" w:fill="002060"/>
            <w:noWrap/>
            <w:vAlign w:val="center"/>
            <w:hideMark/>
          </w:tcPr>
          <w:p w14:paraId="325AF1BF" w14:textId="77777777" w:rsidR="00F31CD2" w:rsidRDefault="00F31CD2" w:rsidP="00F3389D">
            <w:pPr>
              <w:rPr>
                <w:rFonts w:ascii="Calibri" w:hAnsi="Calibri"/>
                <w:b/>
                <w:bCs/>
                <w:color w:val="FFFFFF"/>
                <w:sz w:val="22"/>
                <w:szCs w:val="22"/>
              </w:rPr>
            </w:pPr>
            <w:r>
              <w:rPr>
                <w:rFonts w:ascii="Calibri" w:hAnsi="Calibri"/>
                <w:b/>
                <w:bCs/>
                <w:color w:val="FFFFFF"/>
                <w:sz w:val="22"/>
                <w:szCs w:val="22"/>
              </w:rPr>
              <w:t>Year Ending (INR Crore)</w:t>
            </w:r>
          </w:p>
        </w:tc>
        <w:tc>
          <w:tcPr>
            <w:tcW w:w="693" w:type="dxa"/>
            <w:shd w:val="clear" w:color="000000" w:fill="002060"/>
            <w:noWrap/>
            <w:vAlign w:val="center"/>
            <w:hideMark/>
          </w:tcPr>
          <w:p w14:paraId="65F8F391" w14:textId="0EB9A7FD"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w:t>
            </w:r>
            <w:r w:rsidR="00CC38CF">
              <w:rPr>
                <w:rFonts w:ascii="Calibri" w:hAnsi="Calibri"/>
                <w:b/>
                <w:bCs/>
                <w:color w:val="FFFFFF"/>
                <w:sz w:val="22"/>
                <w:szCs w:val="22"/>
              </w:rPr>
              <w:t>0</w:t>
            </w:r>
            <w:r>
              <w:rPr>
                <w:rFonts w:ascii="Calibri" w:hAnsi="Calibri"/>
                <w:b/>
                <w:bCs/>
                <w:color w:val="FFFFFF"/>
                <w:sz w:val="22"/>
                <w:szCs w:val="22"/>
              </w:rPr>
              <w:t>-</w:t>
            </w:r>
            <w:r w:rsidR="00CC38CF">
              <w:rPr>
                <w:rFonts w:ascii="Calibri" w:hAnsi="Calibri"/>
                <w:b/>
                <w:bCs/>
                <w:color w:val="FFFFFF"/>
                <w:sz w:val="22"/>
                <w:szCs w:val="22"/>
              </w:rPr>
              <w:t>Jun</w:t>
            </w:r>
            <w:r>
              <w:rPr>
                <w:rFonts w:ascii="Calibri" w:hAnsi="Calibri"/>
                <w:b/>
                <w:bCs/>
                <w:color w:val="FFFFFF"/>
                <w:sz w:val="22"/>
                <w:szCs w:val="22"/>
              </w:rPr>
              <w:t>-25</w:t>
            </w:r>
          </w:p>
        </w:tc>
        <w:tc>
          <w:tcPr>
            <w:tcW w:w="693" w:type="dxa"/>
            <w:shd w:val="clear" w:color="000000" w:fill="002060"/>
            <w:noWrap/>
            <w:vAlign w:val="center"/>
            <w:hideMark/>
          </w:tcPr>
          <w:p w14:paraId="1AA4F0F2"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31-Mar-26</w:t>
            </w:r>
          </w:p>
        </w:tc>
        <w:tc>
          <w:tcPr>
            <w:tcW w:w="693" w:type="dxa"/>
            <w:shd w:val="clear" w:color="000000" w:fill="002060"/>
            <w:noWrap/>
            <w:vAlign w:val="center"/>
            <w:hideMark/>
          </w:tcPr>
          <w:p w14:paraId="44BC43A3"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31-Mar-27</w:t>
            </w:r>
          </w:p>
        </w:tc>
        <w:tc>
          <w:tcPr>
            <w:tcW w:w="693" w:type="dxa"/>
            <w:shd w:val="clear" w:color="000000" w:fill="002060"/>
            <w:noWrap/>
            <w:vAlign w:val="center"/>
            <w:hideMark/>
          </w:tcPr>
          <w:p w14:paraId="057BA83F"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31-Mar-28</w:t>
            </w:r>
          </w:p>
        </w:tc>
        <w:tc>
          <w:tcPr>
            <w:tcW w:w="693" w:type="dxa"/>
            <w:shd w:val="clear" w:color="000000" w:fill="002060"/>
            <w:noWrap/>
            <w:vAlign w:val="center"/>
            <w:hideMark/>
          </w:tcPr>
          <w:p w14:paraId="73F23F2B"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31-Mar-29</w:t>
            </w:r>
          </w:p>
        </w:tc>
        <w:tc>
          <w:tcPr>
            <w:tcW w:w="693" w:type="dxa"/>
            <w:shd w:val="clear" w:color="000000" w:fill="002060"/>
            <w:noWrap/>
            <w:vAlign w:val="center"/>
            <w:hideMark/>
          </w:tcPr>
          <w:p w14:paraId="2F6E3CFF"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31-Mar-30</w:t>
            </w:r>
          </w:p>
        </w:tc>
        <w:tc>
          <w:tcPr>
            <w:tcW w:w="693" w:type="dxa"/>
            <w:shd w:val="clear" w:color="000000" w:fill="002060"/>
            <w:noWrap/>
            <w:vAlign w:val="center"/>
            <w:hideMark/>
          </w:tcPr>
          <w:p w14:paraId="3326DD87"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31-Mar-31</w:t>
            </w:r>
          </w:p>
        </w:tc>
        <w:tc>
          <w:tcPr>
            <w:tcW w:w="693" w:type="dxa"/>
            <w:shd w:val="clear" w:color="000000" w:fill="002060"/>
            <w:noWrap/>
            <w:vAlign w:val="center"/>
            <w:hideMark/>
          </w:tcPr>
          <w:p w14:paraId="750D442E"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31-Mar-32</w:t>
            </w:r>
          </w:p>
        </w:tc>
        <w:tc>
          <w:tcPr>
            <w:tcW w:w="693" w:type="dxa"/>
            <w:shd w:val="clear" w:color="auto" w:fill="002060"/>
            <w:vAlign w:val="center"/>
          </w:tcPr>
          <w:p w14:paraId="18FD8523"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31-Mar-33</w:t>
            </w:r>
          </w:p>
        </w:tc>
      </w:tr>
      <w:tr w:rsidR="00F31CD2" w14:paraId="49C6CAF7" w14:textId="77777777" w:rsidTr="0068760F">
        <w:trPr>
          <w:trHeight w:val="255"/>
        </w:trPr>
        <w:tc>
          <w:tcPr>
            <w:tcW w:w="2410" w:type="dxa"/>
            <w:shd w:val="clear" w:color="000000" w:fill="D9E1F2"/>
            <w:noWrap/>
            <w:vAlign w:val="center"/>
            <w:hideMark/>
          </w:tcPr>
          <w:p w14:paraId="1ED20B57"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Year Counter</w:t>
            </w:r>
          </w:p>
        </w:tc>
        <w:tc>
          <w:tcPr>
            <w:tcW w:w="693" w:type="dxa"/>
            <w:shd w:val="clear" w:color="auto" w:fill="DBE5F1" w:themeFill="accent1" w:themeFillTint="33"/>
            <w:noWrap/>
            <w:vAlign w:val="center"/>
            <w:hideMark/>
          </w:tcPr>
          <w:p w14:paraId="7B09BC87"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0</w:t>
            </w:r>
          </w:p>
        </w:tc>
        <w:tc>
          <w:tcPr>
            <w:tcW w:w="693" w:type="dxa"/>
            <w:shd w:val="clear" w:color="auto" w:fill="DBE5F1" w:themeFill="accent1" w:themeFillTint="33"/>
            <w:noWrap/>
            <w:vAlign w:val="center"/>
            <w:hideMark/>
          </w:tcPr>
          <w:p w14:paraId="3F928286"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w:t>
            </w:r>
          </w:p>
        </w:tc>
        <w:tc>
          <w:tcPr>
            <w:tcW w:w="693" w:type="dxa"/>
            <w:shd w:val="clear" w:color="000000" w:fill="D9E1F2"/>
            <w:noWrap/>
            <w:vAlign w:val="center"/>
            <w:hideMark/>
          </w:tcPr>
          <w:p w14:paraId="72A635B4"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2</w:t>
            </w:r>
          </w:p>
        </w:tc>
        <w:tc>
          <w:tcPr>
            <w:tcW w:w="693" w:type="dxa"/>
            <w:shd w:val="clear" w:color="000000" w:fill="D9E1F2"/>
            <w:noWrap/>
            <w:vAlign w:val="center"/>
            <w:hideMark/>
          </w:tcPr>
          <w:p w14:paraId="6D673139"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3</w:t>
            </w:r>
          </w:p>
        </w:tc>
        <w:tc>
          <w:tcPr>
            <w:tcW w:w="693" w:type="dxa"/>
            <w:shd w:val="clear" w:color="000000" w:fill="D9E1F2"/>
            <w:noWrap/>
            <w:vAlign w:val="center"/>
            <w:hideMark/>
          </w:tcPr>
          <w:p w14:paraId="2AD85B35"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4</w:t>
            </w:r>
          </w:p>
        </w:tc>
        <w:tc>
          <w:tcPr>
            <w:tcW w:w="693" w:type="dxa"/>
            <w:shd w:val="clear" w:color="000000" w:fill="D9E1F2"/>
            <w:noWrap/>
            <w:vAlign w:val="center"/>
            <w:hideMark/>
          </w:tcPr>
          <w:p w14:paraId="492FD1B3"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5</w:t>
            </w:r>
          </w:p>
        </w:tc>
        <w:tc>
          <w:tcPr>
            <w:tcW w:w="693" w:type="dxa"/>
            <w:shd w:val="clear" w:color="000000" w:fill="D9E1F2"/>
            <w:noWrap/>
            <w:vAlign w:val="center"/>
            <w:hideMark/>
          </w:tcPr>
          <w:p w14:paraId="4A8CAAE0"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6</w:t>
            </w:r>
          </w:p>
        </w:tc>
        <w:tc>
          <w:tcPr>
            <w:tcW w:w="693" w:type="dxa"/>
            <w:shd w:val="clear" w:color="000000" w:fill="D9E1F2"/>
            <w:noWrap/>
            <w:vAlign w:val="center"/>
            <w:hideMark/>
          </w:tcPr>
          <w:p w14:paraId="11842DF7"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7</w:t>
            </w:r>
          </w:p>
        </w:tc>
        <w:tc>
          <w:tcPr>
            <w:tcW w:w="693" w:type="dxa"/>
            <w:shd w:val="clear" w:color="000000" w:fill="D9E1F2"/>
            <w:vAlign w:val="center"/>
          </w:tcPr>
          <w:p w14:paraId="16E4275D"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8</w:t>
            </w:r>
          </w:p>
        </w:tc>
      </w:tr>
      <w:tr w:rsidR="00F31CD2" w14:paraId="2AC34998" w14:textId="77777777" w:rsidTr="0068760F">
        <w:trPr>
          <w:trHeight w:val="255"/>
        </w:trPr>
        <w:tc>
          <w:tcPr>
            <w:tcW w:w="2410" w:type="dxa"/>
            <w:shd w:val="clear" w:color="000000" w:fill="D9E1F2"/>
            <w:noWrap/>
            <w:vAlign w:val="center"/>
            <w:hideMark/>
          </w:tcPr>
          <w:p w14:paraId="6A6537B3"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Months Counter</w:t>
            </w:r>
          </w:p>
        </w:tc>
        <w:tc>
          <w:tcPr>
            <w:tcW w:w="693" w:type="dxa"/>
            <w:shd w:val="clear" w:color="auto" w:fill="DBE5F1" w:themeFill="accent1" w:themeFillTint="33"/>
            <w:noWrap/>
            <w:vAlign w:val="center"/>
            <w:hideMark/>
          </w:tcPr>
          <w:p w14:paraId="4816C34A" w14:textId="5271581E" w:rsidR="00F31CD2" w:rsidRDefault="00AA4F33" w:rsidP="00F3389D">
            <w:pPr>
              <w:ind w:left="-100" w:right="-128"/>
              <w:jc w:val="center"/>
              <w:rPr>
                <w:rFonts w:ascii="Calibri" w:hAnsi="Calibri"/>
                <w:b/>
                <w:bCs/>
                <w:i/>
                <w:iCs/>
                <w:color w:val="000000"/>
                <w:sz w:val="20"/>
                <w:szCs w:val="20"/>
              </w:rPr>
            </w:pPr>
            <w:r>
              <w:rPr>
                <w:rFonts w:ascii="Calibri" w:hAnsi="Calibri"/>
                <w:b/>
                <w:bCs/>
                <w:i/>
                <w:iCs/>
                <w:color w:val="000000"/>
                <w:sz w:val="20"/>
                <w:szCs w:val="20"/>
              </w:rPr>
              <w:t>3</w:t>
            </w:r>
          </w:p>
        </w:tc>
        <w:tc>
          <w:tcPr>
            <w:tcW w:w="693" w:type="dxa"/>
            <w:shd w:val="clear" w:color="000000" w:fill="D9E1F2"/>
            <w:noWrap/>
            <w:vAlign w:val="center"/>
            <w:hideMark/>
          </w:tcPr>
          <w:p w14:paraId="2C4ED1FD" w14:textId="14B8919E" w:rsidR="00F31CD2" w:rsidRDefault="00AA4F33" w:rsidP="00F3389D">
            <w:pPr>
              <w:ind w:left="-100" w:right="-128"/>
              <w:jc w:val="center"/>
              <w:rPr>
                <w:rFonts w:ascii="Calibri" w:hAnsi="Calibri"/>
                <w:b/>
                <w:bCs/>
                <w:i/>
                <w:iCs/>
                <w:color w:val="000000"/>
                <w:sz w:val="20"/>
                <w:szCs w:val="20"/>
              </w:rPr>
            </w:pPr>
            <w:r>
              <w:rPr>
                <w:rFonts w:ascii="Calibri" w:hAnsi="Calibri"/>
                <w:b/>
                <w:bCs/>
                <w:i/>
                <w:iCs/>
                <w:color w:val="000000"/>
                <w:sz w:val="20"/>
                <w:szCs w:val="20"/>
              </w:rPr>
              <w:t>9</w:t>
            </w:r>
          </w:p>
        </w:tc>
        <w:tc>
          <w:tcPr>
            <w:tcW w:w="693" w:type="dxa"/>
            <w:shd w:val="clear" w:color="000000" w:fill="D9E1F2"/>
            <w:noWrap/>
            <w:vAlign w:val="center"/>
            <w:hideMark/>
          </w:tcPr>
          <w:p w14:paraId="66DAA429"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6CD89D25"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4D1195FE"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36B40D5C"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34716554"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7D49185C"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vAlign w:val="center"/>
          </w:tcPr>
          <w:p w14:paraId="7838813F"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r>
      <w:tr w:rsidR="00F31CD2" w14:paraId="1BF25892" w14:textId="77777777" w:rsidTr="00F3389D">
        <w:trPr>
          <w:trHeight w:val="300"/>
        </w:trPr>
        <w:tc>
          <w:tcPr>
            <w:tcW w:w="2410" w:type="dxa"/>
            <w:shd w:val="clear" w:color="auto" w:fill="auto"/>
            <w:noWrap/>
            <w:vAlign w:val="center"/>
            <w:hideMark/>
          </w:tcPr>
          <w:p w14:paraId="20EB21DD"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 xml:space="preserve">A. SOURCE OF FUND </w:t>
            </w:r>
          </w:p>
        </w:tc>
        <w:tc>
          <w:tcPr>
            <w:tcW w:w="693" w:type="dxa"/>
            <w:shd w:val="clear" w:color="auto" w:fill="auto"/>
            <w:noWrap/>
            <w:vAlign w:val="center"/>
            <w:hideMark/>
          </w:tcPr>
          <w:p w14:paraId="777EE65C" w14:textId="77777777" w:rsidR="00F31CD2" w:rsidRDefault="00F31CD2" w:rsidP="00F3389D">
            <w:pPr>
              <w:ind w:left="-100" w:right="-128"/>
              <w:rPr>
                <w:rFonts w:ascii="Calibri" w:hAnsi="Calibri"/>
                <w:b/>
                <w:bCs/>
                <w:color w:val="000000"/>
                <w:sz w:val="22"/>
                <w:szCs w:val="22"/>
                <w:u w:val="single"/>
              </w:rPr>
            </w:pPr>
          </w:p>
        </w:tc>
        <w:tc>
          <w:tcPr>
            <w:tcW w:w="693" w:type="dxa"/>
            <w:shd w:val="clear" w:color="auto" w:fill="auto"/>
            <w:noWrap/>
            <w:vAlign w:val="center"/>
            <w:hideMark/>
          </w:tcPr>
          <w:p w14:paraId="5A5857C6" w14:textId="77777777" w:rsidR="00F31CD2" w:rsidRDefault="00F31CD2" w:rsidP="00F3389D">
            <w:pPr>
              <w:ind w:left="-100" w:right="-128"/>
              <w:rPr>
                <w:sz w:val="20"/>
                <w:szCs w:val="20"/>
              </w:rPr>
            </w:pPr>
          </w:p>
        </w:tc>
        <w:tc>
          <w:tcPr>
            <w:tcW w:w="693" w:type="dxa"/>
            <w:shd w:val="clear" w:color="auto" w:fill="auto"/>
            <w:noWrap/>
            <w:vAlign w:val="center"/>
            <w:hideMark/>
          </w:tcPr>
          <w:p w14:paraId="0A2C269E" w14:textId="77777777" w:rsidR="00F31CD2" w:rsidRDefault="00F31CD2" w:rsidP="00F3389D">
            <w:pPr>
              <w:ind w:left="-100" w:right="-128"/>
              <w:rPr>
                <w:sz w:val="20"/>
                <w:szCs w:val="20"/>
              </w:rPr>
            </w:pPr>
          </w:p>
        </w:tc>
        <w:tc>
          <w:tcPr>
            <w:tcW w:w="693" w:type="dxa"/>
            <w:shd w:val="clear" w:color="auto" w:fill="auto"/>
            <w:noWrap/>
            <w:vAlign w:val="center"/>
            <w:hideMark/>
          </w:tcPr>
          <w:p w14:paraId="5AD22D26" w14:textId="77777777" w:rsidR="00F31CD2" w:rsidRDefault="00F31CD2" w:rsidP="00F3389D">
            <w:pPr>
              <w:ind w:left="-100" w:right="-128"/>
              <w:rPr>
                <w:sz w:val="20"/>
                <w:szCs w:val="20"/>
              </w:rPr>
            </w:pPr>
          </w:p>
        </w:tc>
        <w:tc>
          <w:tcPr>
            <w:tcW w:w="693" w:type="dxa"/>
            <w:shd w:val="clear" w:color="auto" w:fill="auto"/>
            <w:noWrap/>
            <w:vAlign w:val="center"/>
            <w:hideMark/>
          </w:tcPr>
          <w:p w14:paraId="4C1AFC05" w14:textId="77777777" w:rsidR="00F31CD2" w:rsidRDefault="00F31CD2" w:rsidP="00F3389D">
            <w:pPr>
              <w:ind w:left="-100" w:right="-128"/>
              <w:rPr>
                <w:sz w:val="20"/>
                <w:szCs w:val="20"/>
              </w:rPr>
            </w:pPr>
          </w:p>
        </w:tc>
        <w:tc>
          <w:tcPr>
            <w:tcW w:w="693" w:type="dxa"/>
            <w:shd w:val="clear" w:color="auto" w:fill="auto"/>
            <w:noWrap/>
            <w:vAlign w:val="center"/>
            <w:hideMark/>
          </w:tcPr>
          <w:p w14:paraId="42433744" w14:textId="77777777" w:rsidR="00F31CD2" w:rsidRDefault="00F31CD2" w:rsidP="00F3389D">
            <w:pPr>
              <w:ind w:left="-100" w:right="-128"/>
              <w:rPr>
                <w:sz w:val="20"/>
                <w:szCs w:val="20"/>
              </w:rPr>
            </w:pPr>
          </w:p>
        </w:tc>
        <w:tc>
          <w:tcPr>
            <w:tcW w:w="693" w:type="dxa"/>
            <w:shd w:val="clear" w:color="auto" w:fill="auto"/>
            <w:noWrap/>
            <w:vAlign w:val="center"/>
            <w:hideMark/>
          </w:tcPr>
          <w:p w14:paraId="27ABF150" w14:textId="77777777" w:rsidR="00F31CD2" w:rsidRDefault="00F31CD2" w:rsidP="00F3389D">
            <w:pPr>
              <w:ind w:left="-100" w:right="-128"/>
              <w:rPr>
                <w:sz w:val="20"/>
                <w:szCs w:val="20"/>
              </w:rPr>
            </w:pPr>
          </w:p>
        </w:tc>
        <w:tc>
          <w:tcPr>
            <w:tcW w:w="693" w:type="dxa"/>
            <w:shd w:val="clear" w:color="auto" w:fill="auto"/>
            <w:noWrap/>
            <w:vAlign w:val="center"/>
            <w:hideMark/>
          </w:tcPr>
          <w:p w14:paraId="0A555A17" w14:textId="77777777" w:rsidR="00F31CD2" w:rsidRDefault="00F31CD2" w:rsidP="00F3389D">
            <w:pPr>
              <w:ind w:left="-100" w:right="-128"/>
              <w:rPr>
                <w:sz w:val="20"/>
                <w:szCs w:val="20"/>
              </w:rPr>
            </w:pPr>
          </w:p>
        </w:tc>
        <w:tc>
          <w:tcPr>
            <w:tcW w:w="693" w:type="dxa"/>
            <w:vAlign w:val="center"/>
          </w:tcPr>
          <w:p w14:paraId="076DD789" w14:textId="77777777" w:rsidR="00F31CD2" w:rsidRDefault="00F31CD2" w:rsidP="00F3389D">
            <w:pPr>
              <w:ind w:left="-100" w:right="-128"/>
              <w:rPr>
                <w:sz w:val="20"/>
                <w:szCs w:val="20"/>
              </w:rPr>
            </w:pPr>
          </w:p>
        </w:tc>
      </w:tr>
      <w:tr w:rsidR="00CC38CF" w14:paraId="3126A04B" w14:textId="77777777" w:rsidTr="00F3389D">
        <w:trPr>
          <w:trHeight w:val="300"/>
        </w:trPr>
        <w:tc>
          <w:tcPr>
            <w:tcW w:w="2410" w:type="dxa"/>
            <w:shd w:val="clear" w:color="auto" w:fill="auto"/>
            <w:noWrap/>
            <w:vAlign w:val="center"/>
            <w:hideMark/>
          </w:tcPr>
          <w:p w14:paraId="3B3C9C8D" w14:textId="77777777" w:rsidR="00CC38CF" w:rsidRDefault="00CC38CF" w:rsidP="00CC38CF">
            <w:pPr>
              <w:rPr>
                <w:rFonts w:ascii="Calibri" w:hAnsi="Calibri"/>
                <w:color w:val="000000"/>
                <w:sz w:val="22"/>
                <w:szCs w:val="22"/>
              </w:rPr>
            </w:pPr>
            <w:r>
              <w:rPr>
                <w:rFonts w:ascii="Calibri" w:hAnsi="Calibri"/>
                <w:color w:val="000000"/>
                <w:sz w:val="22"/>
                <w:szCs w:val="22"/>
              </w:rPr>
              <w:t xml:space="preserve">Net Profit </w:t>
            </w:r>
          </w:p>
        </w:tc>
        <w:tc>
          <w:tcPr>
            <w:tcW w:w="693" w:type="dxa"/>
            <w:shd w:val="clear" w:color="auto" w:fill="auto"/>
            <w:noWrap/>
            <w:vAlign w:val="center"/>
            <w:hideMark/>
          </w:tcPr>
          <w:p w14:paraId="1F4E99F4" w14:textId="52D1C35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574D91E" w14:textId="5C3CEC1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2.16</w:t>
            </w:r>
          </w:p>
        </w:tc>
        <w:tc>
          <w:tcPr>
            <w:tcW w:w="693" w:type="dxa"/>
            <w:shd w:val="clear" w:color="auto" w:fill="auto"/>
            <w:noWrap/>
            <w:vAlign w:val="center"/>
            <w:hideMark/>
          </w:tcPr>
          <w:p w14:paraId="0EBA2593" w14:textId="45F4492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3.34</w:t>
            </w:r>
          </w:p>
        </w:tc>
        <w:tc>
          <w:tcPr>
            <w:tcW w:w="693" w:type="dxa"/>
            <w:shd w:val="clear" w:color="auto" w:fill="auto"/>
            <w:noWrap/>
            <w:vAlign w:val="center"/>
            <w:hideMark/>
          </w:tcPr>
          <w:p w14:paraId="16402B6E" w14:textId="653AEE95"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3.53</w:t>
            </w:r>
          </w:p>
        </w:tc>
        <w:tc>
          <w:tcPr>
            <w:tcW w:w="693" w:type="dxa"/>
            <w:shd w:val="clear" w:color="auto" w:fill="auto"/>
            <w:noWrap/>
            <w:vAlign w:val="center"/>
            <w:hideMark/>
          </w:tcPr>
          <w:p w14:paraId="36CEE930" w14:textId="416DF29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3.67</w:t>
            </w:r>
          </w:p>
        </w:tc>
        <w:tc>
          <w:tcPr>
            <w:tcW w:w="693" w:type="dxa"/>
            <w:shd w:val="clear" w:color="auto" w:fill="auto"/>
            <w:noWrap/>
            <w:vAlign w:val="center"/>
            <w:hideMark/>
          </w:tcPr>
          <w:p w14:paraId="3AD4A231" w14:textId="2D4731E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3.84</w:t>
            </w:r>
          </w:p>
        </w:tc>
        <w:tc>
          <w:tcPr>
            <w:tcW w:w="693" w:type="dxa"/>
            <w:shd w:val="clear" w:color="auto" w:fill="auto"/>
            <w:noWrap/>
            <w:vAlign w:val="center"/>
            <w:hideMark/>
          </w:tcPr>
          <w:p w14:paraId="0A5EFDC8" w14:textId="5ED7F54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4.00</w:t>
            </w:r>
          </w:p>
        </w:tc>
        <w:tc>
          <w:tcPr>
            <w:tcW w:w="693" w:type="dxa"/>
            <w:shd w:val="clear" w:color="auto" w:fill="auto"/>
            <w:noWrap/>
            <w:vAlign w:val="center"/>
            <w:hideMark/>
          </w:tcPr>
          <w:p w14:paraId="793A9C2C" w14:textId="46215A9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4.18</w:t>
            </w:r>
          </w:p>
        </w:tc>
        <w:tc>
          <w:tcPr>
            <w:tcW w:w="693" w:type="dxa"/>
            <w:vAlign w:val="center"/>
          </w:tcPr>
          <w:p w14:paraId="58863EDE" w14:textId="231E8726"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4.32</w:t>
            </w:r>
          </w:p>
        </w:tc>
      </w:tr>
      <w:tr w:rsidR="00CC38CF" w14:paraId="2F87DA45" w14:textId="77777777" w:rsidTr="00F3389D">
        <w:trPr>
          <w:trHeight w:val="300"/>
        </w:trPr>
        <w:tc>
          <w:tcPr>
            <w:tcW w:w="2410" w:type="dxa"/>
            <w:shd w:val="clear" w:color="auto" w:fill="auto"/>
            <w:noWrap/>
            <w:vAlign w:val="center"/>
            <w:hideMark/>
          </w:tcPr>
          <w:p w14:paraId="31E02853" w14:textId="77777777" w:rsidR="00CC38CF" w:rsidRDefault="00CC38CF" w:rsidP="00CC38CF">
            <w:pPr>
              <w:rPr>
                <w:rFonts w:ascii="Calibri" w:hAnsi="Calibri"/>
                <w:color w:val="000000"/>
                <w:sz w:val="22"/>
                <w:szCs w:val="22"/>
              </w:rPr>
            </w:pPr>
            <w:r>
              <w:rPr>
                <w:rFonts w:ascii="Calibri" w:hAnsi="Calibri"/>
                <w:color w:val="000000"/>
                <w:sz w:val="22"/>
                <w:szCs w:val="22"/>
              </w:rPr>
              <w:t>Increase in Equity / Share Capital/USL</w:t>
            </w:r>
          </w:p>
        </w:tc>
        <w:tc>
          <w:tcPr>
            <w:tcW w:w="693" w:type="dxa"/>
            <w:shd w:val="clear" w:color="auto" w:fill="auto"/>
            <w:noWrap/>
            <w:vAlign w:val="center"/>
            <w:hideMark/>
          </w:tcPr>
          <w:p w14:paraId="7F77D223" w14:textId="04ABC63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26.80</w:t>
            </w:r>
          </w:p>
        </w:tc>
        <w:tc>
          <w:tcPr>
            <w:tcW w:w="693" w:type="dxa"/>
            <w:shd w:val="clear" w:color="auto" w:fill="auto"/>
            <w:noWrap/>
            <w:vAlign w:val="center"/>
            <w:hideMark/>
          </w:tcPr>
          <w:p w14:paraId="32C58EB0" w14:textId="2AFDD80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5FFFC715" w14:textId="399DD57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28565F7" w14:textId="05A02BF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02A59FCF" w14:textId="76DB360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6F06B0B" w14:textId="0F79251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0474A3B" w14:textId="1D3B5A9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9F7A3FA" w14:textId="3186D7D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2C5AB96A" w14:textId="0CE247A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0143EA80" w14:textId="77777777" w:rsidTr="00F3389D">
        <w:trPr>
          <w:trHeight w:val="300"/>
        </w:trPr>
        <w:tc>
          <w:tcPr>
            <w:tcW w:w="2410" w:type="dxa"/>
            <w:shd w:val="clear" w:color="auto" w:fill="auto"/>
            <w:noWrap/>
            <w:vAlign w:val="center"/>
            <w:hideMark/>
          </w:tcPr>
          <w:p w14:paraId="09CD5CD7" w14:textId="77777777" w:rsidR="00CC38CF" w:rsidRDefault="00CC38CF" w:rsidP="00CC38CF">
            <w:pPr>
              <w:rPr>
                <w:rFonts w:ascii="Calibri" w:hAnsi="Calibri"/>
                <w:color w:val="000000"/>
                <w:sz w:val="22"/>
                <w:szCs w:val="22"/>
              </w:rPr>
            </w:pPr>
            <w:r>
              <w:rPr>
                <w:rFonts w:ascii="Calibri" w:hAnsi="Calibri"/>
                <w:color w:val="000000"/>
                <w:sz w:val="22"/>
                <w:szCs w:val="22"/>
              </w:rPr>
              <w:t>Increase in TL</w:t>
            </w:r>
          </w:p>
        </w:tc>
        <w:tc>
          <w:tcPr>
            <w:tcW w:w="693" w:type="dxa"/>
            <w:shd w:val="clear" w:color="auto" w:fill="auto"/>
            <w:noWrap/>
            <w:vAlign w:val="center"/>
            <w:hideMark/>
          </w:tcPr>
          <w:p w14:paraId="266F5A6E" w14:textId="5344C26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62.53</w:t>
            </w:r>
          </w:p>
        </w:tc>
        <w:tc>
          <w:tcPr>
            <w:tcW w:w="693" w:type="dxa"/>
            <w:shd w:val="clear" w:color="auto" w:fill="auto"/>
            <w:noWrap/>
            <w:vAlign w:val="center"/>
            <w:hideMark/>
          </w:tcPr>
          <w:p w14:paraId="18ECFBE4" w14:textId="7AC2556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568809B5" w14:textId="0587C34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3BE94137" w14:textId="01402035"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E77BA5C" w14:textId="31E30F2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52356464" w14:textId="5160BFA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5592BAA" w14:textId="583B71C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8ED02B5" w14:textId="52B85A56"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278DAD73" w14:textId="775AD94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6595922A" w14:textId="77777777" w:rsidTr="00F3389D">
        <w:trPr>
          <w:trHeight w:val="300"/>
        </w:trPr>
        <w:tc>
          <w:tcPr>
            <w:tcW w:w="2410" w:type="dxa"/>
            <w:shd w:val="clear" w:color="auto" w:fill="auto"/>
            <w:noWrap/>
            <w:vAlign w:val="center"/>
            <w:hideMark/>
          </w:tcPr>
          <w:p w14:paraId="2587DC2F" w14:textId="77777777" w:rsidR="00CC38CF" w:rsidRDefault="00CC38CF" w:rsidP="00CC38CF">
            <w:pPr>
              <w:rPr>
                <w:rFonts w:ascii="Calibri" w:hAnsi="Calibri"/>
                <w:color w:val="000000"/>
                <w:sz w:val="22"/>
                <w:szCs w:val="22"/>
              </w:rPr>
            </w:pPr>
            <w:r>
              <w:rPr>
                <w:rFonts w:ascii="Calibri" w:hAnsi="Calibri"/>
                <w:color w:val="000000"/>
                <w:sz w:val="22"/>
                <w:szCs w:val="22"/>
              </w:rPr>
              <w:t xml:space="preserve">Depreciation </w:t>
            </w:r>
          </w:p>
        </w:tc>
        <w:tc>
          <w:tcPr>
            <w:tcW w:w="693" w:type="dxa"/>
            <w:shd w:val="clear" w:color="auto" w:fill="auto"/>
            <w:noWrap/>
            <w:vAlign w:val="center"/>
            <w:hideMark/>
          </w:tcPr>
          <w:p w14:paraId="6816CCF1" w14:textId="43D8779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4DC12509" w14:textId="7365300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2.46</w:t>
            </w:r>
          </w:p>
        </w:tc>
        <w:tc>
          <w:tcPr>
            <w:tcW w:w="693" w:type="dxa"/>
            <w:shd w:val="clear" w:color="auto" w:fill="auto"/>
            <w:noWrap/>
            <w:vAlign w:val="center"/>
            <w:hideMark/>
          </w:tcPr>
          <w:p w14:paraId="05B6A696" w14:textId="4E9991B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shd w:val="clear" w:color="auto" w:fill="auto"/>
            <w:noWrap/>
            <w:vAlign w:val="center"/>
            <w:hideMark/>
          </w:tcPr>
          <w:p w14:paraId="4B217393" w14:textId="1BCECFB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3.30</w:t>
            </w:r>
          </w:p>
        </w:tc>
        <w:tc>
          <w:tcPr>
            <w:tcW w:w="693" w:type="dxa"/>
            <w:shd w:val="clear" w:color="auto" w:fill="auto"/>
            <w:noWrap/>
            <w:vAlign w:val="center"/>
            <w:hideMark/>
          </w:tcPr>
          <w:p w14:paraId="5D5BB940" w14:textId="0402918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shd w:val="clear" w:color="auto" w:fill="auto"/>
            <w:noWrap/>
            <w:vAlign w:val="center"/>
            <w:hideMark/>
          </w:tcPr>
          <w:p w14:paraId="22DEA6D7" w14:textId="30B93E3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shd w:val="clear" w:color="auto" w:fill="auto"/>
            <w:noWrap/>
            <w:vAlign w:val="center"/>
            <w:hideMark/>
          </w:tcPr>
          <w:p w14:paraId="52B350BC" w14:textId="667DBCF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shd w:val="clear" w:color="auto" w:fill="auto"/>
            <w:noWrap/>
            <w:vAlign w:val="center"/>
            <w:hideMark/>
          </w:tcPr>
          <w:p w14:paraId="442D12D7" w14:textId="5341CBE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3.30</w:t>
            </w:r>
          </w:p>
        </w:tc>
        <w:tc>
          <w:tcPr>
            <w:tcW w:w="693" w:type="dxa"/>
            <w:vAlign w:val="center"/>
          </w:tcPr>
          <w:p w14:paraId="10389415" w14:textId="79F37F5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r>
      <w:tr w:rsidR="00CC38CF" w14:paraId="65A162D2" w14:textId="77777777" w:rsidTr="00AA4F33">
        <w:trPr>
          <w:trHeight w:val="300"/>
        </w:trPr>
        <w:tc>
          <w:tcPr>
            <w:tcW w:w="2410" w:type="dxa"/>
            <w:shd w:val="clear" w:color="auto" w:fill="auto"/>
            <w:noWrap/>
            <w:vAlign w:val="center"/>
            <w:hideMark/>
          </w:tcPr>
          <w:p w14:paraId="3615395D" w14:textId="77777777" w:rsidR="00CC38CF" w:rsidRDefault="00CC38CF" w:rsidP="00CC38CF">
            <w:pPr>
              <w:rPr>
                <w:rFonts w:ascii="Calibri" w:hAnsi="Calibri"/>
                <w:color w:val="000000"/>
                <w:sz w:val="22"/>
                <w:szCs w:val="22"/>
              </w:rPr>
            </w:pPr>
            <w:r>
              <w:rPr>
                <w:rFonts w:ascii="Calibri" w:hAnsi="Calibri"/>
                <w:color w:val="000000"/>
                <w:sz w:val="22"/>
                <w:szCs w:val="22"/>
              </w:rPr>
              <w:t>Trade payables</w:t>
            </w:r>
          </w:p>
        </w:tc>
        <w:tc>
          <w:tcPr>
            <w:tcW w:w="693" w:type="dxa"/>
            <w:shd w:val="clear" w:color="auto" w:fill="auto"/>
            <w:noWrap/>
            <w:vAlign w:val="center"/>
            <w:hideMark/>
          </w:tcPr>
          <w:p w14:paraId="67467209" w14:textId="4D11EEBF" w:rsidR="00CC38CF" w:rsidRDefault="00AA4F33" w:rsidP="00AA4F33">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491A787" w14:textId="25F1C5D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0.31</w:t>
            </w:r>
          </w:p>
        </w:tc>
        <w:tc>
          <w:tcPr>
            <w:tcW w:w="693" w:type="dxa"/>
            <w:shd w:val="clear" w:color="auto" w:fill="auto"/>
            <w:noWrap/>
            <w:vAlign w:val="center"/>
            <w:hideMark/>
          </w:tcPr>
          <w:p w14:paraId="32D49ADE" w14:textId="038E26E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0.07</w:t>
            </w:r>
          </w:p>
        </w:tc>
        <w:tc>
          <w:tcPr>
            <w:tcW w:w="693" w:type="dxa"/>
            <w:shd w:val="clear" w:color="auto" w:fill="auto"/>
            <w:noWrap/>
            <w:vAlign w:val="center"/>
            <w:hideMark/>
          </w:tcPr>
          <w:p w14:paraId="214612AA" w14:textId="4476171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1846B956" w14:textId="080E939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C40C6D8" w14:textId="0EE5C5A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0C194BED" w14:textId="3E0F413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41827586" w14:textId="2063383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vAlign w:val="center"/>
          </w:tcPr>
          <w:p w14:paraId="44E378E3" w14:textId="6B7836C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r>
      <w:tr w:rsidR="00CC38CF" w14:paraId="0C609024" w14:textId="77777777" w:rsidTr="00F3389D">
        <w:trPr>
          <w:trHeight w:val="300"/>
        </w:trPr>
        <w:tc>
          <w:tcPr>
            <w:tcW w:w="2410" w:type="dxa"/>
            <w:shd w:val="clear" w:color="000000" w:fill="D9E1F2"/>
            <w:noWrap/>
            <w:vAlign w:val="center"/>
            <w:hideMark/>
          </w:tcPr>
          <w:p w14:paraId="734D0DA6" w14:textId="77777777" w:rsidR="00CC38CF" w:rsidRDefault="00CC38CF" w:rsidP="00CC38CF">
            <w:pPr>
              <w:rPr>
                <w:rFonts w:ascii="Calibri" w:hAnsi="Calibri"/>
                <w:b/>
                <w:bCs/>
                <w:color w:val="000000"/>
                <w:sz w:val="22"/>
                <w:szCs w:val="22"/>
              </w:rPr>
            </w:pPr>
            <w:r>
              <w:rPr>
                <w:rFonts w:ascii="Calibri" w:hAnsi="Calibri"/>
                <w:b/>
                <w:bCs/>
                <w:color w:val="000000"/>
                <w:sz w:val="22"/>
                <w:szCs w:val="22"/>
              </w:rPr>
              <w:t>Total</w:t>
            </w:r>
          </w:p>
        </w:tc>
        <w:tc>
          <w:tcPr>
            <w:tcW w:w="693" w:type="dxa"/>
            <w:shd w:val="clear" w:color="000000" w:fill="D9E1F2"/>
            <w:noWrap/>
            <w:vAlign w:val="center"/>
            <w:hideMark/>
          </w:tcPr>
          <w:p w14:paraId="6E11929C" w14:textId="3BB3BC94"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89.32</w:t>
            </w:r>
          </w:p>
        </w:tc>
        <w:tc>
          <w:tcPr>
            <w:tcW w:w="693" w:type="dxa"/>
            <w:shd w:val="clear" w:color="000000" w:fill="D9E1F2"/>
            <w:noWrap/>
            <w:vAlign w:val="center"/>
            <w:hideMark/>
          </w:tcPr>
          <w:p w14:paraId="33326DDF" w14:textId="0170205D"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4.93</w:t>
            </w:r>
          </w:p>
        </w:tc>
        <w:tc>
          <w:tcPr>
            <w:tcW w:w="693" w:type="dxa"/>
            <w:shd w:val="clear" w:color="000000" w:fill="D9E1F2"/>
            <w:noWrap/>
            <w:vAlign w:val="center"/>
            <w:hideMark/>
          </w:tcPr>
          <w:p w14:paraId="30ADDFF3" w14:textId="2DE1D292"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6.70</w:t>
            </w:r>
          </w:p>
        </w:tc>
        <w:tc>
          <w:tcPr>
            <w:tcW w:w="693" w:type="dxa"/>
            <w:shd w:val="clear" w:color="000000" w:fill="D9E1F2"/>
            <w:noWrap/>
            <w:vAlign w:val="center"/>
            <w:hideMark/>
          </w:tcPr>
          <w:p w14:paraId="19754240" w14:textId="07DD3EA7"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6.83</w:t>
            </w:r>
          </w:p>
        </w:tc>
        <w:tc>
          <w:tcPr>
            <w:tcW w:w="693" w:type="dxa"/>
            <w:shd w:val="clear" w:color="000000" w:fill="D9E1F2"/>
            <w:noWrap/>
            <w:vAlign w:val="center"/>
            <w:hideMark/>
          </w:tcPr>
          <w:p w14:paraId="427B43FA" w14:textId="548B97E2"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6.97</w:t>
            </w:r>
          </w:p>
        </w:tc>
        <w:tc>
          <w:tcPr>
            <w:tcW w:w="693" w:type="dxa"/>
            <w:shd w:val="clear" w:color="000000" w:fill="D9E1F2"/>
            <w:noWrap/>
            <w:vAlign w:val="center"/>
            <w:hideMark/>
          </w:tcPr>
          <w:p w14:paraId="0DEBA68A" w14:textId="04B28A5B"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7.13</w:t>
            </w:r>
          </w:p>
        </w:tc>
        <w:tc>
          <w:tcPr>
            <w:tcW w:w="693" w:type="dxa"/>
            <w:shd w:val="clear" w:color="000000" w:fill="D9E1F2"/>
            <w:noWrap/>
            <w:vAlign w:val="center"/>
            <w:hideMark/>
          </w:tcPr>
          <w:p w14:paraId="2460B202" w14:textId="506D69A0"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7.29</w:t>
            </w:r>
          </w:p>
        </w:tc>
        <w:tc>
          <w:tcPr>
            <w:tcW w:w="693" w:type="dxa"/>
            <w:shd w:val="clear" w:color="000000" w:fill="D9E1F2"/>
            <w:noWrap/>
            <w:vAlign w:val="center"/>
            <w:hideMark/>
          </w:tcPr>
          <w:p w14:paraId="2C99C135" w14:textId="32C1085C"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7.49</w:t>
            </w:r>
          </w:p>
        </w:tc>
        <w:tc>
          <w:tcPr>
            <w:tcW w:w="693" w:type="dxa"/>
            <w:shd w:val="clear" w:color="000000" w:fill="D9E1F2"/>
            <w:vAlign w:val="center"/>
          </w:tcPr>
          <w:p w14:paraId="2195D6DD" w14:textId="3B454855"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7.61</w:t>
            </w:r>
          </w:p>
        </w:tc>
      </w:tr>
      <w:tr w:rsidR="00F31CD2" w14:paraId="13C285B8" w14:textId="77777777" w:rsidTr="00F3389D">
        <w:trPr>
          <w:trHeight w:val="300"/>
        </w:trPr>
        <w:tc>
          <w:tcPr>
            <w:tcW w:w="2410" w:type="dxa"/>
            <w:shd w:val="clear" w:color="auto" w:fill="auto"/>
            <w:noWrap/>
            <w:vAlign w:val="center"/>
            <w:hideMark/>
          </w:tcPr>
          <w:p w14:paraId="6F865CDD" w14:textId="77777777" w:rsidR="00F31CD2" w:rsidRDefault="00F31CD2" w:rsidP="00F3389D">
            <w:pPr>
              <w:jc w:val="center"/>
              <w:rPr>
                <w:rFonts w:ascii="Calibri" w:hAnsi="Calibri"/>
                <w:b/>
                <w:bCs/>
                <w:color w:val="000000"/>
                <w:sz w:val="22"/>
                <w:szCs w:val="22"/>
              </w:rPr>
            </w:pPr>
          </w:p>
        </w:tc>
        <w:tc>
          <w:tcPr>
            <w:tcW w:w="693" w:type="dxa"/>
            <w:shd w:val="clear" w:color="auto" w:fill="auto"/>
            <w:noWrap/>
            <w:vAlign w:val="center"/>
            <w:hideMark/>
          </w:tcPr>
          <w:p w14:paraId="10A57570" w14:textId="77777777" w:rsidR="00F31CD2" w:rsidRDefault="00F31CD2" w:rsidP="00F3389D">
            <w:pPr>
              <w:ind w:left="-100" w:right="-128"/>
              <w:rPr>
                <w:sz w:val="20"/>
                <w:szCs w:val="20"/>
              </w:rPr>
            </w:pPr>
          </w:p>
        </w:tc>
        <w:tc>
          <w:tcPr>
            <w:tcW w:w="693" w:type="dxa"/>
            <w:shd w:val="clear" w:color="auto" w:fill="auto"/>
            <w:noWrap/>
            <w:vAlign w:val="center"/>
            <w:hideMark/>
          </w:tcPr>
          <w:p w14:paraId="3696F393" w14:textId="77777777" w:rsidR="00F31CD2" w:rsidRDefault="00F31CD2" w:rsidP="00F3389D">
            <w:pPr>
              <w:ind w:left="-100" w:right="-128"/>
              <w:rPr>
                <w:sz w:val="20"/>
                <w:szCs w:val="20"/>
              </w:rPr>
            </w:pPr>
          </w:p>
        </w:tc>
        <w:tc>
          <w:tcPr>
            <w:tcW w:w="693" w:type="dxa"/>
            <w:shd w:val="clear" w:color="auto" w:fill="auto"/>
            <w:noWrap/>
            <w:vAlign w:val="center"/>
            <w:hideMark/>
          </w:tcPr>
          <w:p w14:paraId="580B167B" w14:textId="77777777" w:rsidR="00F31CD2" w:rsidRDefault="00F31CD2" w:rsidP="00F3389D">
            <w:pPr>
              <w:ind w:left="-100" w:right="-128"/>
              <w:rPr>
                <w:sz w:val="20"/>
                <w:szCs w:val="20"/>
              </w:rPr>
            </w:pPr>
          </w:p>
        </w:tc>
        <w:tc>
          <w:tcPr>
            <w:tcW w:w="693" w:type="dxa"/>
            <w:shd w:val="clear" w:color="auto" w:fill="auto"/>
            <w:noWrap/>
            <w:vAlign w:val="center"/>
            <w:hideMark/>
          </w:tcPr>
          <w:p w14:paraId="3C6A62D9" w14:textId="77777777" w:rsidR="00F31CD2" w:rsidRDefault="00F31CD2" w:rsidP="00F3389D">
            <w:pPr>
              <w:ind w:left="-100" w:right="-128"/>
              <w:rPr>
                <w:sz w:val="20"/>
                <w:szCs w:val="20"/>
              </w:rPr>
            </w:pPr>
          </w:p>
        </w:tc>
        <w:tc>
          <w:tcPr>
            <w:tcW w:w="693" w:type="dxa"/>
            <w:shd w:val="clear" w:color="auto" w:fill="auto"/>
            <w:noWrap/>
            <w:vAlign w:val="center"/>
            <w:hideMark/>
          </w:tcPr>
          <w:p w14:paraId="585EE377" w14:textId="77777777" w:rsidR="00F31CD2" w:rsidRDefault="00F31CD2" w:rsidP="00F3389D">
            <w:pPr>
              <w:ind w:left="-100" w:right="-128"/>
              <w:rPr>
                <w:sz w:val="20"/>
                <w:szCs w:val="20"/>
              </w:rPr>
            </w:pPr>
          </w:p>
        </w:tc>
        <w:tc>
          <w:tcPr>
            <w:tcW w:w="693" w:type="dxa"/>
            <w:shd w:val="clear" w:color="auto" w:fill="auto"/>
            <w:noWrap/>
            <w:vAlign w:val="center"/>
            <w:hideMark/>
          </w:tcPr>
          <w:p w14:paraId="4B4934C1" w14:textId="77777777" w:rsidR="00F31CD2" w:rsidRDefault="00F31CD2" w:rsidP="00F3389D">
            <w:pPr>
              <w:ind w:left="-100" w:right="-128"/>
              <w:rPr>
                <w:sz w:val="20"/>
                <w:szCs w:val="20"/>
              </w:rPr>
            </w:pPr>
          </w:p>
        </w:tc>
        <w:tc>
          <w:tcPr>
            <w:tcW w:w="693" w:type="dxa"/>
            <w:shd w:val="clear" w:color="auto" w:fill="auto"/>
            <w:noWrap/>
            <w:vAlign w:val="center"/>
            <w:hideMark/>
          </w:tcPr>
          <w:p w14:paraId="5279B8DD" w14:textId="77777777" w:rsidR="00F31CD2" w:rsidRDefault="00F31CD2" w:rsidP="00F3389D">
            <w:pPr>
              <w:ind w:left="-100" w:right="-128"/>
              <w:rPr>
                <w:sz w:val="20"/>
                <w:szCs w:val="20"/>
              </w:rPr>
            </w:pPr>
          </w:p>
        </w:tc>
        <w:tc>
          <w:tcPr>
            <w:tcW w:w="693" w:type="dxa"/>
            <w:shd w:val="clear" w:color="auto" w:fill="auto"/>
            <w:noWrap/>
            <w:vAlign w:val="center"/>
            <w:hideMark/>
          </w:tcPr>
          <w:p w14:paraId="22B5CD94" w14:textId="77777777" w:rsidR="00F31CD2" w:rsidRDefault="00F31CD2" w:rsidP="00F3389D">
            <w:pPr>
              <w:ind w:left="-100" w:right="-128"/>
              <w:rPr>
                <w:sz w:val="20"/>
                <w:szCs w:val="20"/>
              </w:rPr>
            </w:pPr>
          </w:p>
        </w:tc>
        <w:tc>
          <w:tcPr>
            <w:tcW w:w="693" w:type="dxa"/>
            <w:vAlign w:val="center"/>
          </w:tcPr>
          <w:p w14:paraId="339C71B2" w14:textId="77777777" w:rsidR="00F31CD2" w:rsidRDefault="00F31CD2" w:rsidP="00F3389D">
            <w:pPr>
              <w:ind w:left="-100" w:right="-128"/>
              <w:rPr>
                <w:sz w:val="20"/>
                <w:szCs w:val="20"/>
              </w:rPr>
            </w:pPr>
          </w:p>
        </w:tc>
      </w:tr>
      <w:tr w:rsidR="00F31CD2" w14:paraId="53DDD5A4" w14:textId="77777777" w:rsidTr="00F3389D">
        <w:trPr>
          <w:trHeight w:val="300"/>
        </w:trPr>
        <w:tc>
          <w:tcPr>
            <w:tcW w:w="2410" w:type="dxa"/>
            <w:shd w:val="clear" w:color="auto" w:fill="auto"/>
            <w:noWrap/>
            <w:vAlign w:val="center"/>
            <w:hideMark/>
          </w:tcPr>
          <w:p w14:paraId="2890A555"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 xml:space="preserve">B. APPLICATION OF FUNDS </w:t>
            </w:r>
          </w:p>
        </w:tc>
        <w:tc>
          <w:tcPr>
            <w:tcW w:w="693" w:type="dxa"/>
            <w:shd w:val="clear" w:color="auto" w:fill="auto"/>
            <w:noWrap/>
            <w:vAlign w:val="center"/>
            <w:hideMark/>
          </w:tcPr>
          <w:p w14:paraId="50237E47" w14:textId="77777777" w:rsidR="00F31CD2" w:rsidRDefault="00F31CD2" w:rsidP="00F3389D">
            <w:pPr>
              <w:ind w:left="-100" w:right="-128"/>
              <w:rPr>
                <w:rFonts w:ascii="Calibri" w:hAnsi="Calibri"/>
                <w:b/>
                <w:bCs/>
                <w:color w:val="000000"/>
                <w:sz w:val="22"/>
                <w:szCs w:val="22"/>
                <w:u w:val="single"/>
              </w:rPr>
            </w:pPr>
          </w:p>
        </w:tc>
        <w:tc>
          <w:tcPr>
            <w:tcW w:w="693" w:type="dxa"/>
            <w:shd w:val="clear" w:color="auto" w:fill="auto"/>
            <w:noWrap/>
            <w:vAlign w:val="center"/>
            <w:hideMark/>
          </w:tcPr>
          <w:p w14:paraId="7CB03FCF" w14:textId="77777777" w:rsidR="00F31CD2" w:rsidRDefault="00F31CD2" w:rsidP="00F3389D">
            <w:pPr>
              <w:ind w:left="-100" w:right="-128"/>
              <w:rPr>
                <w:sz w:val="20"/>
                <w:szCs w:val="20"/>
              </w:rPr>
            </w:pPr>
          </w:p>
        </w:tc>
        <w:tc>
          <w:tcPr>
            <w:tcW w:w="693" w:type="dxa"/>
            <w:shd w:val="clear" w:color="auto" w:fill="auto"/>
            <w:noWrap/>
            <w:vAlign w:val="center"/>
            <w:hideMark/>
          </w:tcPr>
          <w:p w14:paraId="108CD61F" w14:textId="77777777" w:rsidR="00F31CD2" w:rsidRDefault="00F31CD2" w:rsidP="00F3389D">
            <w:pPr>
              <w:ind w:left="-100" w:right="-128"/>
              <w:rPr>
                <w:sz w:val="20"/>
                <w:szCs w:val="20"/>
              </w:rPr>
            </w:pPr>
          </w:p>
        </w:tc>
        <w:tc>
          <w:tcPr>
            <w:tcW w:w="693" w:type="dxa"/>
            <w:shd w:val="clear" w:color="auto" w:fill="auto"/>
            <w:noWrap/>
            <w:vAlign w:val="center"/>
            <w:hideMark/>
          </w:tcPr>
          <w:p w14:paraId="05FF28B9" w14:textId="77777777" w:rsidR="00F31CD2" w:rsidRDefault="00F31CD2" w:rsidP="00F3389D">
            <w:pPr>
              <w:ind w:left="-100" w:right="-128"/>
              <w:rPr>
                <w:sz w:val="20"/>
                <w:szCs w:val="20"/>
              </w:rPr>
            </w:pPr>
          </w:p>
        </w:tc>
        <w:tc>
          <w:tcPr>
            <w:tcW w:w="693" w:type="dxa"/>
            <w:shd w:val="clear" w:color="auto" w:fill="auto"/>
            <w:noWrap/>
            <w:vAlign w:val="center"/>
            <w:hideMark/>
          </w:tcPr>
          <w:p w14:paraId="28CA034C" w14:textId="77777777" w:rsidR="00F31CD2" w:rsidRDefault="00F31CD2" w:rsidP="00F3389D">
            <w:pPr>
              <w:ind w:left="-100" w:right="-128"/>
              <w:rPr>
                <w:sz w:val="20"/>
                <w:szCs w:val="20"/>
              </w:rPr>
            </w:pPr>
          </w:p>
        </w:tc>
        <w:tc>
          <w:tcPr>
            <w:tcW w:w="693" w:type="dxa"/>
            <w:shd w:val="clear" w:color="auto" w:fill="auto"/>
            <w:noWrap/>
            <w:vAlign w:val="center"/>
            <w:hideMark/>
          </w:tcPr>
          <w:p w14:paraId="68ED3606" w14:textId="77777777" w:rsidR="00F31CD2" w:rsidRDefault="00F31CD2" w:rsidP="00F3389D">
            <w:pPr>
              <w:ind w:left="-100" w:right="-128"/>
              <w:rPr>
                <w:sz w:val="20"/>
                <w:szCs w:val="20"/>
              </w:rPr>
            </w:pPr>
          </w:p>
        </w:tc>
        <w:tc>
          <w:tcPr>
            <w:tcW w:w="693" w:type="dxa"/>
            <w:shd w:val="clear" w:color="auto" w:fill="auto"/>
            <w:noWrap/>
            <w:vAlign w:val="center"/>
            <w:hideMark/>
          </w:tcPr>
          <w:p w14:paraId="6F3E85F4" w14:textId="77777777" w:rsidR="00F31CD2" w:rsidRDefault="00F31CD2" w:rsidP="00F3389D">
            <w:pPr>
              <w:ind w:left="-100" w:right="-128"/>
              <w:rPr>
                <w:sz w:val="20"/>
                <w:szCs w:val="20"/>
              </w:rPr>
            </w:pPr>
          </w:p>
        </w:tc>
        <w:tc>
          <w:tcPr>
            <w:tcW w:w="693" w:type="dxa"/>
            <w:shd w:val="clear" w:color="auto" w:fill="auto"/>
            <w:noWrap/>
            <w:vAlign w:val="center"/>
            <w:hideMark/>
          </w:tcPr>
          <w:p w14:paraId="4CA5D28F" w14:textId="77777777" w:rsidR="00F31CD2" w:rsidRDefault="00F31CD2" w:rsidP="00F3389D">
            <w:pPr>
              <w:ind w:left="-100" w:right="-128"/>
              <w:rPr>
                <w:sz w:val="20"/>
                <w:szCs w:val="20"/>
              </w:rPr>
            </w:pPr>
          </w:p>
        </w:tc>
        <w:tc>
          <w:tcPr>
            <w:tcW w:w="693" w:type="dxa"/>
            <w:vAlign w:val="center"/>
          </w:tcPr>
          <w:p w14:paraId="108B879A" w14:textId="77777777" w:rsidR="00F31CD2" w:rsidRDefault="00F31CD2" w:rsidP="00F3389D">
            <w:pPr>
              <w:ind w:left="-100" w:right="-128"/>
              <w:rPr>
                <w:sz w:val="20"/>
                <w:szCs w:val="20"/>
              </w:rPr>
            </w:pPr>
          </w:p>
        </w:tc>
      </w:tr>
      <w:tr w:rsidR="00CC38CF" w14:paraId="2013EB26" w14:textId="77777777" w:rsidTr="00F3389D">
        <w:trPr>
          <w:trHeight w:val="300"/>
        </w:trPr>
        <w:tc>
          <w:tcPr>
            <w:tcW w:w="2410" w:type="dxa"/>
            <w:shd w:val="clear" w:color="auto" w:fill="auto"/>
            <w:noWrap/>
            <w:vAlign w:val="center"/>
            <w:hideMark/>
          </w:tcPr>
          <w:p w14:paraId="0059E559" w14:textId="77777777" w:rsidR="00CC38CF" w:rsidRDefault="00CC38CF" w:rsidP="00CC38CF">
            <w:pPr>
              <w:rPr>
                <w:rFonts w:ascii="Calibri" w:hAnsi="Calibri"/>
                <w:color w:val="000000"/>
                <w:sz w:val="22"/>
                <w:szCs w:val="22"/>
              </w:rPr>
            </w:pPr>
            <w:r>
              <w:rPr>
                <w:rFonts w:ascii="Calibri" w:hAnsi="Calibri"/>
                <w:color w:val="000000"/>
                <w:sz w:val="22"/>
                <w:szCs w:val="22"/>
              </w:rPr>
              <w:t xml:space="preserve">Capital Expenses </w:t>
            </w:r>
          </w:p>
        </w:tc>
        <w:tc>
          <w:tcPr>
            <w:tcW w:w="693" w:type="dxa"/>
            <w:shd w:val="clear" w:color="auto" w:fill="auto"/>
            <w:noWrap/>
            <w:vAlign w:val="center"/>
            <w:hideMark/>
          </w:tcPr>
          <w:p w14:paraId="13C048F9" w14:textId="27C2109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86.49</w:t>
            </w:r>
          </w:p>
        </w:tc>
        <w:tc>
          <w:tcPr>
            <w:tcW w:w="693" w:type="dxa"/>
            <w:shd w:val="clear" w:color="auto" w:fill="auto"/>
            <w:noWrap/>
            <w:vAlign w:val="center"/>
            <w:hideMark/>
          </w:tcPr>
          <w:p w14:paraId="52BC306E" w14:textId="00538D2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89AC81B" w14:textId="312E7E9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04FB7F31" w14:textId="5C21875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3F4B23F0" w14:textId="7652A5E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40AE7D50" w14:textId="28C4C9B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010A38B6" w14:textId="5894E0E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002E5F02" w14:textId="0517F65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0DFF8EBF" w14:textId="27A29C9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08CB0866" w14:textId="77777777" w:rsidTr="00F3389D">
        <w:trPr>
          <w:trHeight w:val="300"/>
        </w:trPr>
        <w:tc>
          <w:tcPr>
            <w:tcW w:w="2410" w:type="dxa"/>
            <w:shd w:val="clear" w:color="auto" w:fill="auto"/>
            <w:noWrap/>
            <w:vAlign w:val="center"/>
            <w:hideMark/>
          </w:tcPr>
          <w:p w14:paraId="3730CFE5" w14:textId="77777777" w:rsidR="00CC38CF" w:rsidRDefault="00CC38CF" w:rsidP="00CC38CF">
            <w:pPr>
              <w:rPr>
                <w:rFonts w:ascii="Calibri" w:hAnsi="Calibri"/>
                <w:color w:val="000000"/>
                <w:sz w:val="22"/>
                <w:szCs w:val="22"/>
              </w:rPr>
            </w:pPr>
            <w:r>
              <w:rPr>
                <w:rFonts w:ascii="Calibri" w:hAnsi="Calibri"/>
                <w:color w:val="000000"/>
                <w:sz w:val="22"/>
                <w:szCs w:val="22"/>
              </w:rPr>
              <w:t xml:space="preserve">Decrease in Term Loan </w:t>
            </w:r>
          </w:p>
        </w:tc>
        <w:tc>
          <w:tcPr>
            <w:tcW w:w="693" w:type="dxa"/>
            <w:shd w:val="clear" w:color="auto" w:fill="auto"/>
            <w:noWrap/>
            <w:vAlign w:val="center"/>
            <w:hideMark/>
          </w:tcPr>
          <w:p w14:paraId="66A45BC8" w14:textId="7237FF9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4A61EE75" w14:textId="15A85DD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3.23</w:t>
            </w:r>
          </w:p>
        </w:tc>
        <w:tc>
          <w:tcPr>
            <w:tcW w:w="693" w:type="dxa"/>
            <w:shd w:val="clear" w:color="auto" w:fill="auto"/>
            <w:noWrap/>
            <w:vAlign w:val="center"/>
            <w:hideMark/>
          </w:tcPr>
          <w:p w14:paraId="2A05E070" w14:textId="6864182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3E7FEBAC" w14:textId="0C02E31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4C810E29" w14:textId="240C867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0E090B39" w14:textId="2DD52FE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0C003266" w14:textId="5F3F64F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7E9A185E" w14:textId="3E559FA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vAlign w:val="center"/>
          </w:tcPr>
          <w:p w14:paraId="78A5B984" w14:textId="611E341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r>
      <w:tr w:rsidR="00CC38CF" w14:paraId="22C8E10A" w14:textId="77777777" w:rsidTr="00F3389D">
        <w:trPr>
          <w:trHeight w:val="300"/>
        </w:trPr>
        <w:tc>
          <w:tcPr>
            <w:tcW w:w="2410" w:type="dxa"/>
            <w:shd w:val="clear" w:color="auto" w:fill="auto"/>
            <w:noWrap/>
            <w:vAlign w:val="center"/>
            <w:hideMark/>
          </w:tcPr>
          <w:p w14:paraId="700DE5E0" w14:textId="77777777" w:rsidR="00CC38CF" w:rsidRDefault="00CC38CF" w:rsidP="00CC38CF">
            <w:pPr>
              <w:rPr>
                <w:rFonts w:ascii="Calibri" w:hAnsi="Calibri"/>
                <w:color w:val="000000"/>
                <w:sz w:val="22"/>
                <w:szCs w:val="22"/>
              </w:rPr>
            </w:pPr>
            <w:r>
              <w:rPr>
                <w:rFonts w:ascii="Calibri" w:hAnsi="Calibri"/>
                <w:color w:val="000000"/>
                <w:sz w:val="22"/>
                <w:szCs w:val="22"/>
              </w:rPr>
              <w:t>Trade Receivable</w:t>
            </w:r>
          </w:p>
        </w:tc>
        <w:tc>
          <w:tcPr>
            <w:tcW w:w="693" w:type="dxa"/>
            <w:shd w:val="clear" w:color="auto" w:fill="auto"/>
            <w:noWrap/>
            <w:vAlign w:val="center"/>
            <w:hideMark/>
          </w:tcPr>
          <w:p w14:paraId="6038C4C0" w14:textId="61B435E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CE0D5AF" w14:textId="2DF0AEF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0.86</w:t>
            </w:r>
          </w:p>
        </w:tc>
        <w:tc>
          <w:tcPr>
            <w:tcW w:w="693" w:type="dxa"/>
            <w:shd w:val="clear" w:color="auto" w:fill="auto"/>
            <w:noWrap/>
            <w:vAlign w:val="center"/>
            <w:hideMark/>
          </w:tcPr>
          <w:p w14:paraId="587295E8" w14:textId="55CD1DB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0.28</w:t>
            </w:r>
          </w:p>
        </w:tc>
        <w:tc>
          <w:tcPr>
            <w:tcW w:w="693" w:type="dxa"/>
            <w:shd w:val="clear" w:color="auto" w:fill="auto"/>
            <w:noWrap/>
            <w:vAlign w:val="center"/>
            <w:hideMark/>
          </w:tcPr>
          <w:p w14:paraId="3EEDBE85" w14:textId="3BCACD2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41B2DAF8" w14:textId="55FA3BD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05873018" w14:textId="78E824D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2E4CAD96" w14:textId="3187C0F5"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4EAC150E" w14:textId="3154DDA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vAlign w:val="center"/>
          </w:tcPr>
          <w:p w14:paraId="3AB09174" w14:textId="3772219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r>
      <w:tr w:rsidR="00CC38CF" w14:paraId="6E0744FF" w14:textId="77777777" w:rsidTr="00F3389D">
        <w:trPr>
          <w:trHeight w:val="300"/>
        </w:trPr>
        <w:tc>
          <w:tcPr>
            <w:tcW w:w="2410" w:type="dxa"/>
            <w:shd w:val="clear" w:color="auto" w:fill="auto"/>
            <w:noWrap/>
            <w:vAlign w:val="center"/>
            <w:hideMark/>
          </w:tcPr>
          <w:p w14:paraId="0F6E0491" w14:textId="77777777" w:rsidR="00CC38CF" w:rsidRDefault="00CC38CF" w:rsidP="00CC38CF">
            <w:pPr>
              <w:rPr>
                <w:rFonts w:ascii="Calibri" w:hAnsi="Calibri"/>
                <w:color w:val="000000"/>
                <w:sz w:val="22"/>
                <w:szCs w:val="22"/>
              </w:rPr>
            </w:pPr>
            <w:r>
              <w:rPr>
                <w:rFonts w:ascii="Calibri" w:hAnsi="Calibri"/>
                <w:color w:val="000000"/>
                <w:sz w:val="22"/>
                <w:szCs w:val="22"/>
              </w:rPr>
              <w:t>Other Current Assets</w:t>
            </w:r>
          </w:p>
        </w:tc>
        <w:tc>
          <w:tcPr>
            <w:tcW w:w="693" w:type="dxa"/>
            <w:shd w:val="clear" w:color="auto" w:fill="auto"/>
            <w:noWrap/>
            <w:vAlign w:val="center"/>
            <w:hideMark/>
          </w:tcPr>
          <w:p w14:paraId="0AB1F08B" w14:textId="229BD64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765AB02" w14:textId="7B1D74A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425E5381" w14:textId="12C5F1D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37B6454B" w14:textId="45E4081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68D2862" w14:textId="3DE1637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50532525" w14:textId="5F47CF2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0C4EBB6" w14:textId="0C0270E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3D9374D7" w14:textId="5044BF5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5CF64022" w14:textId="6D5A690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4875FE9A" w14:textId="77777777" w:rsidTr="00F3389D">
        <w:trPr>
          <w:trHeight w:val="300"/>
        </w:trPr>
        <w:tc>
          <w:tcPr>
            <w:tcW w:w="2410" w:type="dxa"/>
            <w:shd w:val="clear" w:color="auto" w:fill="auto"/>
            <w:noWrap/>
            <w:vAlign w:val="center"/>
            <w:hideMark/>
          </w:tcPr>
          <w:p w14:paraId="27EED303" w14:textId="77777777" w:rsidR="00CC38CF" w:rsidRDefault="00CC38CF" w:rsidP="00CC38CF">
            <w:pPr>
              <w:rPr>
                <w:rFonts w:ascii="Calibri" w:hAnsi="Calibri"/>
                <w:color w:val="000000"/>
                <w:sz w:val="22"/>
                <w:szCs w:val="22"/>
              </w:rPr>
            </w:pPr>
            <w:r>
              <w:rPr>
                <w:rFonts w:ascii="Calibri" w:hAnsi="Calibri"/>
                <w:color w:val="000000"/>
                <w:sz w:val="22"/>
                <w:szCs w:val="22"/>
              </w:rPr>
              <w:t>Other Non-Current Assets</w:t>
            </w:r>
          </w:p>
        </w:tc>
        <w:tc>
          <w:tcPr>
            <w:tcW w:w="693" w:type="dxa"/>
            <w:shd w:val="clear" w:color="auto" w:fill="auto"/>
            <w:noWrap/>
            <w:vAlign w:val="center"/>
            <w:hideMark/>
          </w:tcPr>
          <w:p w14:paraId="1021F4FB" w14:textId="096D704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2.52</w:t>
            </w:r>
          </w:p>
        </w:tc>
        <w:tc>
          <w:tcPr>
            <w:tcW w:w="693" w:type="dxa"/>
            <w:shd w:val="clear" w:color="auto" w:fill="auto"/>
            <w:noWrap/>
            <w:vAlign w:val="center"/>
            <w:hideMark/>
          </w:tcPr>
          <w:p w14:paraId="01C00154" w14:textId="04BD990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3DFF9336" w14:textId="5641314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0BF5218" w14:textId="328D30A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6BD142D" w14:textId="7C49D1C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EBBB153" w14:textId="684A8E0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318EB916" w14:textId="69CC2D1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4B5F4540" w14:textId="5C9FB27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20F0944C" w14:textId="638B140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4D03D023" w14:textId="77777777" w:rsidTr="00F3389D">
        <w:trPr>
          <w:trHeight w:val="300"/>
        </w:trPr>
        <w:tc>
          <w:tcPr>
            <w:tcW w:w="2410" w:type="dxa"/>
            <w:shd w:val="clear" w:color="000000" w:fill="D9E1F2"/>
            <w:noWrap/>
            <w:vAlign w:val="center"/>
            <w:hideMark/>
          </w:tcPr>
          <w:p w14:paraId="71B52F5C" w14:textId="77777777" w:rsidR="00CC38CF" w:rsidRDefault="00CC38CF" w:rsidP="00CC38CF">
            <w:pPr>
              <w:rPr>
                <w:rFonts w:ascii="Calibri" w:hAnsi="Calibri"/>
                <w:b/>
                <w:bCs/>
                <w:color w:val="000000"/>
                <w:sz w:val="22"/>
                <w:szCs w:val="22"/>
              </w:rPr>
            </w:pPr>
            <w:r>
              <w:rPr>
                <w:rFonts w:ascii="Calibri" w:hAnsi="Calibri"/>
                <w:b/>
                <w:bCs/>
                <w:color w:val="000000"/>
                <w:sz w:val="22"/>
                <w:szCs w:val="22"/>
              </w:rPr>
              <w:t>Total</w:t>
            </w:r>
          </w:p>
        </w:tc>
        <w:tc>
          <w:tcPr>
            <w:tcW w:w="693" w:type="dxa"/>
            <w:shd w:val="clear" w:color="000000" w:fill="D9E1F2"/>
            <w:noWrap/>
            <w:vAlign w:val="center"/>
            <w:hideMark/>
          </w:tcPr>
          <w:p w14:paraId="4EE6DF52" w14:textId="2D90E61D"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89.01</w:t>
            </w:r>
          </w:p>
        </w:tc>
        <w:tc>
          <w:tcPr>
            <w:tcW w:w="693" w:type="dxa"/>
            <w:shd w:val="clear" w:color="000000" w:fill="D9E1F2"/>
            <w:noWrap/>
            <w:vAlign w:val="center"/>
            <w:hideMark/>
          </w:tcPr>
          <w:p w14:paraId="0A123338" w14:textId="54EF1BDC"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4.09</w:t>
            </w:r>
          </w:p>
        </w:tc>
        <w:tc>
          <w:tcPr>
            <w:tcW w:w="693" w:type="dxa"/>
            <w:shd w:val="clear" w:color="000000" w:fill="D9E1F2"/>
            <w:noWrap/>
            <w:vAlign w:val="center"/>
            <w:hideMark/>
          </w:tcPr>
          <w:p w14:paraId="7743AA6E" w14:textId="2734BFD6"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4.59</w:t>
            </w:r>
          </w:p>
        </w:tc>
        <w:tc>
          <w:tcPr>
            <w:tcW w:w="693" w:type="dxa"/>
            <w:shd w:val="clear" w:color="000000" w:fill="D9E1F2"/>
            <w:noWrap/>
            <w:vAlign w:val="center"/>
            <w:hideMark/>
          </w:tcPr>
          <w:p w14:paraId="79EE3BEA" w14:textId="5D1D1A52"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437D66E2" w14:textId="2E783CA9"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3CE0D514" w14:textId="234A7307"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185B261A" w14:textId="76B330C6"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7BD17202" w14:textId="1A63AB4F"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vAlign w:val="center"/>
          </w:tcPr>
          <w:p w14:paraId="2D0FAA44" w14:textId="7E8060E6"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r>
      <w:tr w:rsidR="00CC38CF" w14:paraId="1EE4AD90" w14:textId="77777777" w:rsidTr="00F3389D">
        <w:trPr>
          <w:trHeight w:val="300"/>
        </w:trPr>
        <w:tc>
          <w:tcPr>
            <w:tcW w:w="2410" w:type="dxa"/>
            <w:shd w:val="clear" w:color="auto" w:fill="auto"/>
            <w:noWrap/>
            <w:vAlign w:val="center"/>
            <w:hideMark/>
          </w:tcPr>
          <w:p w14:paraId="2654BBF6" w14:textId="77777777" w:rsidR="00CC38CF" w:rsidRDefault="00CC38CF" w:rsidP="00CC38CF">
            <w:pPr>
              <w:rPr>
                <w:rFonts w:ascii="Calibri" w:hAnsi="Calibri"/>
                <w:color w:val="000000"/>
                <w:sz w:val="22"/>
                <w:szCs w:val="22"/>
              </w:rPr>
            </w:pPr>
            <w:r>
              <w:rPr>
                <w:rFonts w:ascii="Calibri" w:hAnsi="Calibri"/>
                <w:color w:val="000000"/>
                <w:sz w:val="22"/>
                <w:szCs w:val="22"/>
              </w:rPr>
              <w:t>Opening Balance</w:t>
            </w:r>
          </w:p>
        </w:tc>
        <w:tc>
          <w:tcPr>
            <w:tcW w:w="693" w:type="dxa"/>
            <w:shd w:val="clear" w:color="auto" w:fill="auto"/>
            <w:noWrap/>
            <w:vAlign w:val="center"/>
            <w:hideMark/>
          </w:tcPr>
          <w:p w14:paraId="1BBB9FC4" w14:textId="6D4A583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07ECDC0D" w14:textId="11C45C5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0.31</w:t>
            </w:r>
          </w:p>
        </w:tc>
        <w:tc>
          <w:tcPr>
            <w:tcW w:w="693" w:type="dxa"/>
            <w:shd w:val="clear" w:color="auto" w:fill="auto"/>
            <w:noWrap/>
            <w:vAlign w:val="center"/>
            <w:hideMark/>
          </w:tcPr>
          <w:p w14:paraId="24C29AE4" w14:textId="662271E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1.15</w:t>
            </w:r>
          </w:p>
        </w:tc>
        <w:tc>
          <w:tcPr>
            <w:tcW w:w="693" w:type="dxa"/>
            <w:shd w:val="clear" w:color="auto" w:fill="auto"/>
            <w:noWrap/>
            <w:vAlign w:val="center"/>
            <w:hideMark/>
          </w:tcPr>
          <w:p w14:paraId="58BCF132" w14:textId="798EBE56"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3.26</w:t>
            </w:r>
          </w:p>
        </w:tc>
        <w:tc>
          <w:tcPr>
            <w:tcW w:w="693" w:type="dxa"/>
            <w:shd w:val="clear" w:color="auto" w:fill="auto"/>
            <w:noWrap/>
            <w:vAlign w:val="center"/>
            <w:hideMark/>
          </w:tcPr>
          <w:p w14:paraId="637DF93B" w14:textId="60656E06"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5.79</w:t>
            </w:r>
          </w:p>
        </w:tc>
        <w:tc>
          <w:tcPr>
            <w:tcW w:w="693" w:type="dxa"/>
            <w:shd w:val="clear" w:color="auto" w:fill="auto"/>
            <w:noWrap/>
            <w:vAlign w:val="center"/>
            <w:hideMark/>
          </w:tcPr>
          <w:p w14:paraId="72CF461D" w14:textId="20DB07A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8.46</w:t>
            </w:r>
          </w:p>
        </w:tc>
        <w:tc>
          <w:tcPr>
            <w:tcW w:w="693" w:type="dxa"/>
            <w:shd w:val="clear" w:color="auto" w:fill="auto"/>
            <w:noWrap/>
            <w:vAlign w:val="center"/>
            <w:hideMark/>
          </w:tcPr>
          <w:p w14:paraId="14C1C624" w14:textId="55763026"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11.29</w:t>
            </w:r>
          </w:p>
        </w:tc>
        <w:tc>
          <w:tcPr>
            <w:tcW w:w="693" w:type="dxa"/>
            <w:shd w:val="clear" w:color="auto" w:fill="auto"/>
            <w:noWrap/>
            <w:vAlign w:val="center"/>
            <w:hideMark/>
          </w:tcPr>
          <w:p w14:paraId="68DB1370" w14:textId="5ED0A2D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14.28</w:t>
            </w:r>
          </w:p>
        </w:tc>
        <w:tc>
          <w:tcPr>
            <w:tcW w:w="693" w:type="dxa"/>
            <w:vAlign w:val="center"/>
          </w:tcPr>
          <w:p w14:paraId="3785B104" w14:textId="6148B32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17.46</w:t>
            </w:r>
          </w:p>
        </w:tc>
      </w:tr>
      <w:tr w:rsidR="00CC38CF" w14:paraId="05A65608" w14:textId="77777777" w:rsidTr="00F3389D">
        <w:trPr>
          <w:trHeight w:val="300"/>
        </w:trPr>
        <w:tc>
          <w:tcPr>
            <w:tcW w:w="2410" w:type="dxa"/>
            <w:shd w:val="clear" w:color="auto" w:fill="auto"/>
            <w:noWrap/>
            <w:vAlign w:val="center"/>
            <w:hideMark/>
          </w:tcPr>
          <w:p w14:paraId="45E32F40" w14:textId="77777777" w:rsidR="00CC38CF" w:rsidRDefault="00CC38CF" w:rsidP="00CC38CF">
            <w:pPr>
              <w:rPr>
                <w:rFonts w:ascii="Calibri" w:hAnsi="Calibri"/>
                <w:color w:val="000000"/>
                <w:sz w:val="22"/>
                <w:szCs w:val="22"/>
              </w:rPr>
            </w:pPr>
            <w:r>
              <w:rPr>
                <w:rFonts w:ascii="Calibri" w:hAnsi="Calibri"/>
                <w:color w:val="000000"/>
                <w:sz w:val="22"/>
                <w:szCs w:val="22"/>
              </w:rPr>
              <w:t>Net Surplus/ Deficit</w:t>
            </w:r>
          </w:p>
        </w:tc>
        <w:tc>
          <w:tcPr>
            <w:tcW w:w="693" w:type="dxa"/>
            <w:shd w:val="clear" w:color="auto" w:fill="auto"/>
            <w:noWrap/>
            <w:vAlign w:val="center"/>
            <w:hideMark/>
          </w:tcPr>
          <w:p w14:paraId="37987E18" w14:textId="34452F8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0.31</w:t>
            </w:r>
          </w:p>
        </w:tc>
        <w:tc>
          <w:tcPr>
            <w:tcW w:w="693" w:type="dxa"/>
            <w:shd w:val="clear" w:color="auto" w:fill="auto"/>
            <w:noWrap/>
            <w:vAlign w:val="center"/>
            <w:hideMark/>
          </w:tcPr>
          <w:p w14:paraId="702A425F" w14:textId="262606C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0.84</w:t>
            </w:r>
          </w:p>
        </w:tc>
        <w:tc>
          <w:tcPr>
            <w:tcW w:w="693" w:type="dxa"/>
            <w:shd w:val="clear" w:color="auto" w:fill="auto"/>
            <w:noWrap/>
            <w:vAlign w:val="center"/>
            <w:hideMark/>
          </w:tcPr>
          <w:p w14:paraId="204126AE" w14:textId="64F223B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2.11</w:t>
            </w:r>
          </w:p>
        </w:tc>
        <w:tc>
          <w:tcPr>
            <w:tcW w:w="693" w:type="dxa"/>
            <w:shd w:val="clear" w:color="auto" w:fill="auto"/>
            <w:noWrap/>
            <w:vAlign w:val="center"/>
            <w:hideMark/>
          </w:tcPr>
          <w:p w14:paraId="7E75B7E6" w14:textId="1A51939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2.53</w:t>
            </w:r>
          </w:p>
        </w:tc>
        <w:tc>
          <w:tcPr>
            <w:tcW w:w="693" w:type="dxa"/>
            <w:shd w:val="clear" w:color="auto" w:fill="auto"/>
            <w:noWrap/>
            <w:vAlign w:val="center"/>
            <w:hideMark/>
          </w:tcPr>
          <w:p w14:paraId="051CF8D5" w14:textId="36EEAAD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2.67</w:t>
            </w:r>
          </w:p>
        </w:tc>
        <w:tc>
          <w:tcPr>
            <w:tcW w:w="693" w:type="dxa"/>
            <w:shd w:val="clear" w:color="auto" w:fill="auto"/>
            <w:noWrap/>
            <w:vAlign w:val="center"/>
            <w:hideMark/>
          </w:tcPr>
          <w:p w14:paraId="4382A3AC" w14:textId="61197C8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2.83</w:t>
            </w:r>
          </w:p>
        </w:tc>
        <w:tc>
          <w:tcPr>
            <w:tcW w:w="693" w:type="dxa"/>
            <w:shd w:val="clear" w:color="auto" w:fill="auto"/>
            <w:noWrap/>
            <w:vAlign w:val="center"/>
            <w:hideMark/>
          </w:tcPr>
          <w:p w14:paraId="05CDE257" w14:textId="16E6981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2.99</w:t>
            </w:r>
          </w:p>
        </w:tc>
        <w:tc>
          <w:tcPr>
            <w:tcW w:w="693" w:type="dxa"/>
            <w:shd w:val="clear" w:color="auto" w:fill="auto"/>
            <w:noWrap/>
            <w:vAlign w:val="center"/>
            <w:hideMark/>
          </w:tcPr>
          <w:p w14:paraId="4670E9D0" w14:textId="58A4A16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3.18</w:t>
            </w:r>
          </w:p>
        </w:tc>
        <w:tc>
          <w:tcPr>
            <w:tcW w:w="693" w:type="dxa"/>
            <w:vAlign w:val="center"/>
          </w:tcPr>
          <w:p w14:paraId="74C6B1F7" w14:textId="0453F82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3.31</w:t>
            </w:r>
          </w:p>
        </w:tc>
      </w:tr>
      <w:tr w:rsidR="00CC38CF" w14:paraId="5E198861" w14:textId="77777777" w:rsidTr="00F3389D">
        <w:trPr>
          <w:trHeight w:val="300"/>
        </w:trPr>
        <w:tc>
          <w:tcPr>
            <w:tcW w:w="2410" w:type="dxa"/>
            <w:shd w:val="clear" w:color="000000" w:fill="D9E1F2"/>
            <w:noWrap/>
            <w:vAlign w:val="center"/>
            <w:hideMark/>
          </w:tcPr>
          <w:p w14:paraId="593F29C7" w14:textId="77777777" w:rsidR="00CC38CF" w:rsidRDefault="00CC38CF" w:rsidP="00CC38CF">
            <w:pPr>
              <w:rPr>
                <w:rFonts w:ascii="Calibri" w:hAnsi="Calibri"/>
                <w:b/>
                <w:bCs/>
                <w:color w:val="000000"/>
                <w:sz w:val="22"/>
                <w:szCs w:val="22"/>
              </w:rPr>
            </w:pPr>
            <w:r>
              <w:rPr>
                <w:rFonts w:ascii="Calibri" w:hAnsi="Calibri"/>
                <w:b/>
                <w:bCs/>
                <w:color w:val="000000"/>
                <w:sz w:val="22"/>
                <w:szCs w:val="22"/>
              </w:rPr>
              <w:t xml:space="preserve">Cumulative Balance </w:t>
            </w:r>
          </w:p>
        </w:tc>
        <w:tc>
          <w:tcPr>
            <w:tcW w:w="693" w:type="dxa"/>
            <w:shd w:val="clear" w:color="000000" w:fill="D9E1F2"/>
            <w:noWrap/>
            <w:vAlign w:val="center"/>
            <w:hideMark/>
          </w:tcPr>
          <w:p w14:paraId="67328BF6" w14:textId="01F04080"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0.31</w:t>
            </w:r>
          </w:p>
        </w:tc>
        <w:tc>
          <w:tcPr>
            <w:tcW w:w="693" w:type="dxa"/>
            <w:shd w:val="clear" w:color="000000" w:fill="D9E1F2"/>
            <w:noWrap/>
            <w:vAlign w:val="center"/>
            <w:hideMark/>
          </w:tcPr>
          <w:p w14:paraId="19303FF3" w14:textId="563D436D"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1.15</w:t>
            </w:r>
          </w:p>
        </w:tc>
        <w:tc>
          <w:tcPr>
            <w:tcW w:w="693" w:type="dxa"/>
            <w:shd w:val="clear" w:color="000000" w:fill="D9E1F2"/>
            <w:noWrap/>
            <w:vAlign w:val="center"/>
            <w:hideMark/>
          </w:tcPr>
          <w:p w14:paraId="6B12101C" w14:textId="368490E5"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3.26</w:t>
            </w:r>
          </w:p>
        </w:tc>
        <w:tc>
          <w:tcPr>
            <w:tcW w:w="693" w:type="dxa"/>
            <w:shd w:val="clear" w:color="000000" w:fill="D9E1F2"/>
            <w:noWrap/>
            <w:vAlign w:val="center"/>
            <w:hideMark/>
          </w:tcPr>
          <w:p w14:paraId="2F010346" w14:textId="186AAE68"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5.79</w:t>
            </w:r>
          </w:p>
        </w:tc>
        <w:tc>
          <w:tcPr>
            <w:tcW w:w="693" w:type="dxa"/>
            <w:shd w:val="clear" w:color="000000" w:fill="D9E1F2"/>
            <w:noWrap/>
            <w:vAlign w:val="center"/>
            <w:hideMark/>
          </w:tcPr>
          <w:p w14:paraId="54E76D12" w14:textId="6B656ADD"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8.46</w:t>
            </w:r>
          </w:p>
        </w:tc>
        <w:tc>
          <w:tcPr>
            <w:tcW w:w="693" w:type="dxa"/>
            <w:shd w:val="clear" w:color="000000" w:fill="D9E1F2"/>
            <w:noWrap/>
            <w:vAlign w:val="center"/>
            <w:hideMark/>
          </w:tcPr>
          <w:p w14:paraId="4D5020CF" w14:textId="1AFD2FBF"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11.29</w:t>
            </w:r>
          </w:p>
        </w:tc>
        <w:tc>
          <w:tcPr>
            <w:tcW w:w="693" w:type="dxa"/>
            <w:shd w:val="clear" w:color="000000" w:fill="D9E1F2"/>
            <w:noWrap/>
            <w:vAlign w:val="center"/>
            <w:hideMark/>
          </w:tcPr>
          <w:p w14:paraId="160773CD" w14:textId="4AAE2BE0"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14.28</w:t>
            </w:r>
          </w:p>
        </w:tc>
        <w:tc>
          <w:tcPr>
            <w:tcW w:w="693" w:type="dxa"/>
            <w:shd w:val="clear" w:color="000000" w:fill="D9E1F2"/>
            <w:noWrap/>
            <w:vAlign w:val="center"/>
            <w:hideMark/>
          </w:tcPr>
          <w:p w14:paraId="36F247B4" w14:textId="2F15D1D7"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17.46</w:t>
            </w:r>
          </w:p>
        </w:tc>
        <w:tc>
          <w:tcPr>
            <w:tcW w:w="693" w:type="dxa"/>
            <w:shd w:val="clear" w:color="000000" w:fill="D9E1F2"/>
            <w:vAlign w:val="center"/>
          </w:tcPr>
          <w:p w14:paraId="07B5A221" w14:textId="2B00788E"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20.78</w:t>
            </w:r>
          </w:p>
        </w:tc>
      </w:tr>
    </w:tbl>
    <w:p w14:paraId="1491DA84" w14:textId="77777777" w:rsidR="00F31CD2" w:rsidRDefault="00F31CD2" w:rsidP="00F31CD2">
      <w:pPr>
        <w:pStyle w:val="ListParagraph"/>
        <w:autoSpaceDE w:val="0"/>
        <w:autoSpaceDN w:val="0"/>
        <w:adjustRightInd w:val="0"/>
        <w:spacing w:before="240"/>
        <w:ind w:left="1134" w:right="-8"/>
        <w:jc w:val="right"/>
        <w:rPr>
          <w:rFonts w:ascii="Arial" w:hAnsi="Arial" w:cs="Arial"/>
          <w:b/>
          <w:i/>
          <w:sz w:val="20"/>
          <w:szCs w:val="22"/>
          <w:lang w:eastAsia="en-IN"/>
        </w:rPr>
      </w:pPr>
      <w:r w:rsidRPr="00E06677">
        <w:rPr>
          <w:rFonts w:ascii="Arial" w:hAnsi="Arial" w:cs="Arial"/>
          <w:b/>
          <w:i/>
          <w:sz w:val="20"/>
          <w:szCs w:val="22"/>
          <w:lang w:eastAsia="en-IN"/>
        </w:rPr>
        <w:t>(Continued)</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93"/>
        <w:gridCol w:w="693"/>
        <w:gridCol w:w="693"/>
        <w:gridCol w:w="693"/>
        <w:gridCol w:w="693"/>
        <w:gridCol w:w="693"/>
        <w:gridCol w:w="693"/>
        <w:gridCol w:w="693"/>
        <w:gridCol w:w="693"/>
      </w:tblGrid>
      <w:tr w:rsidR="00F31CD2" w14:paraId="14216F9B" w14:textId="77777777" w:rsidTr="00F3389D">
        <w:trPr>
          <w:trHeight w:val="300"/>
        </w:trPr>
        <w:tc>
          <w:tcPr>
            <w:tcW w:w="2410" w:type="dxa"/>
            <w:shd w:val="clear" w:color="000000" w:fill="002060"/>
            <w:noWrap/>
            <w:vAlign w:val="center"/>
            <w:hideMark/>
          </w:tcPr>
          <w:p w14:paraId="3A78B54C" w14:textId="77777777" w:rsidR="00F31CD2" w:rsidRDefault="00F31CD2" w:rsidP="00F3389D">
            <w:pPr>
              <w:rPr>
                <w:rFonts w:ascii="Calibri" w:hAnsi="Calibri"/>
                <w:b/>
                <w:bCs/>
                <w:color w:val="FFFFFF"/>
                <w:sz w:val="22"/>
                <w:szCs w:val="22"/>
              </w:rPr>
            </w:pPr>
            <w:r>
              <w:rPr>
                <w:rFonts w:ascii="Calibri" w:hAnsi="Calibri"/>
                <w:b/>
                <w:bCs/>
                <w:color w:val="FFFFFF"/>
                <w:sz w:val="22"/>
                <w:szCs w:val="22"/>
              </w:rPr>
              <w:t>Year Ending (INR Crore)</w:t>
            </w:r>
          </w:p>
        </w:tc>
        <w:tc>
          <w:tcPr>
            <w:tcW w:w="693" w:type="dxa"/>
            <w:shd w:val="clear" w:color="000000" w:fill="002060"/>
            <w:noWrap/>
            <w:vAlign w:val="center"/>
            <w:hideMark/>
          </w:tcPr>
          <w:p w14:paraId="43CFF90E"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31-Mar-34</w:t>
            </w:r>
          </w:p>
        </w:tc>
        <w:tc>
          <w:tcPr>
            <w:tcW w:w="693" w:type="dxa"/>
            <w:shd w:val="clear" w:color="000000" w:fill="002060"/>
            <w:noWrap/>
            <w:vAlign w:val="center"/>
            <w:hideMark/>
          </w:tcPr>
          <w:p w14:paraId="1C925CC3"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31-Mar-35</w:t>
            </w:r>
          </w:p>
        </w:tc>
        <w:tc>
          <w:tcPr>
            <w:tcW w:w="693" w:type="dxa"/>
            <w:shd w:val="clear" w:color="000000" w:fill="002060"/>
            <w:noWrap/>
            <w:vAlign w:val="center"/>
            <w:hideMark/>
          </w:tcPr>
          <w:p w14:paraId="35FD740A"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31-Mar-36</w:t>
            </w:r>
          </w:p>
        </w:tc>
        <w:tc>
          <w:tcPr>
            <w:tcW w:w="693" w:type="dxa"/>
            <w:shd w:val="clear" w:color="000000" w:fill="002060"/>
            <w:noWrap/>
            <w:vAlign w:val="center"/>
            <w:hideMark/>
          </w:tcPr>
          <w:p w14:paraId="57597D3F"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31-Mar-37</w:t>
            </w:r>
          </w:p>
        </w:tc>
        <w:tc>
          <w:tcPr>
            <w:tcW w:w="693" w:type="dxa"/>
            <w:shd w:val="clear" w:color="000000" w:fill="002060"/>
            <w:noWrap/>
            <w:vAlign w:val="center"/>
            <w:hideMark/>
          </w:tcPr>
          <w:p w14:paraId="1F26BD05"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31-Mar-38</w:t>
            </w:r>
          </w:p>
        </w:tc>
        <w:tc>
          <w:tcPr>
            <w:tcW w:w="693" w:type="dxa"/>
            <w:shd w:val="clear" w:color="000000" w:fill="002060"/>
            <w:noWrap/>
            <w:vAlign w:val="center"/>
            <w:hideMark/>
          </w:tcPr>
          <w:p w14:paraId="2C2E2835"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31-Mar-39</w:t>
            </w:r>
          </w:p>
        </w:tc>
        <w:tc>
          <w:tcPr>
            <w:tcW w:w="693" w:type="dxa"/>
            <w:shd w:val="clear" w:color="000000" w:fill="002060"/>
            <w:noWrap/>
            <w:vAlign w:val="center"/>
            <w:hideMark/>
          </w:tcPr>
          <w:p w14:paraId="01C9465C"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31-Mar-40</w:t>
            </w:r>
          </w:p>
        </w:tc>
        <w:tc>
          <w:tcPr>
            <w:tcW w:w="693" w:type="dxa"/>
            <w:shd w:val="clear" w:color="000000" w:fill="002060"/>
            <w:noWrap/>
            <w:vAlign w:val="center"/>
            <w:hideMark/>
          </w:tcPr>
          <w:p w14:paraId="219CE761"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31-Mar-41</w:t>
            </w:r>
          </w:p>
        </w:tc>
        <w:tc>
          <w:tcPr>
            <w:tcW w:w="693" w:type="dxa"/>
            <w:shd w:val="clear" w:color="auto" w:fill="002060"/>
            <w:vAlign w:val="center"/>
          </w:tcPr>
          <w:p w14:paraId="1B65314F" w14:textId="77777777" w:rsidR="00F31CD2" w:rsidRDefault="00F31CD2" w:rsidP="00F3389D">
            <w:pPr>
              <w:ind w:left="-100" w:right="-128"/>
              <w:jc w:val="center"/>
              <w:rPr>
                <w:rFonts w:ascii="Calibri" w:hAnsi="Calibri"/>
                <w:b/>
                <w:bCs/>
                <w:color w:val="FFFFFF"/>
                <w:sz w:val="22"/>
                <w:szCs w:val="22"/>
              </w:rPr>
            </w:pPr>
            <w:r>
              <w:rPr>
                <w:rFonts w:ascii="Calibri" w:hAnsi="Calibri"/>
                <w:b/>
                <w:bCs/>
                <w:color w:val="FFFFFF"/>
                <w:sz w:val="22"/>
                <w:szCs w:val="22"/>
              </w:rPr>
              <w:t>31-Mar-42</w:t>
            </w:r>
          </w:p>
        </w:tc>
      </w:tr>
      <w:tr w:rsidR="00F31CD2" w14:paraId="14D7C171" w14:textId="77777777" w:rsidTr="00F3389D">
        <w:trPr>
          <w:trHeight w:val="255"/>
        </w:trPr>
        <w:tc>
          <w:tcPr>
            <w:tcW w:w="2410" w:type="dxa"/>
            <w:shd w:val="clear" w:color="000000" w:fill="D9E1F2"/>
            <w:noWrap/>
            <w:vAlign w:val="center"/>
            <w:hideMark/>
          </w:tcPr>
          <w:p w14:paraId="61C340DC"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Year Counter</w:t>
            </w:r>
          </w:p>
        </w:tc>
        <w:tc>
          <w:tcPr>
            <w:tcW w:w="693" w:type="dxa"/>
            <w:shd w:val="clear" w:color="auto" w:fill="DBE5F1" w:themeFill="accent1" w:themeFillTint="33"/>
            <w:noWrap/>
            <w:vAlign w:val="center"/>
            <w:hideMark/>
          </w:tcPr>
          <w:p w14:paraId="1A9C1091"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9</w:t>
            </w:r>
          </w:p>
        </w:tc>
        <w:tc>
          <w:tcPr>
            <w:tcW w:w="693" w:type="dxa"/>
            <w:shd w:val="clear" w:color="000000" w:fill="D9E1F2"/>
            <w:noWrap/>
            <w:vAlign w:val="center"/>
            <w:hideMark/>
          </w:tcPr>
          <w:p w14:paraId="70343994"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10</w:t>
            </w:r>
          </w:p>
        </w:tc>
        <w:tc>
          <w:tcPr>
            <w:tcW w:w="693" w:type="dxa"/>
            <w:shd w:val="clear" w:color="000000" w:fill="D9E1F2"/>
            <w:noWrap/>
            <w:vAlign w:val="center"/>
            <w:hideMark/>
          </w:tcPr>
          <w:p w14:paraId="1E91D7BB"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11</w:t>
            </w:r>
          </w:p>
        </w:tc>
        <w:tc>
          <w:tcPr>
            <w:tcW w:w="693" w:type="dxa"/>
            <w:shd w:val="clear" w:color="000000" w:fill="D9E1F2"/>
            <w:noWrap/>
            <w:vAlign w:val="center"/>
            <w:hideMark/>
          </w:tcPr>
          <w:p w14:paraId="5C0DE93D"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1CB9ADDE"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13</w:t>
            </w:r>
          </w:p>
        </w:tc>
        <w:tc>
          <w:tcPr>
            <w:tcW w:w="693" w:type="dxa"/>
            <w:shd w:val="clear" w:color="000000" w:fill="D9E1F2"/>
            <w:noWrap/>
            <w:vAlign w:val="center"/>
            <w:hideMark/>
          </w:tcPr>
          <w:p w14:paraId="1A4FD5EC"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14</w:t>
            </w:r>
          </w:p>
        </w:tc>
        <w:tc>
          <w:tcPr>
            <w:tcW w:w="693" w:type="dxa"/>
            <w:shd w:val="clear" w:color="000000" w:fill="D9E1F2"/>
            <w:noWrap/>
            <w:vAlign w:val="center"/>
            <w:hideMark/>
          </w:tcPr>
          <w:p w14:paraId="03CE8206"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15</w:t>
            </w:r>
          </w:p>
        </w:tc>
        <w:tc>
          <w:tcPr>
            <w:tcW w:w="693" w:type="dxa"/>
            <w:shd w:val="clear" w:color="000000" w:fill="D9E1F2"/>
            <w:noWrap/>
            <w:vAlign w:val="center"/>
            <w:hideMark/>
          </w:tcPr>
          <w:p w14:paraId="245ED801"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16</w:t>
            </w:r>
          </w:p>
        </w:tc>
        <w:tc>
          <w:tcPr>
            <w:tcW w:w="693" w:type="dxa"/>
            <w:shd w:val="clear" w:color="000000" w:fill="D9E1F2"/>
            <w:vAlign w:val="center"/>
          </w:tcPr>
          <w:p w14:paraId="65915E33"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17</w:t>
            </w:r>
          </w:p>
        </w:tc>
      </w:tr>
      <w:tr w:rsidR="00F31CD2" w14:paraId="6907A06F" w14:textId="77777777" w:rsidTr="00F3389D">
        <w:trPr>
          <w:trHeight w:val="255"/>
        </w:trPr>
        <w:tc>
          <w:tcPr>
            <w:tcW w:w="2410" w:type="dxa"/>
            <w:shd w:val="clear" w:color="000000" w:fill="D9E1F2"/>
            <w:noWrap/>
            <w:vAlign w:val="center"/>
            <w:hideMark/>
          </w:tcPr>
          <w:p w14:paraId="3424C9A5"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Months Counter</w:t>
            </w:r>
          </w:p>
        </w:tc>
        <w:tc>
          <w:tcPr>
            <w:tcW w:w="693" w:type="dxa"/>
            <w:shd w:val="clear" w:color="auto" w:fill="DBE5F1" w:themeFill="accent1" w:themeFillTint="33"/>
            <w:noWrap/>
            <w:vAlign w:val="center"/>
            <w:hideMark/>
          </w:tcPr>
          <w:p w14:paraId="02587E43"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17F0701D"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7E09BC9C"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5695A6BB"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462A29BA"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5A8F9D95"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529D553D"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noWrap/>
            <w:vAlign w:val="center"/>
            <w:hideMark/>
          </w:tcPr>
          <w:p w14:paraId="78DBE584"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c>
          <w:tcPr>
            <w:tcW w:w="693" w:type="dxa"/>
            <w:shd w:val="clear" w:color="000000" w:fill="D9E1F2"/>
            <w:vAlign w:val="center"/>
          </w:tcPr>
          <w:p w14:paraId="2700E96C" w14:textId="77777777" w:rsidR="00F31CD2" w:rsidRDefault="00F31CD2" w:rsidP="00F3389D">
            <w:pPr>
              <w:ind w:left="-100" w:right="-128"/>
              <w:jc w:val="center"/>
              <w:rPr>
                <w:rFonts w:ascii="Calibri" w:hAnsi="Calibri"/>
                <w:b/>
                <w:bCs/>
                <w:i/>
                <w:iCs/>
                <w:color w:val="000000"/>
                <w:sz w:val="20"/>
                <w:szCs w:val="20"/>
              </w:rPr>
            </w:pPr>
            <w:r>
              <w:rPr>
                <w:rFonts w:ascii="Calibri" w:hAnsi="Calibri"/>
                <w:b/>
                <w:bCs/>
                <w:i/>
                <w:iCs/>
                <w:color w:val="000000"/>
                <w:sz w:val="20"/>
                <w:szCs w:val="20"/>
              </w:rPr>
              <w:t>12</w:t>
            </w:r>
          </w:p>
        </w:tc>
      </w:tr>
      <w:tr w:rsidR="00F31CD2" w14:paraId="5A51E55A" w14:textId="77777777" w:rsidTr="00F3389D">
        <w:trPr>
          <w:trHeight w:val="300"/>
        </w:trPr>
        <w:tc>
          <w:tcPr>
            <w:tcW w:w="2410" w:type="dxa"/>
            <w:shd w:val="clear" w:color="auto" w:fill="auto"/>
            <w:noWrap/>
            <w:vAlign w:val="center"/>
            <w:hideMark/>
          </w:tcPr>
          <w:p w14:paraId="64A2B81C"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 xml:space="preserve">A. SOURCE OF FUND </w:t>
            </w:r>
          </w:p>
        </w:tc>
        <w:tc>
          <w:tcPr>
            <w:tcW w:w="693" w:type="dxa"/>
            <w:shd w:val="clear" w:color="auto" w:fill="auto"/>
            <w:noWrap/>
            <w:vAlign w:val="center"/>
            <w:hideMark/>
          </w:tcPr>
          <w:p w14:paraId="517DF8B1" w14:textId="77777777" w:rsidR="00F31CD2" w:rsidRDefault="00F31CD2" w:rsidP="00F3389D">
            <w:pPr>
              <w:ind w:left="-100" w:right="-128"/>
              <w:jc w:val="center"/>
              <w:rPr>
                <w:rFonts w:ascii="Calibri" w:hAnsi="Calibri"/>
                <w:b/>
                <w:bCs/>
                <w:color w:val="000000"/>
                <w:sz w:val="22"/>
                <w:szCs w:val="22"/>
                <w:u w:val="single"/>
              </w:rPr>
            </w:pPr>
          </w:p>
        </w:tc>
        <w:tc>
          <w:tcPr>
            <w:tcW w:w="693" w:type="dxa"/>
            <w:shd w:val="clear" w:color="auto" w:fill="auto"/>
            <w:noWrap/>
            <w:vAlign w:val="center"/>
            <w:hideMark/>
          </w:tcPr>
          <w:p w14:paraId="68BA7511" w14:textId="77777777" w:rsidR="00F31CD2" w:rsidRDefault="00F31CD2" w:rsidP="00F3389D">
            <w:pPr>
              <w:ind w:left="-100" w:right="-128"/>
              <w:rPr>
                <w:sz w:val="20"/>
                <w:szCs w:val="20"/>
              </w:rPr>
            </w:pPr>
          </w:p>
        </w:tc>
        <w:tc>
          <w:tcPr>
            <w:tcW w:w="693" w:type="dxa"/>
            <w:shd w:val="clear" w:color="auto" w:fill="auto"/>
            <w:noWrap/>
            <w:vAlign w:val="center"/>
            <w:hideMark/>
          </w:tcPr>
          <w:p w14:paraId="5429F40D" w14:textId="77777777" w:rsidR="00F31CD2" w:rsidRDefault="00F31CD2" w:rsidP="00F3389D">
            <w:pPr>
              <w:ind w:left="-100" w:right="-128"/>
              <w:rPr>
                <w:sz w:val="20"/>
                <w:szCs w:val="20"/>
              </w:rPr>
            </w:pPr>
          </w:p>
        </w:tc>
        <w:tc>
          <w:tcPr>
            <w:tcW w:w="693" w:type="dxa"/>
            <w:shd w:val="clear" w:color="auto" w:fill="auto"/>
            <w:noWrap/>
            <w:vAlign w:val="center"/>
            <w:hideMark/>
          </w:tcPr>
          <w:p w14:paraId="68847F9F" w14:textId="77777777" w:rsidR="00F31CD2" w:rsidRDefault="00F31CD2" w:rsidP="00F3389D">
            <w:pPr>
              <w:ind w:left="-100" w:right="-128"/>
              <w:rPr>
                <w:sz w:val="20"/>
                <w:szCs w:val="20"/>
              </w:rPr>
            </w:pPr>
          </w:p>
        </w:tc>
        <w:tc>
          <w:tcPr>
            <w:tcW w:w="693" w:type="dxa"/>
            <w:shd w:val="clear" w:color="auto" w:fill="auto"/>
            <w:noWrap/>
            <w:vAlign w:val="center"/>
            <w:hideMark/>
          </w:tcPr>
          <w:p w14:paraId="3E20DBFE" w14:textId="77777777" w:rsidR="00F31CD2" w:rsidRDefault="00F31CD2" w:rsidP="00F3389D">
            <w:pPr>
              <w:ind w:left="-100" w:right="-128"/>
              <w:rPr>
                <w:sz w:val="20"/>
                <w:szCs w:val="20"/>
              </w:rPr>
            </w:pPr>
          </w:p>
        </w:tc>
        <w:tc>
          <w:tcPr>
            <w:tcW w:w="693" w:type="dxa"/>
            <w:shd w:val="clear" w:color="auto" w:fill="auto"/>
            <w:noWrap/>
            <w:vAlign w:val="center"/>
            <w:hideMark/>
          </w:tcPr>
          <w:p w14:paraId="0DA461F7" w14:textId="77777777" w:rsidR="00F31CD2" w:rsidRDefault="00F31CD2" w:rsidP="00F3389D">
            <w:pPr>
              <w:ind w:left="-100" w:right="-128"/>
              <w:rPr>
                <w:sz w:val="20"/>
                <w:szCs w:val="20"/>
              </w:rPr>
            </w:pPr>
          </w:p>
        </w:tc>
        <w:tc>
          <w:tcPr>
            <w:tcW w:w="693" w:type="dxa"/>
            <w:shd w:val="clear" w:color="auto" w:fill="auto"/>
            <w:noWrap/>
            <w:vAlign w:val="center"/>
            <w:hideMark/>
          </w:tcPr>
          <w:p w14:paraId="764EE72A" w14:textId="77777777" w:rsidR="00F31CD2" w:rsidRDefault="00F31CD2" w:rsidP="00F3389D">
            <w:pPr>
              <w:ind w:left="-100" w:right="-128"/>
              <w:rPr>
                <w:sz w:val="20"/>
                <w:szCs w:val="20"/>
              </w:rPr>
            </w:pPr>
          </w:p>
        </w:tc>
        <w:tc>
          <w:tcPr>
            <w:tcW w:w="693" w:type="dxa"/>
            <w:shd w:val="clear" w:color="auto" w:fill="auto"/>
            <w:noWrap/>
            <w:vAlign w:val="center"/>
            <w:hideMark/>
          </w:tcPr>
          <w:p w14:paraId="4C073D6E" w14:textId="77777777" w:rsidR="00F31CD2" w:rsidRDefault="00F31CD2" w:rsidP="00F3389D">
            <w:pPr>
              <w:ind w:left="-100" w:right="-128"/>
              <w:rPr>
                <w:sz w:val="20"/>
                <w:szCs w:val="20"/>
              </w:rPr>
            </w:pPr>
          </w:p>
        </w:tc>
        <w:tc>
          <w:tcPr>
            <w:tcW w:w="693" w:type="dxa"/>
            <w:vAlign w:val="center"/>
          </w:tcPr>
          <w:p w14:paraId="4CCC7283" w14:textId="77777777" w:rsidR="00F31CD2" w:rsidRDefault="00F31CD2" w:rsidP="00F3389D">
            <w:pPr>
              <w:ind w:left="-100" w:right="-128"/>
              <w:rPr>
                <w:sz w:val="20"/>
                <w:szCs w:val="20"/>
              </w:rPr>
            </w:pPr>
          </w:p>
        </w:tc>
      </w:tr>
      <w:tr w:rsidR="00CC38CF" w14:paraId="4905F7D7" w14:textId="77777777" w:rsidTr="00F3389D">
        <w:trPr>
          <w:trHeight w:val="300"/>
        </w:trPr>
        <w:tc>
          <w:tcPr>
            <w:tcW w:w="2410" w:type="dxa"/>
            <w:shd w:val="clear" w:color="auto" w:fill="auto"/>
            <w:noWrap/>
            <w:vAlign w:val="center"/>
            <w:hideMark/>
          </w:tcPr>
          <w:p w14:paraId="12D89EC4" w14:textId="77777777" w:rsidR="00CC38CF" w:rsidRDefault="00CC38CF" w:rsidP="00CC38CF">
            <w:pPr>
              <w:rPr>
                <w:rFonts w:ascii="Calibri" w:hAnsi="Calibri"/>
                <w:color w:val="000000"/>
                <w:sz w:val="22"/>
                <w:szCs w:val="22"/>
              </w:rPr>
            </w:pPr>
            <w:r>
              <w:rPr>
                <w:rFonts w:ascii="Calibri" w:hAnsi="Calibri"/>
                <w:color w:val="000000"/>
                <w:sz w:val="22"/>
                <w:szCs w:val="22"/>
              </w:rPr>
              <w:t xml:space="preserve">Net Profit </w:t>
            </w:r>
          </w:p>
        </w:tc>
        <w:tc>
          <w:tcPr>
            <w:tcW w:w="693" w:type="dxa"/>
            <w:shd w:val="clear" w:color="auto" w:fill="auto"/>
            <w:noWrap/>
            <w:vAlign w:val="center"/>
            <w:hideMark/>
          </w:tcPr>
          <w:p w14:paraId="1B4F7C5A" w14:textId="565215D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4.48</w:t>
            </w:r>
          </w:p>
        </w:tc>
        <w:tc>
          <w:tcPr>
            <w:tcW w:w="693" w:type="dxa"/>
            <w:shd w:val="clear" w:color="auto" w:fill="auto"/>
            <w:noWrap/>
            <w:vAlign w:val="center"/>
            <w:hideMark/>
          </w:tcPr>
          <w:p w14:paraId="5362568C" w14:textId="3B59626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4.63</w:t>
            </w:r>
          </w:p>
        </w:tc>
        <w:tc>
          <w:tcPr>
            <w:tcW w:w="693" w:type="dxa"/>
            <w:shd w:val="clear" w:color="auto" w:fill="auto"/>
            <w:noWrap/>
            <w:vAlign w:val="center"/>
            <w:hideMark/>
          </w:tcPr>
          <w:p w14:paraId="7E9F0821" w14:textId="6DFFFA3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4.80</w:t>
            </w:r>
          </w:p>
        </w:tc>
        <w:tc>
          <w:tcPr>
            <w:tcW w:w="693" w:type="dxa"/>
            <w:shd w:val="clear" w:color="auto" w:fill="auto"/>
            <w:noWrap/>
            <w:vAlign w:val="center"/>
            <w:hideMark/>
          </w:tcPr>
          <w:p w14:paraId="3607E0EF" w14:textId="10C7D5B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4.93</w:t>
            </w:r>
          </w:p>
        </w:tc>
        <w:tc>
          <w:tcPr>
            <w:tcW w:w="693" w:type="dxa"/>
            <w:shd w:val="clear" w:color="auto" w:fill="auto"/>
            <w:noWrap/>
            <w:vAlign w:val="center"/>
            <w:hideMark/>
          </w:tcPr>
          <w:p w14:paraId="674D0FE8" w14:textId="320CC3F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5.08</w:t>
            </w:r>
          </w:p>
        </w:tc>
        <w:tc>
          <w:tcPr>
            <w:tcW w:w="693" w:type="dxa"/>
            <w:shd w:val="clear" w:color="auto" w:fill="auto"/>
            <w:noWrap/>
            <w:vAlign w:val="center"/>
            <w:hideMark/>
          </w:tcPr>
          <w:p w14:paraId="12682461" w14:textId="2C6B4BF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5.22</w:t>
            </w:r>
          </w:p>
        </w:tc>
        <w:tc>
          <w:tcPr>
            <w:tcW w:w="693" w:type="dxa"/>
            <w:shd w:val="clear" w:color="auto" w:fill="auto"/>
            <w:noWrap/>
            <w:vAlign w:val="center"/>
            <w:hideMark/>
          </w:tcPr>
          <w:p w14:paraId="404862B2" w14:textId="0B83727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4.96</w:t>
            </w:r>
          </w:p>
        </w:tc>
        <w:tc>
          <w:tcPr>
            <w:tcW w:w="693" w:type="dxa"/>
            <w:shd w:val="clear" w:color="auto" w:fill="auto"/>
            <w:noWrap/>
            <w:vAlign w:val="center"/>
            <w:hideMark/>
          </w:tcPr>
          <w:p w14:paraId="33FF2F1D" w14:textId="322CB35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3.88</w:t>
            </w:r>
          </w:p>
        </w:tc>
        <w:tc>
          <w:tcPr>
            <w:tcW w:w="693" w:type="dxa"/>
            <w:vAlign w:val="center"/>
          </w:tcPr>
          <w:p w14:paraId="5FBF4D51" w14:textId="59190AD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3.65</w:t>
            </w:r>
          </w:p>
        </w:tc>
      </w:tr>
      <w:tr w:rsidR="00CC38CF" w14:paraId="5FB63D1E" w14:textId="77777777" w:rsidTr="00F3389D">
        <w:trPr>
          <w:trHeight w:val="300"/>
        </w:trPr>
        <w:tc>
          <w:tcPr>
            <w:tcW w:w="2410" w:type="dxa"/>
            <w:shd w:val="clear" w:color="auto" w:fill="auto"/>
            <w:noWrap/>
            <w:vAlign w:val="center"/>
            <w:hideMark/>
          </w:tcPr>
          <w:p w14:paraId="0501BDAA" w14:textId="77777777" w:rsidR="00CC38CF" w:rsidRDefault="00CC38CF" w:rsidP="00CC38CF">
            <w:pPr>
              <w:rPr>
                <w:rFonts w:ascii="Calibri" w:hAnsi="Calibri"/>
                <w:color w:val="000000"/>
                <w:sz w:val="22"/>
                <w:szCs w:val="22"/>
              </w:rPr>
            </w:pPr>
            <w:r>
              <w:rPr>
                <w:rFonts w:ascii="Calibri" w:hAnsi="Calibri"/>
                <w:color w:val="000000"/>
                <w:sz w:val="22"/>
                <w:szCs w:val="22"/>
              </w:rPr>
              <w:t>Increase in Equity / Share Capital/USL</w:t>
            </w:r>
          </w:p>
        </w:tc>
        <w:tc>
          <w:tcPr>
            <w:tcW w:w="693" w:type="dxa"/>
            <w:shd w:val="clear" w:color="auto" w:fill="auto"/>
            <w:noWrap/>
            <w:vAlign w:val="center"/>
            <w:hideMark/>
          </w:tcPr>
          <w:p w14:paraId="2ED5CBF8" w14:textId="6D7AC2B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5AFEBF2F" w14:textId="3A02399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9F962F6" w14:textId="57C29F5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F565EFE" w14:textId="5A1FC79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5F871834" w14:textId="19878EB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5CB86C50" w14:textId="5D1C0BD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A2028B5" w14:textId="3389BF6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EC673F5" w14:textId="3D693776"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0E5B4D6E" w14:textId="6AF1709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3B6A2FF5" w14:textId="77777777" w:rsidTr="00F3389D">
        <w:trPr>
          <w:trHeight w:val="300"/>
        </w:trPr>
        <w:tc>
          <w:tcPr>
            <w:tcW w:w="2410" w:type="dxa"/>
            <w:shd w:val="clear" w:color="auto" w:fill="auto"/>
            <w:noWrap/>
            <w:vAlign w:val="center"/>
            <w:hideMark/>
          </w:tcPr>
          <w:p w14:paraId="6D537EAA" w14:textId="77777777" w:rsidR="00CC38CF" w:rsidRDefault="00CC38CF" w:rsidP="00CC38CF">
            <w:pPr>
              <w:rPr>
                <w:rFonts w:ascii="Calibri" w:hAnsi="Calibri"/>
                <w:color w:val="000000"/>
                <w:sz w:val="22"/>
                <w:szCs w:val="22"/>
              </w:rPr>
            </w:pPr>
            <w:r>
              <w:rPr>
                <w:rFonts w:ascii="Calibri" w:hAnsi="Calibri"/>
                <w:color w:val="000000"/>
                <w:sz w:val="22"/>
                <w:szCs w:val="22"/>
              </w:rPr>
              <w:t>Increase in TL</w:t>
            </w:r>
          </w:p>
        </w:tc>
        <w:tc>
          <w:tcPr>
            <w:tcW w:w="693" w:type="dxa"/>
            <w:shd w:val="clear" w:color="auto" w:fill="auto"/>
            <w:noWrap/>
            <w:vAlign w:val="center"/>
            <w:hideMark/>
          </w:tcPr>
          <w:p w14:paraId="372F26A3" w14:textId="6A01798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6E9FDD4" w14:textId="5F642C3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9BB73D8" w14:textId="701AF6D5"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75830C3" w14:textId="1C284A9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D537616" w14:textId="2357D7E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05E6349D" w14:textId="062FF76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B7D2002" w14:textId="36B2989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3A41D6AD" w14:textId="5D44FB65"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0AD57EB2" w14:textId="0AEC3DE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192B2939" w14:textId="77777777" w:rsidTr="00F3389D">
        <w:trPr>
          <w:trHeight w:val="300"/>
        </w:trPr>
        <w:tc>
          <w:tcPr>
            <w:tcW w:w="2410" w:type="dxa"/>
            <w:shd w:val="clear" w:color="auto" w:fill="auto"/>
            <w:noWrap/>
            <w:vAlign w:val="center"/>
            <w:hideMark/>
          </w:tcPr>
          <w:p w14:paraId="73BE93CE" w14:textId="77777777" w:rsidR="00CC38CF" w:rsidRDefault="00CC38CF" w:rsidP="00CC38CF">
            <w:pPr>
              <w:rPr>
                <w:rFonts w:ascii="Calibri" w:hAnsi="Calibri"/>
                <w:color w:val="000000"/>
                <w:sz w:val="22"/>
                <w:szCs w:val="22"/>
              </w:rPr>
            </w:pPr>
            <w:r>
              <w:rPr>
                <w:rFonts w:ascii="Calibri" w:hAnsi="Calibri"/>
                <w:color w:val="000000"/>
                <w:sz w:val="22"/>
                <w:szCs w:val="22"/>
              </w:rPr>
              <w:lastRenderedPageBreak/>
              <w:t xml:space="preserve">Depreciation </w:t>
            </w:r>
          </w:p>
        </w:tc>
        <w:tc>
          <w:tcPr>
            <w:tcW w:w="693" w:type="dxa"/>
            <w:shd w:val="clear" w:color="auto" w:fill="auto"/>
            <w:noWrap/>
            <w:vAlign w:val="center"/>
            <w:hideMark/>
          </w:tcPr>
          <w:p w14:paraId="713942D0" w14:textId="07EA34E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shd w:val="clear" w:color="auto" w:fill="auto"/>
            <w:noWrap/>
            <w:vAlign w:val="center"/>
            <w:hideMark/>
          </w:tcPr>
          <w:p w14:paraId="3CC524DE" w14:textId="5D25E75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shd w:val="clear" w:color="auto" w:fill="auto"/>
            <w:noWrap/>
            <w:vAlign w:val="center"/>
            <w:hideMark/>
          </w:tcPr>
          <w:p w14:paraId="72242380" w14:textId="1EE1179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3.30</w:t>
            </w:r>
          </w:p>
        </w:tc>
        <w:tc>
          <w:tcPr>
            <w:tcW w:w="693" w:type="dxa"/>
            <w:shd w:val="clear" w:color="auto" w:fill="auto"/>
            <w:noWrap/>
            <w:vAlign w:val="center"/>
            <w:hideMark/>
          </w:tcPr>
          <w:p w14:paraId="6F72D0F2" w14:textId="2E0DF03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shd w:val="clear" w:color="auto" w:fill="auto"/>
            <w:noWrap/>
            <w:vAlign w:val="center"/>
            <w:hideMark/>
          </w:tcPr>
          <w:p w14:paraId="22C6C00A" w14:textId="4459438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shd w:val="clear" w:color="auto" w:fill="auto"/>
            <w:noWrap/>
            <w:vAlign w:val="center"/>
            <w:hideMark/>
          </w:tcPr>
          <w:p w14:paraId="3DC1F74E" w14:textId="45A450D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shd w:val="clear" w:color="auto" w:fill="auto"/>
            <w:noWrap/>
            <w:vAlign w:val="center"/>
            <w:hideMark/>
          </w:tcPr>
          <w:p w14:paraId="5539439A" w14:textId="45DBA56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3.30</w:t>
            </w:r>
          </w:p>
        </w:tc>
        <w:tc>
          <w:tcPr>
            <w:tcW w:w="693" w:type="dxa"/>
            <w:shd w:val="clear" w:color="auto" w:fill="auto"/>
            <w:noWrap/>
            <w:vAlign w:val="center"/>
            <w:hideMark/>
          </w:tcPr>
          <w:p w14:paraId="10E343BD" w14:textId="2DF84AD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c>
          <w:tcPr>
            <w:tcW w:w="693" w:type="dxa"/>
            <w:vAlign w:val="center"/>
          </w:tcPr>
          <w:p w14:paraId="79AA6680" w14:textId="26AD188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3.29</w:t>
            </w:r>
          </w:p>
        </w:tc>
      </w:tr>
      <w:tr w:rsidR="00CC38CF" w14:paraId="26357451" w14:textId="77777777" w:rsidTr="00F3389D">
        <w:trPr>
          <w:trHeight w:val="300"/>
        </w:trPr>
        <w:tc>
          <w:tcPr>
            <w:tcW w:w="2410" w:type="dxa"/>
            <w:shd w:val="clear" w:color="auto" w:fill="auto"/>
            <w:noWrap/>
            <w:vAlign w:val="center"/>
            <w:hideMark/>
          </w:tcPr>
          <w:p w14:paraId="27D938C4" w14:textId="77777777" w:rsidR="00CC38CF" w:rsidRDefault="00CC38CF" w:rsidP="00CC38CF">
            <w:pPr>
              <w:rPr>
                <w:rFonts w:ascii="Calibri" w:hAnsi="Calibri"/>
                <w:color w:val="000000"/>
                <w:sz w:val="22"/>
                <w:szCs w:val="22"/>
              </w:rPr>
            </w:pPr>
            <w:r>
              <w:rPr>
                <w:rFonts w:ascii="Calibri" w:hAnsi="Calibri"/>
                <w:color w:val="000000"/>
                <w:sz w:val="22"/>
                <w:szCs w:val="22"/>
              </w:rPr>
              <w:t>Trade payables</w:t>
            </w:r>
          </w:p>
        </w:tc>
        <w:tc>
          <w:tcPr>
            <w:tcW w:w="693" w:type="dxa"/>
            <w:shd w:val="clear" w:color="auto" w:fill="auto"/>
            <w:noWrap/>
            <w:vAlign w:val="center"/>
            <w:hideMark/>
          </w:tcPr>
          <w:p w14:paraId="53636E80" w14:textId="0A339B9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2893004A" w14:textId="0982A8E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2A7EDDEB" w14:textId="67DC4E2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60143B57" w14:textId="433F34D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03355093" w14:textId="57A7CD9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2F60D452" w14:textId="6FB0B60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30BE1B1E" w14:textId="08342ED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082329C4" w14:textId="521E4705"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vAlign w:val="center"/>
          </w:tcPr>
          <w:p w14:paraId="4805EBD7" w14:textId="42AF5F2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r>
      <w:tr w:rsidR="00CC38CF" w14:paraId="4A319965" w14:textId="77777777" w:rsidTr="00F3389D">
        <w:trPr>
          <w:trHeight w:val="300"/>
        </w:trPr>
        <w:tc>
          <w:tcPr>
            <w:tcW w:w="2410" w:type="dxa"/>
            <w:shd w:val="clear" w:color="auto" w:fill="auto"/>
            <w:noWrap/>
            <w:vAlign w:val="center"/>
            <w:hideMark/>
          </w:tcPr>
          <w:p w14:paraId="6BBC1FC4" w14:textId="77777777" w:rsidR="00CC38CF" w:rsidRDefault="00CC38CF" w:rsidP="00CC38CF">
            <w:pPr>
              <w:jc w:val="center"/>
              <w:rPr>
                <w:rFonts w:ascii="Calibri" w:hAnsi="Calibri"/>
                <w:color w:val="000000"/>
                <w:sz w:val="22"/>
                <w:szCs w:val="22"/>
              </w:rPr>
            </w:pPr>
          </w:p>
        </w:tc>
        <w:tc>
          <w:tcPr>
            <w:tcW w:w="693" w:type="dxa"/>
            <w:shd w:val="clear" w:color="auto" w:fill="auto"/>
            <w:noWrap/>
            <w:vAlign w:val="center"/>
            <w:hideMark/>
          </w:tcPr>
          <w:p w14:paraId="2B1B81F7" w14:textId="77777777" w:rsidR="00CC38CF" w:rsidRDefault="00CC38CF" w:rsidP="00CC38CF">
            <w:pPr>
              <w:ind w:left="-100" w:right="-128"/>
              <w:jc w:val="center"/>
              <w:rPr>
                <w:sz w:val="20"/>
                <w:szCs w:val="20"/>
              </w:rPr>
            </w:pPr>
          </w:p>
        </w:tc>
        <w:tc>
          <w:tcPr>
            <w:tcW w:w="693" w:type="dxa"/>
            <w:shd w:val="clear" w:color="auto" w:fill="auto"/>
            <w:noWrap/>
            <w:vAlign w:val="center"/>
            <w:hideMark/>
          </w:tcPr>
          <w:p w14:paraId="5955999A" w14:textId="77777777" w:rsidR="00CC38CF" w:rsidRDefault="00CC38CF" w:rsidP="00CC38CF">
            <w:pPr>
              <w:ind w:left="-100" w:right="-128"/>
              <w:jc w:val="center"/>
              <w:rPr>
                <w:sz w:val="20"/>
                <w:szCs w:val="20"/>
              </w:rPr>
            </w:pPr>
          </w:p>
        </w:tc>
        <w:tc>
          <w:tcPr>
            <w:tcW w:w="693" w:type="dxa"/>
            <w:shd w:val="clear" w:color="auto" w:fill="auto"/>
            <w:noWrap/>
            <w:vAlign w:val="center"/>
            <w:hideMark/>
          </w:tcPr>
          <w:p w14:paraId="43F27D9D" w14:textId="77777777" w:rsidR="00CC38CF" w:rsidRDefault="00CC38CF" w:rsidP="00CC38CF">
            <w:pPr>
              <w:ind w:left="-100" w:right="-128"/>
              <w:jc w:val="center"/>
              <w:rPr>
                <w:sz w:val="20"/>
                <w:szCs w:val="20"/>
              </w:rPr>
            </w:pPr>
          </w:p>
        </w:tc>
        <w:tc>
          <w:tcPr>
            <w:tcW w:w="693" w:type="dxa"/>
            <w:shd w:val="clear" w:color="auto" w:fill="auto"/>
            <w:noWrap/>
            <w:vAlign w:val="center"/>
            <w:hideMark/>
          </w:tcPr>
          <w:p w14:paraId="48C9D39D" w14:textId="77777777" w:rsidR="00CC38CF" w:rsidRDefault="00CC38CF" w:rsidP="00CC38CF">
            <w:pPr>
              <w:ind w:left="-100" w:right="-128"/>
              <w:jc w:val="center"/>
              <w:rPr>
                <w:sz w:val="20"/>
                <w:szCs w:val="20"/>
              </w:rPr>
            </w:pPr>
          </w:p>
        </w:tc>
        <w:tc>
          <w:tcPr>
            <w:tcW w:w="693" w:type="dxa"/>
            <w:shd w:val="clear" w:color="auto" w:fill="auto"/>
            <w:noWrap/>
            <w:vAlign w:val="center"/>
            <w:hideMark/>
          </w:tcPr>
          <w:p w14:paraId="01C8173D" w14:textId="77777777" w:rsidR="00CC38CF" w:rsidRDefault="00CC38CF" w:rsidP="00CC38CF">
            <w:pPr>
              <w:ind w:left="-100" w:right="-128"/>
              <w:jc w:val="center"/>
              <w:rPr>
                <w:sz w:val="20"/>
                <w:szCs w:val="20"/>
              </w:rPr>
            </w:pPr>
          </w:p>
        </w:tc>
        <w:tc>
          <w:tcPr>
            <w:tcW w:w="693" w:type="dxa"/>
            <w:shd w:val="clear" w:color="auto" w:fill="auto"/>
            <w:noWrap/>
            <w:vAlign w:val="center"/>
            <w:hideMark/>
          </w:tcPr>
          <w:p w14:paraId="74303388" w14:textId="77777777" w:rsidR="00CC38CF" w:rsidRDefault="00CC38CF" w:rsidP="00CC38CF">
            <w:pPr>
              <w:ind w:left="-100" w:right="-128"/>
              <w:jc w:val="center"/>
              <w:rPr>
                <w:sz w:val="20"/>
                <w:szCs w:val="20"/>
              </w:rPr>
            </w:pPr>
          </w:p>
        </w:tc>
        <w:tc>
          <w:tcPr>
            <w:tcW w:w="693" w:type="dxa"/>
            <w:shd w:val="clear" w:color="auto" w:fill="auto"/>
            <w:noWrap/>
            <w:vAlign w:val="center"/>
            <w:hideMark/>
          </w:tcPr>
          <w:p w14:paraId="7835E756" w14:textId="77777777" w:rsidR="00CC38CF" w:rsidRDefault="00CC38CF" w:rsidP="00CC38CF">
            <w:pPr>
              <w:ind w:left="-100" w:right="-128"/>
              <w:jc w:val="center"/>
              <w:rPr>
                <w:sz w:val="20"/>
                <w:szCs w:val="20"/>
              </w:rPr>
            </w:pPr>
          </w:p>
        </w:tc>
        <w:tc>
          <w:tcPr>
            <w:tcW w:w="693" w:type="dxa"/>
            <w:shd w:val="clear" w:color="auto" w:fill="auto"/>
            <w:noWrap/>
            <w:vAlign w:val="center"/>
            <w:hideMark/>
          </w:tcPr>
          <w:p w14:paraId="46F8B39F" w14:textId="77777777" w:rsidR="00CC38CF" w:rsidRDefault="00CC38CF" w:rsidP="00CC38CF">
            <w:pPr>
              <w:ind w:left="-100" w:right="-128"/>
              <w:jc w:val="center"/>
              <w:rPr>
                <w:sz w:val="20"/>
                <w:szCs w:val="20"/>
              </w:rPr>
            </w:pPr>
          </w:p>
        </w:tc>
        <w:tc>
          <w:tcPr>
            <w:tcW w:w="693" w:type="dxa"/>
            <w:vAlign w:val="center"/>
          </w:tcPr>
          <w:p w14:paraId="4E0FAB75" w14:textId="77777777" w:rsidR="00CC38CF" w:rsidRDefault="00CC38CF" w:rsidP="00CC38CF">
            <w:pPr>
              <w:ind w:left="-100" w:right="-128"/>
              <w:jc w:val="center"/>
              <w:rPr>
                <w:sz w:val="20"/>
                <w:szCs w:val="20"/>
              </w:rPr>
            </w:pPr>
          </w:p>
        </w:tc>
      </w:tr>
      <w:tr w:rsidR="00CC38CF" w14:paraId="6EE38F81" w14:textId="77777777" w:rsidTr="00F3389D">
        <w:trPr>
          <w:trHeight w:val="300"/>
        </w:trPr>
        <w:tc>
          <w:tcPr>
            <w:tcW w:w="2410" w:type="dxa"/>
            <w:shd w:val="clear" w:color="000000" w:fill="D9E1F2"/>
            <w:noWrap/>
            <w:vAlign w:val="center"/>
            <w:hideMark/>
          </w:tcPr>
          <w:p w14:paraId="6BD69520" w14:textId="77777777" w:rsidR="00CC38CF" w:rsidRDefault="00CC38CF" w:rsidP="00CC38CF">
            <w:pPr>
              <w:rPr>
                <w:rFonts w:ascii="Calibri" w:hAnsi="Calibri"/>
                <w:b/>
                <w:bCs/>
                <w:color w:val="000000"/>
                <w:sz w:val="22"/>
                <w:szCs w:val="22"/>
              </w:rPr>
            </w:pPr>
            <w:r>
              <w:rPr>
                <w:rFonts w:ascii="Calibri" w:hAnsi="Calibri"/>
                <w:b/>
                <w:bCs/>
                <w:color w:val="000000"/>
                <w:sz w:val="22"/>
                <w:szCs w:val="22"/>
              </w:rPr>
              <w:t>Total</w:t>
            </w:r>
          </w:p>
        </w:tc>
        <w:tc>
          <w:tcPr>
            <w:tcW w:w="693" w:type="dxa"/>
            <w:shd w:val="clear" w:color="000000" w:fill="D9E1F2"/>
            <w:noWrap/>
            <w:vAlign w:val="center"/>
            <w:hideMark/>
          </w:tcPr>
          <w:p w14:paraId="2223D9DF" w14:textId="0E43A160"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7.77</w:t>
            </w:r>
          </w:p>
        </w:tc>
        <w:tc>
          <w:tcPr>
            <w:tcW w:w="693" w:type="dxa"/>
            <w:shd w:val="clear" w:color="000000" w:fill="D9E1F2"/>
            <w:noWrap/>
            <w:vAlign w:val="center"/>
            <w:hideMark/>
          </w:tcPr>
          <w:p w14:paraId="546A138E" w14:textId="373D4B9D"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7.93</w:t>
            </w:r>
          </w:p>
        </w:tc>
        <w:tc>
          <w:tcPr>
            <w:tcW w:w="693" w:type="dxa"/>
            <w:shd w:val="clear" w:color="000000" w:fill="D9E1F2"/>
            <w:noWrap/>
            <w:vAlign w:val="center"/>
            <w:hideMark/>
          </w:tcPr>
          <w:p w14:paraId="047D1CBC" w14:textId="6F10897B"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8.11</w:t>
            </w:r>
          </w:p>
        </w:tc>
        <w:tc>
          <w:tcPr>
            <w:tcW w:w="693" w:type="dxa"/>
            <w:shd w:val="clear" w:color="000000" w:fill="D9E1F2"/>
            <w:noWrap/>
            <w:vAlign w:val="center"/>
            <w:hideMark/>
          </w:tcPr>
          <w:p w14:paraId="4EC40C39" w14:textId="3CBB837E"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8.23</w:t>
            </w:r>
          </w:p>
        </w:tc>
        <w:tc>
          <w:tcPr>
            <w:tcW w:w="693" w:type="dxa"/>
            <w:shd w:val="clear" w:color="000000" w:fill="D9E1F2"/>
            <w:noWrap/>
            <w:vAlign w:val="center"/>
            <w:hideMark/>
          </w:tcPr>
          <w:p w14:paraId="5215BBD3" w14:textId="072D44E9"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8.37</w:t>
            </w:r>
          </w:p>
        </w:tc>
        <w:tc>
          <w:tcPr>
            <w:tcW w:w="693" w:type="dxa"/>
            <w:shd w:val="clear" w:color="000000" w:fill="D9E1F2"/>
            <w:noWrap/>
            <w:vAlign w:val="center"/>
            <w:hideMark/>
          </w:tcPr>
          <w:p w14:paraId="26D374AE" w14:textId="557F38B8"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8.52</w:t>
            </w:r>
          </w:p>
        </w:tc>
        <w:tc>
          <w:tcPr>
            <w:tcW w:w="693" w:type="dxa"/>
            <w:shd w:val="clear" w:color="000000" w:fill="D9E1F2"/>
            <w:noWrap/>
            <w:vAlign w:val="center"/>
            <w:hideMark/>
          </w:tcPr>
          <w:p w14:paraId="193007B0" w14:textId="516C18F7"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8.26</w:t>
            </w:r>
          </w:p>
        </w:tc>
        <w:tc>
          <w:tcPr>
            <w:tcW w:w="693" w:type="dxa"/>
            <w:shd w:val="clear" w:color="000000" w:fill="D9E1F2"/>
            <w:noWrap/>
            <w:vAlign w:val="center"/>
            <w:hideMark/>
          </w:tcPr>
          <w:p w14:paraId="62A3A18F" w14:textId="07BE870A"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7.17</w:t>
            </w:r>
          </w:p>
        </w:tc>
        <w:tc>
          <w:tcPr>
            <w:tcW w:w="693" w:type="dxa"/>
            <w:shd w:val="clear" w:color="000000" w:fill="D9E1F2"/>
            <w:vAlign w:val="center"/>
          </w:tcPr>
          <w:p w14:paraId="3A79D4C0" w14:textId="04B4EB54"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6.95</w:t>
            </w:r>
          </w:p>
        </w:tc>
      </w:tr>
      <w:tr w:rsidR="00F31CD2" w14:paraId="33FADCAC" w14:textId="77777777" w:rsidTr="00F3389D">
        <w:trPr>
          <w:trHeight w:val="300"/>
        </w:trPr>
        <w:tc>
          <w:tcPr>
            <w:tcW w:w="2410" w:type="dxa"/>
            <w:shd w:val="clear" w:color="auto" w:fill="auto"/>
            <w:noWrap/>
            <w:vAlign w:val="center"/>
            <w:hideMark/>
          </w:tcPr>
          <w:p w14:paraId="2B054C30" w14:textId="77777777" w:rsidR="00F31CD2" w:rsidRDefault="00F31CD2" w:rsidP="00F3389D">
            <w:pPr>
              <w:jc w:val="center"/>
              <w:rPr>
                <w:rFonts w:ascii="Calibri" w:hAnsi="Calibri"/>
                <w:b/>
                <w:bCs/>
                <w:color w:val="000000"/>
                <w:sz w:val="22"/>
                <w:szCs w:val="22"/>
              </w:rPr>
            </w:pPr>
          </w:p>
        </w:tc>
        <w:tc>
          <w:tcPr>
            <w:tcW w:w="693" w:type="dxa"/>
            <w:shd w:val="clear" w:color="auto" w:fill="auto"/>
            <w:noWrap/>
            <w:vAlign w:val="center"/>
            <w:hideMark/>
          </w:tcPr>
          <w:p w14:paraId="05489EE3" w14:textId="77777777" w:rsidR="00F31CD2" w:rsidRDefault="00F31CD2" w:rsidP="00F3389D">
            <w:pPr>
              <w:ind w:left="-100" w:right="-128"/>
              <w:jc w:val="center"/>
              <w:rPr>
                <w:sz w:val="20"/>
                <w:szCs w:val="20"/>
              </w:rPr>
            </w:pPr>
          </w:p>
        </w:tc>
        <w:tc>
          <w:tcPr>
            <w:tcW w:w="693" w:type="dxa"/>
            <w:shd w:val="clear" w:color="auto" w:fill="auto"/>
            <w:noWrap/>
            <w:vAlign w:val="center"/>
            <w:hideMark/>
          </w:tcPr>
          <w:p w14:paraId="4E042EF3" w14:textId="77777777" w:rsidR="00F31CD2" w:rsidRDefault="00F31CD2" w:rsidP="00F3389D">
            <w:pPr>
              <w:ind w:left="-100" w:right="-128"/>
              <w:rPr>
                <w:sz w:val="20"/>
                <w:szCs w:val="20"/>
              </w:rPr>
            </w:pPr>
          </w:p>
        </w:tc>
        <w:tc>
          <w:tcPr>
            <w:tcW w:w="693" w:type="dxa"/>
            <w:shd w:val="clear" w:color="auto" w:fill="auto"/>
            <w:noWrap/>
            <w:vAlign w:val="center"/>
            <w:hideMark/>
          </w:tcPr>
          <w:p w14:paraId="1189FADE" w14:textId="77777777" w:rsidR="00F31CD2" w:rsidRDefault="00F31CD2" w:rsidP="00F3389D">
            <w:pPr>
              <w:ind w:left="-100" w:right="-128"/>
              <w:rPr>
                <w:sz w:val="20"/>
                <w:szCs w:val="20"/>
              </w:rPr>
            </w:pPr>
          </w:p>
        </w:tc>
        <w:tc>
          <w:tcPr>
            <w:tcW w:w="693" w:type="dxa"/>
            <w:shd w:val="clear" w:color="auto" w:fill="auto"/>
            <w:noWrap/>
            <w:vAlign w:val="center"/>
            <w:hideMark/>
          </w:tcPr>
          <w:p w14:paraId="7569E146" w14:textId="77777777" w:rsidR="00F31CD2" w:rsidRDefault="00F31CD2" w:rsidP="00F3389D">
            <w:pPr>
              <w:ind w:left="-100" w:right="-128"/>
              <w:rPr>
                <w:sz w:val="20"/>
                <w:szCs w:val="20"/>
              </w:rPr>
            </w:pPr>
          </w:p>
        </w:tc>
        <w:tc>
          <w:tcPr>
            <w:tcW w:w="693" w:type="dxa"/>
            <w:shd w:val="clear" w:color="auto" w:fill="auto"/>
            <w:noWrap/>
            <w:vAlign w:val="center"/>
            <w:hideMark/>
          </w:tcPr>
          <w:p w14:paraId="79F43755" w14:textId="77777777" w:rsidR="00F31CD2" w:rsidRDefault="00F31CD2" w:rsidP="00F3389D">
            <w:pPr>
              <w:ind w:left="-100" w:right="-128"/>
              <w:rPr>
                <w:sz w:val="20"/>
                <w:szCs w:val="20"/>
              </w:rPr>
            </w:pPr>
          </w:p>
        </w:tc>
        <w:tc>
          <w:tcPr>
            <w:tcW w:w="693" w:type="dxa"/>
            <w:shd w:val="clear" w:color="auto" w:fill="auto"/>
            <w:noWrap/>
            <w:vAlign w:val="center"/>
            <w:hideMark/>
          </w:tcPr>
          <w:p w14:paraId="28FBB04A" w14:textId="77777777" w:rsidR="00F31CD2" w:rsidRDefault="00F31CD2" w:rsidP="00F3389D">
            <w:pPr>
              <w:ind w:left="-100" w:right="-128"/>
              <w:rPr>
                <w:sz w:val="20"/>
                <w:szCs w:val="20"/>
              </w:rPr>
            </w:pPr>
          </w:p>
        </w:tc>
        <w:tc>
          <w:tcPr>
            <w:tcW w:w="693" w:type="dxa"/>
            <w:shd w:val="clear" w:color="auto" w:fill="auto"/>
            <w:noWrap/>
            <w:vAlign w:val="center"/>
            <w:hideMark/>
          </w:tcPr>
          <w:p w14:paraId="5AA6DCD3" w14:textId="77777777" w:rsidR="00F31CD2" w:rsidRDefault="00F31CD2" w:rsidP="00F3389D">
            <w:pPr>
              <w:ind w:left="-100" w:right="-128"/>
              <w:rPr>
                <w:sz w:val="20"/>
                <w:szCs w:val="20"/>
              </w:rPr>
            </w:pPr>
          </w:p>
        </w:tc>
        <w:tc>
          <w:tcPr>
            <w:tcW w:w="693" w:type="dxa"/>
            <w:shd w:val="clear" w:color="auto" w:fill="auto"/>
            <w:noWrap/>
            <w:vAlign w:val="center"/>
            <w:hideMark/>
          </w:tcPr>
          <w:p w14:paraId="4E72719A" w14:textId="77777777" w:rsidR="00F31CD2" w:rsidRDefault="00F31CD2" w:rsidP="00F3389D">
            <w:pPr>
              <w:ind w:left="-100" w:right="-128"/>
              <w:rPr>
                <w:sz w:val="20"/>
                <w:szCs w:val="20"/>
              </w:rPr>
            </w:pPr>
          </w:p>
        </w:tc>
        <w:tc>
          <w:tcPr>
            <w:tcW w:w="693" w:type="dxa"/>
            <w:vAlign w:val="center"/>
          </w:tcPr>
          <w:p w14:paraId="177D10D1" w14:textId="77777777" w:rsidR="00F31CD2" w:rsidRDefault="00F31CD2" w:rsidP="00F3389D">
            <w:pPr>
              <w:ind w:left="-100" w:right="-128"/>
              <w:rPr>
                <w:sz w:val="20"/>
                <w:szCs w:val="20"/>
              </w:rPr>
            </w:pPr>
          </w:p>
        </w:tc>
      </w:tr>
      <w:tr w:rsidR="00F31CD2" w14:paraId="0ECDF004" w14:textId="77777777" w:rsidTr="00F3389D">
        <w:trPr>
          <w:trHeight w:val="300"/>
        </w:trPr>
        <w:tc>
          <w:tcPr>
            <w:tcW w:w="2410" w:type="dxa"/>
            <w:shd w:val="clear" w:color="auto" w:fill="auto"/>
            <w:noWrap/>
            <w:vAlign w:val="center"/>
            <w:hideMark/>
          </w:tcPr>
          <w:p w14:paraId="39F0758C"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 xml:space="preserve">B. APPLICATION OF FUNDS </w:t>
            </w:r>
          </w:p>
        </w:tc>
        <w:tc>
          <w:tcPr>
            <w:tcW w:w="693" w:type="dxa"/>
            <w:shd w:val="clear" w:color="auto" w:fill="auto"/>
            <w:noWrap/>
            <w:vAlign w:val="center"/>
            <w:hideMark/>
          </w:tcPr>
          <w:p w14:paraId="58DA4523" w14:textId="77777777" w:rsidR="00F31CD2" w:rsidRDefault="00F31CD2" w:rsidP="00F3389D">
            <w:pPr>
              <w:ind w:left="-100" w:right="-128"/>
              <w:jc w:val="center"/>
              <w:rPr>
                <w:rFonts w:ascii="Calibri" w:hAnsi="Calibri"/>
                <w:b/>
                <w:bCs/>
                <w:color w:val="000000"/>
                <w:sz w:val="22"/>
                <w:szCs w:val="22"/>
                <w:u w:val="single"/>
              </w:rPr>
            </w:pPr>
          </w:p>
        </w:tc>
        <w:tc>
          <w:tcPr>
            <w:tcW w:w="693" w:type="dxa"/>
            <w:shd w:val="clear" w:color="auto" w:fill="auto"/>
            <w:noWrap/>
            <w:vAlign w:val="center"/>
            <w:hideMark/>
          </w:tcPr>
          <w:p w14:paraId="489B4248" w14:textId="77777777" w:rsidR="00F31CD2" w:rsidRDefault="00F31CD2" w:rsidP="00F3389D">
            <w:pPr>
              <w:ind w:left="-100" w:right="-128"/>
              <w:rPr>
                <w:sz w:val="20"/>
                <w:szCs w:val="20"/>
              </w:rPr>
            </w:pPr>
          </w:p>
        </w:tc>
        <w:tc>
          <w:tcPr>
            <w:tcW w:w="693" w:type="dxa"/>
            <w:shd w:val="clear" w:color="auto" w:fill="auto"/>
            <w:noWrap/>
            <w:vAlign w:val="center"/>
            <w:hideMark/>
          </w:tcPr>
          <w:p w14:paraId="074A9396" w14:textId="77777777" w:rsidR="00F31CD2" w:rsidRDefault="00F31CD2" w:rsidP="00F3389D">
            <w:pPr>
              <w:ind w:left="-100" w:right="-128"/>
              <w:rPr>
                <w:sz w:val="20"/>
                <w:szCs w:val="20"/>
              </w:rPr>
            </w:pPr>
          </w:p>
        </w:tc>
        <w:tc>
          <w:tcPr>
            <w:tcW w:w="693" w:type="dxa"/>
            <w:shd w:val="clear" w:color="auto" w:fill="auto"/>
            <w:noWrap/>
            <w:vAlign w:val="center"/>
            <w:hideMark/>
          </w:tcPr>
          <w:p w14:paraId="530C8349" w14:textId="77777777" w:rsidR="00F31CD2" w:rsidRDefault="00F31CD2" w:rsidP="00F3389D">
            <w:pPr>
              <w:ind w:left="-100" w:right="-128"/>
              <w:rPr>
                <w:sz w:val="20"/>
                <w:szCs w:val="20"/>
              </w:rPr>
            </w:pPr>
          </w:p>
        </w:tc>
        <w:tc>
          <w:tcPr>
            <w:tcW w:w="693" w:type="dxa"/>
            <w:shd w:val="clear" w:color="auto" w:fill="auto"/>
            <w:noWrap/>
            <w:vAlign w:val="center"/>
            <w:hideMark/>
          </w:tcPr>
          <w:p w14:paraId="22155E4A" w14:textId="77777777" w:rsidR="00F31CD2" w:rsidRDefault="00F31CD2" w:rsidP="00F3389D">
            <w:pPr>
              <w:ind w:left="-100" w:right="-128"/>
              <w:rPr>
                <w:sz w:val="20"/>
                <w:szCs w:val="20"/>
              </w:rPr>
            </w:pPr>
          </w:p>
        </w:tc>
        <w:tc>
          <w:tcPr>
            <w:tcW w:w="693" w:type="dxa"/>
            <w:shd w:val="clear" w:color="auto" w:fill="auto"/>
            <w:noWrap/>
            <w:vAlign w:val="center"/>
            <w:hideMark/>
          </w:tcPr>
          <w:p w14:paraId="28CEFD66" w14:textId="77777777" w:rsidR="00F31CD2" w:rsidRDefault="00F31CD2" w:rsidP="00F3389D">
            <w:pPr>
              <w:ind w:left="-100" w:right="-128"/>
              <w:rPr>
                <w:sz w:val="20"/>
                <w:szCs w:val="20"/>
              </w:rPr>
            </w:pPr>
          </w:p>
        </w:tc>
        <w:tc>
          <w:tcPr>
            <w:tcW w:w="693" w:type="dxa"/>
            <w:shd w:val="clear" w:color="auto" w:fill="auto"/>
            <w:noWrap/>
            <w:vAlign w:val="center"/>
            <w:hideMark/>
          </w:tcPr>
          <w:p w14:paraId="27DBF498" w14:textId="77777777" w:rsidR="00F31CD2" w:rsidRDefault="00F31CD2" w:rsidP="00F3389D">
            <w:pPr>
              <w:ind w:left="-100" w:right="-128"/>
              <w:rPr>
                <w:sz w:val="20"/>
                <w:szCs w:val="20"/>
              </w:rPr>
            </w:pPr>
          </w:p>
        </w:tc>
        <w:tc>
          <w:tcPr>
            <w:tcW w:w="693" w:type="dxa"/>
            <w:shd w:val="clear" w:color="auto" w:fill="auto"/>
            <w:noWrap/>
            <w:vAlign w:val="center"/>
            <w:hideMark/>
          </w:tcPr>
          <w:p w14:paraId="3C432A16" w14:textId="77777777" w:rsidR="00F31CD2" w:rsidRDefault="00F31CD2" w:rsidP="00F3389D">
            <w:pPr>
              <w:ind w:left="-100" w:right="-128"/>
              <w:rPr>
                <w:sz w:val="20"/>
                <w:szCs w:val="20"/>
              </w:rPr>
            </w:pPr>
          </w:p>
        </w:tc>
        <w:tc>
          <w:tcPr>
            <w:tcW w:w="693" w:type="dxa"/>
            <w:vAlign w:val="center"/>
          </w:tcPr>
          <w:p w14:paraId="77B250AD" w14:textId="77777777" w:rsidR="00F31CD2" w:rsidRDefault="00F31CD2" w:rsidP="00F3389D">
            <w:pPr>
              <w:ind w:left="-100" w:right="-128"/>
              <w:rPr>
                <w:sz w:val="20"/>
                <w:szCs w:val="20"/>
              </w:rPr>
            </w:pPr>
          </w:p>
        </w:tc>
      </w:tr>
      <w:tr w:rsidR="00CC38CF" w14:paraId="7F590BE4" w14:textId="77777777" w:rsidTr="00F3389D">
        <w:trPr>
          <w:trHeight w:val="300"/>
        </w:trPr>
        <w:tc>
          <w:tcPr>
            <w:tcW w:w="2410" w:type="dxa"/>
            <w:shd w:val="clear" w:color="auto" w:fill="auto"/>
            <w:noWrap/>
            <w:vAlign w:val="center"/>
            <w:hideMark/>
          </w:tcPr>
          <w:p w14:paraId="0D7D83FA" w14:textId="77777777" w:rsidR="00CC38CF" w:rsidRDefault="00CC38CF" w:rsidP="00CC38CF">
            <w:pPr>
              <w:rPr>
                <w:rFonts w:ascii="Calibri" w:hAnsi="Calibri"/>
                <w:color w:val="000000"/>
                <w:sz w:val="22"/>
                <w:szCs w:val="22"/>
              </w:rPr>
            </w:pPr>
            <w:r>
              <w:rPr>
                <w:rFonts w:ascii="Calibri" w:hAnsi="Calibri"/>
                <w:color w:val="000000"/>
                <w:sz w:val="22"/>
                <w:szCs w:val="22"/>
              </w:rPr>
              <w:t xml:space="preserve">Capital Expenses </w:t>
            </w:r>
          </w:p>
        </w:tc>
        <w:tc>
          <w:tcPr>
            <w:tcW w:w="693" w:type="dxa"/>
            <w:shd w:val="clear" w:color="auto" w:fill="auto"/>
            <w:noWrap/>
            <w:vAlign w:val="center"/>
            <w:hideMark/>
          </w:tcPr>
          <w:p w14:paraId="233CBBFA" w14:textId="6198538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C043B76" w14:textId="419D944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96A0F4E" w14:textId="26412D6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4DA23D6" w14:textId="029B936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F9DB65C" w14:textId="65160B06"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069DDBD" w14:textId="54FC7D5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486C47F1" w14:textId="2F5CF2F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D10CFCC" w14:textId="691B20C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0900D0DB" w14:textId="1E399D4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5C26A21C" w14:textId="77777777" w:rsidTr="00F3389D">
        <w:trPr>
          <w:trHeight w:val="300"/>
        </w:trPr>
        <w:tc>
          <w:tcPr>
            <w:tcW w:w="2410" w:type="dxa"/>
            <w:shd w:val="clear" w:color="auto" w:fill="auto"/>
            <w:noWrap/>
            <w:vAlign w:val="center"/>
            <w:hideMark/>
          </w:tcPr>
          <w:p w14:paraId="162A1BB9" w14:textId="77777777" w:rsidR="00CC38CF" w:rsidRDefault="00CC38CF" w:rsidP="00CC38CF">
            <w:pPr>
              <w:rPr>
                <w:rFonts w:ascii="Calibri" w:hAnsi="Calibri"/>
                <w:color w:val="000000"/>
                <w:sz w:val="22"/>
                <w:szCs w:val="22"/>
              </w:rPr>
            </w:pPr>
            <w:r>
              <w:rPr>
                <w:rFonts w:ascii="Calibri" w:hAnsi="Calibri"/>
                <w:color w:val="000000"/>
                <w:sz w:val="22"/>
                <w:szCs w:val="22"/>
              </w:rPr>
              <w:t xml:space="preserve">Decrease in Term Loan </w:t>
            </w:r>
          </w:p>
        </w:tc>
        <w:tc>
          <w:tcPr>
            <w:tcW w:w="693" w:type="dxa"/>
            <w:shd w:val="clear" w:color="auto" w:fill="auto"/>
            <w:noWrap/>
            <w:vAlign w:val="center"/>
            <w:hideMark/>
          </w:tcPr>
          <w:p w14:paraId="68763F47" w14:textId="3460CE2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1B66740A" w14:textId="54DEC6C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447E7707" w14:textId="331B3BB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42A927C0" w14:textId="5C02304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6E66D347" w14:textId="4BD957D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79C44586" w14:textId="1B887CF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4.31</w:t>
            </w:r>
          </w:p>
        </w:tc>
        <w:tc>
          <w:tcPr>
            <w:tcW w:w="693" w:type="dxa"/>
            <w:shd w:val="clear" w:color="auto" w:fill="auto"/>
            <w:noWrap/>
            <w:vAlign w:val="center"/>
            <w:hideMark/>
          </w:tcPr>
          <w:p w14:paraId="79AC13E5" w14:textId="33510EB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3.23</w:t>
            </w:r>
          </w:p>
        </w:tc>
        <w:tc>
          <w:tcPr>
            <w:tcW w:w="693" w:type="dxa"/>
            <w:shd w:val="clear" w:color="auto" w:fill="auto"/>
            <w:noWrap/>
            <w:vAlign w:val="center"/>
            <w:hideMark/>
          </w:tcPr>
          <w:p w14:paraId="59843FE3" w14:textId="1389782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4193BF81" w14:textId="2A9639DE"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05DC91C2" w14:textId="77777777" w:rsidTr="00F3389D">
        <w:trPr>
          <w:trHeight w:val="300"/>
        </w:trPr>
        <w:tc>
          <w:tcPr>
            <w:tcW w:w="2410" w:type="dxa"/>
            <w:shd w:val="clear" w:color="auto" w:fill="auto"/>
            <w:noWrap/>
            <w:vAlign w:val="center"/>
            <w:hideMark/>
          </w:tcPr>
          <w:p w14:paraId="5125FBBD" w14:textId="77777777" w:rsidR="00CC38CF" w:rsidRDefault="00CC38CF" w:rsidP="00CC38CF">
            <w:pPr>
              <w:rPr>
                <w:rFonts w:ascii="Calibri" w:hAnsi="Calibri"/>
                <w:color w:val="000000"/>
                <w:sz w:val="22"/>
                <w:szCs w:val="22"/>
              </w:rPr>
            </w:pPr>
            <w:r>
              <w:rPr>
                <w:rFonts w:ascii="Calibri" w:hAnsi="Calibri"/>
                <w:color w:val="000000"/>
                <w:sz w:val="22"/>
                <w:szCs w:val="22"/>
              </w:rPr>
              <w:t>Trade Receivable</w:t>
            </w:r>
          </w:p>
        </w:tc>
        <w:tc>
          <w:tcPr>
            <w:tcW w:w="693" w:type="dxa"/>
            <w:shd w:val="clear" w:color="auto" w:fill="auto"/>
            <w:noWrap/>
            <w:vAlign w:val="center"/>
            <w:hideMark/>
          </w:tcPr>
          <w:p w14:paraId="39376D42" w14:textId="31E9394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1E675086" w14:textId="34937CE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7C88EC75" w14:textId="5F69177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2BE44528" w14:textId="32C014B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6F3DE4B9" w14:textId="253CDDB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347C7B34" w14:textId="642D26B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268F463F" w14:textId="5A8E1C7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shd w:val="clear" w:color="auto" w:fill="auto"/>
            <w:noWrap/>
            <w:vAlign w:val="center"/>
            <w:hideMark/>
          </w:tcPr>
          <w:p w14:paraId="618695E2" w14:textId="432B22F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c>
          <w:tcPr>
            <w:tcW w:w="693" w:type="dxa"/>
            <w:vAlign w:val="center"/>
          </w:tcPr>
          <w:p w14:paraId="0330E562" w14:textId="62B01BD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-0.01</w:t>
            </w:r>
          </w:p>
        </w:tc>
      </w:tr>
      <w:tr w:rsidR="00CC38CF" w14:paraId="20E6EC54" w14:textId="77777777" w:rsidTr="00F3389D">
        <w:trPr>
          <w:trHeight w:val="300"/>
        </w:trPr>
        <w:tc>
          <w:tcPr>
            <w:tcW w:w="2410" w:type="dxa"/>
            <w:shd w:val="clear" w:color="auto" w:fill="auto"/>
            <w:noWrap/>
            <w:vAlign w:val="center"/>
            <w:hideMark/>
          </w:tcPr>
          <w:p w14:paraId="79D078F2" w14:textId="77777777" w:rsidR="00CC38CF" w:rsidRDefault="00CC38CF" w:rsidP="00CC38CF">
            <w:pPr>
              <w:rPr>
                <w:rFonts w:ascii="Calibri" w:hAnsi="Calibri"/>
                <w:color w:val="000000"/>
                <w:sz w:val="22"/>
                <w:szCs w:val="22"/>
              </w:rPr>
            </w:pPr>
            <w:r>
              <w:rPr>
                <w:rFonts w:ascii="Calibri" w:hAnsi="Calibri"/>
                <w:color w:val="000000"/>
                <w:sz w:val="22"/>
                <w:szCs w:val="22"/>
              </w:rPr>
              <w:t>Other Current Assets</w:t>
            </w:r>
          </w:p>
        </w:tc>
        <w:tc>
          <w:tcPr>
            <w:tcW w:w="693" w:type="dxa"/>
            <w:shd w:val="clear" w:color="auto" w:fill="auto"/>
            <w:noWrap/>
            <w:vAlign w:val="center"/>
            <w:hideMark/>
          </w:tcPr>
          <w:p w14:paraId="4DBCD8F6" w14:textId="43BCC62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0DC2610" w14:textId="1BE66DA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78AD25B3" w14:textId="5549BBA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58C47D4" w14:textId="74401F3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1AC56FA" w14:textId="64A2DF6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B9168D3" w14:textId="4FEFF58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346F1C61" w14:textId="7EAAF72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25A071C8" w14:textId="4F0B8D9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1739D682" w14:textId="15EFC5F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72754EC7" w14:textId="77777777" w:rsidTr="00F3389D">
        <w:trPr>
          <w:trHeight w:val="300"/>
        </w:trPr>
        <w:tc>
          <w:tcPr>
            <w:tcW w:w="2410" w:type="dxa"/>
            <w:shd w:val="clear" w:color="auto" w:fill="auto"/>
            <w:noWrap/>
            <w:vAlign w:val="center"/>
            <w:hideMark/>
          </w:tcPr>
          <w:p w14:paraId="560527B5" w14:textId="77777777" w:rsidR="00CC38CF" w:rsidRDefault="00CC38CF" w:rsidP="00CC38CF">
            <w:pPr>
              <w:rPr>
                <w:rFonts w:ascii="Calibri" w:hAnsi="Calibri"/>
                <w:color w:val="000000"/>
                <w:sz w:val="22"/>
                <w:szCs w:val="22"/>
              </w:rPr>
            </w:pPr>
            <w:r>
              <w:rPr>
                <w:rFonts w:ascii="Calibri" w:hAnsi="Calibri"/>
                <w:color w:val="000000"/>
                <w:sz w:val="22"/>
                <w:szCs w:val="22"/>
              </w:rPr>
              <w:t>Other Non-Current Assets</w:t>
            </w:r>
          </w:p>
        </w:tc>
        <w:tc>
          <w:tcPr>
            <w:tcW w:w="693" w:type="dxa"/>
            <w:shd w:val="clear" w:color="auto" w:fill="auto"/>
            <w:noWrap/>
            <w:vAlign w:val="center"/>
            <w:hideMark/>
          </w:tcPr>
          <w:p w14:paraId="1ED138C0" w14:textId="6DC87A2B"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5B7AEA1A" w14:textId="0D2ED66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573C4CF" w14:textId="3CD7F91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551F91E" w14:textId="5C5BB99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04CEA50E" w14:textId="5B27BFC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069EC38F" w14:textId="4B4F795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13C104A4" w14:textId="73D51A0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shd w:val="clear" w:color="auto" w:fill="auto"/>
            <w:noWrap/>
            <w:vAlign w:val="center"/>
            <w:hideMark/>
          </w:tcPr>
          <w:p w14:paraId="6EDBCA30" w14:textId="4CD55CE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c>
          <w:tcPr>
            <w:tcW w:w="693" w:type="dxa"/>
            <w:vAlign w:val="center"/>
          </w:tcPr>
          <w:p w14:paraId="00E87FA3" w14:textId="265AE9D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0.00</w:t>
            </w:r>
          </w:p>
        </w:tc>
      </w:tr>
      <w:tr w:rsidR="00CC38CF" w14:paraId="59C0CCB0" w14:textId="77777777" w:rsidTr="00F3389D">
        <w:trPr>
          <w:trHeight w:val="300"/>
        </w:trPr>
        <w:tc>
          <w:tcPr>
            <w:tcW w:w="2410" w:type="dxa"/>
            <w:shd w:val="clear" w:color="000000" w:fill="D9E1F2"/>
            <w:noWrap/>
            <w:vAlign w:val="center"/>
            <w:hideMark/>
          </w:tcPr>
          <w:p w14:paraId="195C1BD6" w14:textId="77777777" w:rsidR="00CC38CF" w:rsidRDefault="00CC38CF" w:rsidP="00CC38CF">
            <w:pPr>
              <w:rPr>
                <w:rFonts w:ascii="Calibri" w:hAnsi="Calibri"/>
                <w:b/>
                <w:bCs/>
                <w:color w:val="000000"/>
                <w:sz w:val="22"/>
                <w:szCs w:val="22"/>
              </w:rPr>
            </w:pPr>
            <w:r>
              <w:rPr>
                <w:rFonts w:ascii="Calibri" w:hAnsi="Calibri"/>
                <w:b/>
                <w:bCs/>
                <w:color w:val="000000"/>
                <w:sz w:val="22"/>
                <w:szCs w:val="22"/>
              </w:rPr>
              <w:t>Total</w:t>
            </w:r>
          </w:p>
        </w:tc>
        <w:tc>
          <w:tcPr>
            <w:tcW w:w="693" w:type="dxa"/>
            <w:shd w:val="clear" w:color="000000" w:fill="D9E1F2"/>
            <w:noWrap/>
            <w:vAlign w:val="center"/>
            <w:hideMark/>
          </w:tcPr>
          <w:p w14:paraId="7DA4A333" w14:textId="4CC46393"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3015E027" w14:textId="4337424B"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5244FF20" w14:textId="5499BEB5"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3BFC48FD" w14:textId="1B47319B"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5888EDFF" w14:textId="54AC6BDF"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181F328B" w14:textId="77FCAB20"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4.30</w:t>
            </w:r>
          </w:p>
        </w:tc>
        <w:tc>
          <w:tcPr>
            <w:tcW w:w="693" w:type="dxa"/>
            <w:shd w:val="clear" w:color="000000" w:fill="D9E1F2"/>
            <w:noWrap/>
            <w:vAlign w:val="center"/>
            <w:hideMark/>
          </w:tcPr>
          <w:p w14:paraId="7FE2CF57" w14:textId="6A46CEAC"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3.23</w:t>
            </w:r>
          </w:p>
        </w:tc>
        <w:tc>
          <w:tcPr>
            <w:tcW w:w="693" w:type="dxa"/>
            <w:shd w:val="clear" w:color="000000" w:fill="D9E1F2"/>
            <w:noWrap/>
            <w:vAlign w:val="center"/>
            <w:hideMark/>
          </w:tcPr>
          <w:p w14:paraId="3B393C6F" w14:textId="221B4B73"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-0.01</w:t>
            </w:r>
          </w:p>
        </w:tc>
        <w:tc>
          <w:tcPr>
            <w:tcW w:w="693" w:type="dxa"/>
            <w:shd w:val="clear" w:color="000000" w:fill="D9E1F2"/>
            <w:vAlign w:val="center"/>
          </w:tcPr>
          <w:p w14:paraId="1DD043AC" w14:textId="4C034557" w:rsidR="00CC38CF" w:rsidRDefault="00CC38CF" w:rsidP="00CC38CF">
            <w:pPr>
              <w:ind w:left="-100" w:right="-128"/>
              <w:jc w:val="center"/>
              <w:rPr>
                <w:rFonts w:ascii="Calibri" w:hAnsi="Calibri"/>
                <w:b/>
                <w:bCs/>
                <w:color w:val="000000"/>
                <w:sz w:val="22"/>
                <w:szCs w:val="22"/>
              </w:rPr>
            </w:pPr>
            <w:r>
              <w:rPr>
                <w:rFonts w:ascii="Calibri" w:hAnsi="Calibri" w:cs="Calibri"/>
                <w:b/>
                <w:bCs/>
                <w:color w:val="000000"/>
                <w:sz w:val="22"/>
                <w:szCs w:val="22"/>
              </w:rPr>
              <w:t>-0.01</w:t>
            </w:r>
          </w:p>
        </w:tc>
      </w:tr>
      <w:tr w:rsidR="00CC38CF" w14:paraId="5C828DD2" w14:textId="77777777" w:rsidTr="00F3389D">
        <w:trPr>
          <w:trHeight w:val="300"/>
        </w:trPr>
        <w:tc>
          <w:tcPr>
            <w:tcW w:w="2410" w:type="dxa"/>
            <w:shd w:val="clear" w:color="auto" w:fill="auto"/>
            <w:noWrap/>
            <w:vAlign w:val="center"/>
            <w:hideMark/>
          </w:tcPr>
          <w:p w14:paraId="54796669" w14:textId="77777777" w:rsidR="00CC38CF" w:rsidRDefault="00CC38CF" w:rsidP="00CC38CF">
            <w:pPr>
              <w:rPr>
                <w:rFonts w:ascii="Calibri" w:hAnsi="Calibri"/>
                <w:color w:val="000000"/>
                <w:sz w:val="22"/>
                <w:szCs w:val="22"/>
              </w:rPr>
            </w:pPr>
            <w:r>
              <w:rPr>
                <w:rFonts w:ascii="Calibri" w:hAnsi="Calibri"/>
                <w:color w:val="000000"/>
                <w:sz w:val="22"/>
                <w:szCs w:val="22"/>
              </w:rPr>
              <w:t>Opening Balance</w:t>
            </w:r>
          </w:p>
        </w:tc>
        <w:tc>
          <w:tcPr>
            <w:tcW w:w="693" w:type="dxa"/>
            <w:shd w:val="clear" w:color="auto" w:fill="auto"/>
            <w:noWrap/>
            <w:vAlign w:val="center"/>
            <w:hideMark/>
          </w:tcPr>
          <w:p w14:paraId="505AA841" w14:textId="61574CF4"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20.78</w:t>
            </w:r>
          </w:p>
        </w:tc>
        <w:tc>
          <w:tcPr>
            <w:tcW w:w="693" w:type="dxa"/>
            <w:shd w:val="clear" w:color="auto" w:fill="auto"/>
            <w:noWrap/>
            <w:vAlign w:val="center"/>
            <w:hideMark/>
          </w:tcPr>
          <w:p w14:paraId="40F5A4D9" w14:textId="6639111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24.25</w:t>
            </w:r>
          </w:p>
        </w:tc>
        <w:tc>
          <w:tcPr>
            <w:tcW w:w="693" w:type="dxa"/>
            <w:shd w:val="clear" w:color="auto" w:fill="auto"/>
            <w:noWrap/>
            <w:vAlign w:val="center"/>
            <w:hideMark/>
          </w:tcPr>
          <w:p w14:paraId="2AC1ED81" w14:textId="534EBF9D"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27.87</w:t>
            </w:r>
          </w:p>
        </w:tc>
        <w:tc>
          <w:tcPr>
            <w:tcW w:w="693" w:type="dxa"/>
            <w:shd w:val="clear" w:color="auto" w:fill="auto"/>
            <w:noWrap/>
            <w:vAlign w:val="center"/>
            <w:hideMark/>
          </w:tcPr>
          <w:p w14:paraId="6CC12B14" w14:textId="6D171C0A"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31.67</w:t>
            </w:r>
          </w:p>
        </w:tc>
        <w:tc>
          <w:tcPr>
            <w:tcW w:w="693" w:type="dxa"/>
            <w:shd w:val="clear" w:color="auto" w:fill="auto"/>
            <w:noWrap/>
            <w:vAlign w:val="center"/>
            <w:hideMark/>
          </w:tcPr>
          <w:p w14:paraId="499E8777" w14:textId="317DBE18"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35.60</w:t>
            </w:r>
          </w:p>
        </w:tc>
        <w:tc>
          <w:tcPr>
            <w:tcW w:w="693" w:type="dxa"/>
            <w:shd w:val="clear" w:color="auto" w:fill="auto"/>
            <w:noWrap/>
            <w:vAlign w:val="center"/>
            <w:hideMark/>
          </w:tcPr>
          <w:p w14:paraId="61BFBAF8" w14:textId="5141D790"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39.67</w:t>
            </w:r>
          </w:p>
        </w:tc>
        <w:tc>
          <w:tcPr>
            <w:tcW w:w="693" w:type="dxa"/>
            <w:shd w:val="clear" w:color="auto" w:fill="auto"/>
            <w:noWrap/>
            <w:vAlign w:val="center"/>
            <w:hideMark/>
          </w:tcPr>
          <w:p w14:paraId="137494A9" w14:textId="6754EC4F"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43.88</w:t>
            </w:r>
          </w:p>
        </w:tc>
        <w:tc>
          <w:tcPr>
            <w:tcW w:w="693" w:type="dxa"/>
            <w:shd w:val="clear" w:color="auto" w:fill="auto"/>
            <w:noWrap/>
            <w:vAlign w:val="center"/>
            <w:hideMark/>
          </w:tcPr>
          <w:p w14:paraId="7A77E5B1" w14:textId="06E60781"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48.92</w:t>
            </w:r>
          </w:p>
        </w:tc>
        <w:tc>
          <w:tcPr>
            <w:tcW w:w="693" w:type="dxa"/>
            <w:vAlign w:val="center"/>
          </w:tcPr>
          <w:p w14:paraId="64B3B062" w14:textId="2E685A22"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56.10</w:t>
            </w:r>
          </w:p>
        </w:tc>
      </w:tr>
      <w:tr w:rsidR="00CC38CF" w14:paraId="101868BF" w14:textId="77777777" w:rsidTr="00F3389D">
        <w:trPr>
          <w:trHeight w:val="300"/>
        </w:trPr>
        <w:tc>
          <w:tcPr>
            <w:tcW w:w="2410" w:type="dxa"/>
            <w:shd w:val="clear" w:color="auto" w:fill="auto"/>
            <w:noWrap/>
            <w:vAlign w:val="center"/>
            <w:hideMark/>
          </w:tcPr>
          <w:p w14:paraId="1787928C" w14:textId="77777777" w:rsidR="00CC38CF" w:rsidRDefault="00CC38CF" w:rsidP="00CC38CF">
            <w:pPr>
              <w:rPr>
                <w:rFonts w:ascii="Calibri" w:hAnsi="Calibri"/>
                <w:color w:val="000000"/>
                <w:sz w:val="22"/>
                <w:szCs w:val="22"/>
              </w:rPr>
            </w:pPr>
            <w:r>
              <w:rPr>
                <w:rFonts w:ascii="Calibri" w:hAnsi="Calibri"/>
                <w:color w:val="000000"/>
                <w:sz w:val="22"/>
                <w:szCs w:val="22"/>
              </w:rPr>
              <w:t>Net Surplus/ Deficit</w:t>
            </w:r>
          </w:p>
        </w:tc>
        <w:tc>
          <w:tcPr>
            <w:tcW w:w="693" w:type="dxa"/>
            <w:shd w:val="clear" w:color="auto" w:fill="auto"/>
            <w:noWrap/>
            <w:vAlign w:val="center"/>
            <w:hideMark/>
          </w:tcPr>
          <w:p w14:paraId="470DD5DB" w14:textId="366AD11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3.47</w:t>
            </w:r>
          </w:p>
        </w:tc>
        <w:tc>
          <w:tcPr>
            <w:tcW w:w="693" w:type="dxa"/>
            <w:shd w:val="clear" w:color="auto" w:fill="auto"/>
            <w:noWrap/>
            <w:vAlign w:val="center"/>
            <w:hideMark/>
          </w:tcPr>
          <w:p w14:paraId="78D219F5" w14:textId="48999786"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3.62</w:t>
            </w:r>
          </w:p>
        </w:tc>
        <w:tc>
          <w:tcPr>
            <w:tcW w:w="693" w:type="dxa"/>
            <w:shd w:val="clear" w:color="auto" w:fill="auto"/>
            <w:noWrap/>
            <w:vAlign w:val="center"/>
            <w:hideMark/>
          </w:tcPr>
          <w:p w14:paraId="2F3ABF52" w14:textId="685DFAE6"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3.80</w:t>
            </w:r>
          </w:p>
        </w:tc>
        <w:tc>
          <w:tcPr>
            <w:tcW w:w="693" w:type="dxa"/>
            <w:shd w:val="clear" w:color="auto" w:fill="auto"/>
            <w:noWrap/>
            <w:vAlign w:val="center"/>
            <w:hideMark/>
          </w:tcPr>
          <w:p w14:paraId="7BCA753E" w14:textId="5E2E830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3.93</w:t>
            </w:r>
          </w:p>
        </w:tc>
        <w:tc>
          <w:tcPr>
            <w:tcW w:w="693" w:type="dxa"/>
            <w:shd w:val="clear" w:color="auto" w:fill="auto"/>
            <w:noWrap/>
            <w:vAlign w:val="center"/>
            <w:hideMark/>
          </w:tcPr>
          <w:p w14:paraId="2100BE2A" w14:textId="71465393"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4.07</w:t>
            </w:r>
          </w:p>
        </w:tc>
        <w:tc>
          <w:tcPr>
            <w:tcW w:w="693" w:type="dxa"/>
            <w:shd w:val="clear" w:color="auto" w:fill="auto"/>
            <w:noWrap/>
            <w:vAlign w:val="center"/>
            <w:hideMark/>
          </w:tcPr>
          <w:p w14:paraId="348C27CD" w14:textId="711E10C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4.21</w:t>
            </w:r>
          </w:p>
        </w:tc>
        <w:tc>
          <w:tcPr>
            <w:tcW w:w="693" w:type="dxa"/>
            <w:shd w:val="clear" w:color="auto" w:fill="auto"/>
            <w:noWrap/>
            <w:vAlign w:val="center"/>
            <w:hideMark/>
          </w:tcPr>
          <w:p w14:paraId="7FDFB571" w14:textId="60A7EF67"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5.04</w:t>
            </w:r>
          </w:p>
        </w:tc>
        <w:tc>
          <w:tcPr>
            <w:tcW w:w="693" w:type="dxa"/>
            <w:shd w:val="clear" w:color="auto" w:fill="auto"/>
            <w:noWrap/>
            <w:vAlign w:val="center"/>
            <w:hideMark/>
          </w:tcPr>
          <w:p w14:paraId="4440A550" w14:textId="581EFA89"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7.18</w:t>
            </w:r>
          </w:p>
        </w:tc>
        <w:tc>
          <w:tcPr>
            <w:tcW w:w="693" w:type="dxa"/>
            <w:vAlign w:val="center"/>
          </w:tcPr>
          <w:p w14:paraId="7F12D23D" w14:textId="0004940C" w:rsidR="00CC38CF" w:rsidRDefault="00CC38CF" w:rsidP="00CC38CF">
            <w:pPr>
              <w:ind w:left="-100" w:right="-128"/>
              <w:jc w:val="center"/>
              <w:rPr>
                <w:rFonts w:ascii="Calibri" w:hAnsi="Calibri"/>
                <w:color w:val="000000"/>
                <w:sz w:val="22"/>
                <w:szCs w:val="22"/>
              </w:rPr>
            </w:pPr>
            <w:r>
              <w:rPr>
                <w:rFonts w:ascii="Calibri" w:hAnsi="Calibri" w:cs="Calibri"/>
                <w:color w:val="000000"/>
                <w:sz w:val="22"/>
                <w:szCs w:val="22"/>
              </w:rPr>
              <w:t>6.96</w:t>
            </w:r>
          </w:p>
        </w:tc>
      </w:tr>
      <w:tr w:rsidR="00CC38CF" w14:paraId="355A9B33" w14:textId="77777777" w:rsidTr="00F3389D">
        <w:trPr>
          <w:trHeight w:val="300"/>
        </w:trPr>
        <w:tc>
          <w:tcPr>
            <w:tcW w:w="2410" w:type="dxa"/>
            <w:shd w:val="clear" w:color="000000" w:fill="D9E1F2"/>
            <w:noWrap/>
            <w:vAlign w:val="center"/>
            <w:hideMark/>
          </w:tcPr>
          <w:p w14:paraId="13772129" w14:textId="77777777" w:rsidR="00CC38CF" w:rsidRDefault="00CC38CF" w:rsidP="00CC38CF">
            <w:pPr>
              <w:rPr>
                <w:rFonts w:ascii="Calibri" w:hAnsi="Calibri"/>
                <w:b/>
                <w:bCs/>
                <w:color w:val="000000"/>
                <w:sz w:val="22"/>
                <w:szCs w:val="22"/>
              </w:rPr>
            </w:pPr>
            <w:r>
              <w:rPr>
                <w:rFonts w:ascii="Calibri" w:hAnsi="Calibri"/>
                <w:b/>
                <w:bCs/>
                <w:color w:val="000000"/>
                <w:sz w:val="22"/>
                <w:szCs w:val="22"/>
              </w:rPr>
              <w:t xml:space="preserve">Cumulative Balance </w:t>
            </w:r>
          </w:p>
        </w:tc>
        <w:tc>
          <w:tcPr>
            <w:tcW w:w="693" w:type="dxa"/>
            <w:shd w:val="clear" w:color="000000" w:fill="D9E1F2"/>
            <w:noWrap/>
            <w:vAlign w:val="center"/>
            <w:hideMark/>
          </w:tcPr>
          <w:p w14:paraId="5C3FD718" w14:textId="64C2F5F6"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24.25</w:t>
            </w:r>
          </w:p>
        </w:tc>
        <w:tc>
          <w:tcPr>
            <w:tcW w:w="693" w:type="dxa"/>
            <w:shd w:val="clear" w:color="000000" w:fill="D9E1F2"/>
            <w:noWrap/>
            <w:vAlign w:val="center"/>
            <w:hideMark/>
          </w:tcPr>
          <w:p w14:paraId="182B8C36" w14:textId="3594CBAB"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27.87</w:t>
            </w:r>
          </w:p>
        </w:tc>
        <w:tc>
          <w:tcPr>
            <w:tcW w:w="693" w:type="dxa"/>
            <w:shd w:val="clear" w:color="000000" w:fill="D9E1F2"/>
            <w:noWrap/>
            <w:vAlign w:val="center"/>
            <w:hideMark/>
          </w:tcPr>
          <w:p w14:paraId="59AEBAF3" w14:textId="0AE03491"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31.67</w:t>
            </w:r>
          </w:p>
        </w:tc>
        <w:tc>
          <w:tcPr>
            <w:tcW w:w="693" w:type="dxa"/>
            <w:shd w:val="clear" w:color="000000" w:fill="D9E1F2"/>
            <w:noWrap/>
            <w:vAlign w:val="center"/>
            <w:hideMark/>
          </w:tcPr>
          <w:p w14:paraId="1F46D31F" w14:textId="6E304107"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35.60</w:t>
            </w:r>
          </w:p>
        </w:tc>
        <w:tc>
          <w:tcPr>
            <w:tcW w:w="693" w:type="dxa"/>
            <w:shd w:val="clear" w:color="000000" w:fill="D9E1F2"/>
            <w:noWrap/>
            <w:vAlign w:val="center"/>
            <w:hideMark/>
          </w:tcPr>
          <w:p w14:paraId="7B1E13BD" w14:textId="279B59C2"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39.67</w:t>
            </w:r>
          </w:p>
        </w:tc>
        <w:tc>
          <w:tcPr>
            <w:tcW w:w="693" w:type="dxa"/>
            <w:shd w:val="clear" w:color="000000" w:fill="D9E1F2"/>
            <w:noWrap/>
            <w:vAlign w:val="center"/>
            <w:hideMark/>
          </w:tcPr>
          <w:p w14:paraId="4BE844CD" w14:textId="5E4F688B"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43.88</w:t>
            </w:r>
          </w:p>
        </w:tc>
        <w:tc>
          <w:tcPr>
            <w:tcW w:w="693" w:type="dxa"/>
            <w:shd w:val="clear" w:color="000000" w:fill="D9E1F2"/>
            <w:noWrap/>
            <w:vAlign w:val="center"/>
            <w:hideMark/>
          </w:tcPr>
          <w:p w14:paraId="28A45227" w14:textId="3B83E4D1"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48.92</w:t>
            </w:r>
          </w:p>
        </w:tc>
        <w:tc>
          <w:tcPr>
            <w:tcW w:w="693" w:type="dxa"/>
            <w:shd w:val="clear" w:color="000000" w:fill="D9E1F2"/>
            <w:noWrap/>
            <w:vAlign w:val="center"/>
            <w:hideMark/>
          </w:tcPr>
          <w:p w14:paraId="42F0684D" w14:textId="4014E162"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56.10</w:t>
            </w:r>
          </w:p>
        </w:tc>
        <w:tc>
          <w:tcPr>
            <w:tcW w:w="693" w:type="dxa"/>
            <w:shd w:val="clear" w:color="000000" w:fill="D9E1F2"/>
            <w:vAlign w:val="center"/>
          </w:tcPr>
          <w:p w14:paraId="1BDE2C6A" w14:textId="21D1276D" w:rsidR="00CC38CF" w:rsidRPr="00CC38CF" w:rsidRDefault="00CC38CF" w:rsidP="00CC38CF">
            <w:pPr>
              <w:ind w:left="-100" w:right="-128"/>
              <w:jc w:val="center"/>
              <w:rPr>
                <w:rFonts w:ascii="Calibri" w:hAnsi="Calibri"/>
                <w:b/>
                <w:bCs/>
                <w:color w:val="000000"/>
                <w:sz w:val="22"/>
                <w:szCs w:val="22"/>
              </w:rPr>
            </w:pPr>
            <w:r w:rsidRPr="00CC38CF">
              <w:rPr>
                <w:rFonts w:ascii="Calibri" w:hAnsi="Calibri" w:cs="Calibri"/>
                <w:b/>
                <w:bCs/>
                <w:color w:val="000000"/>
                <w:sz w:val="22"/>
                <w:szCs w:val="22"/>
              </w:rPr>
              <w:t>63.07</w:t>
            </w:r>
          </w:p>
        </w:tc>
      </w:tr>
    </w:tbl>
    <w:p w14:paraId="7000D24F" w14:textId="77777777" w:rsidR="00F31CD2" w:rsidRPr="007155B7" w:rsidRDefault="00F31CD2" w:rsidP="00F31CD2">
      <w:pPr>
        <w:pStyle w:val="ListParagraph"/>
        <w:autoSpaceDE w:val="0"/>
        <w:autoSpaceDN w:val="0"/>
        <w:adjustRightInd w:val="0"/>
        <w:spacing w:before="240"/>
        <w:ind w:left="1134" w:right="-8"/>
        <w:jc w:val="right"/>
        <w:rPr>
          <w:rFonts w:ascii="Arial" w:hAnsi="Arial" w:cs="Arial"/>
          <w:b/>
          <w:i/>
          <w:sz w:val="20"/>
          <w:szCs w:val="22"/>
          <w:lang w:eastAsia="en-IN"/>
        </w:rPr>
      </w:pPr>
      <w:r w:rsidRPr="00E06677">
        <w:rPr>
          <w:rFonts w:ascii="Arial" w:hAnsi="Arial" w:cs="Arial"/>
          <w:b/>
          <w:i/>
          <w:sz w:val="20"/>
          <w:szCs w:val="22"/>
          <w:lang w:eastAsia="en-IN"/>
        </w:rPr>
        <w:t>(Continued)</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779"/>
        <w:gridCol w:w="780"/>
        <w:gridCol w:w="779"/>
        <w:gridCol w:w="780"/>
        <w:gridCol w:w="780"/>
        <w:gridCol w:w="779"/>
        <w:gridCol w:w="780"/>
        <w:gridCol w:w="780"/>
      </w:tblGrid>
      <w:tr w:rsidR="00F31CD2" w14:paraId="4CF4B2CC" w14:textId="77777777" w:rsidTr="00F3389D">
        <w:trPr>
          <w:trHeight w:val="300"/>
        </w:trPr>
        <w:tc>
          <w:tcPr>
            <w:tcW w:w="2410" w:type="dxa"/>
            <w:shd w:val="clear" w:color="000000" w:fill="002060"/>
            <w:noWrap/>
            <w:vAlign w:val="center"/>
            <w:hideMark/>
          </w:tcPr>
          <w:p w14:paraId="6A911848" w14:textId="77777777" w:rsidR="00F31CD2" w:rsidRDefault="00F31CD2" w:rsidP="00F3389D">
            <w:pPr>
              <w:rPr>
                <w:rFonts w:ascii="Calibri" w:hAnsi="Calibri"/>
                <w:b/>
                <w:bCs/>
                <w:color w:val="FFFFFF"/>
                <w:sz w:val="22"/>
                <w:szCs w:val="22"/>
              </w:rPr>
            </w:pPr>
            <w:r>
              <w:rPr>
                <w:rFonts w:ascii="Calibri" w:hAnsi="Calibri"/>
                <w:b/>
                <w:bCs/>
                <w:color w:val="FFFFFF"/>
                <w:sz w:val="22"/>
                <w:szCs w:val="22"/>
              </w:rPr>
              <w:t>Year Ending (INR Crore)</w:t>
            </w:r>
          </w:p>
        </w:tc>
        <w:tc>
          <w:tcPr>
            <w:tcW w:w="779" w:type="dxa"/>
            <w:shd w:val="clear" w:color="000000" w:fill="002060"/>
            <w:noWrap/>
            <w:vAlign w:val="center"/>
            <w:hideMark/>
          </w:tcPr>
          <w:p w14:paraId="5B5D7E76" w14:textId="77777777" w:rsidR="00F31CD2" w:rsidRDefault="00F31CD2" w:rsidP="00F3389D">
            <w:pPr>
              <w:ind w:left="-100" w:right="-60"/>
              <w:jc w:val="center"/>
              <w:rPr>
                <w:rFonts w:ascii="Calibri" w:hAnsi="Calibri"/>
                <w:b/>
                <w:bCs/>
                <w:color w:val="FFFFFF"/>
                <w:sz w:val="22"/>
                <w:szCs w:val="22"/>
              </w:rPr>
            </w:pPr>
            <w:r>
              <w:rPr>
                <w:rFonts w:ascii="Calibri" w:hAnsi="Calibri"/>
                <w:b/>
                <w:bCs/>
                <w:color w:val="FFFFFF"/>
                <w:sz w:val="22"/>
                <w:szCs w:val="22"/>
              </w:rPr>
              <w:t>31-Mar-43</w:t>
            </w:r>
          </w:p>
        </w:tc>
        <w:tc>
          <w:tcPr>
            <w:tcW w:w="780" w:type="dxa"/>
            <w:shd w:val="clear" w:color="000000" w:fill="002060"/>
            <w:noWrap/>
            <w:vAlign w:val="center"/>
            <w:hideMark/>
          </w:tcPr>
          <w:p w14:paraId="2CC95BD2" w14:textId="77777777" w:rsidR="00F31CD2" w:rsidRDefault="00F31CD2" w:rsidP="00F3389D">
            <w:pPr>
              <w:ind w:left="-100" w:right="-60"/>
              <w:jc w:val="center"/>
              <w:rPr>
                <w:rFonts w:ascii="Calibri" w:hAnsi="Calibri"/>
                <w:b/>
                <w:bCs/>
                <w:color w:val="FFFFFF"/>
                <w:sz w:val="22"/>
                <w:szCs w:val="22"/>
              </w:rPr>
            </w:pPr>
            <w:r>
              <w:rPr>
                <w:rFonts w:ascii="Calibri" w:hAnsi="Calibri"/>
                <w:b/>
                <w:bCs/>
                <w:color w:val="FFFFFF"/>
                <w:sz w:val="22"/>
                <w:szCs w:val="22"/>
              </w:rPr>
              <w:t>31-Mar-44</w:t>
            </w:r>
          </w:p>
        </w:tc>
        <w:tc>
          <w:tcPr>
            <w:tcW w:w="779" w:type="dxa"/>
            <w:shd w:val="clear" w:color="000000" w:fill="002060"/>
            <w:noWrap/>
            <w:vAlign w:val="center"/>
            <w:hideMark/>
          </w:tcPr>
          <w:p w14:paraId="43D450CB" w14:textId="77777777" w:rsidR="00F31CD2" w:rsidRDefault="00F31CD2" w:rsidP="00F3389D">
            <w:pPr>
              <w:ind w:left="-100" w:right="-60"/>
              <w:jc w:val="center"/>
              <w:rPr>
                <w:rFonts w:ascii="Calibri" w:hAnsi="Calibri"/>
                <w:b/>
                <w:bCs/>
                <w:color w:val="FFFFFF"/>
                <w:sz w:val="22"/>
                <w:szCs w:val="22"/>
              </w:rPr>
            </w:pPr>
            <w:r>
              <w:rPr>
                <w:rFonts w:ascii="Calibri" w:hAnsi="Calibri"/>
                <w:b/>
                <w:bCs/>
                <w:color w:val="FFFFFF"/>
                <w:sz w:val="22"/>
                <w:szCs w:val="22"/>
              </w:rPr>
              <w:t>31-Mar-45</w:t>
            </w:r>
          </w:p>
        </w:tc>
        <w:tc>
          <w:tcPr>
            <w:tcW w:w="780" w:type="dxa"/>
            <w:shd w:val="clear" w:color="000000" w:fill="002060"/>
            <w:noWrap/>
            <w:vAlign w:val="center"/>
            <w:hideMark/>
          </w:tcPr>
          <w:p w14:paraId="432C5CDA" w14:textId="77777777" w:rsidR="00F31CD2" w:rsidRDefault="00F31CD2" w:rsidP="00F3389D">
            <w:pPr>
              <w:ind w:left="-100" w:right="-60"/>
              <w:jc w:val="center"/>
              <w:rPr>
                <w:rFonts w:ascii="Calibri" w:hAnsi="Calibri"/>
                <w:b/>
                <w:bCs/>
                <w:color w:val="FFFFFF"/>
                <w:sz w:val="22"/>
                <w:szCs w:val="22"/>
              </w:rPr>
            </w:pPr>
            <w:r>
              <w:rPr>
                <w:rFonts w:ascii="Calibri" w:hAnsi="Calibri"/>
                <w:b/>
                <w:bCs/>
                <w:color w:val="FFFFFF"/>
                <w:sz w:val="22"/>
                <w:szCs w:val="22"/>
              </w:rPr>
              <w:t>31-Mar-46</w:t>
            </w:r>
          </w:p>
        </w:tc>
        <w:tc>
          <w:tcPr>
            <w:tcW w:w="780" w:type="dxa"/>
            <w:shd w:val="clear" w:color="000000" w:fill="002060"/>
            <w:noWrap/>
            <w:vAlign w:val="center"/>
            <w:hideMark/>
          </w:tcPr>
          <w:p w14:paraId="17F3009F" w14:textId="77777777" w:rsidR="00F31CD2" w:rsidRDefault="00F31CD2" w:rsidP="00F3389D">
            <w:pPr>
              <w:ind w:left="-100" w:right="-60"/>
              <w:jc w:val="center"/>
              <w:rPr>
                <w:rFonts w:ascii="Calibri" w:hAnsi="Calibri"/>
                <w:b/>
                <w:bCs/>
                <w:color w:val="FFFFFF"/>
                <w:sz w:val="22"/>
                <w:szCs w:val="22"/>
              </w:rPr>
            </w:pPr>
            <w:r>
              <w:rPr>
                <w:rFonts w:ascii="Calibri" w:hAnsi="Calibri"/>
                <w:b/>
                <w:bCs/>
                <w:color w:val="FFFFFF"/>
                <w:sz w:val="22"/>
                <w:szCs w:val="22"/>
              </w:rPr>
              <w:t>31-Mar-47</w:t>
            </w:r>
          </w:p>
        </w:tc>
        <w:tc>
          <w:tcPr>
            <w:tcW w:w="779" w:type="dxa"/>
            <w:shd w:val="clear" w:color="000000" w:fill="002060"/>
            <w:noWrap/>
            <w:vAlign w:val="center"/>
            <w:hideMark/>
          </w:tcPr>
          <w:p w14:paraId="606B9D0A" w14:textId="77777777" w:rsidR="00F31CD2" w:rsidRDefault="00F31CD2" w:rsidP="00F3389D">
            <w:pPr>
              <w:ind w:left="-100" w:right="-60"/>
              <w:jc w:val="center"/>
              <w:rPr>
                <w:rFonts w:ascii="Calibri" w:hAnsi="Calibri"/>
                <w:b/>
                <w:bCs/>
                <w:color w:val="FFFFFF"/>
                <w:sz w:val="22"/>
                <w:szCs w:val="22"/>
              </w:rPr>
            </w:pPr>
            <w:r>
              <w:rPr>
                <w:rFonts w:ascii="Calibri" w:hAnsi="Calibri"/>
                <w:b/>
                <w:bCs/>
                <w:color w:val="FFFFFF"/>
                <w:sz w:val="22"/>
                <w:szCs w:val="22"/>
              </w:rPr>
              <w:t>31-Mar-48</w:t>
            </w:r>
          </w:p>
        </w:tc>
        <w:tc>
          <w:tcPr>
            <w:tcW w:w="780" w:type="dxa"/>
            <w:shd w:val="clear" w:color="000000" w:fill="002060"/>
            <w:noWrap/>
            <w:vAlign w:val="center"/>
            <w:hideMark/>
          </w:tcPr>
          <w:p w14:paraId="1B747B33" w14:textId="77777777" w:rsidR="00F31CD2" w:rsidRDefault="00F31CD2" w:rsidP="00F3389D">
            <w:pPr>
              <w:ind w:left="-100" w:right="-60"/>
              <w:jc w:val="center"/>
              <w:rPr>
                <w:rFonts w:ascii="Calibri" w:hAnsi="Calibri"/>
                <w:b/>
                <w:bCs/>
                <w:color w:val="FFFFFF"/>
                <w:sz w:val="22"/>
                <w:szCs w:val="22"/>
              </w:rPr>
            </w:pPr>
            <w:r>
              <w:rPr>
                <w:rFonts w:ascii="Calibri" w:hAnsi="Calibri"/>
                <w:b/>
                <w:bCs/>
                <w:color w:val="FFFFFF"/>
                <w:sz w:val="22"/>
                <w:szCs w:val="22"/>
              </w:rPr>
              <w:t>31-Mar-49</w:t>
            </w:r>
          </w:p>
        </w:tc>
        <w:tc>
          <w:tcPr>
            <w:tcW w:w="780" w:type="dxa"/>
            <w:shd w:val="clear" w:color="000000" w:fill="002060"/>
            <w:vAlign w:val="center"/>
          </w:tcPr>
          <w:p w14:paraId="5EA722F3" w14:textId="77777777" w:rsidR="00F31CD2" w:rsidRDefault="00F31CD2" w:rsidP="00F3389D">
            <w:pPr>
              <w:ind w:left="-100" w:right="-60"/>
              <w:jc w:val="center"/>
              <w:rPr>
                <w:rFonts w:ascii="Calibri" w:hAnsi="Calibri"/>
                <w:b/>
                <w:bCs/>
                <w:color w:val="FFFFFF"/>
                <w:sz w:val="22"/>
                <w:szCs w:val="22"/>
              </w:rPr>
            </w:pPr>
            <w:r>
              <w:rPr>
                <w:rFonts w:ascii="Calibri" w:hAnsi="Calibri"/>
                <w:b/>
                <w:bCs/>
                <w:color w:val="FFFFFF"/>
                <w:sz w:val="22"/>
                <w:szCs w:val="22"/>
              </w:rPr>
              <w:t>31-Mar-50</w:t>
            </w:r>
          </w:p>
        </w:tc>
      </w:tr>
      <w:tr w:rsidR="00F31CD2" w14:paraId="363D74B5" w14:textId="77777777" w:rsidTr="00F3389D">
        <w:trPr>
          <w:trHeight w:val="255"/>
        </w:trPr>
        <w:tc>
          <w:tcPr>
            <w:tcW w:w="2410" w:type="dxa"/>
            <w:shd w:val="clear" w:color="000000" w:fill="D9E1F2"/>
            <w:noWrap/>
            <w:vAlign w:val="center"/>
            <w:hideMark/>
          </w:tcPr>
          <w:p w14:paraId="627C12E0"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Year Counter</w:t>
            </w:r>
          </w:p>
        </w:tc>
        <w:tc>
          <w:tcPr>
            <w:tcW w:w="779" w:type="dxa"/>
            <w:shd w:val="clear" w:color="000000" w:fill="D9E1F2"/>
            <w:noWrap/>
            <w:vAlign w:val="center"/>
            <w:hideMark/>
          </w:tcPr>
          <w:p w14:paraId="4CED0240"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18</w:t>
            </w:r>
          </w:p>
        </w:tc>
        <w:tc>
          <w:tcPr>
            <w:tcW w:w="780" w:type="dxa"/>
            <w:shd w:val="clear" w:color="000000" w:fill="D9E1F2"/>
            <w:noWrap/>
            <w:vAlign w:val="center"/>
            <w:hideMark/>
          </w:tcPr>
          <w:p w14:paraId="3B7C3A26"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19</w:t>
            </w:r>
          </w:p>
        </w:tc>
        <w:tc>
          <w:tcPr>
            <w:tcW w:w="779" w:type="dxa"/>
            <w:shd w:val="clear" w:color="000000" w:fill="D9E1F2"/>
            <w:noWrap/>
            <w:vAlign w:val="center"/>
            <w:hideMark/>
          </w:tcPr>
          <w:p w14:paraId="27CFA909"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20</w:t>
            </w:r>
          </w:p>
        </w:tc>
        <w:tc>
          <w:tcPr>
            <w:tcW w:w="780" w:type="dxa"/>
            <w:shd w:val="clear" w:color="000000" w:fill="D9E1F2"/>
            <w:noWrap/>
            <w:vAlign w:val="center"/>
            <w:hideMark/>
          </w:tcPr>
          <w:p w14:paraId="649480F4"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21</w:t>
            </w:r>
          </w:p>
        </w:tc>
        <w:tc>
          <w:tcPr>
            <w:tcW w:w="780" w:type="dxa"/>
            <w:shd w:val="clear" w:color="000000" w:fill="D9E1F2"/>
            <w:noWrap/>
            <w:vAlign w:val="center"/>
            <w:hideMark/>
          </w:tcPr>
          <w:p w14:paraId="302403CF"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22</w:t>
            </w:r>
          </w:p>
        </w:tc>
        <w:tc>
          <w:tcPr>
            <w:tcW w:w="779" w:type="dxa"/>
            <w:shd w:val="clear" w:color="000000" w:fill="D9E1F2"/>
            <w:noWrap/>
            <w:vAlign w:val="center"/>
            <w:hideMark/>
          </w:tcPr>
          <w:p w14:paraId="70B2D6A4"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23</w:t>
            </w:r>
          </w:p>
        </w:tc>
        <w:tc>
          <w:tcPr>
            <w:tcW w:w="780" w:type="dxa"/>
            <w:shd w:val="clear" w:color="000000" w:fill="D9E1F2"/>
            <w:noWrap/>
            <w:vAlign w:val="center"/>
            <w:hideMark/>
          </w:tcPr>
          <w:p w14:paraId="17E1457F"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24</w:t>
            </w:r>
          </w:p>
        </w:tc>
        <w:tc>
          <w:tcPr>
            <w:tcW w:w="780" w:type="dxa"/>
            <w:shd w:val="clear" w:color="000000" w:fill="D9E1F2"/>
            <w:vAlign w:val="center"/>
          </w:tcPr>
          <w:p w14:paraId="3833CC9D"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25</w:t>
            </w:r>
          </w:p>
        </w:tc>
      </w:tr>
      <w:tr w:rsidR="00F31CD2" w14:paraId="1E53C2DB" w14:textId="77777777" w:rsidTr="00F3389D">
        <w:trPr>
          <w:trHeight w:val="255"/>
        </w:trPr>
        <w:tc>
          <w:tcPr>
            <w:tcW w:w="2410" w:type="dxa"/>
            <w:shd w:val="clear" w:color="000000" w:fill="D9E1F2"/>
            <w:noWrap/>
            <w:vAlign w:val="center"/>
            <w:hideMark/>
          </w:tcPr>
          <w:p w14:paraId="6EB31D24" w14:textId="77777777" w:rsidR="00F31CD2" w:rsidRDefault="00F31CD2" w:rsidP="00F3389D">
            <w:pPr>
              <w:rPr>
                <w:rFonts w:ascii="Calibri" w:hAnsi="Calibri"/>
                <w:b/>
                <w:bCs/>
                <w:i/>
                <w:iCs/>
                <w:color w:val="000000"/>
                <w:sz w:val="20"/>
                <w:szCs w:val="20"/>
              </w:rPr>
            </w:pPr>
            <w:r>
              <w:rPr>
                <w:rFonts w:ascii="Calibri" w:hAnsi="Calibri"/>
                <w:b/>
                <w:bCs/>
                <w:i/>
                <w:iCs/>
                <w:color w:val="000000"/>
                <w:sz w:val="20"/>
                <w:szCs w:val="20"/>
              </w:rPr>
              <w:t>Months Counter</w:t>
            </w:r>
          </w:p>
        </w:tc>
        <w:tc>
          <w:tcPr>
            <w:tcW w:w="779" w:type="dxa"/>
            <w:shd w:val="clear" w:color="000000" w:fill="D9E1F2"/>
            <w:noWrap/>
            <w:vAlign w:val="center"/>
            <w:hideMark/>
          </w:tcPr>
          <w:p w14:paraId="6871E2AA"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noWrap/>
            <w:vAlign w:val="center"/>
            <w:hideMark/>
          </w:tcPr>
          <w:p w14:paraId="741185DF"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79" w:type="dxa"/>
            <w:shd w:val="clear" w:color="000000" w:fill="D9E1F2"/>
            <w:noWrap/>
            <w:vAlign w:val="center"/>
            <w:hideMark/>
          </w:tcPr>
          <w:p w14:paraId="5F49AE5A"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noWrap/>
            <w:vAlign w:val="center"/>
            <w:hideMark/>
          </w:tcPr>
          <w:p w14:paraId="28B293BB"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noWrap/>
            <w:vAlign w:val="center"/>
            <w:hideMark/>
          </w:tcPr>
          <w:p w14:paraId="65DA2906"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79" w:type="dxa"/>
            <w:shd w:val="clear" w:color="000000" w:fill="D9E1F2"/>
            <w:noWrap/>
            <w:vAlign w:val="center"/>
            <w:hideMark/>
          </w:tcPr>
          <w:p w14:paraId="7D64BEF1"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noWrap/>
            <w:vAlign w:val="center"/>
            <w:hideMark/>
          </w:tcPr>
          <w:p w14:paraId="1CFE15BE"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12</w:t>
            </w:r>
          </w:p>
        </w:tc>
        <w:tc>
          <w:tcPr>
            <w:tcW w:w="780" w:type="dxa"/>
            <w:shd w:val="clear" w:color="000000" w:fill="D9E1F2"/>
            <w:vAlign w:val="center"/>
          </w:tcPr>
          <w:p w14:paraId="5A94ECF8" w14:textId="77777777" w:rsidR="00F31CD2" w:rsidRDefault="00F31CD2" w:rsidP="00F3389D">
            <w:pPr>
              <w:ind w:left="-100" w:right="-60"/>
              <w:jc w:val="center"/>
              <w:rPr>
                <w:rFonts w:ascii="Calibri" w:hAnsi="Calibri"/>
                <w:b/>
                <w:bCs/>
                <w:i/>
                <w:iCs/>
                <w:color w:val="000000"/>
                <w:sz w:val="20"/>
                <w:szCs w:val="20"/>
              </w:rPr>
            </w:pPr>
            <w:r>
              <w:rPr>
                <w:rFonts w:ascii="Calibri" w:hAnsi="Calibri"/>
                <w:b/>
                <w:bCs/>
                <w:i/>
                <w:iCs/>
                <w:color w:val="000000"/>
                <w:sz w:val="20"/>
                <w:szCs w:val="20"/>
              </w:rPr>
              <w:t>12</w:t>
            </w:r>
          </w:p>
        </w:tc>
      </w:tr>
      <w:tr w:rsidR="00F31CD2" w14:paraId="1A8847A0" w14:textId="77777777" w:rsidTr="00F3389D">
        <w:trPr>
          <w:trHeight w:val="300"/>
        </w:trPr>
        <w:tc>
          <w:tcPr>
            <w:tcW w:w="2410" w:type="dxa"/>
            <w:shd w:val="clear" w:color="auto" w:fill="auto"/>
            <w:noWrap/>
            <w:vAlign w:val="center"/>
            <w:hideMark/>
          </w:tcPr>
          <w:p w14:paraId="0E672075"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 xml:space="preserve">A. SOURCE OF FUND </w:t>
            </w:r>
          </w:p>
        </w:tc>
        <w:tc>
          <w:tcPr>
            <w:tcW w:w="779" w:type="dxa"/>
            <w:shd w:val="clear" w:color="auto" w:fill="auto"/>
            <w:noWrap/>
            <w:vAlign w:val="center"/>
            <w:hideMark/>
          </w:tcPr>
          <w:p w14:paraId="2554D444" w14:textId="77777777" w:rsidR="00F31CD2" w:rsidRDefault="00F31CD2" w:rsidP="00F3389D">
            <w:pPr>
              <w:ind w:left="-100" w:right="-60"/>
              <w:rPr>
                <w:sz w:val="20"/>
                <w:szCs w:val="20"/>
              </w:rPr>
            </w:pPr>
          </w:p>
        </w:tc>
        <w:tc>
          <w:tcPr>
            <w:tcW w:w="780" w:type="dxa"/>
            <w:shd w:val="clear" w:color="auto" w:fill="auto"/>
            <w:noWrap/>
            <w:vAlign w:val="center"/>
            <w:hideMark/>
          </w:tcPr>
          <w:p w14:paraId="425FEB2D" w14:textId="77777777" w:rsidR="00F31CD2" w:rsidRDefault="00F31CD2" w:rsidP="00F3389D">
            <w:pPr>
              <w:ind w:left="-100" w:right="-60"/>
              <w:rPr>
                <w:sz w:val="20"/>
                <w:szCs w:val="20"/>
              </w:rPr>
            </w:pPr>
          </w:p>
        </w:tc>
        <w:tc>
          <w:tcPr>
            <w:tcW w:w="779" w:type="dxa"/>
            <w:shd w:val="clear" w:color="auto" w:fill="auto"/>
            <w:noWrap/>
            <w:vAlign w:val="center"/>
            <w:hideMark/>
          </w:tcPr>
          <w:p w14:paraId="74CDF935" w14:textId="77777777" w:rsidR="00F31CD2" w:rsidRDefault="00F31CD2" w:rsidP="00F3389D">
            <w:pPr>
              <w:ind w:left="-100" w:right="-60"/>
              <w:rPr>
                <w:sz w:val="20"/>
                <w:szCs w:val="20"/>
              </w:rPr>
            </w:pPr>
          </w:p>
        </w:tc>
        <w:tc>
          <w:tcPr>
            <w:tcW w:w="780" w:type="dxa"/>
            <w:shd w:val="clear" w:color="auto" w:fill="auto"/>
            <w:noWrap/>
            <w:vAlign w:val="center"/>
            <w:hideMark/>
          </w:tcPr>
          <w:p w14:paraId="1CDE5A9F" w14:textId="77777777" w:rsidR="00F31CD2" w:rsidRDefault="00F31CD2" w:rsidP="00F3389D">
            <w:pPr>
              <w:ind w:left="-100" w:right="-60"/>
              <w:rPr>
                <w:sz w:val="20"/>
                <w:szCs w:val="20"/>
              </w:rPr>
            </w:pPr>
          </w:p>
        </w:tc>
        <w:tc>
          <w:tcPr>
            <w:tcW w:w="780" w:type="dxa"/>
            <w:shd w:val="clear" w:color="auto" w:fill="auto"/>
            <w:noWrap/>
            <w:vAlign w:val="center"/>
            <w:hideMark/>
          </w:tcPr>
          <w:p w14:paraId="19473CB0" w14:textId="77777777" w:rsidR="00F31CD2" w:rsidRDefault="00F31CD2" w:rsidP="00F3389D">
            <w:pPr>
              <w:ind w:left="-100" w:right="-60"/>
              <w:rPr>
                <w:sz w:val="20"/>
                <w:szCs w:val="20"/>
              </w:rPr>
            </w:pPr>
          </w:p>
        </w:tc>
        <w:tc>
          <w:tcPr>
            <w:tcW w:w="779" w:type="dxa"/>
            <w:shd w:val="clear" w:color="auto" w:fill="auto"/>
            <w:noWrap/>
            <w:vAlign w:val="center"/>
            <w:hideMark/>
          </w:tcPr>
          <w:p w14:paraId="5CEFE4E2" w14:textId="77777777" w:rsidR="00F31CD2" w:rsidRDefault="00F31CD2" w:rsidP="00F3389D">
            <w:pPr>
              <w:ind w:left="-100" w:right="-60"/>
              <w:rPr>
                <w:sz w:val="20"/>
                <w:szCs w:val="20"/>
              </w:rPr>
            </w:pPr>
          </w:p>
        </w:tc>
        <w:tc>
          <w:tcPr>
            <w:tcW w:w="780" w:type="dxa"/>
            <w:shd w:val="clear" w:color="auto" w:fill="auto"/>
            <w:noWrap/>
            <w:vAlign w:val="center"/>
            <w:hideMark/>
          </w:tcPr>
          <w:p w14:paraId="7A2C8DBC" w14:textId="77777777" w:rsidR="00F31CD2" w:rsidRDefault="00F31CD2" w:rsidP="00F3389D">
            <w:pPr>
              <w:ind w:left="-100" w:right="-60"/>
              <w:rPr>
                <w:sz w:val="20"/>
                <w:szCs w:val="20"/>
              </w:rPr>
            </w:pPr>
          </w:p>
        </w:tc>
        <w:tc>
          <w:tcPr>
            <w:tcW w:w="780" w:type="dxa"/>
            <w:vAlign w:val="center"/>
          </w:tcPr>
          <w:p w14:paraId="1A466B1F" w14:textId="77777777" w:rsidR="00F31CD2" w:rsidRDefault="00F31CD2" w:rsidP="00F3389D">
            <w:pPr>
              <w:ind w:left="-100" w:right="-60"/>
              <w:rPr>
                <w:sz w:val="20"/>
                <w:szCs w:val="20"/>
              </w:rPr>
            </w:pPr>
          </w:p>
        </w:tc>
      </w:tr>
      <w:tr w:rsidR="00CC38CF" w14:paraId="6E7E5A78" w14:textId="77777777" w:rsidTr="00F3389D">
        <w:trPr>
          <w:trHeight w:val="300"/>
        </w:trPr>
        <w:tc>
          <w:tcPr>
            <w:tcW w:w="2410" w:type="dxa"/>
            <w:shd w:val="clear" w:color="auto" w:fill="auto"/>
            <w:noWrap/>
            <w:vAlign w:val="center"/>
            <w:hideMark/>
          </w:tcPr>
          <w:p w14:paraId="793083E9" w14:textId="77777777" w:rsidR="00CC38CF" w:rsidRDefault="00CC38CF" w:rsidP="00CC38CF">
            <w:pPr>
              <w:rPr>
                <w:rFonts w:ascii="Calibri" w:hAnsi="Calibri"/>
                <w:color w:val="000000"/>
                <w:sz w:val="22"/>
                <w:szCs w:val="22"/>
              </w:rPr>
            </w:pPr>
            <w:r>
              <w:rPr>
                <w:rFonts w:ascii="Calibri" w:hAnsi="Calibri"/>
                <w:color w:val="000000"/>
                <w:sz w:val="22"/>
                <w:szCs w:val="22"/>
              </w:rPr>
              <w:t xml:space="preserve">Net Profit </w:t>
            </w:r>
          </w:p>
        </w:tc>
        <w:tc>
          <w:tcPr>
            <w:tcW w:w="779" w:type="dxa"/>
            <w:shd w:val="clear" w:color="auto" w:fill="auto"/>
            <w:noWrap/>
            <w:vAlign w:val="center"/>
            <w:hideMark/>
          </w:tcPr>
          <w:p w14:paraId="55418A17" w14:textId="16AB9428"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3.44</w:t>
            </w:r>
          </w:p>
        </w:tc>
        <w:tc>
          <w:tcPr>
            <w:tcW w:w="780" w:type="dxa"/>
            <w:shd w:val="clear" w:color="auto" w:fill="auto"/>
            <w:noWrap/>
            <w:vAlign w:val="center"/>
            <w:hideMark/>
          </w:tcPr>
          <w:p w14:paraId="4E5B655A" w14:textId="1CC05695"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3.24</w:t>
            </w:r>
          </w:p>
        </w:tc>
        <w:tc>
          <w:tcPr>
            <w:tcW w:w="779" w:type="dxa"/>
            <w:shd w:val="clear" w:color="auto" w:fill="auto"/>
            <w:noWrap/>
            <w:vAlign w:val="center"/>
            <w:hideMark/>
          </w:tcPr>
          <w:p w14:paraId="234C1519" w14:textId="674C32C3"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3.01</w:t>
            </w:r>
          </w:p>
        </w:tc>
        <w:tc>
          <w:tcPr>
            <w:tcW w:w="780" w:type="dxa"/>
            <w:shd w:val="clear" w:color="auto" w:fill="auto"/>
            <w:noWrap/>
            <w:vAlign w:val="center"/>
            <w:hideMark/>
          </w:tcPr>
          <w:p w14:paraId="38D22D09" w14:textId="64BB6FA5"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2.80</w:t>
            </w:r>
          </w:p>
        </w:tc>
        <w:tc>
          <w:tcPr>
            <w:tcW w:w="780" w:type="dxa"/>
            <w:shd w:val="clear" w:color="auto" w:fill="auto"/>
            <w:noWrap/>
            <w:vAlign w:val="center"/>
            <w:hideMark/>
          </w:tcPr>
          <w:p w14:paraId="72167AA6" w14:textId="56F3BEFB"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2.58</w:t>
            </w:r>
          </w:p>
        </w:tc>
        <w:tc>
          <w:tcPr>
            <w:tcW w:w="779" w:type="dxa"/>
            <w:shd w:val="clear" w:color="auto" w:fill="auto"/>
            <w:noWrap/>
            <w:vAlign w:val="center"/>
            <w:hideMark/>
          </w:tcPr>
          <w:p w14:paraId="636C1DFA" w14:textId="7451653F"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2.38</w:t>
            </w:r>
          </w:p>
        </w:tc>
        <w:tc>
          <w:tcPr>
            <w:tcW w:w="780" w:type="dxa"/>
            <w:shd w:val="clear" w:color="auto" w:fill="auto"/>
            <w:noWrap/>
            <w:vAlign w:val="center"/>
            <w:hideMark/>
          </w:tcPr>
          <w:p w14:paraId="45C6DA69" w14:textId="0B65B5E7"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2.15</w:t>
            </w:r>
          </w:p>
        </w:tc>
        <w:tc>
          <w:tcPr>
            <w:tcW w:w="780" w:type="dxa"/>
            <w:vAlign w:val="center"/>
          </w:tcPr>
          <w:p w14:paraId="78B5B8C5" w14:textId="15728281"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1.93</w:t>
            </w:r>
          </w:p>
        </w:tc>
      </w:tr>
      <w:tr w:rsidR="00CC38CF" w14:paraId="7067434B" w14:textId="77777777" w:rsidTr="00F3389D">
        <w:trPr>
          <w:trHeight w:val="300"/>
        </w:trPr>
        <w:tc>
          <w:tcPr>
            <w:tcW w:w="2410" w:type="dxa"/>
            <w:shd w:val="clear" w:color="auto" w:fill="auto"/>
            <w:noWrap/>
            <w:vAlign w:val="center"/>
            <w:hideMark/>
          </w:tcPr>
          <w:p w14:paraId="0061A602" w14:textId="77777777" w:rsidR="00CC38CF" w:rsidRDefault="00CC38CF" w:rsidP="00CC38CF">
            <w:pPr>
              <w:rPr>
                <w:rFonts w:ascii="Calibri" w:hAnsi="Calibri"/>
                <w:color w:val="000000"/>
                <w:sz w:val="22"/>
                <w:szCs w:val="22"/>
              </w:rPr>
            </w:pPr>
            <w:r>
              <w:rPr>
                <w:rFonts w:ascii="Calibri" w:hAnsi="Calibri"/>
                <w:color w:val="000000"/>
                <w:sz w:val="22"/>
                <w:szCs w:val="22"/>
              </w:rPr>
              <w:t>Increase in Equity / Share Capital/USL</w:t>
            </w:r>
          </w:p>
        </w:tc>
        <w:tc>
          <w:tcPr>
            <w:tcW w:w="779" w:type="dxa"/>
            <w:shd w:val="clear" w:color="auto" w:fill="auto"/>
            <w:noWrap/>
            <w:vAlign w:val="center"/>
            <w:hideMark/>
          </w:tcPr>
          <w:p w14:paraId="3D2A4A4E" w14:textId="18417916"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1A71794B" w14:textId="7BCCCB8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0E46E3C7" w14:textId="15293D3B"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509CFF3E" w14:textId="36FA028B"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31F8BEF9" w14:textId="2E29A85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2EC31AF1" w14:textId="4BAB3126"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0DED6A24" w14:textId="0FD7E41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vAlign w:val="center"/>
          </w:tcPr>
          <w:p w14:paraId="680DB1B4" w14:textId="1BD85BCD"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r>
      <w:tr w:rsidR="00CC38CF" w14:paraId="4D8E497D" w14:textId="77777777" w:rsidTr="00F3389D">
        <w:trPr>
          <w:trHeight w:val="300"/>
        </w:trPr>
        <w:tc>
          <w:tcPr>
            <w:tcW w:w="2410" w:type="dxa"/>
            <w:shd w:val="clear" w:color="auto" w:fill="auto"/>
            <w:noWrap/>
            <w:vAlign w:val="center"/>
            <w:hideMark/>
          </w:tcPr>
          <w:p w14:paraId="448D8C95" w14:textId="77777777" w:rsidR="00CC38CF" w:rsidRDefault="00CC38CF" w:rsidP="00CC38CF">
            <w:pPr>
              <w:rPr>
                <w:rFonts w:ascii="Calibri" w:hAnsi="Calibri"/>
                <w:color w:val="000000"/>
                <w:sz w:val="22"/>
                <w:szCs w:val="22"/>
              </w:rPr>
            </w:pPr>
            <w:r>
              <w:rPr>
                <w:rFonts w:ascii="Calibri" w:hAnsi="Calibri"/>
                <w:color w:val="000000"/>
                <w:sz w:val="22"/>
                <w:szCs w:val="22"/>
              </w:rPr>
              <w:t>Increase in TL</w:t>
            </w:r>
          </w:p>
        </w:tc>
        <w:tc>
          <w:tcPr>
            <w:tcW w:w="779" w:type="dxa"/>
            <w:shd w:val="clear" w:color="auto" w:fill="auto"/>
            <w:noWrap/>
            <w:vAlign w:val="center"/>
            <w:hideMark/>
          </w:tcPr>
          <w:p w14:paraId="0556FF2F" w14:textId="6C710536"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75885363" w14:textId="5ECB2A37"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09F3E857" w14:textId="58E48F7F"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6D251051" w14:textId="6E73071D"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41EFF4E7" w14:textId="60AE3F3B"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2D9316F7" w14:textId="3B401431"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7EE4BB6C" w14:textId="32A3B16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vAlign w:val="center"/>
          </w:tcPr>
          <w:p w14:paraId="27F71932" w14:textId="78E11872"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r>
      <w:tr w:rsidR="00CC38CF" w14:paraId="3A330D81" w14:textId="77777777" w:rsidTr="00F3389D">
        <w:trPr>
          <w:trHeight w:val="300"/>
        </w:trPr>
        <w:tc>
          <w:tcPr>
            <w:tcW w:w="2410" w:type="dxa"/>
            <w:shd w:val="clear" w:color="auto" w:fill="auto"/>
            <w:noWrap/>
            <w:vAlign w:val="center"/>
            <w:hideMark/>
          </w:tcPr>
          <w:p w14:paraId="66A60E55" w14:textId="77777777" w:rsidR="00CC38CF" w:rsidRDefault="00CC38CF" w:rsidP="00CC38CF">
            <w:pPr>
              <w:rPr>
                <w:rFonts w:ascii="Calibri" w:hAnsi="Calibri"/>
                <w:color w:val="000000"/>
                <w:sz w:val="22"/>
                <w:szCs w:val="22"/>
              </w:rPr>
            </w:pPr>
            <w:r>
              <w:rPr>
                <w:rFonts w:ascii="Calibri" w:hAnsi="Calibri"/>
                <w:color w:val="000000"/>
                <w:sz w:val="22"/>
                <w:szCs w:val="22"/>
              </w:rPr>
              <w:t xml:space="preserve">Depreciation </w:t>
            </w:r>
          </w:p>
        </w:tc>
        <w:tc>
          <w:tcPr>
            <w:tcW w:w="779" w:type="dxa"/>
            <w:shd w:val="clear" w:color="auto" w:fill="auto"/>
            <w:noWrap/>
            <w:vAlign w:val="center"/>
            <w:hideMark/>
          </w:tcPr>
          <w:p w14:paraId="0B80CF7D" w14:textId="6ACC61C4"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3.29</w:t>
            </w:r>
          </w:p>
        </w:tc>
        <w:tc>
          <w:tcPr>
            <w:tcW w:w="780" w:type="dxa"/>
            <w:shd w:val="clear" w:color="auto" w:fill="auto"/>
            <w:noWrap/>
            <w:vAlign w:val="center"/>
            <w:hideMark/>
          </w:tcPr>
          <w:p w14:paraId="67A4A482" w14:textId="60F5106C"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3.30</w:t>
            </w:r>
          </w:p>
        </w:tc>
        <w:tc>
          <w:tcPr>
            <w:tcW w:w="779" w:type="dxa"/>
            <w:shd w:val="clear" w:color="auto" w:fill="auto"/>
            <w:noWrap/>
            <w:vAlign w:val="center"/>
            <w:hideMark/>
          </w:tcPr>
          <w:p w14:paraId="3247EE9D" w14:textId="44927863"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3.29</w:t>
            </w:r>
          </w:p>
        </w:tc>
        <w:tc>
          <w:tcPr>
            <w:tcW w:w="780" w:type="dxa"/>
            <w:shd w:val="clear" w:color="auto" w:fill="auto"/>
            <w:noWrap/>
            <w:vAlign w:val="center"/>
            <w:hideMark/>
          </w:tcPr>
          <w:p w14:paraId="0C99B948" w14:textId="14533E6A"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3.29</w:t>
            </w:r>
          </w:p>
        </w:tc>
        <w:tc>
          <w:tcPr>
            <w:tcW w:w="780" w:type="dxa"/>
            <w:shd w:val="clear" w:color="auto" w:fill="auto"/>
            <w:noWrap/>
            <w:vAlign w:val="center"/>
            <w:hideMark/>
          </w:tcPr>
          <w:p w14:paraId="0065B422" w14:textId="5DC9103F"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3.29</w:t>
            </w:r>
          </w:p>
        </w:tc>
        <w:tc>
          <w:tcPr>
            <w:tcW w:w="779" w:type="dxa"/>
            <w:shd w:val="clear" w:color="auto" w:fill="auto"/>
            <w:noWrap/>
            <w:vAlign w:val="center"/>
            <w:hideMark/>
          </w:tcPr>
          <w:p w14:paraId="58BC3FF0" w14:textId="44CB84AA"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3.30</w:t>
            </w:r>
          </w:p>
        </w:tc>
        <w:tc>
          <w:tcPr>
            <w:tcW w:w="780" w:type="dxa"/>
            <w:shd w:val="clear" w:color="auto" w:fill="auto"/>
            <w:noWrap/>
            <w:vAlign w:val="center"/>
            <w:hideMark/>
          </w:tcPr>
          <w:p w14:paraId="48EDADE2" w14:textId="699A9F0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3.29</w:t>
            </w:r>
          </w:p>
        </w:tc>
        <w:tc>
          <w:tcPr>
            <w:tcW w:w="780" w:type="dxa"/>
            <w:vAlign w:val="center"/>
          </w:tcPr>
          <w:p w14:paraId="61349B34" w14:textId="0D896B3C"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3.29</w:t>
            </w:r>
          </w:p>
        </w:tc>
      </w:tr>
      <w:tr w:rsidR="00CC38CF" w14:paraId="29EB5DA6" w14:textId="77777777" w:rsidTr="00F3389D">
        <w:trPr>
          <w:trHeight w:val="300"/>
        </w:trPr>
        <w:tc>
          <w:tcPr>
            <w:tcW w:w="2410" w:type="dxa"/>
            <w:shd w:val="clear" w:color="auto" w:fill="auto"/>
            <w:noWrap/>
            <w:vAlign w:val="center"/>
            <w:hideMark/>
          </w:tcPr>
          <w:p w14:paraId="5399F21E" w14:textId="77777777" w:rsidR="00CC38CF" w:rsidRDefault="00CC38CF" w:rsidP="00CC38CF">
            <w:pPr>
              <w:rPr>
                <w:rFonts w:ascii="Calibri" w:hAnsi="Calibri"/>
                <w:color w:val="000000"/>
                <w:sz w:val="22"/>
                <w:szCs w:val="22"/>
              </w:rPr>
            </w:pPr>
            <w:r>
              <w:rPr>
                <w:rFonts w:ascii="Calibri" w:hAnsi="Calibri"/>
                <w:color w:val="000000"/>
                <w:sz w:val="22"/>
                <w:szCs w:val="22"/>
              </w:rPr>
              <w:t>Trade payables</w:t>
            </w:r>
          </w:p>
        </w:tc>
        <w:tc>
          <w:tcPr>
            <w:tcW w:w="779" w:type="dxa"/>
            <w:shd w:val="clear" w:color="auto" w:fill="auto"/>
            <w:noWrap/>
            <w:vAlign w:val="center"/>
            <w:hideMark/>
          </w:tcPr>
          <w:p w14:paraId="53EA4416" w14:textId="121D3662"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shd w:val="clear" w:color="auto" w:fill="auto"/>
            <w:noWrap/>
            <w:vAlign w:val="center"/>
            <w:hideMark/>
          </w:tcPr>
          <w:p w14:paraId="5D42DC01" w14:textId="1A651837"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79" w:type="dxa"/>
            <w:shd w:val="clear" w:color="auto" w:fill="auto"/>
            <w:noWrap/>
            <w:vAlign w:val="center"/>
            <w:hideMark/>
          </w:tcPr>
          <w:p w14:paraId="68FEEE4C" w14:textId="5141830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shd w:val="clear" w:color="auto" w:fill="auto"/>
            <w:noWrap/>
            <w:vAlign w:val="center"/>
            <w:hideMark/>
          </w:tcPr>
          <w:p w14:paraId="1708D4F2" w14:textId="0FE78CC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shd w:val="clear" w:color="auto" w:fill="auto"/>
            <w:noWrap/>
            <w:vAlign w:val="center"/>
            <w:hideMark/>
          </w:tcPr>
          <w:p w14:paraId="48DDFAA4" w14:textId="56FAEB2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79" w:type="dxa"/>
            <w:shd w:val="clear" w:color="auto" w:fill="auto"/>
            <w:noWrap/>
            <w:vAlign w:val="center"/>
            <w:hideMark/>
          </w:tcPr>
          <w:p w14:paraId="06E53E4C" w14:textId="72A8EB4F"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shd w:val="clear" w:color="auto" w:fill="auto"/>
            <w:noWrap/>
            <w:vAlign w:val="center"/>
            <w:hideMark/>
          </w:tcPr>
          <w:p w14:paraId="23939F7C" w14:textId="30FF545C"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vAlign w:val="center"/>
          </w:tcPr>
          <w:p w14:paraId="715A2286" w14:textId="0C67B30B"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r>
      <w:tr w:rsidR="00CC38CF" w14:paraId="46A48A7C" w14:textId="77777777" w:rsidTr="00F3389D">
        <w:trPr>
          <w:trHeight w:val="300"/>
        </w:trPr>
        <w:tc>
          <w:tcPr>
            <w:tcW w:w="2410" w:type="dxa"/>
            <w:shd w:val="clear" w:color="auto" w:fill="auto"/>
            <w:noWrap/>
            <w:vAlign w:val="center"/>
            <w:hideMark/>
          </w:tcPr>
          <w:p w14:paraId="45748398" w14:textId="77777777" w:rsidR="00CC38CF" w:rsidRDefault="00CC38CF" w:rsidP="00CC38CF">
            <w:pPr>
              <w:jc w:val="center"/>
              <w:rPr>
                <w:rFonts w:ascii="Calibri" w:hAnsi="Calibri"/>
                <w:color w:val="000000"/>
                <w:sz w:val="22"/>
                <w:szCs w:val="22"/>
              </w:rPr>
            </w:pPr>
          </w:p>
        </w:tc>
        <w:tc>
          <w:tcPr>
            <w:tcW w:w="779" w:type="dxa"/>
            <w:shd w:val="clear" w:color="auto" w:fill="auto"/>
            <w:noWrap/>
            <w:vAlign w:val="center"/>
            <w:hideMark/>
          </w:tcPr>
          <w:p w14:paraId="21E93357" w14:textId="77777777" w:rsidR="00CC38CF" w:rsidRDefault="00CC38CF" w:rsidP="00CC38CF">
            <w:pPr>
              <w:ind w:left="-100" w:right="-60"/>
              <w:jc w:val="center"/>
              <w:rPr>
                <w:sz w:val="20"/>
                <w:szCs w:val="20"/>
              </w:rPr>
            </w:pPr>
          </w:p>
        </w:tc>
        <w:tc>
          <w:tcPr>
            <w:tcW w:w="780" w:type="dxa"/>
            <w:shd w:val="clear" w:color="auto" w:fill="auto"/>
            <w:noWrap/>
            <w:vAlign w:val="center"/>
            <w:hideMark/>
          </w:tcPr>
          <w:p w14:paraId="0A635146" w14:textId="77777777" w:rsidR="00CC38CF" w:rsidRDefault="00CC38CF" w:rsidP="00CC38CF">
            <w:pPr>
              <w:ind w:left="-100" w:right="-60"/>
              <w:jc w:val="center"/>
              <w:rPr>
                <w:sz w:val="20"/>
                <w:szCs w:val="20"/>
              </w:rPr>
            </w:pPr>
          </w:p>
        </w:tc>
        <w:tc>
          <w:tcPr>
            <w:tcW w:w="779" w:type="dxa"/>
            <w:shd w:val="clear" w:color="auto" w:fill="auto"/>
            <w:noWrap/>
            <w:vAlign w:val="center"/>
            <w:hideMark/>
          </w:tcPr>
          <w:p w14:paraId="1F31948B" w14:textId="77777777" w:rsidR="00CC38CF" w:rsidRDefault="00CC38CF" w:rsidP="00CC38CF">
            <w:pPr>
              <w:ind w:left="-100" w:right="-60"/>
              <w:jc w:val="center"/>
              <w:rPr>
                <w:sz w:val="20"/>
                <w:szCs w:val="20"/>
              </w:rPr>
            </w:pPr>
          </w:p>
        </w:tc>
        <w:tc>
          <w:tcPr>
            <w:tcW w:w="780" w:type="dxa"/>
            <w:shd w:val="clear" w:color="auto" w:fill="auto"/>
            <w:noWrap/>
            <w:vAlign w:val="center"/>
            <w:hideMark/>
          </w:tcPr>
          <w:p w14:paraId="4C1C4F1E" w14:textId="77777777" w:rsidR="00CC38CF" w:rsidRDefault="00CC38CF" w:rsidP="00CC38CF">
            <w:pPr>
              <w:ind w:left="-100" w:right="-60"/>
              <w:jc w:val="center"/>
              <w:rPr>
                <w:sz w:val="20"/>
                <w:szCs w:val="20"/>
              </w:rPr>
            </w:pPr>
          </w:p>
        </w:tc>
        <w:tc>
          <w:tcPr>
            <w:tcW w:w="780" w:type="dxa"/>
            <w:shd w:val="clear" w:color="auto" w:fill="auto"/>
            <w:noWrap/>
            <w:vAlign w:val="center"/>
            <w:hideMark/>
          </w:tcPr>
          <w:p w14:paraId="75141BB2" w14:textId="77777777" w:rsidR="00CC38CF" w:rsidRDefault="00CC38CF" w:rsidP="00CC38CF">
            <w:pPr>
              <w:ind w:left="-100" w:right="-60"/>
              <w:jc w:val="center"/>
              <w:rPr>
                <w:sz w:val="20"/>
                <w:szCs w:val="20"/>
              </w:rPr>
            </w:pPr>
          </w:p>
        </w:tc>
        <w:tc>
          <w:tcPr>
            <w:tcW w:w="779" w:type="dxa"/>
            <w:shd w:val="clear" w:color="auto" w:fill="auto"/>
            <w:noWrap/>
            <w:vAlign w:val="center"/>
            <w:hideMark/>
          </w:tcPr>
          <w:p w14:paraId="1F7767CA" w14:textId="77777777" w:rsidR="00CC38CF" w:rsidRDefault="00CC38CF" w:rsidP="00CC38CF">
            <w:pPr>
              <w:ind w:left="-100" w:right="-60"/>
              <w:jc w:val="center"/>
              <w:rPr>
                <w:sz w:val="20"/>
                <w:szCs w:val="20"/>
              </w:rPr>
            </w:pPr>
          </w:p>
        </w:tc>
        <w:tc>
          <w:tcPr>
            <w:tcW w:w="780" w:type="dxa"/>
            <w:shd w:val="clear" w:color="auto" w:fill="auto"/>
            <w:noWrap/>
            <w:vAlign w:val="center"/>
            <w:hideMark/>
          </w:tcPr>
          <w:p w14:paraId="42D5680E" w14:textId="77777777" w:rsidR="00CC38CF" w:rsidRDefault="00CC38CF" w:rsidP="00CC38CF">
            <w:pPr>
              <w:ind w:left="-100" w:right="-60"/>
              <w:jc w:val="center"/>
              <w:rPr>
                <w:sz w:val="20"/>
                <w:szCs w:val="20"/>
              </w:rPr>
            </w:pPr>
          </w:p>
        </w:tc>
        <w:tc>
          <w:tcPr>
            <w:tcW w:w="780" w:type="dxa"/>
            <w:vAlign w:val="center"/>
          </w:tcPr>
          <w:p w14:paraId="1005B95B" w14:textId="77777777" w:rsidR="00CC38CF" w:rsidRDefault="00CC38CF" w:rsidP="00CC38CF">
            <w:pPr>
              <w:ind w:left="-100" w:right="-60"/>
              <w:jc w:val="center"/>
              <w:rPr>
                <w:sz w:val="20"/>
                <w:szCs w:val="20"/>
              </w:rPr>
            </w:pPr>
          </w:p>
        </w:tc>
      </w:tr>
      <w:tr w:rsidR="00CC38CF" w14:paraId="2A1CB2F2" w14:textId="77777777" w:rsidTr="00F3389D">
        <w:trPr>
          <w:trHeight w:val="300"/>
        </w:trPr>
        <w:tc>
          <w:tcPr>
            <w:tcW w:w="2410" w:type="dxa"/>
            <w:shd w:val="clear" w:color="000000" w:fill="D9E1F2"/>
            <w:noWrap/>
            <w:vAlign w:val="center"/>
            <w:hideMark/>
          </w:tcPr>
          <w:p w14:paraId="31619A41" w14:textId="77777777" w:rsidR="00CC38CF" w:rsidRDefault="00CC38CF" w:rsidP="00CC38CF">
            <w:pPr>
              <w:rPr>
                <w:rFonts w:ascii="Calibri" w:hAnsi="Calibri"/>
                <w:b/>
                <w:bCs/>
                <w:color w:val="000000"/>
                <w:sz w:val="22"/>
                <w:szCs w:val="22"/>
              </w:rPr>
            </w:pPr>
            <w:r>
              <w:rPr>
                <w:rFonts w:ascii="Calibri" w:hAnsi="Calibri"/>
                <w:b/>
                <w:bCs/>
                <w:color w:val="000000"/>
                <w:sz w:val="22"/>
                <w:szCs w:val="22"/>
              </w:rPr>
              <w:t>Total</w:t>
            </w:r>
          </w:p>
        </w:tc>
        <w:tc>
          <w:tcPr>
            <w:tcW w:w="779" w:type="dxa"/>
            <w:shd w:val="clear" w:color="000000" w:fill="D9E1F2"/>
            <w:noWrap/>
            <w:vAlign w:val="center"/>
            <w:hideMark/>
          </w:tcPr>
          <w:p w14:paraId="086775FA" w14:textId="69FE350D"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6.73</w:t>
            </w:r>
          </w:p>
        </w:tc>
        <w:tc>
          <w:tcPr>
            <w:tcW w:w="780" w:type="dxa"/>
            <w:shd w:val="clear" w:color="000000" w:fill="D9E1F2"/>
            <w:noWrap/>
            <w:vAlign w:val="center"/>
            <w:hideMark/>
          </w:tcPr>
          <w:p w14:paraId="04259A71" w14:textId="137D3F33"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6.54</w:t>
            </w:r>
          </w:p>
        </w:tc>
        <w:tc>
          <w:tcPr>
            <w:tcW w:w="779" w:type="dxa"/>
            <w:shd w:val="clear" w:color="000000" w:fill="D9E1F2"/>
            <w:noWrap/>
            <w:vAlign w:val="center"/>
            <w:hideMark/>
          </w:tcPr>
          <w:p w14:paraId="31A29161" w14:textId="3ED88A53"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6.31</w:t>
            </w:r>
          </w:p>
        </w:tc>
        <w:tc>
          <w:tcPr>
            <w:tcW w:w="780" w:type="dxa"/>
            <w:shd w:val="clear" w:color="000000" w:fill="D9E1F2"/>
            <w:noWrap/>
            <w:vAlign w:val="center"/>
            <w:hideMark/>
          </w:tcPr>
          <w:p w14:paraId="44B01626" w14:textId="60EDB7A2"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6.10</w:t>
            </w:r>
          </w:p>
        </w:tc>
        <w:tc>
          <w:tcPr>
            <w:tcW w:w="780" w:type="dxa"/>
            <w:shd w:val="clear" w:color="000000" w:fill="D9E1F2"/>
            <w:noWrap/>
            <w:vAlign w:val="center"/>
            <w:hideMark/>
          </w:tcPr>
          <w:p w14:paraId="324E7677" w14:textId="1F99562A"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5.88</w:t>
            </w:r>
          </w:p>
        </w:tc>
        <w:tc>
          <w:tcPr>
            <w:tcW w:w="779" w:type="dxa"/>
            <w:shd w:val="clear" w:color="000000" w:fill="D9E1F2"/>
            <w:noWrap/>
            <w:vAlign w:val="center"/>
            <w:hideMark/>
          </w:tcPr>
          <w:p w14:paraId="072371B9" w14:textId="70C8486A"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5.69</w:t>
            </w:r>
          </w:p>
        </w:tc>
        <w:tc>
          <w:tcPr>
            <w:tcW w:w="780" w:type="dxa"/>
            <w:shd w:val="clear" w:color="000000" w:fill="D9E1F2"/>
            <w:noWrap/>
            <w:vAlign w:val="center"/>
            <w:hideMark/>
          </w:tcPr>
          <w:p w14:paraId="75CE8C69" w14:textId="5EE00DC7"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5.45</w:t>
            </w:r>
          </w:p>
        </w:tc>
        <w:tc>
          <w:tcPr>
            <w:tcW w:w="780" w:type="dxa"/>
            <w:shd w:val="clear" w:color="000000" w:fill="D9E1F2"/>
            <w:vAlign w:val="center"/>
          </w:tcPr>
          <w:p w14:paraId="0FED9FEB" w14:textId="6DB6CBD1"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5.24</w:t>
            </w:r>
          </w:p>
        </w:tc>
      </w:tr>
      <w:tr w:rsidR="00F31CD2" w14:paraId="1CE73843" w14:textId="77777777" w:rsidTr="00F3389D">
        <w:trPr>
          <w:trHeight w:val="300"/>
        </w:trPr>
        <w:tc>
          <w:tcPr>
            <w:tcW w:w="2410" w:type="dxa"/>
            <w:shd w:val="clear" w:color="auto" w:fill="auto"/>
            <w:noWrap/>
            <w:vAlign w:val="center"/>
            <w:hideMark/>
          </w:tcPr>
          <w:p w14:paraId="2A09A6B6" w14:textId="77777777" w:rsidR="00F31CD2" w:rsidRDefault="00F31CD2" w:rsidP="00F3389D">
            <w:pPr>
              <w:jc w:val="center"/>
              <w:rPr>
                <w:rFonts w:ascii="Calibri" w:hAnsi="Calibri"/>
                <w:b/>
                <w:bCs/>
                <w:color w:val="000000"/>
                <w:sz w:val="22"/>
                <w:szCs w:val="22"/>
              </w:rPr>
            </w:pPr>
          </w:p>
        </w:tc>
        <w:tc>
          <w:tcPr>
            <w:tcW w:w="779" w:type="dxa"/>
            <w:shd w:val="clear" w:color="auto" w:fill="auto"/>
            <w:noWrap/>
            <w:vAlign w:val="center"/>
            <w:hideMark/>
          </w:tcPr>
          <w:p w14:paraId="4F4D61D1" w14:textId="77777777" w:rsidR="00F31CD2" w:rsidRDefault="00F31CD2" w:rsidP="00F3389D">
            <w:pPr>
              <w:ind w:left="-100" w:right="-60"/>
              <w:rPr>
                <w:sz w:val="20"/>
                <w:szCs w:val="20"/>
              </w:rPr>
            </w:pPr>
          </w:p>
        </w:tc>
        <w:tc>
          <w:tcPr>
            <w:tcW w:w="780" w:type="dxa"/>
            <w:shd w:val="clear" w:color="auto" w:fill="auto"/>
            <w:noWrap/>
            <w:vAlign w:val="center"/>
            <w:hideMark/>
          </w:tcPr>
          <w:p w14:paraId="66AE76A0" w14:textId="77777777" w:rsidR="00F31CD2" w:rsidRDefault="00F31CD2" w:rsidP="00F3389D">
            <w:pPr>
              <w:ind w:left="-100" w:right="-60"/>
              <w:rPr>
                <w:sz w:val="20"/>
                <w:szCs w:val="20"/>
              </w:rPr>
            </w:pPr>
          </w:p>
        </w:tc>
        <w:tc>
          <w:tcPr>
            <w:tcW w:w="779" w:type="dxa"/>
            <w:shd w:val="clear" w:color="auto" w:fill="auto"/>
            <w:noWrap/>
            <w:vAlign w:val="center"/>
            <w:hideMark/>
          </w:tcPr>
          <w:p w14:paraId="4E09C0F3" w14:textId="77777777" w:rsidR="00F31CD2" w:rsidRDefault="00F31CD2" w:rsidP="00F3389D">
            <w:pPr>
              <w:ind w:left="-100" w:right="-60"/>
              <w:rPr>
                <w:sz w:val="20"/>
                <w:szCs w:val="20"/>
              </w:rPr>
            </w:pPr>
          </w:p>
        </w:tc>
        <w:tc>
          <w:tcPr>
            <w:tcW w:w="780" w:type="dxa"/>
            <w:shd w:val="clear" w:color="auto" w:fill="auto"/>
            <w:noWrap/>
            <w:vAlign w:val="center"/>
            <w:hideMark/>
          </w:tcPr>
          <w:p w14:paraId="673C0889" w14:textId="77777777" w:rsidR="00F31CD2" w:rsidRDefault="00F31CD2" w:rsidP="00F3389D">
            <w:pPr>
              <w:ind w:left="-100" w:right="-60"/>
              <w:rPr>
                <w:sz w:val="20"/>
                <w:szCs w:val="20"/>
              </w:rPr>
            </w:pPr>
          </w:p>
        </w:tc>
        <w:tc>
          <w:tcPr>
            <w:tcW w:w="780" w:type="dxa"/>
            <w:shd w:val="clear" w:color="auto" w:fill="auto"/>
            <w:noWrap/>
            <w:vAlign w:val="center"/>
            <w:hideMark/>
          </w:tcPr>
          <w:p w14:paraId="05205CF2" w14:textId="77777777" w:rsidR="00F31CD2" w:rsidRDefault="00F31CD2" w:rsidP="00F3389D">
            <w:pPr>
              <w:ind w:left="-100" w:right="-60"/>
              <w:rPr>
                <w:sz w:val="20"/>
                <w:szCs w:val="20"/>
              </w:rPr>
            </w:pPr>
          </w:p>
        </w:tc>
        <w:tc>
          <w:tcPr>
            <w:tcW w:w="779" w:type="dxa"/>
            <w:shd w:val="clear" w:color="auto" w:fill="auto"/>
            <w:noWrap/>
            <w:vAlign w:val="center"/>
            <w:hideMark/>
          </w:tcPr>
          <w:p w14:paraId="459A55FA" w14:textId="77777777" w:rsidR="00F31CD2" w:rsidRDefault="00F31CD2" w:rsidP="00F3389D">
            <w:pPr>
              <w:ind w:left="-100" w:right="-60"/>
              <w:rPr>
                <w:sz w:val="20"/>
                <w:szCs w:val="20"/>
              </w:rPr>
            </w:pPr>
          </w:p>
        </w:tc>
        <w:tc>
          <w:tcPr>
            <w:tcW w:w="780" w:type="dxa"/>
            <w:shd w:val="clear" w:color="auto" w:fill="auto"/>
            <w:noWrap/>
            <w:vAlign w:val="center"/>
            <w:hideMark/>
          </w:tcPr>
          <w:p w14:paraId="4CE13C26" w14:textId="77777777" w:rsidR="00F31CD2" w:rsidRDefault="00F31CD2" w:rsidP="00F3389D">
            <w:pPr>
              <w:ind w:left="-100" w:right="-60"/>
              <w:rPr>
                <w:sz w:val="20"/>
                <w:szCs w:val="20"/>
              </w:rPr>
            </w:pPr>
          </w:p>
        </w:tc>
        <w:tc>
          <w:tcPr>
            <w:tcW w:w="780" w:type="dxa"/>
            <w:vAlign w:val="center"/>
          </w:tcPr>
          <w:p w14:paraId="77CD5FF5" w14:textId="77777777" w:rsidR="00F31CD2" w:rsidRDefault="00F31CD2" w:rsidP="00F3389D">
            <w:pPr>
              <w:ind w:left="-100" w:right="-60"/>
              <w:rPr>
                <w:sz w:val="20"/>
                <w:szCs w:val="20"/>
              </w:rPr>
            </w:pPr>
          </w:p>
        </w:tc>
      </w:tr>
      <w:tr w:rsidR="00F31CD2" w14:paraId="42199D15" w14:textId="77777777" w:rsidTr="00F3389D">
        <w:trPr>
          <w:trHeight w:val="300"/>
        </w:trPr>
        <w:tc>
          <w:tcPr>
            <w:tcW w:w="2410" w:type="dxa"/>
            <w:shd w:val="clear" w:color="auto" w:fill="auto"/>
            <w:noWrap/>
            <w:vAlign w:val="center"/>
            <w:hideMark/>
          </w:tcPr>
          <w:p w14:paraId="6D66185C" w14:textId="77777777" w:rsidR="00F31CD2" w:rsidRDefault="00F31CD2" w:rsidP="00F3389D">
            <w:pPr>
              <w:rPr>
                <w:rFonts w:ascii="Calibri" w:hAnsi="Calibri"/>
                <w:b/>
                <w:bCs/>
                <w:color w:val="000000"/>
                <w:sz w:val="22"/>
                <w:szCs w:val="22"/>
                <w:u w:val="single"/>
              </w:rPr>
            </w:pPr>
            <w:r>
              <w:rPr>
                <w:rFonts w:ascii="Calibri" w:hAnsi="Calibri"/>
                <w:b/>
                <w:bCs/>
                <w:color w:val="000000"/>
                <w:sz w:val="22"/>
                <w:szCs w:val="22"/>
                <w:u w:val="single"/>
              </w:rPr>
              <w:t xml:space="preserve">B. APPLICATION OF FUNDS </w:t>
            </w:r>
          </w:p>
        </w:tc>
        <w:tc>
          <w:tcPr>
            <w:tcW w:w="779" w:type="dxa"/>
            <w:shd w:val="clear" w:color="auto" w:fill="auto"/>
            <w:noWrap/>
            <w:vAlign w:val="center"/>
            <w:hideMark/>
          </w:tcPr>
          <w:p w14:paraId="00C18034" w14:textId="77777777" w:rsidR="00F31CD2" w:rsidRDefault="00F31CD2" w:rsidP="00F3389D">
            <w:pPr>
              <w:ind w:left="-100" w:right="-60"/>
              <w:rPr>
                <w:sz w:val="20"/>
                <w:szCs w:val="20"/>
              </w:rPr>
            </w:pPr>
          </w:p>
        </w:tc>
        <w:tc>
          <w:tcPr>
            <w:tcW w:w="780" w:type="dxa"/>
            <w:shd w:val="clear" w:color="auto" w:fill="auto"/>
            <w:noWrap/>
            <w:vAlign w:val="center"/>
            <w:hideMark/>
          </w:tcPr>
          <w:p w14:paraId="1A600B42" w14:textId="77777777" w:rsidR="00F31CD2" w:rsidRDefault="00F31CD2" w:rsidP="00F3389D">
            <w:pPr>
              <w:ind w:left="-100" w:right="-60"/>
              <w:rPr>
                <w:sz w:val="20"/>
                <w:szCs w:val="20"/>
              </w:rPr>
            </w:pPr>
          </w:p>
        </w:tc>
        <w:tc>
          <w:tcPr>
            <w:tcW w:w="779" w:type="dxa"/>
            <w:shd w:val="clear" w:color="auto" w:fill="auto"/>
            <w:noWrap/>
            <w:vAlign w:val="center"/>
            <w:hideMark/>
          </w:tcPr>
          <w:p w14:paraId="719C9793" w14:textId="77777777" w:rsidR="00F31CD2" w:rsidRDefault="00F31CD2" w:rsidP="00F3389D">
            <w:pPr>
              <w:ind w:left="-100" w:right="-60"/>
              <w:rPr>
                <w:sz w:val="20"/>
                <w:szCs w:val="20"/>
              </w:rPr>
            </w:pPr>
          </w:p>
        </w:tc>
        <w:tc>
          <w:tcPr>
            <w:tcW w:w="780" w:type="dxa"/>
            <w:shd w:val="clear" w:color="auto" w:fill="auto"/>
            <w:noWrap/>
            <w:vAlign w:val="center"/>
            <w:hideMark/>
          </w:tcPr>
          <w:p w14:paraId="1F6FDB60" w14:textId="77777777" w:rsidR="00F31CD2" w:rsidRDefault="00F31CD2" w:rsidP="00F3389D">
            <w:pPr>
              <w:ind w:left="-100" w:right="-60"/>
              <w:rPr>
                <w:sz w:val="20"/>
                <w:szCs w:val="20"/>
              </w:rPr>
            </w:pPr>
          </w:p>
        </w:tc>
        <w:tc>
          <w:tcPr>
            <w:tcW w:w="780" w:type="dxa"/>
            <w:shd w:val="clear" w:color="auto" w:fill="auto"/>
            <w:noWrap/>
            <w:vAlign w:val="center"/>
            <w:hideMark/>
          </w:tcPr>
          <w:p w14:paraId="213FC293" w14:textId="77777777" w:rsidR="00F31CD2" w:rsidRDefault="00F31CD2" w:rsidP="00F3389D">
            <w:pPr>
              <w:ind w:left="-100" w:right="-60"/>
              <w:rPr>
                <w:sz w:val="20"/>
                <w:szCs w:val="20"/>
              </w:rPr>
            </w:pPr>
          </w:p>
        </w:tc>
        <w:tc>
          <w:tcPr>
            <w:tcW w:w="779" w:type="dxa"/>
            <w:shd w:val="clear" w:color="auto" w:fill="auto"/>
            <w:noWrap/>
            <w:vAlign w:val="center"/>
            <w:hideMark/>
          </w:tcPr>
          <w:p w14:paraId="26184CEF" w14:textId="77777777" w:rsidR="00F31CD2" w:rsidRDefault="00F31CD2" w:rsidP="00F3389D">
            <w:pPr>
              <w:ind w:left="-100" w:right="-60"/>
              <w:rPr>
                <w:sz w:val="20"/>
                <w:szCs w:val="20"/>
              </w:rPr>
            </w:pPr>
          </w:p>
        </w:tc>
        <w:tc>
          <w:tcPr>
            <w:tcW w:w="780" w:type="dxa"/>
            <w:shd w:val="clear" w:color="auto" w:fill="auto"/>
            <w:noWrap/>
            <w:vAlign w:val="center"/>
            <w:hideMark/>
          </w:tcPr>
          <w:p w14:paraId="0D4C23E6" w14:textId="77777777" w:rsidR="00F31CD2" w:rsidRDefault="00F31CD2" w:rsidP="00F3389D">
            <w:pPr>
              <w:ind w:left="-100" w:right="-60"/>
              <w:rPr>
                <w:sz w:val="20"/>
                <w:szCs w:val="20"/>
              </w:rPr>
            </w:pPr>
          </w:p>
        </w:tc>
        <w:tc>
          <w:tcPr>
            <w:tcW w:w="780" w:type="dxa"/>
            <w:vAlign w:val="center"/>
          </w:tcPr>
          <w:p w14:paraId="3D09F570" w14:textId="77777777" w:rsidR="00F31CD2" w:rsidRDefault="00F31CD2" w:rsidP="00F3389D">
            <w:pPr>
              <w:ind w:left="-100" w:right="-60"/>
              <w:rPr>
                <w:sz w:val="20"/>
                <w:szCs w:val="20"/>
              </w:rPr>
            </w:pPr>
          </w:p>
        </w:tc>
      </w:tr>
      <w:tr w:rsidR="00CC38CF" w14:paraId="085848AE" w14:textId="77777777" w:rsidTr="00F3389D">
        <w:trPr>
          <w:trHeight w:val="300"/>
        </w:trPr>
        <w:tc>
          <w:tcPr>
            <w:tcW w:w="2410" w:type="dxa"/>
            <w:shd w:val="clear" w:color="auto" w:fill="auto"/>
            <w:noWrap/>
            <w:vAlign w:val="center"/>
            <w:hideMark/>
          </w:tcPr>
          <w:p w14:paraId="6BAC0ED6" w14:textId="77777777" w:rsidR="00CC38CF" w:rsidRDefault="00CC38CF" w:rsidP="00CC38CF">
            <w:pPr>
              <w:rPr>
                <w:rFonts w:ascii="Calibri" w:hAnsi="Calibri"/>
                <w:color w:val="000000"/>
                <w:sz w:val="22"/>
                <w:szCs w:val="22"/>
              </w:rPr>
            </w:pPr>
            <w:r>
              <w:rPr>
                <w:rFonts w:ascii="Calibri" w:hAnsi="Calibri"/>
                <w:color w:val="000000"/>
                <w:sz w:val="22"/>
                <w:szCs w:val="22"/>
              </w:rPr>
              <w:t xml:space="preserve">Capital Expenses </w:t>
            </w:r>
          </w:p>
        </w:tc>
        <w:tc>
          <w:tcPr>
            <w:tcW w:w="779" w:type="dxa"/>
            <w:shd w:val="clear" w:color="auto" w:fill="auto"/>
            <w:noWrap/>
            <w:vAlign w:val="center"/>
            <w:hideMark/>
          </w:tcPr>
          <w:p w14:paraId="42C20A46" w14:textId="523D45DD"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2910F3E0" w14:textId="1605A949"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0A68A70E" w14:textId="02FB7E48"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6BDD6CEB" w14:textId="72618A6C"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28A8735A" w14:textId="10C41007"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615E0076" w14:textId="53A03DBD"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6E44949E" w14:textId="0DBB0995"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vAlign w:val="center"/>
          </w:tcPr>
          <w:p w14:paraId="580664DD" w14:textId="3E3B89EC"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r>
      <w:tr w:rsidR="00CC38CF" w14:paraId="20E5C58D" w14:textId="77777777" w:rsidTr="00F3389D">
        <w:trPr>
          <w:trHeight w:val="300"/>
        </w:trPr>
        <w:tc>
          <w:tcPr>
            <w:tcW w:w="2410" w:type="dxa"/>
            <w:shd w:val="clear" w:color="auto" w:fill="auto"/>
            <w:noWrap/>
            <w:vAlign w:val="center"/>
            <w:hideMark/>
          </w:tcPr>
          <w:p w14:paraId="3DE8FF3F" w14:textId="77777777" w:rsidR="00CC38CF" w:rsidRDefault="00CC38CF" w:rsidP="00CC38CF">
            <w:pPr>
              <w:rPr>
                <w:rFonts w:ascii="Calibri" w:hAnsi="Calibri"/>
                <w:color w:val="000000"/>
                <w:sz w:val="22"/>
                <w:szCs w:val="22"/>
              </w:rPr>
            </w:pPr>
            <w:r>
              <w:rPr>
                <w:rFonts w:ascii="Calibri" w:hAnsi="Calibri"/>
                <w:color w:val="000000"/>
                <w:sz w:val="22"/>
                <w:szCs w:val="22"/>
              </w:rPr>
              <w:t xml:space="preserve">Decrease in Term Loan </w:t>
            </w:r>
          </w:p>
        </w:tc>
        <w:tc>
          <w:tcPr>
            <w:tcW w:w="779" w:type="dxa"/>
            <w:shd w:val="clear" w:color="auto" w:fill="auto"/>
            <w:noWrap/>
            <w:vAlign w:val="center"/>
            <w:hideMark/>
          </w:tcPr>
          <w:p w14:paraId="2E94EB08" w14:textId="29671F96"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22094EE6" w14:textId="7A4FC8E7"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5A24A1D9" w14:textId="30F90939"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4A61E8EF" w14:textId="20998353"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2931F044" w14:textId="5BB44D45"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7BDB3991" w14:textId="74001CA2"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243C59DA" w14:textId="095C3A8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vAlign w:val="center"/>
          </w:tcPr>
          <w:p w14:paraId="3A4FC282" w14:textId="6668BB0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r>
      <w:tr w:rsidR="00CC38CF" w14:paraId="2028D40F" w14:textId="77777777" w:rsidTr="00F3389D">
        <w:trPr>
          <w:trHeight w:val="300"/>
        </w:trPr>
        <w:tc>
          <w:tcPr>
            <w:tcW w:w="2410" w:type="dxa"/>
            <w:shd w:val="clear" w:color="auto" w:fill="auto"/>
            <w:noWrap/>
            <w:vAlign w:val="center"/>
            <w:hideMark/>
          </w:tcPr>
          <w:p w14:paraId="29D88146" w14:textId="77777777" w:rsidR="00CC38CF" w:rsidRDefault="00CC38CF" w:rsidP="00CC38CF">
            <w:pPr>
              <w:rPr>
                <w:rFonts w:ascii="Calibri" w:hAnsi="Calibri"/>
                <w:color w:val="000000"/>
                <w:sz w:val="22"/>
                <w:szCs w:val="22"/>
              </w:rPr>
            </w:pPr>
            <w:r>
              <w:rPr>
                <w:rFonts w:ascii="Calibri" w:hAnsi="Calibri"/>
                <w:color w:val="000000"/>
                <w:sz w:val="22"/>
                <w:szCs w:val="22"/>
              </w:rPr>
              <w:t>Trade Receivable</w:t>
            </w:r>
          </w:p>
        </w:tc>
        <w:tc>
          <w:tcPr>
            <w:tcW w:w="779" w:type="dxa"/>
            <w:shd w:val="clear" w:color="auto" w:fill="auto"/>
            <w:noWrap/>
            <w:vAlign w:val="center"/>
            <w:hideMark/>
          </w:tcPr>
          <w:p w14:paraId="71E4261B" w14:textId="197F6D7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shd w:val="clear" w:color="auto" w:fill="auto"/>
            <w:noWrap/>
            <w:vAlign w:val="center"/>
            <w:hideMark/>
          </w:tcPr>
          <w:p w14:paraId="5896C52E" w14:textId="455428C7"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79" w:type="dxa"/>
            <w:shd w:val="clear" w:color="auto" w:fill="auto"/>
            <w:noWrap/>
            <w:vAlign w:val="center"/>
            <w:hideMark/>
          </w:tcPr>
          <w:p w14:paraId="2B175ACA" w14:textId="36C738C2"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shd w:val="clear" w:color="auto" w:fill="auto"/>
            <w:noWrap/>
            <w:vAlign w:val="center"/>
            <w:hideMark/>
          </w:tcPr>
          <w:p w14:paraId="3A02D27F" w14:textId="1091CF7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shd w:val="clear" w:color="auto" w:fill="auto"/>
            <w:noWrap/>
            <w:vAlign w:val="center"/>
            <w:hideMark/>
          </w:tcPr>
          <w:p w14:paraId="1952272F" w14:textId="6FF27F3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79" w:type="dxa"/>
            <w:shd w:val="clear" w:color="auto" w:fill="auto"/>
            <w:noWrap/>
            <w:vAlign w:val="center"/>
            <w:hideMark/>
          </w:tcPr>
          <w:p w14:paraId="7FB5EFC4" w14:textId="7026E1B9"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shd w:val="clear" w:color="auto" w:fill="auto"/>
            <w:noWrap/>
            <w:vAlign w:val="center"/>
            <w:hideMark/>
          </w:tcPr>
          <w:p w14:paraId="01BC2D2A" w14:textId="26E481C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c>
          <w:tcPr>
            <w:tcW w:w="780" w:type="dxa"/>
            <w:vAlign w:val="center"/>
          </w:tcPr>
          <w:p w14:paraId="2B1D5A95" w14:textId="21BC2774"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-0.01</w:t>
            </w:r>
          </w:p>
        </w:tc>
      </w:tr>
      <w:tr w:rsidR="00CC38CF" w14:paraId="44F17DAE" w14:textId="77777777" w:rsidTr="00F3389D">
        <w:trPr>
          <w:trHeight w:val="300"/>
        </w:trPr>
        <w:tc>
          <w:tcPr>
            <w:tcW w:w="2410" w:type="dxa"/>
            <w:shd w:val="clear" w:color="auto" w:fill="auto"/>
            <w:noWrap/>
            <w:vAlign w:val="center"/>
            <w:hideMark/>
          </w:tcPr>
          <w:p w14:paraId="595C0A55" w14:textId="77777777" w:rsidR="00CC38CF" w:rsidRDefault="00CC38CF" w:rsidP="00CC38CF">
            <w:pPr>
              <w:rPr>
                <w:rFonts w:ascii="Calibri" w:hAnsi="Calibri"/>
                <w:color w:val="000000"/>
                <w:sz w:val="22"/>
                <w:szCs w:val="22"/>
              </w:rPr>
            </w:pPr>
            <w:r>
              <w:rPr>
                <w:rFonts w:ascii="Calibri" w:hAnsi="Calibri"/>
                <w:color w:val="000000"/>
                <w:sz w:val="22"/>
                <w:szCs w:val="22"/>
              </w:rPr>
              <w:t>Other Current Assets</w:t>
            </w:r>
          </w:p>
        </w:tc>
        <w:tc>
          <w:tcPr>
            <w:tcW w:w="779" w:type="dxa"/>
            <w:shd w:val="clear" w:color="auto" w:fill="auto"/>
            <w:noWrap/>
            <w:vAlign w:val="center"/>
            <w:hideMark/>
          </w:tcPr>
          <w:p w14:paraId="3B053246" w14:textId="6D03048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516687A3" w14:textId="5A4A2867"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656E5ABE" w14:textId="23FA36E2"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559C25C1" w14:textId="291F6458"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62614B2E" w14:textId="5F4BEF97"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498E1D65" w14:textId="71D32DD2"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6C0A84EE" w14:textId="6B4A411C"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vAlign w:val="center"/>
          </w:tcPr>
          <w:p w14:paraId="6A9A851C" w14:textId="07B23A02"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r>
      <w:tr w:rsidR="00CC38CF" w14:paraId="274C4DD3" w14:textId="77777777" w:rsidTr="00F3389D">
        <w:trPr>
          <w:trHeight w:val="300"/>
        </w:trPr>
        <w:tc>
          <w:tcPr>
            <w:tcW w:w="2410" w:type="dxa"/>
            <w:shd w:val="clear" w:color="auto" w:fill="auto"/>
            <w:noWrap/>
            <w:vAlign w:val="center"/>
            <w:hideMark/>
          </w:tcPr>
          <w:p w14:paraId="7F6F555F" w14:textId="77777777" w:rsidR="00CC38CF" w:rsidRDefault="00CC38CF" w:rsidP="00CC38CF">
            <w:pPr>
              <w:rPr>
                <w:rFonts w:ascii="Calibri" w:hAnsi="Calibri"/>
                <w:color w:val="000000"/>
                <w:sz w:val="22"/>
                <w:szCs w:val="22"/>
              </w:rPr>
            </w:pPr>
            <w:r>
              <w:rPr>
                <w:rFonts w:ascii="Calibri" w:hAnsi="Calibri"/>
                <w:color w:val="000000"/>
                <w:sz w:val="22"/>
                <w:szCs w:val="22"/>
              </w:rPr>
              <w:t>Other Non-Current Assets</w:t>
            </w:r>
          </w:p>
        </w:tc>
        <w:tc>
          <w:tcPr>
            <w:tcW w:w="779" w:type="dxa"/>
            <w:shd w:val="clear" w:color="auto" w:fill="auto"/>
            <w:noWrap/>
            <w:vAlign w:val="center"/>
            <w:hideMark/>
          </w:tcPr>
          <w:p w14:paraId="6D2B238E" w14:textId="435B3D61"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2AFFFD24" w14:textId="48747503"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399F1FFA" w14:textId="11C78D81"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289A81C1" w14:textId="3670AD36"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4A708AFA" w14:textId="0FEFCDD3"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79" w:type="dxa"/>
            <w:shd w:val="clear" w:color="auto" w:fill="auto"/>
            <w:noWrap/>
            <w:vAlign w:val="center"/>
            <w:hideMark/>
          </w:tcPr>
          <w:p w14:paraId="5A9065B2" w14:textId="0F575E65"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shd w:val="clear" w:color="auto" w:fill="auto"/>
            <w:noWrap/>
            <w:vAlign w:val="center"/>
            <w:hideMark/>
          </w:tcPr>
          <w:p w14:paraId="709A4570" w14:textId="468231C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c>
          <w:tcPr>
            <w:tcW w:w="780" w:type="dxa"/>
            <w:vAlign w:val="center"/>
          </w:tcPr>
          <w:p w14:paraId="6966C97A" w14:textId="03982EAD"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0.00</w:t>
            </w:r>
          </w:p>
        </w:tc>
      </w:tr>
      <w:tr w:rsidR="00CC38CF" w14:paraId="0D92397E" w14:textId="77777777" w:rsidTr="00F3389D">
        <w:trPr>
          <w:trHeight w:val="300"/>
        </w:trPr>
        <w:tc>
          <w:tcPr>
            <w:tcW w:w="2410" w:type="dxa"/>
            <w:shd w:val="clear" w:color="000000" w:fill="D9E1F2"/>
            <w:noWrap/>
            <w:vAlign w:val="center"/>
            <w:hideMark/>
          </w:tcPr>
          <w:p w14:paraId="35525ED6" w14:textId="77777777" w:rsidR="00CC38CF" w:rsidRDefault="00CC38CF" w:rsidP="00CC38CF">
            <w:pPr>
              <w:rPr>
                <w:rFonts w:ascii="Calibri" w:hAnsi="Calibri"/>
                <w:b/>
                <w:bCs/>
                <w:color w:val="000000"/>
                <w:sz w:val="22"/>
                <w:szCs w:val="22"/>
              </w:rPr>
            </w:pPr>
            <w:r>
              <w:rPr>
                <w:rFonts w:ascii="Calibri" w:hAnsi="Calibri"/>
                <w:b/>
                <w:bCs/>
                <w:color w:val="000000"/>
                <w:sz w:val="22"/>
                <w:szCs w:val="22"/>
              </w:rPr>
              <w:t>Total</w:t>
            </w:r>
          </w:p>
        </w:tc>
        <w:tc>
          <w:tcPr>
            <w:tcW w:w="779" w:type="dxa"/>
            <w:shd w:val="clear" w:color="000000" w:fill="D9E1F2"/>
            <w:noWrap/>
            <w:vAlign w:val="center"/>
            <w:hideMark/>
          </w:tcPr>
          <w:p w14:paraId="340D00A6" w14:textId="309E937C"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-0.01</w:t>
            </w:r>
          </w:p>
        </w:tc>
        <w:tc>
          <w:tcPr>
            <w:tcW w:w="780" w:type="dxa"/>
            <w:shd w:val="clear" w:color="000000" w:fill="D9E1F2"/>
            <w:noWrap/>
            <w:vAlign w:val="center"/>
            <w:hideMark/>
          </w:tcPr>
          <w:p w14:paraId="71DEB007" w14:textId="080832CA"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-0.01</w:t>
            </w:r>
          </w:p>
        </w:tc>
        <w:tc>
          <w:tcPr>
            <w:tcW w:w="779" w:type="dxa"/>
            <w:shd w:val="clear" w:color="000000" w:fill="D9E1F2"/>
            <w:noWrap/>
            <w:vAlign w:val="center"/>
            <w:hideMark/>
          </w:tcPr>
          <w:p w14:paraId="0713E093" w14:textId="06998514"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-0.01</w:t>
            </w:r>
          </w:p>
        </w:tc>
        <w:tc>
          <w:tcPr>
            <w:tcW w:w="780" w:type="dxa"/>
            <w:shd w:val="clear" w:color="000000" w:fill="D9E1F2"/>
            <w:noWrap/>
            <w:vAlign w:val="center"/>
            <w:hideMark/>
          </w:tcPr>
          <w:p w14:paraId="209B2DC3" w14:textId="02ECB9C1"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-0.01</w:t>
            </w:r>
          </w:p>
        </w:tc>
        <w:tc>
          <w:tcPr>
            <w:tcW w:w="780" w:type="dxa"/>
            <w:shd w:val="clear" w:color="000000" w:fill="D9E1F2"/>
            <w:noWrap/>
            <w:vAlign w:val="center"/>
            <w:hideMark/>
          </w:tcPr>
          <w:p w14:paraId="7C375AD1" w14:textId="3E207899"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-0.01</w:t>
            </w:r>
          </w:p>
        </w:tc>
        <w:tc>
          <w:tcPr>
            <w:tcW w:w="779" w:type="dxa"/>
            <w:shd w:val="clear" w:color="000000" w:fill="D9E1F2"/>
            <w:noWrap/>
            <w:vAlign w:val="center"/>
            <w:hideMark/>
          </w:tcPr>
          <w:p w14:paraId="72A400FA" w14:textId="107FCF9B"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-0.01</w:t>
            </w:r>
          </w:p>
        </w:tc>
        <w:tc>
          <w:tcPr>
            <w:tcW w:w="780" w:type="dxa"/>
            <w:shd w:val="clear" w:color="000000" w:fill="D9E1F2"/>
            <w:noWrap/>
            <w:vAlign w:val="center"/>
            <w:hideMark/>
          </w:tcPr>
          <w:p w14:paraId="18C67D2B" w14:textId="0E4A886B"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-0.01</w:t>
            </w:r>
          </w:p>
        </w:tc>
        <w:tc>
          <w:tcPr>
            <w:tcW w:w="780" w:type="dxa"/>
            <w:shd w:val="clear" w:color="000000" w:fill="D9E1F2"/>
            <w:vAlign w:val="center"/>
          </w:tcPr>
          <w:p w14:paraId="11BCA853" w14:textId="7005F480" w:rsidR="00CC38CF" w:rsidRDefault="00CC38CF" w:rsidP="00CC38CF">
            <w:pPr>
              <w:ind w:left="-100" w:right="-60"/>
              <w:jc w:val="center"/>
              <w:rPr>
                <w:rFonts w:ascii="Calibri" w:hAnsi="Calibri"/>
                <w:b/>
                <w:bCs/>
                <w:color w:val="000000"/>
                <w:sz w:val="22"/>
                <w:szCs w:val="22"/>
              </w:rPr>
            </w:pPr>
            <w:r>
              <w:rPr>
                <w:rFonts w:ascii="Calibri" w:hAnsi="Calibri" w:cs="Calibri"/>
                <w:b/>
                <w:bCs/>
                <w:color w:val="000000"/>
                <w:sz w:val="22"/>
                <w:szCs w:val="22"/>
              </w:rPr>
              <w:t>-0.01</w:t>
            </w:r>
          </w:p>
        </w:tc>
      </w:tr>
      <w:tr w:rsidR="00CC38CF" w14:paraId="7FB45501" w14:textId="77777777" w:rsidTr="00F3389D">
        <w:trPr>
          <w:trHeight w:val="300"/>
        </w:trPr>
        <w:tc>
          <w:tcPr>
            <w:tcW w:w="2410" w:type="dxa"/>
            <w:shd w:val="clear" w:color="auto" w:fill="auto"/>
            <w:noWrap/>
            <w:vAlign w:val="center"/>
            <w:hideMark/>
          </w:tcPr>
          <w:p w14:paraId="3DB4593C" w14:textId="77777777" w:rsidR="00CC38CF" w:rsidRDefault="00CC38CF" w:rsidP="00CC38CF">
            <w:pPr>
              <w:rPr>
                <w:rFonts w:ascii="Calibri" w:hAnsi="Calibri"/>
                <w:color w:val="000000"/>
                <w:sz w:val="22"/>
                <w:szCs w:val="22"/>
              </w:rPr>
            </w:pPr>
            <w:r>
              <w:rPr>
                <w:rFonts w:ascii="Calibri" w:hAnsi="Calibri"/>
                <w:color w:val="000000"/>
                <w:sz w:val="22"/>
                <w:szCs w:val="22"/>
              </w:rPr>
              <w:t>Opening Balance</w:t>
            </w:r>
          </w:p>
        </w:tc>
        <w:tc>
          <w:tcPr>
            <w:tcW w:w="779" w:type="dxa"/>
            <w:shd w:val="clear" w:color="auto" w:fill="auto"/>
            <w:noWrap/>
            <w:vAlign w:val="center"/>
            <w:hideMark/>
          </w:tcPr>
          <w:p w14:paraId="4AD0310E" w14:textId="2118A52D"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63.07</w:t>
            </w:r>
          </w:p>
        </w:tc>
        <w:tc>
          <w:tcPr>
            <w:tcW w:w="780" w:type="dxa"/>
            <w:shd w:val="clear" w:color="auto" w:fill="auto"/>
            <w:noWrap/>
            <w:vAlign w:val="center"/>
            <w:hideMark/>
          </w:tcPr>
          <w:p w14:paraId="2FF6D342" w14:textId="1FFE89D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69.81</w:t>
            </w:r>
          </w:p>
        </w:tc>
        <w:tc>
          <w:tcPr>
            <w:tcW w:w="779" w:type="dxa"/>
            <w:shd w:val="clear" w:color="auto" w:fill="auto"/>
            <w:noWrap/>
            <w:vAlign w:val="center"/>
            <w:hideMark/>
          </w:tcPr>
          <w:p w14:paraId="2B135768" w14:textId="0EB8A49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76.36</w:t>
            </w:r>
          </w:p>
        </w:tc>
        <w:tc>
          <w:tcPr>
            <w:tcW w:w="780" w:type="dxa"/>
            <w:shd w:val="clear" w:color="auto" w:fill="auto"/>
            <w:noWrap/>
            <w:vAlign w:val="center"/>
            <w:hideMark/>
          </w:tcPr>
          <w:p w14:paraId="200CEEC0" w14:textId="1D1916D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82.68</w:t>
            </w:r>
          </w:p>
        </w:tc>
        <w:tc>
          <w:tcPr>
            <w:tcW w:w="780" w:type="dxa"/>
            <w:shd w:val="clear" w:color="auto" w:fill="auto"/>
            <w:noWrap/>
            <w:vAlign w:val="center"/>
            <w:hideMark/>
          </w:tcPr>
          <w:p w14:paraId="2B2FF78B" w14:textId="16AFEDDA"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88.79</w:t>
            </w:r>
          </w:p>
        </w:tc>
        <w:tc>
          <w:tcPr>
            <w:tcW w:w="779" w:type="dxa"/>
            <w:shd w:val="clear" w:color="auto" w:fill="auto"/>
            <w:noWrap/>
            <w:vAlign w:val="center"/>
            <w:hideMark/>
          </w:tcPr>
          <w:p w14:paraId="6A386762" w14:textId="3AA19F50"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94.68</w:t>
            </w:r>
          </w:p>
        </w:tc>
        <w:tc>
          <w:tcPr>
            <w:tcW w:w="780" w:type="dxa"/>
            <w:shd w:val="clear" w:color="auto" w:fill="auto"/>
            <w:noWrap/>
            <w:vAlign w:val="center"/>
            <w:hideMark/>
          </w:tcPr>
          <w:p w14:paraId="10E31D48" w14:textId="1FC07EE7"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100.38</w:t>
            </w:r>
          </w:p>
        </w:tc>
        <w:tc>
          <w:tcPr>
            <w:tcW w:w="780" w:type="dxa"/>
            <w:vAlign w:val="center"/>
          </w:tcPr>
          <w:p w14:paraId="73E6FE3D" w14:textId="0FFC7E09"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105.84</w:t>
            </w:r>
          </w:p>
        </w:tc>
      </w:tr>
      <w:tr w:rsidR="00CC38CF" w14:paraId="2521DCE3" w14:textId="77777777" w:rsidTr="00F3389D">
        <w:trPr>
          <w:trHeight w:val="300"/>
        </w:trPr>
        <w:tc>
          <w:tcPr>
            <w:tcW w:w="2410" w:type="dxa"/>
            <w:shd w:val="clear" w:color="auto" w:fill="auto"/>
            <w:noWrap/>
            <w:vAlign w:val="center"/>
            <w:hideMark/>
          </w:tcPr>
          <w:p w14:paraId="442E0877" w14:textId="77777777" w:rsidR="00CC38CF" w:rsidRDefault="00CC38CF" w:rsidP="00CC38CF">
            <w:pPr>
              <w:rPr>
                <w:rFonts w:ascii="Calibri" w:hAnsi="Calibri"/>
                <w:color w:val="000000"/>
                <w:sz w:val="22"/>
                <w:szCs w:val="22"/>
              </w:rPr>
            </w:pPr>
            <w:r>
              <w:rPr>
                <w:rFonts w:ascii="Calibri" w:hAnsi="Calibri"/>
                <w:color w:val="000000"/>
                <w:sz w:val="22"/>
                <w:szCs w:val="22"/>
              </w:rPr>
              <w:t>Net Surplus/ Deficit</w:t>
            </w:r>
          </w:p>
        </w:tc>
        <w:tc>
          <w:tcPr>
            <w:tcW w:w="779" w:type="dxa"/>
            <w:shd w:val="clear" w:color="auto" w:fill="auto"/>
            <w:noWrap/>
            <w:vAlign w:val="center"/>
            <w:hideMark/>
          </w:tcPr>
          <w:p w14:paraId="350795DF" w14:textId="00BA93BF"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6.74</w:t>
            </w:r>
          </w:p>
        </w:tc>
        <w:tc>
          <w:tcPr>
            <w:tcW w:w="780" w:type="dxa"/>
            <w:shd w:val="clear" w:color="auto" w:fill="auto"/>
            <w:noWrap/>
            <w:vAlign w:val="center"/>
            <w:hideMark/>
          </w:tcPr>
          <w:p w14:paraId="7F0D6147" w14:textId="1B49CEFA"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6.55</w:t>
            </w:r>
          </w:p>
        </w:tc>
        <w:tc>
          <w:tcPr>
            <w:tcW w:w="779" w:type="dxa"/>
            <w:shd w:val="clear" w:color="auto" w:fill="auto"/>
            <w:noWrap/>
            <w:vAlign w:val="center"/>
            <w:hideMark/>
          </w:tcPr>
          <w:p w14:paraId="3F59D5C2" w14:textId="0ABD038A"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6.32</w:t>
            </w:r>
          </w:p>
        </w:tc>
        <w:tc>
          <w:tcPr>
            <w:tcW w:w="780" w:type="dxa"/>
            <w:shd w:val="clear" w:color="auto" w:fill="auto"/>
            <w:noWrap/>
            <w:vAlign w:val="center"/>
            <w:hideMark/>
          </w:tcPr>
          <w:p w14:paraId="746A3BC8" w14:textId="218247C2"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6.11</w:t>
            </w:r>
          </w:p>
        </w:tc>
        <w:tc>
          <w:tcPr>
            <w:tcW w:w="780" w:type="dxa"/>
            <w:shd w:val="clear" w:color="auto" w:fill="auto"/>
            <w:noWrap/>
            <w:vAlign w:val="center"/>
            <w:hideMark/>
          </w:tcPr>
          <w:p w14:paraId="2A844C5D" w14:textId="2824BAB4"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5.89</w:t>
            </w:r>
          </w:p>
        </w:tc>
        <w:tc>
          <w:tcPr>
            <w:tcW w:w="779" w:type="dxa"/>
            <w:shd w:val="clear" w:color="auto" w:fill="auto"/>
            <w:noWrap/>
            <w:vAlign w:val="center"/>
            <w:hideMark/>
          </w:tcPr>
          <w:p w14:paraId="3072440F" w14:textId="48DC678E"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5.70</w:t>
            </w:r>
          </w:p>
        </w:tc>
        <w:tc>
          <w:tcPr>
            <w:tcW w:w="780" w:type="dxa"/>
            <w:shd w:val="clear" w:color="auto" w:fill="auto"/>
            <w:noWrap/>
            <w:vAlign w:val="center"/>
            <w:hideMark/>
          </w:tcPr>
          <w:p w14:paraId="2AA9B6BD" w14:textId="4E6CB8AA"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5.46</w:t>
            </w:r>
          </w:p>
        </w:tc>
        <w:tc>
          <w:tcPr>
            <w:tcW w:w="780" w:type="dxa"/>
            <w:vAlign w:val="center"/>
          </w:tcPr>
          <w:p w14:paraId="4BD4287B" w14:textId="489ED25B" w:rsidR="00CC38CF" w:rsidRDefault="00CC38CF" w:rsidP="00CC38CF">
            <w:pPr>
              <w:ind w:left="-100" w:right="-60"/>
              <w:jc w:val="center"/>
              <w:rPr>
                <w:rFonts w:ascii="Calibri" w:hAnsi="Calibri"/>
                <w:color w:val="000000"/>
                <w:sz w:val="22"/>
                <w:szCs w:val="22"/>
              </w:rPr>
            </w:pPr>
            <w:r>
              <w:rPr>
                <w:rFonts w:ascii="Calibri" w:hAnsi="Calibri" w:cs="Calibri"/>
                <w:color w:val="000000"/>
                <w:sz w:val="22"/>
                <w:szCs w:val="22"/>
              </w:rPr>
              <w:t>5.24</w:t>
            </w:r>
          </w:p>
        </w:tc>
      </w:tr>
      <w:tr w:rsidR="00CC38CF" w14:paraId="14B7C1F6" w14:textId="77777777" w:rsidTr="00F3389D">
        <w:trPr>
          <w:trHeight w:val="300"/>
        </w:trPr>
        <w:tc>
          <w:tcPr>
            <w:tcW w:w="2410" w:type="dxa"/>
            <w:shd w:val="clear" w:color="000000" w:fill="D9E1F2"/>
            <w:noWrap/>
            <w:vAlign w:val="center"/>
            <w:hideMark/>
          </w:tcPr>
          <w:p w14:paraId="1F23C104" w14:textId="77777777" w:rsidR="00CC38CF" w:rsidRDefault="00CC38CF" w:rsidP="00CC38CF">
            <w:pPr>
              <w:rPr>
                <w:rFonts w:ascii="Calibri" w:hAnsi="Calibri"/>
                <w:b/>
                <w:bCs/>
                <w:color w:val="000000"/>
                <w:sz w:val="22"/>
                <w:szCs w:val="22"/>
              </w:rPr>
            </w:pPr>
            <w:r>
              <w:rPr>
                <w:rFonts w:ascii="Calibri" w:hAnsi="Calibri"/>
                <w:b/>
                <w:bCs/>
                <w:color w:val="000000"/>
                <w:sz w:val="22"/>
                <w:szCs w:val="22"/>
              </w:rPr>
              <w:t xml:space="preserve">Cumulative Balance </w:t>
            </w:r>
          </w:p>
        </w:tc>
        <w:tc>
          <w:tcPr>
            <w:tcW w:w="779" w:type="dxa"/>
            <w:shd w:val="clear" w:color="000000" w:fill="D9E1F2"/>
            <w:noWrap/>
            <w:vAlign w:val="center"/>
            <w:hideMark/>
          </w:tcPr>
          <w:p w14:paraId="39B0740B" w14:textId="568E703E" w:rsidR="00CC38CF" w:rsidRPr="00CC38CF" w:rsidRDefault="00CC38CF" w:rsidP="00CC38CF">
            <w:pPr>
              <w:ind w:left="-100" w:right="-60"/>
              <w:jc w:val="center"/>
              <w:rPr>
                <w:rFonts w:ascii="Calibri" w:hAnsi="Calibri"/>
                <w:b/>
                <w:bCs/>
                <w:color w:val="000000"/>
                <w:sz w:val="22"/>
                <w:szCs w:val="22"/>
              </w:rPr>
            </w:pPr>
            <w:r w:rsidRPr="00CC38CF">
              <w:rPr>
                <w:rFonts w:ascii="Calibri" w:hAnsi="Calibri" w:cs="Calibri"/>
                <w:b/>
                <w:bCs/>
                <w:color w:val="000000"/>
                <w:sz w:val="22"/>
                <w:szCs w:val="22"/>
              </w:rPr>
              <w:t>69.81</w:t>
            </w:r>
          </w:p>
        </w:tc>
        <w:tc>
          <w:tcPr>
            <w:tcW w:w="780" w:type="dxa"/>
            <w:shd w:val="clear" w:color="000000" w:fill="D9E1F2"/>
            <w:noWrap/>
            <w:vAlign w:val="center"/>
            <w:hideMark/>
          </w:tcPr>
          <w:p w14:paraId="4160AFAD" w14:textId="6B17B90A" w:rsidR="00CC38CF" w:rsidRPr="00CC38CF" w:rsidRDefault="00CC38CF" w:rsidP="00CC38CF">
            <w:pPr>
              <w:ind w:left="-100" w:right="-60"/>
              <w:jc w:val="center"/>
              <w:rPr>
                <w:rFonts w:ascii="Calibri" w:hAnsi="Calibri"/>
                <w:b/>
                <w:bCs/>
                <w:color w:val="000000"/>
                <w:sz w:val="22"/>
                <w:szCs w:val="22"/>
              </w:rPr>
            </w:pPr>
            <w:r w:rsidRPr="00CC38CF">
              <w:rPr>
                <w:rFonts w:ascii="Calibri" w:hAnsi="Calibri" w:cs="Calibri"/>
                <w:b/>
                <w:bCs/>
                <w:color w:val="000000"/>
                <w:sz w:val="22"/>
                <w:szCs w:val="22"/>
              </w:rPr>
              <w:t>76.36</w:t>
            </w:r>
          </w:p>
        </w:tc>
        <w:tc>
          <w:tcPr>
            <w:tcW w:w="779" w:type="dxa"/>
            <w:shd w:val="clear" w:color="000000" w:fill="D9E1F2"/>
            <w:noWrap/>
            <w:vAlign w:val="center"/>
            <w:hideMark/>
          </w:tcPr>
          <w:p w14:paraId="354045FB" w14:textId="34A31CF5" w:rsidR="00CC38CF" w:rsidRPr="00CC38CF" w:rsidRDefault="00CC38CF" w:rsidP="00CC38CF">
            <w:pPr>
              <w:ind w:left="-100" w:right="-60"/>
              <w:jc w:val="center"/>
              <w:rPr>
                <w:rFonts w:ascii="Calibri" w:hAnsi="Calibri"/>
                <w:b/>
                <w:bCs/>
                <w:color w:val="000000"/>
                <w:sz w:val="22"/>
                <w:szCs w:val="22"/>
              </w:rPr>
            </w:pPr>
            <w:r w:rsidRPr="00CC38CF">
              <w:rPr>
                <w:rFonts w:ascii="Calibri" w:hAnsi="Calibri" w:cs="Calibri"/>
                <w:b/>
                <w:bCs/>
                <w:color w:val="000000"/>
                <w:sz w:val="22"/>
                <w:szCs w:val="22"/>
              </w:rPr>
              <w:t>82.68</w:t>
            </w:r>
          </w:p>
        </w:tc>
        <w:tc>
          <w:tcPr>
            <w:tcW w:w="780" w:type="dxa"/>
            <w:shd w:val="clear" w:color="000000" w:fill="D9E1F2"/>
            <w:noWrap/>
            <w:vAlign w:val="center"/>
            <w:hideMark/>
          </w:tcPr>
          <w:p w14:paraId="7DC9889E" w14:textId="7B4E5C02" w:rsidR="00CC38CF" w:rsidRPr="00CC38CF" w:rsidRDefault="00CC38CF" w:rsidP="00CC38CF">
            <w:pPr>
              <w:ind w:left="-100" w:right="-60"/>
              <w:jc w:val="center"/>
              <w:rPr>
                <w:rFonts w:ascii="Calibri" w:hAnsi="Calibri"/>
                <w:b/>
                <w:bCs/>
                <w:color w:val="000000"/>
                <w:sz w:val="22"/>
                <w:szCs w:val="22"/>
              </w:rPr>
            </w:pPr>
            <w:r w:rsidRPr="00CC38CF">
              <w:rPr>
                <w:rFonts w:ascii="Calibri" w:hAnsi="Calibri" w:cs="Calibri"/>
                <w:b/>
                <w:bCs/>
                <w:color w:val="000000"/>
                <w:sz w:val="22"/>
                <w:szCs w:val="22"/>
              </w:rPr>
              <w:t>88.79</w:t>
            </w:r>
          </w:p>
        </w:tc>
        <w:tc>
          <w:tcPr>
            <w:tcW w:w="780" w:type="dxa"/>
            <w:shd w:val="clear" w:color="000000" w:fill="D9E1F2"/>
            <w:noWrap/>
            <w:vAlign w:val="center"/>
            <w:hideMark/>
          </w:tcPr>
          <w:p w14:paraId="378B1ED1" w14:textId="3612DBF8" w:rsidR="00CC38CF" w:rsidRPr="00CC38CF" w:rsidRDefault="00CC38CF" w:rsidP="00CC38CF">
            <w:pPr>
              <w:ind w:left="-100" w:right="-60"/>
              <w:jc w:val="center"/>
              <w:rPr>
                <w:rFonts w:ascii="Calibri" w:hAnsi="Calibri"/>
                <w:b/>
                <w:bCs/>
                <w:color w:val="000000"/>
                <w:sz w:val="22"/>
                <w:szCs w:val="22"/>
              </w:rPr>
            </w:pPr>
            <w:r w:rsidRPr="00CC38CF">
              <w:rPr>
                <w:rFonts w:ascii="Calibri" w:hAnsi="Calibri" w:cs="Calibri"/>
                <w:b/>
                <w:bCs/>
                <w:color w:val="000000"/>
                <w:sz w:val="22"/>
                <w:szCs w:val="22"/>
              </w:rPr>
              <w:t>94.68</w:t>
            </w:r>
          </w:p>
        </w:tc>
        <w:tc>
          <w:tcPr>
            <w:tcW w:w="779" w:type="dxa"/>
            <w:shd w:val="clear" w:color="000000" w:fill="D9E1F2"/>
            <w:noWrap/>
            <w:vAlign w:val="center"/>
            <w:hideMark/>
          </w:tcPr>
          <w:p w14:paraId="6F2A16DB" w14:textId="2C1465FA" w:rsidR="00CC38CF" w:rsidRPr="00CC38CF" w:rsidRDefault="00CC38CF" w:rsidP="00CC38CF">
            <w:pPr>
              <w:ind w:left="-100" w:right="-60"/>
              <w:jc w:val="center"/>
              <w:rPr>
                <w:rFonts w:ascii="Calibri" w:hAnsi="Calibri"/>
                <w:b/>
                <w:bCs/>
                <w:color w:val="000000"/>
                <w:sz w:val="22"/>
                <w:szCs w:val="22"/>
              </w:rPr>
            </w:pPr>
            <w:r w:rsidRPr="00CC38CF">
              <w:rPr>
                <w:rFonts w:ascii="Calibri" w:hAnsi="Calibri" w:cs="Calibri"/>
                <w:b/>
                <w:bCs/>
                <w:color w:val="000000"/>
                <w:sz w:val="22"/>
                <w:szCs w:val="22"/>
              </w:rPr>
              <w:t>100.38</w:t>
            </w:r>
          </w:p>
        </w:tc>
        <w:tc>
          <w:tcPr>
            <w:tcW w:w="780" w:type="dxa"/>
            <w:shd w:val="clear" w:color="000000" w:fill="D9E1F2"/>
            <w:noWrap/>
            <w:vAlign w:val="center"/>
            <w:hideMark/>
          </w:tcPr>
          <w:p w14:paraId="3CBBD515" w14:textId="74FF1A52" w:rsidR="00CC38CF" w:rsidRPr="00CC38CF" w:rsidRDefault="00CC38CF" w:rsidP="00CC38CF">
            <w:pPr>
              <w:ind w:left="-100" w:right="-60"/>
              <w:jc w:val="center"/>
              <w:rPr>
                <w:rFonts w:ascii="Calibri" w:hAnsi="Calibri"/>
                <w:b/>
                <w:bCs/>
                <w:color w:val="000000"/>
                <w:sz w:val="22"/>
                <w:szCs w:val="22"/>
              </w:rPr>
            </w:pPr>
            <w:r w:rsidRPr="00CC38CF">
              <w:rPr>
                <w:rFonts w:ascii="Calibri" w:hAnsi="Calibri" w:cs="Calibri"/>
                <w:b/>
                <w:bCs/>
                <w:color w:val="000000"/>
                <w:sz w:val="22"/>
                <w:szCs w:val="22"/>
              </w:rPr>
              <w:t>105.84</w:t>
            </w:r>
          </w:p>
        </w:tc>
        <w:tc>
          <w:tcPr>
            <w:tcW w:w="780" w:type="dxa"/>
            <w:shd w:val="clear" w:color="000000" w:fill="D9E1F2"/>
            <w:vAlign w:val="center"/>
          </w:tcPr>
          <w:p w14:paraId="0CEA547C" w14:textId="4B1503D9" w:rsidR="00CC38CF" w:rsidRPr="00CC38CF" w:rsidRDefault="00CC38CF" w:rsidP="00CC38CF">
            <w:pPr>
              <w:ind w:left="-100" w:right="-60"/>
              <w:jc w:val="center"/>
              <w:rPr>
                <w:rFonts w:ascii="Calibri" w:hAnsi="Calibri"/>
                <w:b/>
                <w:bCs/>
                <w:color w:val="000000"/>
                <w:sz w:val="22"/>
                <w:szCs w:val="22"/>
              </w:rPr>
            </w:pPr>
            <w:r w:rsidRPr="00CC38CF">
              <w:rPr>
                <w:rFonts w:ascii="Calibri" w:hAnsi="Calibri" w:cs="Calibri"/>
                <w:b/>
                <w:bCs/>
                <w:color w:val="000000"/>
                <w:sz w:val="22"/>
                <w:szCs w:val="22"/>
              </w:rPr>
              <w:t>111.09</w:t>
            </w:r>
          </w:p>
        </w:tc>
      </w:tr>
    </w:tbl>
    <w:p w14:paraId="6898B496" w14:textId="77777777" w:rsidR="00F31CD2" w:rsidRDefault="00F31CD2" w:rsidP="00F31CD2">
      <w:pPr>
        <w:pStyle w:val="ListParagraph"/>
        <w:autoSpaceDE w:val="0"/>
        <w:autoSpaceDN w:val="0"/>
        <w:adjustRightInd w:val="0"/>
        <w:spacing w:line="360" w:lineRule="auto"/>
        <w:ind w:left="1134" w:right="-143"/>
        <w:jc w:val="both"/>
        <w:rPr>
          <w:rFonts w:ascii="Arial" w:hAnsi="Arial" w:cs="Arial"/>
          <w:b/>
          <w:sz w:val="22"/>
          <w:szCs w:val="22"/>
          <w:lang w:eastAsia="en-IN"/>
        </w:rPr>
      </w:pPr>
    </w:p>
    <w:p w14:paraId="4554BD80" w14:textId="77777777" w:rsidR="00F31CD2" w:rsidRDefault="00F31CD2" w:rsidP="00F31CD2">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51AC4">
        <w:rPr>
          <w:rFonts w:ascii="Arial" w:hAnsi="Arial" w:cs="Arial"/>
          <w:b/>
          <w:sz w:val="22"/>
          <w:szCs w:val="22"/>
          <w:lang w:eastAsia="en-IN"/>
        </w:rPr>
        <w:lastRenderedPageBreak/>
        <w:t>KEY FINANCIAL RATIO:</w:t>
      </w:r>
    </w:p>
    <w:tbl>
      <w:tblPr>
        <w:tblW w:w="868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tblGrid>
      <w:tr w:rsidR="00F31CD2" w14:paraId="6BF0FC03" w14:textId="77777777" w:rsidTr="00F3389D">
        <w:trPr>
          <w:trHeight w:val="300"/>
        </w:trPr>
        <w:tc>
          <w:tcPr>
            <w:tcW w:w="2127" w:type="dxa"/>
            <w:shd w:val="clear" w:color="000000" w:fill="002060"/>
            <w:noWrap/>
            <w:vAlign w:val="center"/>
            <w:hideMark/>
          </w:tcPr>
          <w:p w14:paraId="5EF6BDA0" w14:textId="77777777" w:rsidR="00F31CD2" w:rsidRDefault="00F31CD2" w:rsidP="00F3389D">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3AD59312"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31-Mar-26</w:t>
            </w:r>
          </w:p>
        </w:tc>
        <w:tc>
          <w:tcPr>
            <w:tcW w:w="820" w:type="dxa"/>
            <w:shd w:val="clear" w:color="000000" w:fill="002060"/>
            <w:noWrap/>
            <w:vAlign w:val="center"/>
            <w:hideMark/>
          </w:tcPr>
          <w:p w14:paraId="2E77DB41"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31-Mar-27</w:t>
            </w:r>
          </w:p>
        </w:tc>
        <w:tc>
          <w:tcPr>
            <w:tcW w:w="819" w:type="dxa"/>
            <w:shd w:val="clear" w:color="000000" w:fill="002060"/>
            <w:noWrap/>
            <w:vAlign w:val="center"/>
            <w:hideMark/>
          </w:tcPr>
          <w:p w14:paraId="47230B8E"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31-Mar-28</w:t>
            </w:r>
          </w:p>
        </w:tc>
        <w:tc>
          <w:tcPr>
            <w:tcW w:w="820" w:type="dxa"/>
            <w:shd w:val="clear" w:color="000000" w:fill="002060"/>
            <w:noWrap/>
            <w:vAlign w:val="center"/>
            <w:hideMark/>
          </w:tcPr>
          <w:p w14:paraId="267F103E"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31-Mar-29</w:t>
            </w:r>
          </w:p>
        </w:tc>
        <w:tc>
          <w:tcPr>
            <w:tcW w:w="819" w:type="dxa"/>
            <w:shd w:val="clear" w:color="000000" w:fill="002060"/>
            <w:noWrap/>
            <w:vAlign w:val="center"/>
            <w:hideMark/>
          </w:tcPr>
          <w:p w14:paraId="739EE333"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31-Mar-30</w:t>
            </w:r>
          </w:p>
        </w:tc>
        <w:tc>
          <w:tcPr>
            <w:tcW w:w="820" w:type="dxa"/>
            <w:shd w:val="clear" w:color="000000" w:fill="002060"/>
            <w:noWrap/>
            <w:vAlign w:val="center"/>
            <w:hideMark/>
          </w:tcPr>
          <w:p w14:paraId="317F2313"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31-Mar-31</w:t>
            </w:r>
          </w:p>
        </w:tc>
        <w:tc>
          <w:tcPr>
            <w:tcW w:w="819" w:type="dxa"/>
            <w:shd w:val="clear" w:color="000000" w:fill="002060"/>
            <w:noWrap/>
            <w:vAlign w:val="center"/>
            <w:hideMark/>
          </w:tcPr>
          <w:p w14:paraId="75715A01"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31-Mar-32</w:t>
            </w:r>
          </w:p>
        </w:tc>
        <w:tc>
          <w:tcPr>
            <w:tcW w:w="820" w:type="dxa"/>
            <w:shd w:val="clear" w:color="000000" w:fill="002060"/>
            <w:vAlign w:val="center"/>
          </w:tcPr>
          <w:p w14:paraId="1896CADB"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31-Mar-33</w:t>
            </w:r>
          </w:p>
        </w:tc>
      </w:tr>
      <w:tr w:rsidR="00F31CD2" w14:paraId="7AFABDD7" w14:textId="77777777" w:rsidTr="00F3389D">
        <w:trPr>
          <w:trHeight w:val="300"/>
        </w:trPr>
        <w:tc>
          <w:tcPr>
            <w:tcW w:w="2127" w:type="dxa"/>
            <w:shd w:val="clear" w:color="000000" w:fill="D9E1F2"/>
            <w:noWrap/>
            <w:vAlign w:val="center"/>
            <w:hideMark/>
          </w:tcPr>
          <w:p w14:paraId="1700F1BC"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1A46697A"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w:t>
            </w:r>
          </w:p>
        </w:tc>
        <w:tc>
          <w:tcPr>
            <w:tcW w:w="820" w:type="dxa"/>
            <w:shd w:val="clear" w:color="000000" w:fill="D9E1F2"/>
            <w:noWrap/>
            <w:vAlign w:val="center"/>
            <w:hideMark/>
          </w:tcPr>
          <w:p w14:paraId="1A493F4B"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w:t>
            </w:r>
          </w:p>
        </w:tc>
        <w:tc>
          <w:tcPr>
            <w:tcW w:w="819" w:type="dxa"/>
            <w:shd w:val="clear" w:color="000000" w:fill="D9E1F2"/>
            <w:noWrap/>
            <w:vAlign w:val="center"/>
            <w:hideMark/>
          </w:tcPr>
          <w:p w14:paraId="070DEF26"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3</w:t>
            </w:r>
          </w:p>
        </w:tc>
        <w:tc>
          <w:tcPr>
            <w:tcW w:w="820" w:type="dxa"/>
            <w:shd w:val="clear" w:color="000000" w:fill="D9E1F2"/>
            <w:noWrap/>
            <w:vAlign w:val="center"/>
            <w:hideMark/>
          </w:tcPr>
          <w:p w14:paraId="3C9C428C"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4</w:t>
            </w:r>
          </w:p>
        </w:tc>
        <w:tc>
          <w:tcPr>
            <w:tcW w:w="819" w:type="dxa"/>
            <w:shd w:val="clear" w:color="000000" w:fill="D9E1F2"/>
            <w:noWrap/>
            <w:vAlign w:val="center"/>
            <w:hideMark/>
          </w:tcPr>
          <w:p w14:paraId="51B1C21C"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5</w:t>
            </w:r>
          </w:p>
        </w:tc>
        <w:tc>
          <w:tcPr>
            <w:tcW w:w="820" w:type="dxa"/>
            <w:shd w:val="clear" w:color="000000" w:fill="D9E1F2"/>
            <w:noWrap/>
            <w:vAlign w:val="center"/>
            <w:hideMark/>
          </w:tcPr>
          <w:p w14:paraId="2B70906D"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6</w:t>
            </w:r>
          </w:p>
        </w:tc>
        <w:tc>
          <w:tcPr>
            <w:tcW w:w="819" w:type="dxa"/>
            <w:shd w:val="clear" w:color="000000" w:fill="D9E1F2"/>
            <w:noWrap/>
            <w:vAlign w:val="center"/>
            <w:hideMark/>
          </w:tcPr>
          <w:p w14:paraId="186180CA"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7</w:t>
            </w:r>
          </w:p>
        </w:tc>
        <w:tc>
          <w:tcPr>
            <w:tcW w:w="820" w:type="dxa"/>
            <w:shd w:val="clear" w:color="000000" w:fill="D9E1F2"/>
            <w:vAlign w:val="center"/>
          </w:tcPr>
          <w:p w14:paraId="6F967B07"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8</w:t>
            </w:r>
          </w:p>
        </w:tc>
      </w:tr>
      <w:tr w:rsidR="00F31CD2" w14:paraId="28CB757B" w14:textId="77777777" w:rsidTr="00F3389D">
        <w:trPr>
          <w:trHeight w:val="300"/>
        </w:trPr>
        <w:tc>
          <w:tcPr>
            <w:tcW w:w="2127" w:type="dxa"/>
            <w:shd w:val="clear" w:color="000000" w:fill="D9E1F2"/>
            <w:noWrap/>
            <w:vAlign w:val="center"/>
            <w:hideMark/>
          </w:tcPr>
          <w:p w14:paraId="0051DC84"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5F856DB9" w14:textId="04A7437F" w:rsidR="00F31CD2" w:rsidRDefault="00CC38CF" w:rsidP="00F3389D">
            <w:pPr>
              <w:ind w:left="-113" w:right="-136"/>
              <w:jc w:val="center"/>
              <w:rPr>
                <w:rFonts w:ascii="Calibri" w:hAnsi="Calibri"/>
                <w:b/>
                <w:bCs/>
                <w:i/>
                <w:iCs/>
                <w:color w:val="000000"/>
                <w:sz w:val="20"/>
                <w:szCs w:val="20"/>
              </w:rPr>
            </w:pPr>
            <w:r>
              <w:rPr>
                <w:rFonts w:ascii="Calibri" w:hAnsi="Calibri"/>
                <w:b/>
                <w:bCs/>
                <w:i/>
                <w:iCs/>
                <w:color w:val="000000"/>
                <w:sz w:val="20"/>
                <w:szCs w:val="20"/>
              </w:rPr>
              <w:t>9</w:t>
            </w:r>
          </w:p>
        </w:tc>
        <w:tc>
          <w:tcPr>
            <w:tcW w:w="820" w:type="dxa"/>
            <w:shd w:val="clear" w:color="000000" w:fill="D9E1F2"/>
            <w:noWrap/>
            <w:vAlign w:val="center"/>
            <w:hideMark/>
          </w:tcPr>
          <w:p w14:paraId="1CCF2DC6"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531BC571"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6B7268F3"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1F311782"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395F98FD"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237CF5AF"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0BE9F0E7"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CC38CF" w14:paraId="7201F448" w14:textId="77777777" w:rsidTr="00F3389D">
        <w:trPr>
          <w:trHeight w:val="300"/>
        </w:trPr>
        <w:tc>
          <w:tcPr>
            <w:tcW w:w="2127" w:type="dxa"/>
            <w:shd w:val="clear" w:color="auto" w:fill="auto"/>
            <w:noWrap/>
            <w:vAlign w:val="center"/>
            <w:hideMark/>
          </w:tcPr>
          <w:p w14:paraId="2066C5EE" w14:textId="77777777" w:rsidR="00CC38CF" w:rsidRDefault="00CC38CF" w:rsidP="00CC38CF">
            <w:pPr>
              <w:ind w:right="-111"/>
              <w:rPr>
                <w:rFonts w:ascii="Calibri" w:hAnsi="Calibri"/>
                <w:b/>
                <w:bCs/>
                <w:color w:val="000000"/>
                <w:sz w:val="22"/>
                <w:szCs w:val="22"/>
                <w:u w:val="single"/>
              </w:rPr>
            </w:pPr>
            <w:r>
              <w:rPr>
                <w:rFonts w:ascii="Calibri" w:hAnsi="Calibri"/>
                <w:color w:val="000000"/>
                <w:sz w:val="22"/>
                <w:szCs w:val="22"/>
              </w:rPr>
              <w:t>EBITDA Margin %</w:t>
            </w:r>
          </w:p>
        </w:tc>
        <w:tc>
          <w:tcPr>
            <w:tcW w:w="819" w:type="dxa"/>
            <w:shd w:val="clear" w:color="auto" w:fill="auto"/>
            <w:noWrap/>
            <w:vAlign w:val="center"/>
            <w:hideMark/>
          </w:tcPr>
          <w:p w14:paraId="21C3F190" w14:textId="2599ABC5" w:rsidR="00CC38CF" w:rsidRPr="00050993" w:rsidRDefault="00CC38CF" w:rsidP="00CC38CF">
            <w:pPr>
              <w:ind w:left="-113" w:right="-136"/>
              <w:jc w:val="center"/>
              <w:rPr>
                <w:rFonts w:ascii="Calibri" w:hAnsi="Calibri"/>
                <w:b/>
                <w:bCs/>
                <w:color w:val="000000"/>
                <w:sz w:val="22"/>
                <w:szCs w:val="22"/>
                <w:u w:val="single"/>
              </w:rPr>
            </w:pPr>
            <w:r>
              <w:rPr>
                <w:rFonts w:ascii="Calibri" w:hAnsi="Calibri" w:cs="Calibri"/>
                <w:color w:val="000000"/>
                <w:sz w:val="22"/>
                <w:szCs w:val="22"/>
              </w:rPr>
              <w:t>87.96%</w:t>
            </w:r>
          </w:p>
        </w:tc>
        <w:tc>
          <w:tcPr>
            <w:tcW w:w="820" w:type="dxa"/>
            <w:shd w:val="clear" w:color="auto" w:fill="auto"/>
            <w:noWrap/>
            <w:vAlign w:val="center"/>
            <w:hideMark/>
          </w:tcPr>
          <w:p w14:paraId="7516DA54" w14:textId="4E9B8ED2" w:rsidR="00CC38CF" w:rsidRPr="00050993" w:rsidRDefault="00CC38CF" w:rsidP="00CC38CF">
            <w:pPr>
              <w:ind w:left="-113" w:right="-136"/>
              <w:jc w:val="center"/>
              <w:rPr>
                <w:sz w:val="22"/>
                <w:szCs w:val="22"/>
              </w:rPr>
            </w:pPr>
            <w:r>
              <w:rPr>
                <w:rFonts w:ascii="Calibri" w:hAnsi="Calibri" w:cs="Calibri"/>
                <w:color w:val="000000"/>
                <w:sz w:val="22"/>
                <w:szCs w:val="22"/>
              </w:rPr>
              <w:t>90.47%</w:t>
            </w:r>
          </w:p>
        </w:tc>
        <w:tc>
          <w:tcPr>
            <w:tcW w:w="819" w:type="dxa"/>
            <w:shd w:val="clear" w:color="auto" w:fill="auto"/>
            <w:noWrap/>
            <w:vAlign w:val="center"/>
            <w:hideMark/>
          </w:tcPr>
          <w:p w14:paraId="08C2D17D" w14:textId="0E9B1F52" w:rsidR="00CC38CF" w:rsidRPr="00050993" w:rsidRDefault="00CC38CF" w:rsidP="00CC38CF">
            <w:pPr>
              <w:ind w:left="-113" w:right="-136"/>
              <w:jc w:val="center"/>
              <w:rPr>
                <w:sz w:val="22"/>
                <w:szCs w:val="22"/>
              </w:rPr>
            </w:pPr>
            <w:r>
              <w:rPr>
                <w:rFonts w:ascii="Calibri" w:hAnsi="Calibri" w:cs="Calibri"/>
                <w:color w:val="000000"/>
                <w:sz w:val="22"/>
                <w:szCs w:val="22"/>
              </w:rPr>
              <w:t>89.97%</w:t>
            </w:r>
          </w:p>
        </w:tc>
        <w:tc>
          <w:tcPr>
            <w:tcW w:w="820" w:type="dxa"/>
            <w:shd w:val="clear" w:color="auto" w:fill="auto"/>
            <w:noWrap/>
            <w:vAlign w:val="center"/>
            <w:hideMark/>
          </w:tcPr>
          <w:p w14:paraId="34EB5D63" w14:textId="4938ED6D" w:rsidR="00CC38CF" w:rsidRPr="00050993" w:rsidRDefault="00CC38CF" w:rsidP="00CC38CF">
            <w:pPr>
              <w:ind w:left="-113" w:right="-136"/>
              <w:jc w:val="center"/>
              <w:rPr>
                <w:sz w:val="22"/>
                <w:szCs w:val="22"/>
              </w:rPr>
            </w:pPr>
            <w:r>
              <w:rPr>
                <w:rFonts w:ascii="Calibri" w:hAnsi="Calibri" w:cs="Calibri"/>
                <w:color w:val="000000"/>
                <w:sz w:val="22"/>
                <w:szCs w:val="22"/>
              </w:rPr>
              <w:t>89.39%</w:t>
            </w:r>
          </w:p>
        </w:tc>
        <w:tc>
          <w:tcPr>
            <w:tcW w:w="819" w:type="dxa"/>
            <w:shd w:val="clear" w:color="auto" w:fill="auto"/>
            <w:noWrap/>
            <w:vAlign w:val="center"/>
            <w:hideMark/>
          </w:tcPr>
          <w:p w14:paraId="446A628D" w14:textId="1EFB5DC7" w:rsidR="00CC38CF" w:rsidRPr="00050993" w:rsidRDefault="00CC38CF" w:rsidP="00CC38CF">
            <w:pPr>
              <w:ind w:left="-113" w:right="-136"/>
              <w:jc w:val="center"/>
              <w:rPr>
                <w:sz w:val="22"/>
                <w:szCs w:val="22"/>
              </w:rPr>
            </w:pPr>
            <w:r>
              <w:rPr>
                <w:rFonts w:ascii="Calibri" w:hAnsi="Calibri" w:cs="Calibri"/>
                <w:color w:val="000000"/>
                <w:sz w:val="22"/>
                <w:szCs w:val="22"/>
              </w:rPr>
              <w:t>88.80%</w:t>
            </w:r>
          </w:p>
        </w:tc>
        <w:tc>
          <w:tcPr>
            <w:tcW w:w="820" w:type="dxa"/>
            <w:shd w:val="clear" w:color="auto" w:fill="auto"/>
            <w:noWrap/>
            <w:vAlign w:val="center"/>
            <w:hideMark/>
          </w:tcPr>
          <w:p w14:paraId="40538EEB" w14:textId="17C0BACE" w:rsidR="00CC38CF" w:rsidRPr="00050993" w:rsidRDefault="00CC38CF" w:rsidP="00CC38CF">
            <w:pPr>
              <w:ind w:left="-113" w:right="-136"/>
              <w:jc w:val="center"/>
              <w:rPr>
                <w:sz w:val="22"/>
                <w:szCs w:val="22"/>
              </w:rPr>
            </w:pPr>
            <w:r>
              <w:rPr>
                <w:rFonts w:ascii="Calibri" w:hAnsi="Calibri" w:cs="Calibri"/>
                <w:color w:val="000000"/>
                <w:sz w:val="22"/>
                <w:szCs w:val="22"/>
              </w:rPr>
              <w:t>88.17%</w:t>
            </w:r>
          </w:p>
        </w:tc>
        <w:tc>
          <w:tcPr>
            <w:tcW w:w="819" w:type="dxa"/>
            <w:shd w:val="clear" w:color="auto" w:fill="auto"/>
            <w:noWrap/>
            <w:vAlign w:val="center"/>
            <w:hideMark/>
          </w:tcPr>
          <w:p w14:paraId="609EA316" w14:textId="27C6DC87" w:rsidR="00CC38CF" w:rsidRPr="00050993" w:rsidRDefault="00CC38CF" w:rsidP="00CC38CF">
            <w:pPr>
              <w:ind w:left="-113" w:right="-136"/>
              <w:jc w:val="center"/>
              <w:rPr>
                <w:sz w:val="22"/>
                <w:szCs w:val="22"/>
              </w:rPr>
            </w:pPr>
            <w:r>
              <w:rPr>
                <w:rFonts w:ascii="Calibri" w:hAnsi="Calibri" w:cs="Calibri"/>
                <w:color w:val="000000"/>
                <w:sz w:val="22"/>
                <w:szCs w:val="22"/>
              </w:rPr>
              <w:t>87.54%</w:t>
            </w:r>
          </w:p>
        </w:tc>
        <w:tc>
          <w:tcPr>
            <w:tcW w:w="820" w:type="dxa"/>
            <w:vAlign w:val="center"/>
          </w:tcPr>
          <w:p w14:paraId="40E37B67" w14:textId="0DC27AE6" w:rsidR="00CC38CF" w:rsidRPr="00050993" w:rsidRDefault="00CC38CF" w:rsidP="00CC38CF">
            <w:pPr>
              <w:ind w:left="-113" w:right="-136"/>
              <w:jc w:val="center"/>
              <w:rPr>
                <w:sz w:val="22"/>
                <w:szCs w:val="22"/>
              </w:rPr>
            </w:pPr>
            <w:r>
              <w:rPr>
                <w:rFonts w:ascii="Calibri" w:hAnsi="Calibri" w:cs="Calibri"/>
                <w:color w:val="000000"/>
                <w:sz w:val="22"/>
                <w:szCs w:val="22"/>
              </w:rPr>
              <w:t>86.80%</w:t>
            </w:r>
          </w:p>
        </w:tc>
      </w:tr>
      <w:tr w:rsidR="00CC38CF" w14:paraId="0E043C62" w14:textId="77777777" w:rsidTr="00F3389D">
        <w:trPr>
          <w:trHeight w:val="300"/>
        </w:trPr>
        <w:tc>
          <w:tcPr>
            <w:tcW w:w="2127" w:type="dxa"/>
            <w:shd w:val="clear" w:color="auto" w:fill="auto"/>
            <w:noWrap/>
            <w:vAlign w:val="center"/>
            <w:hideMark/>
          </w:tcPr>
          <w:p w14:paraId="50057481" w14:textId="77777777" w:rsidR="00CC38CF" w:rsidRDefault="00CC38CF" w:rsidP="00CC38CF">
            <w:pPr>
              <w:ind w:right="-111"/>
              <w:rPr>
                <w:rFonts w:ascii="Calibri" w:hAnsi="Calibri"/>
                <w:b/>
                <w:bCs/>
                <w:color w:val="000000"/>
                <w:sz w:val="22"/>
                <w:szCs w:val="22"/>
              </w:rPr>
            </w:pPr>
            <w:r>
              <w:rPr>
                <w:rFonts w:ascii="Calibri" w:hAnsi="Calibri"/>
                <w:color w:val="000000"/>
                <w:sz w:val="22"/>
                <w:szCs w:val="22"/>
              </w:rPr>
              <w:t>EBIT Margin %</w:t>
            </w:r>
          </w:p>
        </w:tc>
        <w:tc>
          <w:tcPr>
            <w:tcW w:w="819" w:type="dxa"/>
            <w:shd w:val="clear" w:color="auto" w:fill="auto"/>
            <w:noWrap/>
            <w:vAlign w:val="center"/>
            <w:hideMark/>
          </w:tcPr>
          <w:p w14:paraId="7C534690" w14:textId="64A3DE93"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64.69%</w:t>
            </w:r>
          </w:p>
        </w:tc>
        <w:tc>
          <w:tcPr>
            <w:tcW w:w="820" w:type="dxa"/>
            <w:shd w:val="clear" w:color="auto" w:fill="auto"/>
            <w:noWrap/>
            <w:vAlign w:val="center"/>
            <w:hideMark/>
          </w:tcPr>
          <w:p w14:paraId="21C6EA04" w14:textId="48C50405"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66.88%</w:t>
            </w:r>
          </w:p>
        </w:tc>
        <w:tc>
          <w:tcPr>
            <w:tcW w:w="819" w:type="dxa"/>
            <w:shd w:val="clear" w:color="auto" w:fill="auto"/>
            <w:noWrap/>
            <w:vAlign w:val="center"/>
            <w:hideMark/>
          </w:tcPr>
          <w:p w14:paraId="670C5DEA" w14:textId="052346B5"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66.15%</w:t>
            </w:r>
          </w:p>
        </w:tc>
        <w:tc>
          <w:tcPr>
            <w:tcW w:w="820" w:type="dxa"/>
            <w:shd w:val="clear" w:color="auto" w:fill="auto"/>
            <w:noWrap/>
            <w:vAlign w:val="center"/>
            <w:hideMark/>
          </w:tcPr>
          <w:p w14:paraId="607BB844" w14:textId="31D4685D"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65.33%</w:t>
            </w:r>
          </w:p>
        </w:tc>
        <w:tc>
          <w:tcPr>
            <w:tcW w:w="819" w:type="dxa"/>
            <w:shd w:val="clear" w:color="auto" w:fill="auto"/>
            <w:noWrap/>
            <w:vAlign w:val="center"/>
            <w:hideMark/>
          </w:tcPr>
          <w:p w14:paraId="0558F5E1" w14:textId="7221A863"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64.50%</w:t>
            </w:r>
          </w:p>
        </w:tc>
        <w:tc>
          <w:tcPr>
            <w:tcW w:w="820" w:type="dxa"/>
            <w:shd w:val="clear" w:color="auto" w:fill="auto"/>
            <w:noWrap/>
            <w:vAlign w:val="center"/>
            <w:hideMark/>
          </w:tcPr>
          <w:p w14:paraId="40DD5ECD" w14:textId="60A5C92E"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63.63%</w:t>
            </w:r>
          </w:p>
        </w:tc>
        <w:tc>
          <w:tcPr>
            <w:tcW w:w="819" w:type="dxa"/>
            <w:shd w:val="clear" w:color="auto" w:fill="auto"/>
            <w:noWrap/>
            <w:vAlign w:val="center"/>
            <w:hideMark/>
          </w:tcPr>
          <w:p w14:paraId="078AC2CE" w14:textId="217E8274"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62.75%</w:t>
            </w:r>
          </w:p>
        </w:tc>
        <w:tc>
          <w:tcPr>
            <w:tcW w:w="820" w:type="dxa"/>
            <w:vAlign w:val="center"/>
          </w:tcPr>
          <w:p w14:paraId="716014A0" w14:textId="1DC8C333"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61.77%</w:t>
            </w:r>
          </w:p>
        </w:tc>
      </w:tr>
      <w:tr w:rsidR="00CC38CF" w14:paraId="60B030F9" w14:textId="77777777" w:rsidTr="00F3389D">
        <w:trPr>
          <w:trHeight w:val="300"/>
        </w:trPr>
        <w:tc>
          <w:tcPr>
            <w:tcW w:w="2127" w:type="dxa"/>
            <w:shd w:val="clear" w:color="auto" w:fill="auto"/>
            <w:noWrap/>
            <w:vAlign w:val="center"/>
            <w:hideMark/>
          </w:tcPr>
          <w:p w14:paraId="538D31A0" w14:textId="77777777" w:rsidR="00CC38CF" w:rsidRDefault="00CC38CF" w:rsidP="00CC38CF">
            <w:pPr>
              <w:ind w:right="-111"/>
              <w:rPr>
                <w:rFonts w:ascii="Calibri" w:hAnsi="Calibri"/>
                <w:b/>
                <w:bCs/>
                <w:color w:val="000000"/>
                <w:sz w:val="22"/>
                <w:szCs w:val="22"/>
                <w:u w:val="single"/>
              </w:rPr>
            </w:pPr>
            <w:r>
              <w:rPr>
                <w:rFonts w:ascii="Calibri" w:hAnsi="Calibri"/>
                <w:color w:val="000000"/>
                <w:sz w:val="22"/>
                <w:szCs w:val="22"/>
              </w:rPr>
              <w:t>PAT Margin %</w:t>
            </w:r>
          </w:p>
        </w:tc>
        <w:tc>
          <w:tcPr>
            <w:tcW w:w="819" w:type="dxa"/>
            <w:shd w:val="clear" w:color="auto" w:fill="auto"/>
            <w:noWrap/>
            <w:vAlign w:val="center"/>
            <w:hideMark/>
          </w:tcPr>
          <w:p w14:paraId="6AB59F8A" w14:textId="11BF4102" w:rsidR="00CC38CF" w:rsidRPr="00050993" w:rsidRDefault="00CC38CF" w:rsidP="00CC38CF">
            <w:pPr>
              <w:ind w:left="-113" w:right="-136"/>
              <w:jc w:val="center"/>
              <w:rPr>
                <w:rFonts w:ascii="Calibri" w:hAnsi="Calibri"/>
                <w:b/>
                <w:bCs/>
                <w:color w:val="000000"/>
                <w:sz w:val="22"/>
                <w:szCs w:val="22"/>
                <w:u w:val="single"/>
              </w:rPr>
            </w:pPr>
            <w:r>
              <w:rPr>
                <w:rFonts w:ascii="Calibri" w:hAnsi="Calibri" w:cs="Calibri"/>
                <w:color w:val="000000"/>
                <w:sz w:val="22"/>
                <w:szCs w:val="22"/>
              </w:rPr>
              <w:t>20.45%</w:t>
            </w:r>
          </w:p>
        </w:tc>
        <w:tc>
          <w:tcPr>
            <w:tcW w:w="820" w:type="dxa"/>
            <w:shd w:val="clear" w:color="auto" w:fill="auto"/>
            <w:noWrap/>
            <w:vAlign w:val="center"/>
            <w:hideMark/>
          </w:tcPr>
          <w:p w14:paraId="54B657DC" w14:textId="7E64C084" w:rsidR="00CC38CF" w:rsidRPr="00050993" w:rsidRDefault="00CC38CF" w:rsidP="00CC38CF">
            <w:pPr>
              <w:ind w:left="-113" w:right="-136"/>
              <w:jc w:val="center"/>
              <w:rPr>
                <w:sz w:val="22"/>
                <w:szCs w:val="22"/>
              </w:rPr>
            </w:pPr>
            <w:r>
              <w:rPr>
                <w:rFonts w:ascii="Calibri" w:hAnsi="Calibri" w:cs="Calibri"/>
                <w:color w:val="000000"/>
                <w:sz w:val="22"/>
                <w:szCs w:val="22"/>
              </w:rPr>
              <w:t>23.98%</w:t>
            </w:r>
          </w:p>
        </w:tc>
        <w:tc>
          <w:tcPr>
            <w:tcW w:w="819" w:type="dxa"/>
            <w:shd w:val="clear" w:color="auto" w:fill="auto"/>
            <w:noWrap/>
            <w:vAlign w:val="center"/>
            <w:hideMark/>
          </w:tcPr>
          <w:p w14:paraId="72556DE2" w14:textId="31610578" w:rsidR="00CC38CF" w:rsidRPr="00050993" w:rsidRDefault="00CC38CF" w:rsidP="00CC38CF">
            <w:pPr>
              <w:ind w:left="-113" w:right="-136"/>
              <w:jc w:val="center"/>
              <w:rPr>
                <w:sz w:val="22"/>
                <w:szCs w:val="22"/>
              </w:rPr>
            </w:pPr>
            <w:r>
              <w:rPr>
                <w:rFonts w:ascii="Calibri" w:hAnsi="Calibri" w:cs="Calibri"/>
                <w:color w:val="000000"/>
                <w:sz w:val="22"/>
                <w:szCs w:val="22"/>
              </w:rPr>
              <w:t>25.54%</w:t>
            </w:r>
          </w:p>
        </w:tc>
        <w:tc>
          <w:tcPr>
            <w:tcW w:w="820" w:type="dxa"/>
            <w:shd w:val="clear" w:color="auto" w:fill="auto"/>
            <w:noWrap/>
            <w:vAlign w:val="center"/>
            <w:hideMark/>
          </w:tcPr>
          <w:p w14:paraId="52656492" w14:textId="2A8A7976" w:rsidR="00CC38CF" w:rsidRPr="00050993" w:rsidRDefault="00CC38CF" w:rsidP="00CC38CF">
            <w:pPr>
              <w:ind w:left="-113" w:right="-136"/>
              <w:jc w:val="center"/>
              <w:rPr>
                <w:sz w:val="22"/>
                <w:szCs w:val="22"/>
              </w:rPr>
            </w:pPr>
            <w:r>
              <w:rPr>
                <w:rFonts w:ascii="Calibri" w:hAnsi="Calibri" w:cs="Calibri"/>
                <w:color w:val="000000"/>
                <w:sz w:val="22"/>
                <w:szCs w:val="22"/>
              </w:rPr>
              <w:t>26.90%</w:t>
            </w:r>
          </w:p>
        </w:tc>
        <w:tc>
          <w:tcPr>
            <w:tcW w:w="819" w:type="dxa"/>
            <w:shd w:val="clear" w:color="auto" w:fill="auto"/>
            <w:noWrap/>
            <w:vAlign w:val="center"/>
            <w:hideMark/>
          </w:tcPr>
          <w:p w14:paraId="16D01D6B" w14:textId="65E7E126" w:rsidR="00CC38CF" w:rsidRPr="00050993" w:rsidRDefault="00CC38CF" w:rsidP="00CC38CF">
            <w:pPr>
              <w:ind w:left="-113" w:right="-136"/>
              <w:jc w:val="center"/>
              <w:rPr>
                <w:sz w:val="22"/>
                <w:szCs w:val="22"/>
              </w:rPr>
            </w:pPr>
            <w:r>
              <w:rPr>
                <w:rFonts w:ascii="Calibri" w:hAnsi="Calibri" w:cs="Calibri"/>
                <w:color w:val="000000"/>
                <w:sz w:val="22"/>
                <w:szCs w:val="22"/>
              </w:rPr>
              <w:t>28.39%</w:t>
            </w:r>
          </w:p>
        </w:tc>
        <w:tc>
          <w:tcPr>
            <w:tcW w:w="820" w:type="dxa"/>
            <w:shd w:val="clear" w:color="auto" w:fill="auto"/>
            <w:noWrap/>
            <w:vAlign w:val="center"/>
            <w:hideMark/>
          </w:tcPr>
          <w:p w14:paraId="49054652" w14:textId="47FDCD97" w:rsidR="00CC38CF" w:rsidRPr="00050993" w:rsidRDefault="00CC38CF" w:rsidP="00CC38CF">
            <w:pPr>
              <w:ind w:left="-113" w:right="-136"/>
              <w:jc w:val="center"/>
              <w:rPr>
                <w:sz w:val="22"/>
                <w:szCs w:val="22"/>
              </w:rPr>
            </w:pPr>
            <w:r>
              <w:rPr>
                <w:rFonts w:ascii="Calibri" w:hAnsi="Calibri" w:cs="Calibri"/>
                <w:color w:val="000000"/>
                <w:sz w:val="22"/>
                <w:szCs w:val="22"/>
              </w:rPr>
              <w:t>29.89%</w:t>
            </w:r>
          </w:p>
        </w:tc>
        <w:tc>
          <w:tcPr>
            <w:tcW w:w="819" w:type="dxa"/>
            <w:shd w:val="clear" w:color="auto" w:fill="auto"/>
            <w:noWrap/>
            <w:vAlign w:val="center"/>
            <w:hideMark/>
          </w:tcPr>
          <w:p w14:paraId="6A679752" w14:textId="171BAA70" w:rsidR="00CC38CF" w:rsidRPr="00050993" w:rsidRDefault="00CC38CF" w:rsidP="00CC38CF">
            <w:pPr>
              <w:ind w:left="-113" w:right="-136"/>
              <w:jc w:val="center"/>
              <w:rPr>
                <w:sz w:val="22"/>
                <w:szCs w:val="22"/>
              </w:rPr>
            </w:pPr>
            <w:r>
              <w:rPr>
                <w:rFonts w:ascii="Calibri" w:hAnsi="Calibri" w:cs="Calibri"/>
                <w:color w:val="000000"/>
                <w:sz w:val="22"/>
                <w:szCs w:val="22"/>
              </w:rPr>
              <w:t>31.48%</w:t>
            </w:r>
          </w:p>
        </w:tc>
        <w:tc>
          <w:tcPr>
            <w:tcW w:w="820" w:type="dxa"/>
            <w:vAlign w:val="center"/>
          </w:tcPr>
          <w:p w14:paraId="23251555" w14:textId="4025F7FE" w:rsidR="00CC38CF" w:rsidRPr="00050993" w:rsidRDefault="00CC38CF" w:rsidP="00CC38CF">
            <w:pPr>
              <w:ind w:left="-113" w:right="-136"/>
              <w:jc w:val="center"/>
              <w:rPr>
                <w:sz w:val="22"/>
                <w:szCs w:val="22"/>
              </w:rPr>
            </w:pPr>
            <w:r>
              <w:rPr>
                <w:rFonts w:ascii="Calibri" w:hAnsi="Calibri" w:cs="Calibri"/>
                <w:color w:val="000000"/>
                <w:sz w:val="22"/>
                <w:szCs w:val="22"/>
              </w:rPr>
              <w:t>32.92%</w:t>
            </w:r>
          </w:p>
        </w:tc>
      </w:tr>
    </w:tbl>
    <w:p w14:paraId="6253AB27" w14:textId="77777777" w:rsidR="00F31CD2" w:rsidRPr="00050993" w:rsidRDefault="00F31CD2" w:rsidP="00F31CD2">
      <w:pPr>
        <w:pStyle w:val="ListParagraph"/>
        <w:autoSpaceDE w:val="0"/>
        <w:autoSpaceDN w:val="0"/>
        <w:adjustRightInd w:val="0"/>
        <w:spacing w:before="240"/>
        <w:ind w:left="1134" w:right="-859"/>
        <w:jc w:val="right"/>
        <w:rPr>
          <w:rFonts w:ascii="Arial" w:hAnsi="Arial" w:cs="Arial"/>
          <w:b/>
          <w:i/>
          <w:sz w:val="20"/>
          <w:szCs w:val="22"/>
          <w:lang w:eastAsia="en-IN"/>
        </w:rPr>
      </w:pPr>
      <w:r w:rsidRPr="00E06677">
        <w:rPr>
          <w:rFonts w:ascii="Arial" w:hAnsi="Arial" w:cs="Arial"/>
          <w:b/>
          <w:i/>
          <w:sz w:val="20"/>
          <w:szCs w:val="22"/>
          <w:lang w:eastAsia="en-IN"/>
        </w:rPr>
        <w:t>(Continued)</w:t>
      </w:r>
    </w:p>
    <w:tbl>
      <w:tblPr>
        <w:tblW w:w="950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gridCol w:w="820"/>
      </w:tblGrid>
      <w:tr w:rsidR="00F31CD2" w14:paraId="2BCF57CC" w14:textId="77777777" w:rsidTr="00F3389D">
        <w:trPr>
          <w:trHeight w:val="300"/>
        </w:trPr>
        <w:tc>
          <w:tcPr>
            <w:tcW w:w="2127" w:type="dxa"/>
            <w:shd w:val="clear" w:color="000000" w:fill="002060"/>
            <w:noWrap/>
            <w:vAlign w:val="center"/>
            <w:hideMark/>
          </w:tcPr>
          <w:p w14:paraId="3ED9EA2F" w14:textId="77777777" w:rsidR="00F31CD2" w:rsidRDefault="00F31CD2" w:rsidP="00F3389D">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48F9DFF2"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31-Mar-34</w:t>
            </w:r>
          </w:p>
        </w:tc>
        <w:tc>
          <w:tcPr>
            <w:tcW w:w="820" w:type="dxa"/>
            <w:shd w:val="clear" w:color="000000" w:fill="002060"/>
            <w:noWrap/>
            <w:vAlign w:val="center"/>
            <w:hideMark/>
          </w:tcPr>
          <w:p w14:paraId="35111CB5"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31-Mar-35</w:t>
            </w:r>
          </w:p>
        </w:tc>
        <w:tc>
          <w:tcPr>
            <w:tcW w:w="819" w:type="dxa"/>
            <w:shd w:val="clear" w:color="000000" w:fill="002060"/>
            <w:noWrap/>
            <w:vAlign w:val="center"/>
            <w:hideMark/>
          </w:tcPr>
          <w:p w14:paraId="6C8724C4"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31-Mar-36</w:t>
            </w:r>
          </w:p>
        </w:tc>
        <w:tc>
          <w:tcPr>
            <w:tcW w:w="820" w:type="dxa"/>
            <w:shd w:val="clear" w:color="000000" w:fill="002060"/>
            <w:noWrap/>
            <w:vAlign w:val="center"/>
            <w:hideMark/>
          </w:tcPr>
          <w:p w14:paraId="179A6B51"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31-Mar-37</w:t>
            </w:r>
          </w:p>
        </w:tc>
        <w:tc>
          <w:tcPr>
            <w:tcW w:w="819" w:type="dxa"/>
            <w:shd w:val="clear" w:color="000000" w:fill="002060"/>
            <w:noWrap/>
            <w:vAlign w:val="center"/>
            <w:hideMark/>
          </w:tcPr>
          <w:p w14:paraId="1A13BC7F"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31-Mar-38</w:t>
            </w:r>
          </w:p>
        </w:tc>
        <w:tc>
          <w:tcPr>
            <w:tcW w:w="820" w:type="dxa"/>
            <w:shd w:val="clear" w:color="000000" w:fill="002060"/>
            <w:noWrap/>
            <w:vAlign w:val="center"/>
            <w:hideMark/>
          </w:tcPr>
          <w:p w14:paraId="02332537"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31-Mar-39</w:t>
            </w:r>
          </w:p>
        </w:tc>
        <w:tc>
          <w:tcPr>
            <w:tcW w:w="819" w:type="dxa"/>
            <w:shd w:val="clear" w:color="000000" w:fill="002060"/>
            <w:noWrap/>
            <w:vAlign w:val="center"/>
            <w:hideMark/>
          </w:tcPr>
          <w:p w14:paraId="7F27509F"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31-Mar-40</w:t>
            </w:r>
          </w:p>
        </w:tc>
        <w:tc>
          <w:tcPr>
            <w:tcW w:w="820" w:type="dxa"/>
            <w:shd w:val="clear" w:color="000000" w:fill="002060"/>
            <w:vAlign w:val="center"/>
          </w:tcPr>
          <w:p w14:paraId="224CD2F6"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31-Mar-41</w:t>
            </w:r>
          </w:p>
        </w:tc>
        <w:tc>
          <w:tcPr>
            <w:tcW w:w="820" w:type="dxa"/>
            <w:shd w:val="clear" w:color="000000" w:fill="002060"/>
            <w:vAlign w:val="center"/>
          </w:tcPr>
          <w:p w14:paraId="7845E0D6"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31-Mar-42</w:t>
            </w:r>
          </w:p>
        </w:tc>
      </w:tr>
      <w:tr w:rsidR="00F31CD2" w14:paraId="11EBE5DE" w14:textId="77777777" w:rsidTr="00F3389D">
        <w:trPr>
          <w:trHeight w:val="300"/>
        </w:trPr>
        <w:tc>
          <w:tcPr>
            <w:tcW w:w="2127" w:type="dxa"/>
            <w:shd w:val="clear" w:color="000000" w:fill="D9E1F2"/>
            <w:noWrap/>
            <w:vAlign w:val="center"/>
            <w:hideMark/>
          </w:tcPr>
          <w:p w14:paraId="4C67EFDF"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4A6A11C8"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9</w:t>
            </w:r>
          </w:p>
        </w:tc>
        <w:tc>
          <w:tcPr>
            <w:tcW w:w="820" w:type="dxa"/>
            <w:shd w:val="clear" w:color="000000" w:fill="D9E1F2"/>
            <w:noWrap/>
            <w:vAlign w:val="center"/>
            <w:hideMark/>
          </w:tcPr>
          <w:p w14:paraId="62390257"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10</w:t>
            </w:r>
          </w:p>
        </w:tc>
        <w:tc>
          <w:tcPr>
            <w:tcW w:w="819" w:type="dxa"/>
            <w:shd w:val="clear" w:color="000000" w:fill="D9E1F2"/>
            <w:noWrap/>
            <w:vAlign w:val="center"/>
            <w:hideMark/>
          </w:tcPr>
          <w:p w14:paraId="401BB7E5"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11</w:t>
            </w:r>
          </w:p>
        </w:tc>
        <w:tc>
          <w:tcPr>
            <w:tcW w:w="820" w:type="dxa"/>
            <w:shd w:val="clear" w:color="000000" w:fill="D9E1F2"/>
            <w:noWrap/>
            <w:vAlign w:val="center"/>
            <w:hideMark/>
          </w:tcPr>
          <w:p w14:paraId="026AA270"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4FE658C9"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13</w:t>
            </w:r>
          </w:p>
        </w:tc>
        <w:tc>
          <w:tcPr>
            <w:tcW w:w="820" w:type="dxa"/>
            <w:shd w:val="clear" w:color="000000" w:fill="D9E1F2"/>
            <w:noWrap/>
            <w:vAlign w:val="center"/>
            <w:hideMark/>
          </w:tcPr>
          <w:p w14:paraId="52E8F668"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14</w:t>
            </w:r>
          </w:p>
        </w:tc>
        <w:tc>
          <w:tcPr>
            <w:tcW w:w="819" w:type="dxa"/>
            <w:shd w:val="clear" w:color="000000" w:fill="D9E1F2"/>
            <w:noWrap/>
            <w:vAlign w:val="center"/>
            <w:hideMark/>
          </w:tcPr>
          <w:p w14:paraId="4E41C707"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15</w:t>
            </w:r>
          </w:p>
        </w:tc>
        <w:tc>
          <w:tcPr>
            <w:tcW w:w="820" w:type="dxa"/>
            <w:shd w:val="clear" w:color="000000" w:fill="D9E1F2"/>
            <w:vAlign w:val="center"/>
          </w:tcPr>
          <w:p w14:paraId="4C7D29D0"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16</w:t>
            </w:r>
          </w:p>
        </w:tc>
        <w:tc>
          <w:tcPr>
            <w:tcW w:w="820" w:type="dxa"/>
            <w:shd w:val="clear" w:color="000000" w:fill="D9E1F2"/>
            <w:vAlign w:val="center"/>
          </w:tcPr>
          <w:p w14:paraId="78B9FB55"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17</w:t>
            </w:r>
          </w:p>
        </w:tc>
      </w:tr>
      <w:tr w:rsidR="00F31CD2" w14:paraId="431EF3EC" w14:textId="77777777" w:rsidTr="00F3389D">
        <w:trPr>
          <w:trHeight w:val="300"/>
        </w:trPr>
        <w:tc>
          <w:tcPr>
            <w:tcW w:w="2127" w:type="dxa"/>
            <w:shd w:val="clear" w:color="000000" w:fill="D9E1F2"/>
            <w:noWrap/>
            <w:vAlign w:val="center"/>
            <w:hideMark/>
          </w:tcPr>
          <w:p w14:paraId="21DE1E09"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6133156F"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7FCA3F2D"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0CE6AB38"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08433F37"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16DCD97B"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318FF583"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7ACA7469"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43E0C779"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21513304"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r>
      <w:tr w:rsidR="00CC38CF" w14:paraId="6F884E25" w14:textId="77777777" w:rsidTr="00F3389D">
        <w:trPr>
          <w:trHeight w:val="300"/>
        </w:trPr>
        <w:tc>
          <w:tcPr>
            <w:tcW w:w="2127" w:type="dxa"/>
            <w:shd w:val="clear" w:color="auto" w:fill="auto"/>
            <w:noWrap/>
            <w:vAlign w:val="center"/>
            <w:hideMark/>
          </w:tcPr>
          <w:p w14:paraId="15808BEA" w14:textId="77777777" w:rsidR="00CC38CF" w:rsidRDefault="00CC38CF" w:rsidP="00CC38CF">
            <w:pPr>
              <w:ind w:right="-111"/>
              <w:rPr>
                <w:rFonts w:ascii="Calibri" w:hAnsi="Calibri"/>
                <w:b/>
                <w:bCs/>
                <w:color w:val="000000"/>
                <w:sz w:val="22"/>
                <w:szCs w:val="22"/>
                <w:u w:val="single"/>
              </w:rPr>
            </w:pPr>
            <w:r>
              <w:rPr>
                <w:rFonts w:ascii="Calibri" w:hAnsi="Calibri"/>
                <w:color w:val="000000"/>
                <w:sz w:val="22"/>
                <w:szCs w:val="22"/>
              </w:rPr>
              <w:t>EBITDA Margin %</w:t>
            </w:r>
          </w:p>
        </w:tc>
        <w:tc>
          <w:tcPr>
            <w:tcW w:w="819" w:type="dxa"/>
            <w:shd w:val="clear" w:color="auto" w:fill="auto"/>
            <w:noWrap/>
            <w:vAlign w:val="center"/>
            <w:hideMark/>
          </w:tcPr>
          <w:p w14:paraId="7F84480D" w14:textId="71B3E5DB" w:rsidR="00CC38CF" w:rsidRPr="00050993" w:rsidRDefault="00CC38CF" w:rsidP="00CC38CF">
            <w:pPr>
              <w:ind w:left="-113" w:right="-136"/>
              <w:jc w:val="center"/>
              <w:rPr>
                <w:rFonts w:ascii="Calibri" w:hAnsi="Calibri"/>
                <w:b/>
                <w:bCs/>
                <w:color w:val="000000"/>
                <w:sz w:val="22"/>
                <w:szCs w:val="22"/>
                <w:u w:val="single"/>
              </w:rPr>
            </w:pPr>
            <w:r>
              <w:rPr>
                <w:rFonts w:ascii="Calibri" w:hAnsi="Calibri" w:cs="Calibri"/>
                <w:color w:val="000000"/>
                <w:sz w:val="22"/>
                <w:szCs w:val="22"/>
              </w:rPr>
              <w:t>86.05%</w:t>
            </w:r>
          </w:p>
        </w:tc>
        <w:tc>
          <w:tcPr>
            <w:tcW w:w="820" w:type="dxa"/>
            <w:shd w:val="clear" w:color="auto" w:fill="auto"/>
            <w:noWrap/>
            <w:vAlign w:val="center"/>
            <w:hideMark/>
          </w:tcPr>
          <w:p w14:paraId="10CD15D5" w14:textId="38728C9B" w:rsidR="00CC38CF" w:rsidRPr="00050993" w:rsidRDefault="00CC38CF" w:rsidP="00CC38CF">
            <w:pPr>
              <w:ind w:left="-113" w:right="-136"/>
              <w:jc w:val="center"/>
              <w:rPr>
                <w:sz w:val="22"/>
                <w:szCs w:val="22"/>
              </w:rPr>
            </w:pPr>
            <w:r>
              <w:rPr>
                <w:rFonts w:ascii="Calibri" w:hAnsi="Calibri" w:cs="Calibri"/>
                <w:color w:val="000000"/>
                <w:sz w:val="22"/>
                <w:szCs w:val="22"/>
              </w:rPr>
              <w:t>85.26%</w:t>
            </w:r>
          </w:p>
        </w:tc>
        <w:tc>
          <w:tcPr>
            <w:tcW w:w="819" w:type="dxa"/>
            <w:shd w:val="clear" w:color="auto" w:fill="auto"/>
            <w:noWrap/>
            <w:vAlign w:val="center"/>
            <w:hideMark/>
          </w:tcPr>
          <w:p w14:paraId="26CB50A4" w14:textId="28779EBB" w:rsidR="00CC38CF" w:rsidRPr="00050993" w:rsidRDefault="00CC38CF" w:rsidP="00CC38CF">
            <w:pPr>
              <w:ind w:left="-113" w:right="-136"/>
              <w:jc w:val="center"/>
              <w:rPr>
                <w:sz w:val="22"/>
                <w:szCs w:val="22"/>
              </w:rPr>
            </w:pPr>
            <w:r>
              <w:rPr>
                <w:rFonts w:ascii="Calibri" w:hAnsi="Calibri" w:cs="Calibri"/>
                <w:color w:val="000000"/>
                <w:sz w:val="22"/>
                <w:szCs w:val="22"/>
              </w:rPr>
              <w:t>84.46%</w:t>
            </w:r>
          </w:p>
        </w:tc>
        <w:tc>
          <w:tcPr>
            <w:tcW w:w="820" w:type="dxa"/>
            <w:shd w:val="clear" w:color="auto" w:fill="auto"/>
            <w:noWrap/>
            <w:vAlign w:val="center"/>
            <w:hideMark/>
          </w:tcPr>
          <w:p w14:paraId="60E16942" w14:textId="7DDA5AB3" w:rsidR="00CC38CF" w:rsidRPr="00050993" w:rsidRDefault="00CC38CF" w:rsidP="00CC38CF">
            <w:pPr>
              <w:ind w:left="-113" w:right="-136"/>
              <w:jc w:val="center"/>
              <w:rPr>
                <w:sz w:val="22"/>
                <w:szCs w:val="22"/>
              </w:rPr>
            </w:pPr>
            <w:r>
              <w:rPr>
                <w:rFonts w:ascii="Calibri" w:hAnsi="Calibri" w:cs="Calibri"/>
                <w:color w:val="000000"/>
                <w:sz w:val="22"/>
                <w:szCs w:val="22"/>
              </w:rPr>
              <w:t>83.52%</w:t>
            </w:r>
          </w:p>
        </w:tc>
        <w:tc>
          <w:tcPr>
            <w:tcW w:w="819" w:type="dxa"/>
            <w:shd w:val="clear" w:color="auto" w:fill="auto"/>
            <w:noWrap/>
            <w:vAlign w:val="center"/>
            <w:hideMark/>
          </w:tcPr>
          <w:p w14:paraId="42900655" w14:textId="0A917354" w:rsidR="00CC38CF" w:rsidRPr="00050993" w:rsidRDefault="00CC38CF" w:rsidP="00CC38CF">
            <w:pPr>
              <w:ind w:left="-113" w:right="-136"/>
              <w:jc w:val="center"/>
              <w:rPr>
                <w:sz w:val="22"/>
                <w:szCs w:val="22"/>
              </w:rPr>
            </w:pPr>
            <w:r>
              <w:rPr>
                <w:rFonts w:ascii="Calibri" w:hAnsi="Calibri" w:cs="Calibri"/>
                <w:color w:val="000000"/>
                <w:sz w:val="22"/>
                <w:szCs w:val="22"/>
              </w:rPr>
              <w:t>82.57%</w:t>
            </w:r>
          </w:p>
        </w:tc>
        <w:tc>
          <w:tcPr>
            <w:tcW w:w="820" w:type="dxa"/>
            <w:shd w:val="clear" w:color="auto" w:fill="auto"/>
            <w:noWrap/>
            <w:vAlign w:val="center"/>
            <w:hideMark/>
          </w:tcPr>
          <w:p w14:paraId="2A4FC04C" w14:textId="2EF3D637" w:rsidR="00CC38CF" w:rsidRPr="00050993" w:rsidRDefault="00CC38CF" w:rsidP="00CC38CF">
            <w:pPr>
              <w:ind w:left="-113" w:right="-136"/>
              <w:jc w:val="center"/>
              <w:rPr>
                <w:sz w:val="22"/>
                <w:szCs w:val="22"/>
              </w:rPr>
            </w:pPr>
            <w:r>
              <w:rPr>
                <w:rFonts w:ascii="Calibri" w:hAnsi="Calibri" w:cs="Calibri"/>
                <w:color w:val="000000"/>
                <w:sz w:val="22"/>
                <w:szCs w:val="22"/>
              </w:rPr>
              <w:t>81.56%</w:t>
            </w:r>
          </w:p>
        </w:tc>
        <w:tc>
          <w:tcPr>
            <w:tcW w:w="819" w:type="dxa"/>
            <w:shd w:val="clear" w:color="auto" w:fill="auto"/>
            <w:noWrap/>
            <w:vAlign w:val="center"/>
            <w:hideMark/>
          </w:tcPr>
          <w:p w14:paraId="50910025" w14:textId="1D01A9DF" w:rsidR="00CC38CF" w:rsidRPr="00050993" w:rsidRDefault="00CC38CF" w:rsidP="00CC38CF">
            <w:pPr>
              <w:ind w:left="-113" w:right="-136"/>
              <w:jc w:val="center"/>
              <w:rPr>
                <w:sz w:val="22"/>
                <w:szCs w:val="22"/>
              </w:rPr>
            </w:pPr>
            <w:r>
              <w:rPr>
                <w:rFonts w:ascii="Calibri" w:hAnsi="Calibri" w:cs="Calibri"/>
                <w:color w:val="000000"/>
                <w:sz w:val="22"/>
                <w:szCs w:val="22"/>
              </w:rPr>
              <w:t>80.54%</w:t>
            </w:r>
          </w:p>
        </w:tc>
        <w:tc>
          <w:tcPr>
            <w:tcW w:w="820" w:type="dxa"/>
            <w:vAlign w:val="center"/>
          </w:tcPr>
          <w:p w14:paraId="65BF71CB" w14:textId="6E35983D" w:rsidR="00CC38CF" w:rsidRPr="00050993" w:rsidRDefault="00CC38CF" w:rsidP="00CC38CF">
            <w:pPr>
              <w:ind w:left="-113" w:right="-136"/>
              <w:jc w:val="center"/>
              <w:rPr>
                <w:sz w:val="22"/>
                <w:szCs w:val="22"/>
              </w:rPr>
            </w:pPr>
            <w:r>
              <w:rPr>
                <w:rFonts w:ascii="Calibri" w:hAnsi="Calibri" w:cs="Calibri"/>
                <w:color w:val="000000"/>
                <w:sz w:val="22"/>
                <w:szCs w:val="22"/>
              </w:rPr>
              <w:t>79.35%</w:t>
            </w:r>
          </w:p>
        </w:tc>
        <w:tc>
          <w:tcPr>
            <w:tcW w:w="820" w:type="dxa"/>
            <w:vAlign w:val="center"/>
          </w:tcPr>
          <w:p w14:paraId="7C7D573A" w14:textId="3A54A9C8" w:rsidR="00CC38CF" w:rsidRDefault="00CC38CF" w:rsidP="00CC38CF">
            <w:pPr>
              <w:ind w:left="-113" w:right="-136"/>
              <w:jc w:val="center"/>
              <w:rPr>
                <w:rFonts w:ascii="Calibri" w:hAnsi="Calibri"/>
                <w:color w:val="000000"/>
                <w:sz w:val="22"/>
                <w:szCs w:val="22"/>
              </w:rPr>
            </w:pPr>
            <w:r>
              <w:rPr>
                <w:rFonts w:ascii="Calibri" w:hAnsi="Calibri" w:cs="Calibri"/>
                <w:color w:val="000000"/>
                <w:sz w:val="22"/>
                <w:szCs w:val="22"/>
              </w:rPr>
              <w:t>78.14%</w:t>
            </w:r>
          </w:p>
        </w:tc>
      </w:tr>
      <w:tr w:rsidR="00CC38CF" w14:paraId="30E21CC2" w14:textId="77777777" w:rsidTr="00F3389D">
        <w:trPr>
          <w:trHeight w:val="300"/>
        </w:trPr>
        <w:tc>
          <w:tcPr>
            <w:tcW w:w="2127" w:type="dxa"/>
            <w:shd w:val="clear" w:color="auto" w:fill="auto"/>
            <w:noWrap/>
            <w:vAlign w:val="center"/>
            <w:hideMark/>
          </w:tcPr>
          <w:p w14:paraId="5B2AC7DE" w14:textId="77777777" w:rsidR="00CC38CF" w:rsidRDefault="00CC38CF" w:rsidP="00CC38CF">
            <w:pPr>
              <w:ind w:right="-111"/>
              <w:rPr>
                <w:rFonts w:ascii="Calibri" w:hAnsi="Calibri"/>
                <w:b/>
                <w:bCs/>
                <w:color w:val="000000"/>
                <w:sz w:val="22"/>
                <w:szCs w:val="22"/>
              </w:rPr>
            </w:pPr>
            <w:r>
              <w:rPr>
                <w:rFonts w:ascii="Calibri" w:hAnsi="Calibri"/>
                <w:color w:val="000000"/>
                <w:sz w:val="22"/>
                <w:szCs w:val="22"/>
              </w:rPr>
              <w:t>EBIT Margin %</w:t>
            </w:r>
          </w:p>
        </w:tc>
        <w:tc>
          <w:tcPr>
            <w:tcW w:w="819" w:type="dxa"/>
            <w:shd w:val="clear" w:color="auto" w:fill="auto"/>
            <w:noWrap/>
            <w:vAlign w:val="center"/>
            <w:hideMark/>
          </w:tcPr>
          <w:p w14:paraId="1342752E" w14:textId="364C1503"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60.77%</w:t>
            </w:r>
          </w:p>
        </w:tc>
        <w:tc>
          <w:tcPr>
            <w:tcW w:w="820" w:type="dxa"/>
            <w:shd w:val="clear" w:color="auto" w:fill="auto"/>
            <w:noWrap/>
            <w:vAlign w:val="center"/>
            <w:hideMark/>
          </w:tcPr>
          <w:p w14:paraId="77961DE7" w14:textId="5F068697"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59.72%</w:t>
            </w:r>
          </w:p>
        </w:tc>
        <w:tc>
          <w:tcPr>
            <w:tcW w:w="819" w:type="dxa"/>
            <w:shd w:val="clear" w:color="auto" w:fill="auto"/>
            <w:noWrap/>
            <w:vAlign w:val="center"/>
            <w:hideMark/>
          </w:tcPr>
          <w:p w14:paraId="55062FF6" w14:textId="250585E1"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58.66%</w:t>
            </w:r>
          </w:p>
        </w:tc>
        <w:tc>
          <w:tcPr>
            <w:tcW w:w="820" w:type="dxa"/>
            <w:shd w:val="clear" w:color="auto" w:fill="auto"/>
            <w:noWrap/>
            <w:vAlign w:val="center"/>
            <w:hideMark/>
          </w:tcPr>
          <w:p w14:paraId="696AD2BF" w14:textId="3E7FB9F9"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57.47%</w:t>
            </w:r>
          </w:p>
        </w:tc>
        <w:tc>
          <w:tcPr>
            <w:tcW w:w="819" w:type="dxa"/>
            <w:shd w:val="clear" w:color="auto" w:fill="auto"/>
            <w:noWrap/>
            <w:vAlign w:val="center"/>
            <w:hideMark/>
          </w:tcPr>
          <w:p w14:paraId="4223D62F" w14:textId="5111F34F"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56.26%</w:t>
            </w:r>
          </w:p>
        </w:tc>
        <w:tc>
          <w:tcPr>
            <w:tcW w:w="820" w:type="dxa"/>
            <w:shd w:val="clear" w:color="auto" w:fill="auto"/>
            <w:noWrap/>
            <w:vAlign w:val="center"/>
            <w:hideMark/>
          </w:tcPr>
          <w:p w14:paraId="73DC9905" w14:textId="543EFDB5"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54.98%</w:t>
            </w:r>
          </w:p>
        </w:tc>
        <w:tc>
          <w:tcPr>
            <w:tcW w:w="819" w:type="dxa"/>
            <w:shd w:val="clear" w:color="auto" w:fill="auto"/>
            <w:noWrap/>
            <w:vAlign w:val="center"/>
            <w:hideMark/>
          </w:tcPr>
          <w:p w14:paraId="70E74DBF" w14:textId="4FD15EEB"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53.70%</w:t>
            </w:r>
          </w:p>
        </w:tc>
        <w:tc>
          <w:tcPr>
            <w:tcW w:w="820" w:type="dxa"/>
            <w:vAlign w:val="center"/>
          </w:tcPr>
          <w:p w14:paraId="749E9F2E" w14:textId="7DBA45B5"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52.24%</w:t>
            </w:r>
          </w:p>
        </w:tc>
        <w:tc>
          <w:tcPr>
            <w:tcW w:w="820" w:type="dxa"/>
            <w:vAlign w:val="center"/>
          </w:tcPr>
          <w:p w14:paraId="044D9F3A" w14:textId="258A0D94" w:rsidR="00CC38CF" w:rsidRDefault="00CC38CF" w:rsidP="00CC38CF">
            <w:pPr>
              <w:ind w:left="-113" w:right="-136"/>
              <w:jc w:val="center"/>
              <w:rPr>
                <w:rFonts w:ascii="Calibri" w:hAnsi="Calibri"/>
                <w:color w:val="000000"/>
                <w:sz w:val="22"/>
                <w:szCs w:val="22"/>
              </w:rPr>
            </w:pPr>
            <w:r>
              <w:rPr>
                <w:rFonts w:ascii="Calibri" w:hAnsi="Calibri" w:cs="Calibri"/>
                <w:color w:val="000000"/>
                <w:sz w:val="22"/>
                <w:szCs w:val="22"/>
              </w:rPr>
              <w:t>50.76%</w:t>
            </w:r>
          </w:p>
        </w:tc>
      </w:tr>
      <w:tr w:rsidR="00CC38CF" w14:paraId="59B456B2" w14:textId="77777777" w:rsidTr="00F3389D">
        <w:trPr>
          <w:trHeight w:val="300"/>
        </w:trPr>
        <w:tc>
          <w:tcPr>
            <w:tcW w:w="2127" w:type="dxa"/>
            <w:shd w:val="clear" w:color="auto" w:fill="auto"/>
            <w:noWrap/>
            <w:vAlign w:val="center"/>
            <w:hideMark/>
          </w:tcPr>
          <w:p w14:paraId="6D760A27" w14:textId="77777777" w:rsidR="00CC38CF" w:rsidRDefault="00CC38CF" w:rsidP="00CC38CF">
            <w:pPr>
              <w:ind w:right="-111"/>
              <w:rPr>
                <w:rFonts w:ascii="Calibri" w:hAnsi="Calibri"/>
                <w:b/>
                <w:bCs/>
                <w:color w:val="000000"/>
                <w:sz w:val="22"/>
                <w:szCs w:val="22"/>
                <w:u w:val="single"/>
              </w:rPr>
            </w:pPr>
            <w:r>
              <w:rPr>
                <w:rFonts w:ascii="Calibri" w:hAnsi="Calibri"/>
                <w:color w:val="000000"/>
                <w:sz w:val="22"/>
                <w:szCs w:val="22"/>
              </w:rPr>
              <w:t>PAT Margin %</w:t>
            </w:r>
          </w:p>
        </w:tc>
        <w:tc>
          <w:tcPr>
            <w:tcW w:w="819" w:type="dxa"/>
            <w:shd w:val="clear" w:color="auto" w:fill="auto"/>
            <w:noWrap/>
            <w:vAlign w:val="center"/>
            <w:hideMark/>
          </w:tcPr>
          <w:p w14:paraId="6470658A" w14:textId="3C308DAE" w:rsidR="00CC38CF" w:rsidRPr="00050993" w:rsidRDefault="00CC38CF" w:rsidP="00CC38CF">
            <w:pPr>
              <w:ind w:left="-113" w:right="-136"/>
              <w:jc w:val="center"/>
              <w:rPr>
                <w:rFonts w:ascii="Calibri" w:hAnsi="Calibri"/>
                <w:b/>
                <w:bCs/>
                <w:color w:val="000000"/>
                <w:sz w:val="22"/>
                <w:szCs w:val="22"/>
                <w:u w:val="single"/>
              </w:rPr>
            </w:pPr>
            <w:r>
              <w:rPr>
                <w:rFonts w:ascii="Calibri" w:hAnsi="Calibri" w:cs="Calibri"/>
                <w:color w:val="000000"/>
                <w:sz w:val="22"/>
                <w:szCs w:val="22"/>
              </w:rPr>
              <w:t>34.45%</w:t>
            </w:r>
          </w:p>
        </w:tc>
        <w:tc>
          <w:tcPr>
            <w:tcW w:w="820" w:type="dxa"/>
            <w:shd w:val="clear" w:color="auto" w:fill="auto"/>
            <w:noWrap/>
            <w:vAlign w:val="center"/>
            <w:hideMark/>
          </w:tcPr>
          <w:p w14:paraId="46F44436" w14:textId="0A0EEFA0" w:rsidR="00CC38CF" w:rsidRPr="00050993" w:rsidRDefault="00CC38CF" w:rsidP="00CC38CF">
            <w:pPr>
              <w:ind w:left="-113" w:right="-136"/>
              <w:jc w:val="center"/>
              <w:rPr>
                <w:sz w:val="22"/>
                <w:szCs w:val="22"/>
              </w:rPr>
            </w:pPr>
            <w:r>
              <w:rPr>
                <w:rFonts w:ascii="Calibri" w:hAnsi="Calibri" w:cs="Calibri"/>
                <w:color w:val="000000"/>
                <w:sz w:val="22"/>
                <w:szCs w:val="22"/>
              </w:rPr>
              <w:t>35.99%</w:t>
            </w:r>
          </w:p>
        </w:tc>
        <w:tc>
          <w:tcPr>
            <w:tcW w:w="819" w:type="dxa"/>
            <w:shd w:val="clear" w:color="auto" w:fill="auto"/>
            <w:noWrap/>
            <w:vAlign w:val="center"/>
            <w:hideMark/>
          </w:tcPr>
          <w:p w14:paraId="23E9A6BB" w14:textId="27D85408" w:rsidR="00CC38CF" w:rsidRPr="00050993" w:rsidRDefault="00CC38CF" w:rsidP="00CC38CF">
            <w:pPr>
              <w:ind w:left="-113" w:right="-136"/>
              <w:jc w:val="center"/>
              <w:rPr>
                <w:sz w:val="22"/>
                <w:szCs w:val="22"/>
              </w:rPr>
            </w:pPr>
            <w:r>
              <w:rPr>
                <w:rFonts w:ascii="Calibri" w:hAnsi="Calibri" w:cs="Calibri"/>
                <w:color w:val="000000"/>
                <w:sz w:val="22"/>
                <w:szCs w:val="22"/>
              </w:rPr>
              <w:t>37.60%</w:t>
            </w:r>
          </w:p>
        </w:tc>
        <w:tc>
          <w:tcPr>
            <w:tcW w:w="820" w:type="dxa"/>
            <w:shd w:val="clear" w:color="auto" w:fill="auto"/>
            <w:noWrap/>
            <w:vAlign w:val="center"/>
            <w:hideMark/>
          </w:tcPr>
          <w:p w14:paraId="55AE28FA" w14:textId="2C5D69ED" w:rsidR="00CC38CF" w:rsidRPr="00050993" w:rsidRDefault="00CC38CF" w:rsidP="00CC38CF">
            <w:pPr>
              <w:ind w:left="-113" w:right="-136"/>
              <w:jc w:val="center"/>
              <w:rPr>
                <w:sz w:val="22"/>
                <w:szCs w:val="22"/>
              </w:rPr>
            </w:pPr>
            <w:r>
              <w:rPr>
                <w:rFonts w:ascii="Calibri" w:hAnsi="Calibri" w:cs="Calibri"/>
                <w:color w:val="000000"/>
                <w:sz w:val="22"/>
                <w:szCs w:val="22"/>
              </w:rPr>
              <w:t>39.09%</w:t>
            </w:r>
          </w:p>
        </w:tc>
        <w:tc>
          <w:tcPr>
            <w:tcW w:w="819" w:type="dxa"/>
            <w:shd w:val="clear" w:color="auto" w:fill="auto"/>
            <w:noWrap/>
            <w:vAlign w:val="center"/>
            <w:hideMark/>
          </w:tcPr>
          <w:p w14:paraId="1566DEE2" w14:textId="4C0B4742" w:rsidR="00CC38CF" w:rsidRPr="00050993" w:rsidRDefault="00CC38CF" w:rsidP="00CC38CF">
            <w:pPr>
              <w:ind w:left="-113" w:right="-136"/>
              <w:jc w:val="center"/>
              <w:rPr>
                <w:sz w:val="22"/>
                <w:szCs w:val="22"/>
              </w:rPr>
            </w:pPr>
            <w:r>
              <w:rPr>
                <w:rFonts w:ascii="Calibri" w:hAnsi="Calibri" w:cs="Calibri"/>
                <w:color w:val="000000"/>
                <w:sz w:val="22"/>
                <w:szCs w:val="22"/>
              </w:rPr>
              <w:t>40.65%</w:t>
            </w:r>
          </w:p>
        </w:tc>
        <w:tc>
          <w:tcPr>
            <w:tcW w:w="820" w:type="dxa"/>
            <w:shd w:val="clear" w:color="auto" w:fill="auto"/>
            <w:noWrap/>
            <w:vAlign w:val="center"/>
            <w:hideMark/>
          </w:tcPr>
          <w:p w14:paraId="26813256" w14:textId="51B1A365" w:rsidR="00CC38CF" w:rsidRPr="00050993" w:rsidRDefault="00CC38CF" w:rsidP="00CC38CF">
            <w:pPr>
              <w:ind w:left="-113" w:right="-136"/>
              <w:jc w:val="center"/>
              <w:rPr>
                <w:sz w:val="22"/>
                <w:szCs w:val="22"/>
              </w:rPr>
            </w:pPr>
            <w:r>
              <w:rPr>
                <w:rFonts w:ascii="Calibri" w:hAnsi="Calibri" w:cs="Calibri"/>
                <w:color w:val="000000"/>
                <w:sz w:val="22"/>
                <w:szCs w:val="22"/>
              </w:rPr>
              <w:t>42.21%</w:t>
            </w:r>
          </w:p>
        </w:tc>
        <w:tc>
          <w:tcPr>
            <w:tcW w:w="819" w:type="dxa"/>
            <w:shd w:val="clear" w:color="auto" w:fill="auto"/>
            <w:noWrap/>
            <w:vAlign w:val="center"/>
            <w:hideMark/>
          </w:tcPr>
          <w:p w14:paraId="4574C37E" w14:textId="01198A61" w:rsidR="00CC38CF" w:rsidRPr="00050993" w:rsidRDefault="00CC38CF" w:rsidP="00CC38CF">
            <w:pPr>
              <w:ind w:left="-113" w:right="-136"/>
              <w:jc w:val="center"/>
              <w:rPr>
                <w:sz w:val="22"/>
                <w:szCs w:val="22"/>
              </w:rPr>
            </w:pPr>
            <w:r>
              <w:rPr>
                <w:rFonts w:ascii="Calibri" w:hAnsi="Calibri" w:cs="Calibri"/>
                <w:color w:val="000000"/>
                <w:sz w:val="22"/>
                <w:szCs w:val="22"/>
              </w:rPr>
              <w:t>40.38%</w:t>
            </w:r>
          </w:p>
        </w:tc>
        <w:tc>
          <w:tcPr>
            <w:tcW w:w="820" w:type="dxa"/>
            <w:vAlign w:val="center"/>
          </w:tcPr>
          <w:p w14:paraId="2B7C7FBB" w14:textId="2A2703B6" w:rsidR="00CC38CF" w:rsidRPr="00050993" w:rsidRDefault="00CC38CF" w:rsidP="00CC38CF">
            <w:pPr>
              <w:ind w:left="-113" w:right="-136"/>
              <w:jc w:val="center"/>
              <w:rPr>
                <w:sz w:val="22"/>
                <w:szCs w:val="22"/>
              </w:rPr>
            </w:pPr>
            <w:r>
              <w:rPr>
                <w:rFonts w:ascii="Calibri" w:hAnsi="Calibri" w:cs="Calibri"/>
                <w:color w:val="000000"/>
                <w:sz w:val="22"/>
                <w:szCs w:val="22"/>
              </w:rPr>
              <w:t>31.97%</w:t>
            </w:r>
          </w:p>
        </w:tc>
        <w:tc>
          <w:tcPr>
            <w:tcW w:w="820" w:type="dxa"/>
            <w:vAlign w:val="center"/>
          </w:tcPr>
          <w:p w14:paraId="623D034C" w14:textId="0D5467EA" w:rsidR="00CC38CF" w:rsidRDefault="00CC38CF" w:rsidP="00CC38CF">
            <w:pPr>
              <w:ind w:left="-113" w:right="-136"/>
              <w:jc w:val="center"/>
              <w:rPr>
                <w:rFonts w:ascii="Calibri" w:hAnsi="Calibri"/>
                <w:color w:val="000000"/>
                <w:sz w:val="22"/>
                <w:szCs w:val="22"/>
              </w:rPr>
            </w:pPr>
            <w:r>
              <w:rPr>
                <w:rFonts w:ascii="Calibri" w:hAnsi="Calibri" w:cs="Calibri"/>
                <w:color w:val="000000"/>
                <w:sz w:val="22"/>
                <w:szCs w:val="22"/>
              </w:rPr>
              <w:t>30.44%</w:t>
            </w:r>
          </w:p>
        </w:tc>
      </w:tr>
    </w:tbl>
    <w:p w14:paraId="766ECD91" w14:textId="77777777" w:rsidR="00F31CD2" w:rsidRPr="00050993" w:rsidRDefault="00F31CD2" w:rsidP="00F31CD2">
      <w:pPr>
        <w:pStyle w:val="ListParagraph"/>
        <w:autoSpaceDE w:val="0"/>
        <w:autoSpaceDN w:val="0"/>
        <w:adjustRightInd w:val="0"/>
        <w:spacing w:before="240"/>
        <w:ind w:left="1134" w:right="-859"/>
        <w:jc w:val="right"/>
        <w:rPr>
          <w:rFonts w:ascii="Arial" w:hAnsi="Arial" w:cs="Arial"/>
          <w:b/>
          <w:i/>
          <w:sz w:val="20"/>
          <w:szCs w:val="22"/>
          <w:lang w:eastAsia="en-IN"/>
        </w:rPr>
      </w:pPr>
      <w:r w:rsidRPr="00E06677">
        <w:rPr>
          <w:rFonts w:ascii="Arial" w:hAnsi="Arial" w:cs="Arial"/>
          <w:b/>
          <w:i/>
          <w:sz w:val="20"/>
          <w:szCs w:val="22"/>
          <w:lang w:eastAsia="en-IN"/>
        </w:rPr>
        <w:t>(Continued)</w:t>
      </w:r>
    </w:p>
    <w:tbl>
      <w:tblPr>
        <w:tblW w:w="9503"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819"/>
        <w:gridCol w:w="820"/>
        <w:gridCol w:w="819"/>
        <w:gridCol w:w="820"/>
        <w:gridCol w:w="819"/>
        <w:gridCol w:w="820"/>
        <w:gridCol w:w="819"/>
        <w:gridCol w:w="820"/>
        <w:gridCol w:w="820"/>
      </w:tblGrid>
      <w:tr w:rsidR="00F31CD2" w14:paraId="6858A2C0" w14:textId="77777777" w:rsidTr="00F3389D">
        <w:trPr>
          <w:trHeight w:val="300"/>
        </w:trPr>
        <w:tc>
          <w:tcPr>
            <w:tcW w:w="2127" w:type="dxa"/>
            <w:shd w:val="clear" w:color="000000" w:fill="002060"/>
            <w:noWrap/>
            <w:vAlign w:val="center"/>
            <w:hideMark/>
          </w:tcPr>
          <w:p w14:paraId="13D12AE4" w14:textId="77777777" w:rsidR="00F31CD2" w:rsidRDefault="00F31CD2" w:rsidP="00F3389D">
            <w:pPr>
              <w:ind w:right="-111"/>
              <w:rPr>
                <w:rFonts w:ascii="Calibri" w:hAnsi="Calibri"/>
                <w:b/>
                <w:bCs/>
                <w:color w:val="FFFFFF"/>
                <w:sz w:val="22"/>
                <w:szCs w:val="22"/>
              </w:rPr>
            </w:pPr>
            <w:r>
              <w:rPr>
                <w:rFonts w:ascii="Calibri" w:hAnsi="Calibri"/>
                <w:b/>
                <w:bCs/>
                <w:color w:val="FFFFFF"/>
                <w:sz w:val="22"/>
                <w:szCs w:val="22"/>
              </w:rPr>
              <w:t>Year Ending (INR Crore)</w:t>
            </w:r>
          </w:p>
        </w:tc>
        <w:tc>
          <w:tcPr>
            <w:tcW w:w="819" w:type="dxa"/>
            <w:shd w:val="clear" w:color="000000" w:fill="002060"/>
            <w:noWrap/>
            <w:vAlign w:val="center"/>
            <w:hideMark/>
          </w:tcPr>
          <w:p w14:paraId="5A672001"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31-Mar-43</w:t>
            </w:r>
          </w:p>
        </w:tc>
        <w:tc>
          <w:tcPr>
            <w:tcW w:w="820" w:type="dxa"/>
            <w:shd w:val="clear" w:color="000000" w:fill="002060"/>
            <w:noWrap/>
            <w:vAlign w:val="center"/>
            <w:hideMark/>
          </w:tcPr>
          <w:p w14:paraId="4143A286"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31-Mar-44</w:t>
            </w:r>
          </w:p>
        </w:tc>
        <w:tc>
          <w:tcPr>
            <w:tcW w:w="819" w:type="dxa"/>
            <w:shd w:val="clear" w:color="000000" w:fill="002060"/>
            <w:noWrap/>
            <w:vAlign w:val="center"/>
            <w:hideMark/>
          </w:tcPr>
          <w:p w14:paraId="5ABED88D"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31-Mar-45</w:t>
            </w:r>
          </w:p>
        </w:tc>
        <w:tc>
          <w:tcPr>
            <w:tcW w:w="820" w:type="dxa"/>
            <w:shd w:val="clear" w:color="000000" w:fill="002060"/>
            <w:noWrap/>
            <w:vAlign w:val="center"/>
            <w:hideMark/>
          </w:tcPr>
          <w:p w14:paraId="66868C4F"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31-Mar-46</w:t>
            </w:r>
          </w:p>
        </w:tc>
        <w:tc>
          <w:tcPr>
            <w:tcW w:w="819" w:type="dxa"/>
            <w:shd w:val="clear" w:color="000000" w:fill="002060"/>
            <w:noWrap/>
            <w:vAlign w:val="center"/>
            <w:hideMark/>
          </w:tcPr>
          <w:p w14:paraId="52C1B2E7"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31-Mar-47</w:t>
            </w:r>
          </w:p>
        </w:tc>
        <w:tc>
          <w:tcPr>
            <w:tcW w:w="820" w:type="dxa"/>
            <w:shd w:val="clear" w:color="000000" w:fill="002060"/>
            <w:noWrap/>
            <w:vAlign w:val="center"/>
            <w:hideMark/>
          </w:tcPr>
          <w:p w14:paraId="6BF91996"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31-Mar-48</w:t>
            </w:r>
          </w:p>
        </w:tc>
        <w:tc>
          <w:tcPr>
            <w:tcW w:w="819" w:type="dxa"/>
            <w:shd w:val="clear" w:color="000000" w:fill="002060"/>
            <w:noWrap/>
            <w:vAlign w:val="center"/>
            <w:hideMark/>
          </w:tcPr>
          <w:p w14:paraId="4E578F3F"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31-Mar-49</w:t>
            </w:r>
          </w:p>
        </w:tc>
        <w:tc>
          <w:tcPr>
            <w:tcW w:w="820" w:type="dxa"/>
            <w:shd w:val="clear" w:color="000000" w:fill="002060"/>
            <w:vAlign w:val="center"/>
          </w:tcPr>
          <w:p w14:paraId="101F3231"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31-Mar-50</w:t>
            </w:r>
          </w:p>
        </w:tc>
        <w:tc>
          <w:tcPr>
            <w:tcW w:w="820" w:type="dxa"/>
            <w:vMerge w:val="restart"/>
            <w:shd w:val="clear" w:color="000000" w:fill="002060"/>
            <w:vAlign w:val="center"/>
          </w:tcPr>
          <w:p w14:paraId="17D52E29" w14:textId="77777777" w:rsidR="00F31CD2" w:rsidRDefault="00F31CD2" w:rsidP="00F3389D">
            <w:pPr>
              <w:ind w:left="-113" w:right="-136"/>
              <w:jc w:val="center"/>
              <w:rPr>
                <w:rFonts w:ascii="Calibri" w:hAnsi="Calibri"/>
                <w:b/>
                <w:bCs/>
                <w:color w:val="FFFFFF"/>
                <w:sz w:val="22"/>
                <w:szCs w:val="22"/>
              </w:rPr>
            </w:pPr>
            <w:r>
              <w:rPr>
                <w:rFonts w:ascii="Calibri" w:hAnsi="Calibri"/>
                <w:b/>
                <w:bCs/>
                <w:color w:val="FFFFFF"/>
                <w:sz w:val="22"/>
                <w:szCs w:val="22"/>
              </w:rPr>
              <w:t>Average</w:t>
            </w:r>
          </w:p>
        </w:tc>
      </w:tr>
      <w:tr w:rsidR="00F31CD2" w14:paraId="216AEA61" w14:textId="77777777" w:rsidTr="00F3389D">
        <w:trPr>
          <w:trHeight w:val="300"/>
        </w:trPr>
        <w:tc>
          <w:tcPr>
            <w:tcW w:w="2127" w:type="dxa"/>
            <w:shd w:val="clear" w:color="000000" w:fill="D9E1F2"/>
            <w:noWrap/>
            <w:vAlign w:val="center"/>
            <w:hideMark/>
          </w:tcPr>
          <w:p w14:paraId="2B688102"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Year Counter</w:t>
            </w:r>
          </w:p>
        </w:tc>
        <w:tc>
          <w:tcPr>
            <w:tcW w:w="819" w:type="dxa"/>
            <w:shd w:val="clear" w:color="000000" w:fill="D9E1F2"/>
            <w:noWrap/>
            <w:vAlign w:val="center"/>
            <w:hideMark/>
          </w:tcPr>
          <w:p w14:paraId="6329FAB9"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18</w:t>
            </w:r>
          </w:p>
        </w:tc>
        <w:tc>
          <w:tcPr>
            <w:tcW w:w="820" w:type="dxa"/>
            <w:shd w:val="clear" w:color="000000" w:fill="D9E1F2"/>
            <w:noWrap/>
            <w:vAlign w:val="center"/>
            <w:hideMark/>
          </w:tcPr>
          <w:p w14:paraId="5C84729B"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19</w:t>
            </w:r>
          </w:p>
        </w:tc>
        <w:tc>
          <w:tcPr>
            <w:tcW w:w="819" w:type="dxa"/>
            <w:shd w:val="clear" w:color="000000" w:fill="D9E1F2"/>
            <w:noWrap/>
            <w:vAlign w:val="center"/>
            <w:hideMark/>
          </w:tcPr>
          <w:p w14:paraId="602D979F"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20</w:t>
            </w:r>
          </w:p>
        </w:tc>
        <w:tc>
          <w:tcPr>
            <w:tcW w:w="820" w:type="dxa"/>
            <w:shd w:val="clear" w:color="000000" w:fill="D9E1F2"/>
            <w:noWrap/>
            <w:vAlign w:val="center"/>
            <w:hideMark/>
          </w:tcPr>
          <w:p w14:paraId="501E9D81"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21</w:t>
            </w:r>
          </w:p>
        </w:tc>
        <w:tc>
          <w:tcPr>
            <w:tcW w:w="819" w:type="dxa"/>
            <w:shd w:val="clear" w:color="000000" w:fill="D9E1F2"/>
            <w:noWrap/>
            <w:vAlign w:val="center"/>
            <w:hideMark/>
          </w:tcPr>
          <w:p w14:paraId="418D4989"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22</w:t>
            </w:r>
          </w:p>
        </w:tc>
        <w:tc>
          <w:tcPr>
            <w:tcW w:w="820" w:type="dxa"/>
            <w:shd w:val="clear" w:color="000000" w:fill="D9E1F2"/>
            <w:noWrap/>
            <w:vAlign w:val="center"/>
            <w:hideMark/>
          </w:tcPr>
          <w:p w14:paraId="644AE748"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23</w:t>
            </w:r>
          </w:p>
        </w:tc>
        <w:tc>
          <w:tcPr>
            <w:tcW w:w="819" w:type="dxa"/>
            <w:shd w:val="clear" w:color="000000" w:fill="D9E1F2"/>
            <w:noWrap/>
            <w:vAlign w:val="center"/>
            <w:hideMark/>
          </w:tcPr>
          <w:p w14:paraId="28979F2E"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24</w:t>
            </w:r>
          </w:p>
        </w:tc>
        <w:tc>
          <w:tcPr>
            <w:tcW w:w="820" w:type="dxa"/>
            <w:shd w:val="clear" w:color="000000" w:fill="D9E1F2"/>
            <w:vAlign w:val="center"/>
          </w:tcPr>
          <w:p w14:paraId="5BC2825F"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25</w:t>
            </w:r>
          </w:p>
        </w:tc>
        <w:tc>
          <w:tcPr>
            <w:tcW w:w="820" w:type="dxa"/>
            <w:vMerge/>
            <w:shd w:val="clear" w:color="000000" w:fill="D9E1F2"/>
          </w:tcPr>
          <w:p w14:paraId="50106E79" w14:textId="77777777" w:rsidR="00F31CD2" w:rsidRDefault="00F31CD2" w:rsidP="00F3389D">
            <w:pPr>
              <w:ind w:left="-113" w:right="-136"/>
              <w:jc w:val="center"/>
              <w:rPr>
                <w:rFonts w:ascii="Calibri" w:hAnsi="Calibri"/>
                <w:b/>
                <w:bCs/>
                <w:i/>
                <w:iCs/>
                <w:color w:val="000000"/>
                <w:sz w:val="20"/>
                <w:szCs w:val="20"/>
              </w:rPr>
            </w:pPr>
          </w:p>
        </w:tc>
      </w:tr>
      <w:tr w:rsidR="00F31CD2" w14:paraId="202FA62A" w14:textId="77777777" w:rsidTr="00F3389D">
        <w:trPr>
          <w:trHeight w:val="300"/>
        </w:trPr>
        <w:tc>
          <w:tcPr>
            <w:tcW w:w="2127" w:type="dxa"/>
            <w:shd w:val="clear" w:color="000000" w:fill="D9E1F2"/>
            <w:noWrap/>
            <w:vAlign w:val="center"/>
            <w:hideMark/>
          </w:tcPr>
          <w:p w14:paraId="1DAE5D96" w14:textId="77777777" w:rsidR="00F31CD2" w:rsidRDefault="00F31CD2" w:rsidP="00F3389D">
            <w:pPr>
              <w:ind w:right="-111"/>
              <w:rPr>
                <w:rFonts w:ascii="Calibri" w:hAnsi="Calibri"/>
                <w:b/>
                <w:bCs/>
                <w:i/>
                <w:iCs/>
                <w:color w:val="000000"/>
                <w:sz w:val="20"/>
                <w:szCs w:val="20"/>
              </w:rPr>
            </w:pPr>
            <w:r>
              <w:rPr>
                <w:rFonts w:ascii="Calibri" w:hAnsi="Calibri"/>
                <w:b/>
                <w:bCs/>
                <w:i/>
                <w:iCs/>
                <w:color w:val="000000"/>
                <w:sz w:val="20"/>
                <w:szCs w:val="20"/>
              </w:rPr>
              <w:t>Months Counter</w:t>
            </w:r>
          </w:p>
        </w:tc>
        <w:tc>
          <w:tcPr>
            <w:tcW w:w="819" w:type="dxa"/>
            <w:shd w:val="clear" w:color="000000" w:fill="D9E1F2"/>
            <w:noWrap/>
            <w:vAlign w:val="center"/>
            <w:hideMark/>
          </w:tcPr>
          <w:p w14:paraId="45490EDF"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1ECC5083"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1F3980B7"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7C0BBF1F"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69B015E0"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noWrap/>
            <w:vAlign w:val="center"/>
            <w:hideMark/>
          </w:tcPr>
          <w:p w14:paraId="234417E8"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19" w:type="dxa"/>
            <w:shd w:val="clear" w:color="000000" w:fill="D9E1F2"/>
            <w:noWrap/>
            <w:vAlign w:val="center"/>
            <w:hideMark/>
          </w:tcPr>
          <w:p w14:paraId="0655D77B"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shd w:val="clear" w:color="000000" w:fill="D9E1F2"/>
            <w:vAlign w:val="center"/>
          </w:tcPr>
          <w:p w14:paraId="26384601" w14:textId="77777777" w:rsidR="00F31CD2" w:rsidRDefault="00F31CD2" w:rsidP="00F3389D">
            <w:pPr>
              <w:ind w:left="-113" w:right="-136"/>
              <w:jc w:val="center"/>
              <w:rPr>
                <w:rFonts w:ascii="Calibri" w:hAnsi="Calibri"/>
                <w:b/>
                <w:bCs/>
                <w:i/>
                <w:iCs/>
                <w:color w:val="000000"/>
                <w:sz w:val="20"/>
                <w:szCs w:val="20"/>
              </w:rPr>
            </w:pPr>
            <w:r>
              <w:rPr>
                <w:rFonts w:ascii="Calibri" w:hAnsi="Calibri"/>
                <w:b/>
                <w:bCs/>
                <w:i/>
                <w:iCs/>
                <w:color w:val="000000"/>
                <w:sz w:val="20"/>
                <w:szCs w:val="20"/>
              </w:rPr>
              <w:t>12</w:t>
            </w:r>
          </w:p>
        </w:tc>
        <w:tc>
          <w:tcPr>
            <w:tcW w:w="820" w:type="dxa"/>
            <w:vMerge/>
            <w:shd w:val="clear" w:color="000000" w:fill="D9E1F2"/>
          </w:tcPr>
          <w:p w14:paraId="57E2504E" w14:textId="77777777" w:rsidR="00F31CD2" w:rsidRDefault="00F31CD2" w:rsidP="00F3389D">
            <w:pPr>
              <w:ind w:left="-113" w:right="-136"/>
              <w:jc w:val="center"/>
              <w:rPr>
                <w:rFonts w:ascii="Calibri" w:hAnsi="Calibri"/>
                <w:b/>
                <w:bCs/>
                <w:i/>
                <w:iCs/>
                <w:color w:val="000000"/>
                <w:sz w:val="20"/>
                <w:szCs w:val="20"/>
              </w:rPr>
            </w:pPr>
          </w:p>
        </w:tc>
      </w:tr>
      <w:tr w:rsidR="00CC38CF" w14:paraId="60EF759E" w14:textId="77777777" w:rsidTr="00F3389D">
        <w:trPr>
          <w:trHeight w:val="300"/>
        </w:trPr>
        <w:tc>
          <w:tcPr>
            <w:tcW w:w="2127" w:type="dxa"/>
            <w:shd w:val="clear" w:color="auto" w:fill="auto"/>
            <w:noWrap/>
            <w:vAlign w:val="center"/>
            <w:hideMark/>
          </w:tcPr>
          <w:p w14:paraId="5F066D53" w14:textId="77777777" w:rsidR="00CC38CF" w:rsidRDefault="00CC38CF" w:rsidP="00CC38CF">
            <w:pPr>
              <w:ind w:right="-111"/>
              <w:rPr>
                <w:rFonts w:ascii="Calibri" w:hAnsi="Calibri"/>
                <w:b/>
                <w:bCs/>
                <w:color w:val="000000"/>
                <w:sz w:val="22"/>
                <w:szCs w:val="22"/>
                <w:u w:val="single"/>
              </w:rPr>
            </w:pPr>
            <w:r>
              <w:rPr>
                <w:rFonts w:ascii="Calibri" w:hAnsi="Calibri"/>
                <w:color w:val="000000"/>
                <w:sz w:val="22"/>
                <w:szCs w:val="22"/>
              </w:rPr>
              <w:t>EBITDA Margin %</w:t>
            </w:r>
          </w:p>
        </w:tc>
        <w:tc>
          <w:tcPr>
            <w:tcW w:w="819" w:type="dxa"/>
            <w:shd w:val="clear" w:color="auto" w:fill="auto"/>
            <w:noWrap/>
            <w:vAlign w:val="center"/>
            <w:hideMark/>
          </w:tcPr>
          <w:p w14:paraId="149D01B7" w14:textId="318831B8" w:rsidR="00CC38CF" w:rsidRPr="00050993" w:rsidRDefault="00CC38CF" w:rsidP="00CC38CF">
            <w:pPr>
              <w:ind w:left="-113" w:right="-136"/>
              <w:jc w:val="center"/>
              <w:rPr>
                <w:rFonts w:ascii="Calibri" w:hAnsi="Calibri"/>
                <w:b/>
                <w:bCs/>
                <w:color w:val="000000"/>
                <w:sz w:val="22"/>
                <w:szCs w:val="22"/>
                <w:u w:val="single"/>
              </w:rPr>
            </w:pPr>
            <w:r>
              <w:rPr>
                <w:rFonts w:ascii="Calibri" w:hAnsi="Calibri" w:cs="Calibri"/>
                <w:color w:val="000000"/>
                <w:sz w:val="22"/>
                <w:szCs w:val="22"/>
              </w:rPr>
              <w:t>76.86%</w:t>
            </w:r>
          </w:p>
        </w:tc>
        <w:tc>
          <w:tcPr>
            <w:tcW w:w="820" w:type="dxa"/>
            <w:shd w:val="clear" w:color="auto" w:fill="auto"/>
            <w:noWrap/>
            <w:vAlign w:val="center"/>
            <w:hideMark/>
          </w:tcPr>
          <w:p w14:paraId="665786EB" w14:textId="77BD62F5" w:rsidR="00CC38CF" w:rsidRPr="00050993" w:rsidRDefault="00CC38CF" w:rsidP="00CC38CF">
            <w:pPr>
              <w:ind w:left="-113" w:right="-136"/>
              <w:jc w:val="center"/>
              <w:rPr>
                <w:sz w:val="22"/>
                <w:szCs w:val="22"/>
              </w:rPr>
            </w:pPr>
            <w:r>
              <w:rPr>
                <w:rFonts w:ascii="Calibri" w:hAnsi="Calibri" w:cs="Calibri"/>
                <w:color w:val="000000"/>
                <w:sz w:val="22"/>
                <w:szCs w:val="22"/>
              </w:rPr>
              <w:t>75.57%</w:t>
            </w:r>
          </w:p>
        </w:tc>
        <w:tc>
          <w:tcPr>
            <w:tcW w:w="819" w:type="dxa"/>
            <w:shd w:val="clear" w:color="auto" w:fill="auto"/>
            <w:noWrap/>
            <w:vAlign w:val="center"/>
            <w:hideMark/>
          </w:tcPr>
          <w:p w14:paraId="46DFE37A" w14:textId="51C17FC2" w:rsidR="00CC38CF" w:rsidRPr="00050993" w:rsidRDefault="00CC38CF" w:rsidP="00CC38CF">
            <w:pPr>
              <w:ind w:left="-113" w:right="-136"/>
              <w:jc w:val="center"/>
              <w:rPr>
                <w:sz w:val="22"/>
                <w:szCs w:val="22"/>
              </w:rPr>
            </w:pPr>
            <w:r>
              <w:rPr>
                <w:rFonts w:ascii="Calibri" w:hAnsi="Calibri" w:cs="Calibri"/>
                <w:color w:val="000000"/>
                <w:sz w:val="22"/>
                <w:szCs w:val="22"/>
              </w:rPr>
              <w:t>74.06%</w:t>
            </w:r>
          </w:p>
        </w:tc>
        <w:tc>
          <w:tcPr>
            <w:tcW w:w="820" w:type="dxa"/>
            <w:shd w:val="clear" w:color="auto" w:fill="auto"/>
            <w:noWrap/>
            <w:vAlign w:val="center"/>
            <w:hideMark/>
          </w:tcPr>
          <w:p w14:paraId="16268DB3" w14:textId="024462FC" w:rsidR="00CC38CF" w:rsidRPr="00050993" w:rsidRDefault="00CC38CF" w:rsidP="00CC38CF">
            <w:pPr>
              <w:ind w:left="-113" w:right="-136"/>
              <w:jc w:val="center"/>
              <w:rPr>
                <w:sz w:val="22"/>
                <w:szCs w:val="22"/>
              </w:rPr>
            </w:pPr>
            <w:r>
              <w:rPr>
                <w:rFonts w:ascii="Calibri" w:hAnsi="Calibri" w:cs="Calibri"/>
                <w:color w:val="000000"/>
                <w:sz w:val="22"/>
                <w:szCs w:val="22"/>
              </w:rPr>
              <w:t>72.53%</w:t>
            </w:r>
          </w:p>
        </w:tc>
        <w:tc>
          <w:tcPr>
            <w:tcW w:w="819" w:type="dxa"/>
            <w:shd w:val="clear" w:color="auto" w:fill="auto"/>
            <w:noWrap/>
            <w:vAlign w:val="center"/>
            <w:hideMark/>
          </w:tcPr>
          <w:p w14:paraId="6016BF5A" w14:textId="5D00BA61" w:rsidR="00CC38CF" w:rsidRPr="00050993" w:rsidRDefault="00CC38CF" w:rsidP="00CC38CF">
            <w:pPr>
              <w:ind w:left="-113" w:right="-136"/>
              <w:jc w:val="center"/>
              <w:rPr>
                <w:sz w:val="22"/>
                <w:szCs w:val="22"/>
              </w:rPr>
            </w:pPr>
            <w:r>
              <w:rPr>
                <w:rFonts w:ascii="Calibri" w:hAnsi="Calibri" w:cs="Calibri"/>
                <w:color w:val="000000"/>
                <w:sz w:val="22"/>
                <w:szCs w:val="22"/>
              </w:rPr>
              <w:t>70.90%</w:t>
            </w:r>
          </w:p>
        </w:tc>
        <w:tc>
          <w:tcPr>
            <w:tcW w:w="820" w:type="dxa"/>
            <w:shd w:val="clear" w:color="auto" w:fill="auto"/>
            <w:noWrap/>
            <w:vAlign w:val="center"/>
            <w:hideMark/>
          </w:tcPr>
          <w:p w14:paraId="63B7C9CB" w14:textId="58F21970" w:rsidR="00CC38CF" w:rsidRPr="00050993" w:rsidRDefault="00CC38CF" w:rsidP="00CC38CF">
            <w:pPr>
              <w:ind w:left="-113" w:right="-136"/>
              <w:jc w:val="center"/>
              <w:rPr>
                <w:sz w:val="22"/>
                <w:szCs w:val="22"/>
              </w:rPr>
            </w:pPr>
            <w:r>
              <w:rPr>
                <w:rFonts w:ascii="Calibri" w:hAnsi="Calibri" w:cs="Calibri"/>
                <w:color w:val="000000"/>
                <w:sz w:val="22"/>
                <w:szCs w:val="22"/>
              </w:rPr>
              <w:t>69.26%</w:t>
            </w:r>
          </w:p>
        </w:tc>
        <w:tc>
          <w:tcPr>
            <w:tcW w:w="819" w:type="dxa"/>
            <w:shd w:val="clear" w:color="auto" w:fill="auto"/>
            <w:noWrap/>
            <w:vAlign w:val="center"/>
            <w:hideMark/>
          </w:tcPr>
          <w:p w14:paraId="1CC55261" w14:textId="15BD793C" w:rsidR="00CC38CF" w:rsidRPr="00050993" w:rsidRDefault="00CC38CF" w:rsidP="00CC38CF">
            <w:pPr>
              <w:ind w:left="-113" w:right="-136"/>
              <w:jc w:val="center"/>
              <w:rPr>
                <w:sz w:val="22"/>
                <w:szCs w:val="22"/>
              </w:rPr>
            </w:pPr>
            <w:r>
              <w:rPr>
                <w:rFonts w:ascii="Calibri" w:hAnsi="Calibri" w:cs="Calibri"/>
                <w:color w:val="000000"/>
                <w:sz w:val="22"/>
                <w:szCs w:val="22"/>
              </w:rPr>
              <w:t>67.35%</w:t>
            </w:r>
          </w:p>
        </w:tc>
        <w:tc>
          <w:tcPr>
            <w:tcW w:w="820" w:type="dxa"/>
            <w:vAlign w:val="center"/>
          </w:tcPr>
          <w:p w14:paraId="58F620B7" w14:textId="65185FF2" w:rsidR="00CC38CF" w:rsidRPr="00050993" w:rsidRDefault="00CC38CF" w:rsidP="00CC38CF">
            <w:pPr>
              <w:ind w:left="-113" w:right="-136"/>
              <w:jc w:val="center"/>
              <w:rPr>
                <w:sz w:val="22"/>
                <w:szCs w:val="22"/>
              </w:rPr>
            </w:pPr>
            <w:r>
              <w:rPr>
                <w:rFonts w:ascii="Calibri" w:hAnsi="Calibri" w:cs="Calibri"/>
                <w:color w:val="000000"/>
                <w:sz w:val="22"/>
                <w:szCs w:val="22"/>
              </w:rPr>
              <w:t>65.41%</w:t>
            </w:r>
          </w:p>
        </w:tc>
        <w:tc>
          <w:tcPr>
            <w:tcW w:w="820" w:type="dxa"/>
          </w:tcPr>
          <w:p w14:paraId="7551DF46" w14:textId="126BFA44" w:rsidR="00CC38CF" w:rsidRDefault="00CC38CF" w:rsidP="00CC38CF">
            <w:pPr>
              <w:ind w:left="-113" w:right="-136"/>
              <w:jc w:val="center"/>
              <w:rPr>
                <w:rFonts w:ascii="Calibri" w:hAnsi="Calibri"/>
                <w:color w:val="000000"/>
                <w:sz w:val="22"/>
                <w:szCs w:val="22"/>
              </w:rPr>
            </w:pPr>
            <w:r>
              <w:rPr>
                <w:rFonts w:ascii="Calibri" w:hAnsi="Calibri"/>
                <w:color w:val="000000"/>
                <w:sz w:val="22"/>
                <w:szCs w:val="22"/>
              </w:rPr>
              <w:t>80.90%</w:t>
            </w:r>
          </w:p>
        </w:tc>
      </w:tr>
      <w:tr w:rsidR="00CC38CF" w14:paraId="0A91DE12" w14:textId="77777777" w:rsidTr="00F3389D">
        <w:trPr>
          <w:trHeight w:val="300"/>
        </w:trPr>
        <w:tc>
          <w:tcPr>
            <w:tcW w:w="2127" w:type="dxa"/>
            <w:shd w:val="clear" w:color="auto" w:fill="auto"/>
            <w:noWrap/>
            <w:vAlign w:val="center"/>
            <w:hideMark/>
          </w:tcPr>
          <w:p w14:paraId="5D800B88" w14:textId="77777777" w:rsidR="00CC38CF" w:rsidRDefault="00CC38CF" w:rsidP="00CC38CF">
            <w:pPr>
              <w:ind w:right="-111"/>
              <w:rPr>
                <w:rFonts w:ascii="Calibri" w:hAnsi="Calibri"/>
                <w:b/>
                <w:bCs/>
                <w:color w:val="000000"/>
                <w:sz w:val="22"/>
                <w:szCs w:val="22"/>
              </w:rPr>
            </w:pPr>
            <w:r>
              <w:rPr>
                <w:rFonts w:ascii="Calibri" w:hAnsi="Calibri"/>
                <w:color w:val="000000"/>
                <w:sz w:val="22"/>
                <w:szCs w:val="22"/>
              </w:rPr>
              <w:t>EBIT Margin %</w:t>
            </w:r>
          </w:p>
        </w:tc>
        <w:tc>
          <w:tcPr>
            <w:tcW w:w="819" w:type="dxa"/>
            <w:shd w:val="clear" w:color="auto" w:fill="auto"/>
            <w:noWrap/>
            <w:vAlign w:val="center"/>
            <w:hideMark/>
          </w:tcPr>
          <w:p w14:paraId="14475825" w14:textId="079A4683"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49.21%</w:t>
            </w:r>
          </w:p>
        </w:tc>
        <w:tc>
          <w:tcPr>
            <w:tcW w:w="820" w:type="dxa"/>
            <w:shd w:val="clear" w:color="auto" w:fill="auto"/>
            <w:noWrap/>
            <w:vAlign w:val="center"/>
            <w:hideMark/>
          </w:tcPr>
          <w:p w14:paraId="100D40F6" w14:textId="58414B9C"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47.64%</w:t>
            </w:r>
          </w:p>
        </w:tc>
        <w:tc>
          <w:tcPr>
            <w:tcW w:w="819" w:type="dxa"/>
            <w:shd w:val="clear" w:color="auto" w:fill="auto"/>
            <w:noWrap/>
            <w:vAlign w:val="center"/>
            <w:hideMark/>
          </w:tcPr>
          <w:p w14:paraId="6781D5B6" w14:textId="4BED2F3F"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45.85%</w:t>
            </w:r>
          </w:p>
        </w:tc>
        <w:tc>
          <w:tcPr>
            <w:tcW w:w="820" w:type="dxa"/>
            <w:shd w:val="clear" w:color="auto" w:fill="auto"/>
            <w:noWrap/>
            <w:vAlign w:val="center"/>
            <w:hideMark/>
          </w:tcPr>
          <w:p w14:paraId="7AF097BB" w14:textId="09F40837"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44.04%</w:t>
            </w:r>
          </w:p>
        </w:tc>
        <w:tc>
          <w:tcPr>
            <w:tcW w:w="819" w:type="dxa"/>
            <w:shd w:val="clear" w:color="auto" w:fill="auto"/>
            <w:noWrap/>
            <w:vAlign w:val="center"/>
            <w:hideMark/>
          </w:tcPr>
          <w:p w14:paraId="7AF9E15C" w14:textId="7DA68A55"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42.13%</w:t>
            </w:r>
          </w:p>
        </w:tc>
        <w:tc>
          <w:tcPr>
            <w:tcW w:w="820" w:type="dxa"/>
            <w:shd w:val="clear" w:color="auto" w:fill="auto"/>
            <w:noWrap/>
            <w:vAlign w:val="center"/>
            <w:hideMark/>
          </w:tcPr>
          <w:p w14:paraId="5F476D26" w14:textId="54811861"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40.20%</w:t>
            </w:r>
          </w:p>
        </w:tc>
        <w:tc>
          <w:tcPr>
            <w:tcW w:w="819" w:type="dxa"/>
            <w:shd w:val="clear" w:color="auto" w:fill="auto"/>
            <w:noWrap/>
            <w:vAlign w:val="center"/>
            <w:hideMark/>
          </w:tcPr>
          <w:p w14:paraId="523325D7" w14:textId="155299BC"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38.00%</w:t>
            </w:r>
          </w:p>
        </w:tc>
        <w:tc>
          <w:tcPr>
            <w:tcW w:w="820" w:type="dxa"/>
            <w:vAlign w:val="center"/>
          </w:tcPr>
          <w:p w14:paraId="0F3F9D8C" w14:textId="68FB2C76" w:rsidR="00CC38CF" w:rsidRPr="00050993" w:rsidRDefault="00CC38CF" w:rsidP="00CC38CF">
            <w:pPr>
              <w:ind w:left="-113" w:right="-136"/>
              <w:jc w:val="center"/>
              <w:rPr>
                <w:rFonts w:ascii="Calibri" w:hAnsi="Calibri"/>
                <w:b/>
                <w:bCs/>
                <w:sz w:val="22"/>
                <w:szCs w:val="22"/>
              </w:rPr>
            </w:pPr>
            <w:r>
              <w:rPr>
                <w:rFonts w:ascii="Calibri" w:hAnsi="Calibri" w:cs="Calibri"/>
                <w:color w:val="000000"/>
                <w:sz w:val="22"/>
                <w:szCs w:val="22"/>
              </w:rPr>
              <w:t>35.77%</w:t>
            </w:r>
          </w:p>
        </w:tc>
        <w:tc>
          <w:tcPr>
            <w:tcW w:w="820" w:type="dxa"/>
          </w:tcPr>
          <w:p w14:paraId="168BC1AE" w14:textId="1A8800F9" w:rsidR="00CC38CF" w:rsidRDefault="00CC38CF" w:rsidP="00CC38CF">
            <w:pPr>
              <w:ind w:left="-113" w:right="-136"/>
              <w:jc w:val="center"/>
              <w:rPr>
                <w:rFonts w:ascii="Calibri" w:hAnsi="Calibri"/>
                <w:color w:val="000000"/>
                <w:sz w:val="22"/>
                <w:szCs w:val="22"/>
              </w:rPr>
            </w:pPr>
            <w:r>
              <w:rPr>
                <w:rFonts w:ascii="Calibri" w:hAnsi="Calibri"/>
                <w:color w:val="000000"/>
                <w:sz w:val="22"/>
                <w:szCs w:val="22"/>
              </w:rPr>
              <w:t>54.25%</w:t>
            </w:r>
          </w:p>
        </w:tc>
      </w:tr>
      <w:tr w:rsidR="00CC38CF" w14:paraId="77B2447E" w14:textId="77777777" w:rsidTr="00F3389D">
        <w:trPr>
          <w:trHeight w:val="300"/>
        </w:trPr>
        <w:tc>
          <w:tcPr>
            <w:tcW w:w="2127" w:type="dxa"/>
            <w:shd w:val="clear" w:color="auto" w:fill="auto"/>
            <w:noWrap/>
            <w:vAlign w:val="center"/>
            <w:hideMark/>
          </w:tcPr>
          <w:p w14:paraId="19011250" w14:textId="77777777" w:rsidR="00CC38CF" w:rsidRDefault="00CC38CF" w:rsidP="00CC38CF">
            <w:pPr>
              <w:ind w:right="-111"/>
              <w:rPr>
                <w:rFonts w:ascii="Calibri" w:hAnsi="Calibri"/>
                <w:b/>
                <w:bCs/>
                <w:color w:val="000000"/>
                <w:sz w:val="22"/>
                <w:szCs w:val="22"/>
                <w:u w:val="single"/>
              </w:rPr>
            </w:pPr>
            <w:r>
              <w:rPr>
                <w:rFonts w:ascii="Calibri" w:hAnsi="Calibri"/>
                <w:color w:val="000000"/>
                <w:sz w:val="22"/>
                <w:szCs w:val="22"/>
              </w:rPr>
              <w:t>PAT Margin %</w:t>
            </w:r>
          </w:p>
        </w:tc>
        <w:tc>
          <w:tcPr>
            <w:tcW w:w="819" w:type="dxa"/>
            <w:shd w:val="clear" w:color="auto" w:fill="auto"/>
            <w:noWrap/>
            <w:vAlign w:val="center"/>
            <w:hideMark/>
          </w:tcPr>
          <w:p w14:paraId="59283C43" w14:textId="33F1E270" w:rsidR="00CC38CF" w:rsidRPr="00050993" w:rsidRDefault="00CC38CF" w:rsidP="00CC38CF">
            <w:pPr>
              <w:ind w:left="-113" w:right="-136"/>
              <w:jc w:val="center"/>
              <w:rPr>
                <w:rFonts w:ascii="Calibri" w:hAnsi="Calibri"/>
                <w:b/>
                <w:bCs/>
                <w:color w:val="000000"/>
                <w:sz w:val="22"/>
                <w:szCs w:val="22"/>
                <w:u w:val="single"/>
              </w:rPr>
            </w:pPr>
            <w:r>
              <w:rPr>
                <w:rFonts w:ascii="Calibri" w:hAnsi="Calibri" w:cs="Calibri"/>
                <w:color w:val="000000"/>
                <w:sz w:val="22"/>
                <w:szCs w:val="22"/>
              </w:rPr>
              <w:t>28.92%</w:t>
            </w:r>
          </w:p>
        </w:tc>
        <w:tc>
          <w:tcPr>
            <w:tcW w:w="820" w:type="dxa"/>
            <w:shd w:val="clear" w:color="auto" w:fill="auto"/>
            <w:noWrap/>
            <w:vAlign w:val="center"/>
            <w:hideMark/>
          </w:tcPr>
          <w:p w14:paraId="779CAED4" w14:textId="51EF842B" w:rsidR="00CC38CF" w:rsidRPr="00050993" w:rsidRDefault="00CC38CF" w:rsidP="00CC38CF">
            <w:pPr>
              <w:ind w:left="-113" w:right="-136"/>
              <w:jc w:val="center"/>
              <w:rPr>
                <w:sz w:val="22"/>
                <w:szCs w:val="22"/>
              </w:rPr>
            </w:pPr>
            <w:r>
              <w:rPr>
                <w:rFonts w:ascii="Calibri" w:hAnsi="Calibri" w:cs="Calibri"/>
                <w:color w:val="000000"/>
                <w:sz w:val="22"/>
                <w:szCs w:val="22"/>
              </w:rPr>
              <w:t>27.43%</w:t>
            </w:r>
          </w:p>
        </w:tc>
        <w:tc>
          <w:tcPr>
            <w:tcW w:w="819" w:type="dxa"/>
            <w:shd w:val="clear" w:color="auto" w:fill="auto"/>
            <w:noWrap/>
            <w:vAlign w:val="center"/>
            <w:hideMark/>
          </w:tcPr>
          <w:p w14:paraId="50EBE8B6" w14:textId="743E1E1B" w:rsidR="00CC38CF" w:rsidRPr="00050993" w:rsidRDefault="00CC38CF" w:rsidP="00CC38CF">
            <w:pPr>
              <w:ind w:left="-113" w:right="-136"/>
              <w:jc w:val="center"/>
              <w:rPr>
                <w:sz w:val="22"/>
                <w:szCs w:val="22"/>
              </w:rPr>
            </w:pPr>
            <w:r>
              <w:rPr>
                <w:rFonts w:ascii="Calibri" w:hAnsi="Calibri" w:cs="Calibri"/>
                <w:color w:val="000000"/>
                <w:sz w:val="22"/>
                <w:szCs w:val="22"/>
              </w:rPr>
              <w:t>25.83%</w:t>
            </w:r>
          </w:p>
        </w:tc>
        <w:tc>
          <w:tcPr>
            <w:tcW w:w="820" w:type="dxa"/>
            <w:shd w:val="clear" w:color="auto" w:fill="auto"/>
            <w:noWrap/>
            <w:vAlign w:val="center"/>
            <w:hideMark/>
          </w:tcPr>
          <w:p w14:paraId="054B64F7" w14:textId="77EFD17E" w:rsidR="00CC38CF" w:rsidRPr="00050993" w:rsidRDefault="00CC38CF" w:rsidP="00CC38CF">
            <w:pPr>
              <w:ind w:left="-113" w:right="-136"/>
              <w:jc w:val="center"/>
              <w:rPr>
                <w:sz w:val="22"/>
                <w:szCs w:val="22"/>
              </w:rPr>
            </w:pPr>
            <w:r>
              <w:rPr>
                <w:rFonts w:ascii="Calibri" w:hAnsi="Calibri" w:cs="Calibri"/>
                <w:color w:val="000000"/>
                <w:sz w:val="22"/>
                <w:szCs w:val="22"/>
              </w:rPr>
              <w:t>24.24%</w:t>
            </w:r>
          </w:p>
        </w:tc>
        <w:tc>
          <w:tcPr>
            <w:tcW w:w="819" w:type="dxa"/>
            <w:shd w:val="clear" w:color="auto" w:fill="auto"/>
            <w:noWrap/>
            <w:vAlign w:val="center"/>
            <w:hideMark/>
          </w:tcPr>
          <w:p w14:paraId="386CF8D9" w14:textId="5888C15B" w:rsidR="00CC38CF" w:rsidRPr="00050993" w:rsidRDefault="00CC38CF" w:rsidP="00CC38CF">
            <w:pPr>
              <w:ind w:left="-113" w:right="-136"/>
              <w:jc w:val="center"/>
              <w:rPr>
                <w:sz w:val="22"/>
                <w:szCs w:val="22"/>
              </w:rPr>
            </w:pPr>
            <w:r>
              <w:rPr>
                <w:rFonts w:ascii="Calibri" w:hAnsi="Calibri" w:cs="Calibri"/>
                <w:color w:val="000000"/>
                <w:sz w:val="22"/>
                <w:szCs w:val="22"/>
              </w:rPr>
              <w:t>22.62%</w:t>
            </w:r>
          </w:p>
        </w:tc>
        <w:tc>
          <w:tcPr>
            <w:tcW w:w="820" w:type="dxa"/>
            <w:shd w:val="clear" w:color="auto" w:fill="auto"/>
            <w:noWrap/>
            <w:vAlign w:val="center"/>
            <w:hideMark/>
          </w:tcPr>
          <w:p w14:paraId="4793819C" w14:textId="5E90D601" w:rsidR="00CC38CF" w:rsidRPr="00050993" w:rsidRDefault="00CC38CF" w:rsidP="00CC38CF">
            <w:pPr>
              <w:ind w:left="-113" w:right="-136"/>
              <w:jc w:val="center"/>
              <w:rPr>
                <w:sz w:val="22"/>
                <w:szCs w:val="22"/>
              </w:rPr>
            </w:pPr>
            <w:r>
              <w:rPr>
                <w:rFonts w:ascii="Calibri" w:hAnsi="Calibri" w:cs="Calibri"/>
                <w:color w:val="000000"/>
                <w:sz w:val="22"/>
                <w:szCs w:val="22"/>
              </w:rPr>
              <w:t>21.01%</w:t>
            </w:r>
          </w:p>
        </w:tc>
        <w:tc>
          <w:tcPr>
            <w:tcW w:w="819" w:type="dxa"/>
            <w:shd w:val="clear" w:color="auto" w:fill="auto"/>
            <w:noWrap/>
            <w:vAlign w:val="center"/>
            <w:hideMark/>
          </w:tcPr>
          <w:p w14:paraId="00E02347" w14:textId="37D95C27" w:rsidR="00CC38CF" w:rsidRPr="00050993" w:rsidRDefault="00CC38CF" w:rsidP="00CC38CF">
            <w:pPr>
              <w:ind w:left="-113" w:right="-136"/>
              <w:jc w:val="center"/>
              <w:rPr>
                <w:sz w:val="22"/>
                <w:szCs w:val="22"/>
              </w:rPr>
            </w:pPr>
            <w:r>
              <w:rPr>
                <w:rFonts w:ascii="Calibri" w:hAnsi="Calibri" w:cs="Calibri"/>
                <w:color w:val="000000"/>
                <w:sz w:val="22"/>
                <w:szCs w:val="22"/>
              </w:rPr>
              <w:t>19.23%</w:t>
            </w:r>
          </w:p>
        </w:tc>
        <w:tc>
          <w:tcPr>
            <w:tcW w:w="820" w:type="dxa"/>
            <w:vAlign w:val="center"/>
          </w:tcPr>
          <w:p w14:paraId="31B619F5" w14:textId="2E577EB6" w:rsidR="00CC38CF" w:rsidRPr="00050993" w:rsidRDefault="00CC38CF" w:rsidP="00CC38CF">
            <w:pPr>
              <w:ind w:left="-113" w:right="-136"/>
              <w:jc w:val="center"/>
              <w:rPr>
                <w:sz w:val="22"/>
                <w:szCs w:val="22"/>
              </w:rPr>
            </w:pPr>
            <w:r>
              <w:rPr>
                <w:rFonts w:ascii="Calibri" w:hAnsi="Calibri" w:cs="Calibri"/>
                <w:color w:val="000000"/>
                <w:sz w:val="22"/>
                <w:szCs w:val="22"/>
              </w:rPr>
              <w:t>17.44%</w:t>
            </w:r>
          </w:p>
        </w:tc>
        <w:tc>
          <w:tcPr>
            <w:tcW w:w="820" w:type="dxa"/>
          </w:tcPr>
          <w:p w14:paraId="320EAA91" w14:textId="7E5190C0" w:rsidR="00CC38CF" w:rsidRDefault="00CC38CF" w:rsidP="00CC38CF">
            <w:pPr>
              <w:ind w:left="-113" w:right="-136"/>
              <w:jc w:val="center"/>
              <w:rPr>
                <w:rFonts w:ascii="Calibri" w:hAnsi="Calibri"/>
                <w:color w:val="000000"/>
                <w:sz w:val="22"/>
                <w:szCs w:val="22"/>
              </w:rPr>
            </w:pPr>
            <w:r>
              <w:rPr>
                <w:rFonts w:ascii="Calibri" w:hAnsi="Calibri"/>
                <w:color w:val="000000"/>
                <w:sz w:val="22"/>
                <w:szCs w:val="22"/>
              </w:rPr>
              <w:t>29.56%</w:t>
            </w:r>
          </w:p>
        </w:tc>
      </w:tr>
    </w:tbl>
    <w:p w14:paraId="0CFA86BB" w14:textId="77777777" w:rsidR="00F31CD2" w:rsidRPr="008E4B53" w:rsidRDefault="00F31CD2" w:rsidP="00F31CD2">
      <w:pPr>
        <w:pStyle w:val="ListParagraph"/>
        <w:autoSpaceDE w:val="0"/>
        <w:autoSpaceDN w:val="0"/>
        <w:adjustRightInd w:val="0"/>
        <w:spacing w:line="360" w:lineRule="auto"/>
        <w:ind w:left="1134" w:right="-143"/>
        <w:jc w:val="both"/>
        <w:rPr>
          <w:rFonts w:ascii="Arial" w:hAnsi="Arial" w:cs="Arial"/>
          <w:sz w:val="22"/>
          <w:szCs w:val="22"/>
          <w:lang w:eastAsia="en-IN"/>
        </w:rPr>
      </w:pPr>
    </w:p>
    <w:p w14:paraId="020F73DA" w14:textId="77777777" w:rsidR="00F31CD2" w:rsidRPr="008C7ADF" w:rsidRDefault="00F31CD2" w:rsidP="00F31CD2">
      <w:pPr>
        <w:pStyle w:val="ListParagraph"/>
        <w:numPr>
          <w:ilvl w:val="0"/>
          <w:numId w:val="9"/>
        </w:numPr>
        <w:autoSpaceDE w:val="0"/>
        <w:autoSpaceDN w:val="0"/>
        <w:adjustRightInd w:val="0"/>
        <w:spacing w:before="240" w:line="360" w:lineRule="auto"/>
        <w:ind w:left="1134" w:right="-143" w:hanging="425"/>
        <w:jc w:val="both"/>
        <w:rPr>
          <w:rFonts w:ascii="Arial" w:hAnsi="Arial" w:cs="Arial"/>
          <w:sz w:val="22"/>
          <w:szCs w:val="22"/>
          <w:lang w:eastAsia="en-IN"/>
        </w:rPr>
      </w:pPr>
      <w:r w:rsidRPr="00F2289E">
        <w:rPr>
          <w:rFonts w:ascii="Arial" w:hAnsi="Arial" w:cs="Arial"/>
          <w:b/>
          <w:sz w:val="22"/>
          <w:szCs w:val="22"/>
          <w:lang w:eastAsia="en-IN"/>
        </w:rPr>
        <w:t xml:space="preserve">GRAPHICAL REPRESENTATION OF KEY RATIOS: </w:t>
      </w:r>
    </w:p>
    <w:p w14:paraId="25DC235A" w14:textId="77777777" w:rsidR="00F31CD2" w:rsidRDefault="00F31CD2" w:rsidP="00F31CD2">
      <w:pPr>
        <w:spacing w:before="240"/>
        <w:ind w:left="1134"/>
        <w:rPr>
          <w:rFonts w:ascii="Arial" w:hAnsi="Arial" w:cs="Arial"/>
          <w:noProof/>
          <w:sz w:val="22"/>
          <w:szCs w:val="22"/>
          <w:lang w:eastAsia="en-IN"/>
        </w:rPr>
      </w:pPr>
      <w:r>
        <w:rPr>
          <w:rFonts w:ascii="Arial" w:hAnsi="Arial" w:cs="Arial"/>
          <w:noProof/>
          <w:sz w:val="22"/>
          <w:szCs w:val="22"/>
          <w:lang w:eastAsia="en-IN"/>
        </w:rPr>
        <w:drawing>
          <wp:inline distT="0" distB="0" distL="0" distR="0" wp14:anchorId="10D834D4" wp14:editId="6E9588CC">
            <wp:extent cx="5276850" cy="2647950"/>
            <wp:effectExtent l="19050" t="19050" r="19050"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BEBA8EAE-BF5A-486C-A8C5-ECC9F3942E4B}">
                          <a14:imgProps xmlns:a14="http://schemas.microsoft.com/office/drawing/2010/main">
                            <a14:imgLayer r:embed="rId55">
                              <a14:imgEffect>
                                <a14:sharpenSoften amount="25000"/>
                              </a14:imgEffect>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326421" cy="2672825"/>
                    </a:xfrm>
                    <a:prstGeom prst="rect">
                      <a:avLst/>
                    </a:prstGeom>
                    <a:noFill/>
                    <a:ln>
                      <a:solidFill>
                        <a:schemeClr val="tx1"/>
                      </a:solidFill>
                    </a:ln>
                  </pic:spPr>
                </pic:pic>
              </a:graphicData>
            </a:graphic>
          </wp:inline>
        </w:drawing>
      </w:r>
    </w:p>
    <w:p w14:paraId="0944ED2C" w14:textId="77777777" w:rsidR="00F31CD2" w:rsidRDefault="00F31CD2" w:rsidP="00F31CD2">
      <w:pPr>
        <w:pStyle w:val="ListParagraph"/>
        <w:numPr>
          <w:ilvl w:val="0"/>
          <w:numId w:val="9"/>
        </w:numPr>
        <w:autoSpaceDE w:val="0"/>
        <w:autoSpaceDN w:val="0"/>
        <w:adjustRightInd w:val="0"/>
        <w:spacing w:before="240" w:after="240" w:line="360" w:lineRule="auto"/>
        <w:ind w:left="1134" w:right="-8" w:hanging="425"/>
        <w:jc w:val="both"/>
        <w:rPr>
          <w:rFonts w:ascii="Arial" w:hAnsi="Arial" w:cs="Arial"/>
          <w:b/>
          <w:sz w:val="22"/>
          <w:szCs w:val="22"/>
          <w:lang w:eastAsia="en-IN"/>
        </w:rPr>
      </w:pPr>
      <w:r w:rsidRPr="00B476ED">
        <w:rPr>
          <w:rFonts w:ascii="Arial" w:hAnsi="Arial" w:cs="Arial"/>
          <w:b/>
          <w:sz w:val="22"/>
          <w:szCs w:val="22"/>
          <w:lang w:eastAsia="en-IN"/>
        </w:rPr>
        <w:lastRenderedPageBreak/>
        <w:t xml:space="preserve">ESTIMATED KEY </w:t>
      </w:r>
      <w:r>
        <w:rPr>
          <w:rFonts w:ascii="Arial" w:hAnsi="Arial" w:cs="Arial"/>
          <w:b/>
          <w:sz w:val="22"/>
          <w:szCs w:val="22"/>
          <w:lang w:eastAsia="en-IN"/>
        </w:rPr>
        <w:t xml:space="preserve">FINANCIAL METRICS: </w:t>
      </w:r>
    </w:p>
    <w:p w14:paraId="344B6150" w14:textId="77777777" w:rsidR="00F31CD2" w:rsidRDefault="00F31CD2" w:rsidP="00F31CD2">
      <w:pPr>
        <w:pStyle w:val="ListParagraph"/>
        <w:autoSpaceDE w:val="0"/>
        <w:autoSpaceDN w:val="0"/>
        <w:adjustRightInd w:val="0"/>
        <w:spacing w:after="240" w:line="360" w:lineRule="auto"/>
        <w:ind w:left="993" w:right="-8"/>
        <w:jc w:val="center"/>
        <w:rPr>
          <w:rFonts w:ascii="Arial" w:hAnsi="Arial" w:cs="Arial"/>
          <w:b/>
          <w:noProof/>
          <w:sz w:val="22"/>
          <w:szCs w:val="22"/>
          <w:u w:val="single"/>
          <w:lang w:eastAsia="en-IN"/>
        </w:rPr>
      </w:pPr>
      <w:r w:rsidRPr="007C5BF2">
        <w:rPr>
          <w:rFonts w:ascii="Arial" w:hAnsi="Arial" w:cs="Arial"/>
          <w:b/>
          <w:noProof/>
          <w:sz w:val="22"/>
          <w:szCs w:val="22"/>
          <w:u w:val="single"/>
          <w:lang w:eastAsia="en-IN"/>
        </w:rPr>
        <w:t>DEBT SERVICE COVERAGE RATIO (D</w:t>
      </w:r>
      <w:r>
        <w:rPr>
          <w:rFonts w:ascii="Arial" w:hAnsi="Arial" w:cs="Arial"/>
          <w:b/>
          <w:noProof/>
          <w:sz w:val="22"/>
          <w:szCs w:val="22"/>
          <w:u w:val="single"/>
          <w:lang w:eastAsia="en-IN"/>
        </w:rPr>
        <w:t>.</w:t>
      </w:r>
      <w:r w:rsidRPr="007C5BF2">
        <w:rPr>
          <w:rFonts w:ascii="Arial" w:hAnsi="Arial" w:cs="Arial"/>
          <w:b/>
          <w:noProof/>
          <w:sz w:val="22"/>
          <w:szCs w:val="22"/>
          <w:u w:val="single"/>
          <w:lang w:eastAsia="en-IN"/>
        </w:rPr>
        <w:t>S</w:t>
      </w:r>
      <w:r>
        <w:rPr>
          <w:rFonts w:ascii="Arial" w:hAnsi="Arial" w:cs="Arial"/>
          <w:b/>
          <w:noProof/>
          <w:sz w:val="22"/>
          <w:szCs w:val="22"/>
          <w:u w:val="single"/>
          <w:lang w:eastAsia="en-IN"/>
        </w:rPr>
        <w:t>.</w:t>
      </w:r>
      <w:r w:rsidRPr="007C5BF2">
        <w:rPr>
          <w:rFonts w:ascii="Arial" w:hAnsi="Arial" w:cs="Arial"/>
          <w:b/>
          <w:noProof/>
          <w:sz w:val="22"/>
          <w:szCs w:val="22"/>
          <w:u w:val="single"/>
          <w:lang w:eastAsia="en-IN"/>
        </w:rPr>
        <w:t>C</w:t>
      </w:r>
      <w:r>
        <w:rPr>
          <w:rFonts w:ascii="Arial" w:hAnsi="Arial" w:cs="Arial"/>
          <w:b/>
          <w:noProof/>
          <w:sz w:val="22"/>
          <w:szCs w:val="22"/>
          <w:u w:val="single"/>
          <w:lang w:eastAsia="en-IN"/>
        </w:rPr>
        <w:t>.</w:t>
      </w:r>
      <w:r w:rsidRPr="007C5BF2">
        <w:rPr>
          <w:rFonts w:ascii="Arial" w:hAnsi="Arial" w:cs="Arial"/>
          <w:b/>
          <w:noProof/>
          <w:sz w:val="22"/>
          <w:szCs w:val="22"/>
          <w:u w:val="single"/>
          <w:lang w:eastAsia="en-IN"/>
        </w:rPr>
        <w:t>R)</w:t>
      </w:r>
    </w:p>
    <w:p w14:paraId="4AE119F8" w14:textId="77777777" w:rsidR="00F31CD2" w:rsidRPr="009974EC" w:rsidRDefault="00F31CD2" w:rsidP="00F31CD2">
      <w:pPr>
        <w:pStyle w:val="ListParagraph"/>
        <w:autoSpaceDE w:val="0"/>
        <w:autoSpaceDN w:val="0"/>
        <w:adjustRightInd w:val="0"/>
        <w:ind w:left="993" w:right="-8"/>
        <w:jc w:val="right"/>
        <w:rPr>
          <w:rFonts w:ascii="Arial" w:hAnsi="Arial" w:cs="Arial"/>
          <w:b/>
          <w:i/>
          <w:noProof/>
          <w:sz w:val="20"/>
          <w:szCs w:val="22"/>
          <w:lang w:eastAsia="en-IN"/>
        </w:rPr>
      </w:pPr>
      <w:r w:rsidRPr="009974EC">
        <w:rPr>
          <w:rFonts w:ascii="Arial" w:hAnsi="Arial" w:cs="Arial"/>
          <w:b/>
          <w:i/>
          <w:noProof/>
          <w:sz w:val="20"/>
          <w:szCs w:val="22"/>
          <w:lang w:eastAsia="en-IN"/>
        </w:rPr>
        <w:t>(INR Crore except DSCR)</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50"/>
        <w:gridCol w:w="851"/>
        <w:gridCol w:w="850"/>
        <w:gridCol w:w="851"/>
        <w:gridCol w:w="850"/>
        <w:gridCol w:w="851"/>
        <w:gridCol w:w="850"/>
        <w:gridCol w:w="851"/>
      </w:tblGrid>
      <w:tr w:rsidR="00F31CD2" w:rsidRPr="00C46F25" w14:paraId="06C41155" w14:textId="77777777" w:rsidTr="00F3389D">
        <w:trPr>
          <w:trHeight w:val="300"/>
        </w:trPr>
        <w:tc>
          <w:tcPr>
            <w:tcW w:w="1843" w:type="dxa"/>
            <w:shd w:val="clear" w:color="000000" w:fill="002060"/>
            <w:noWrap/>
            <w:vAlign w:val="center"/>
            <w:hideMark/>
          </w:tcPr>
          <w:p w14:paraId="38AE2C1D" w14:textId="77777777" w:rsidR="00F31CD2" w:rsidRPr="00C46F25" w:rsidRDefault="00F31CD2" w:rsidP="00F3389D">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850" w:type="dxa"/>
            <w:shd w:val="clear" w:color="000000" w:fill="002060"/>
            <w:noWrap/>
            <w:vAlign w:val="center"/>
            <w:hideMark/>
          </w:tcPr>
          <w:p w14:paraId="0CDF3964" w14:textId="77777777" w:rsidR="00F31CD2" w:rsidRPr="00C46F25" w:rsidRDefault="00F31CD2" w:rsidP="00F3389D">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w:t>
            </w:r>
            <w:r>
              <w:rPr>
                <w:rFonts w:asciiTheme="minorHAnsi" w:hAnsiTheme="minorHAnsi" w:cstheme="minorHAnsi"/>
                <w:b/>
                <w:bCs/>
                <w:color w:val="FFFFFF"/>
                <w:sz w:val="22"/>
                <w:szCs w:val="22"/>
              </w:rPr>
              <w:t>26</w:t>
            </w:r>
          </w:p>
        </w:tc>
        <w:tc>
          <w:tcPr>
            <w:tcW w:w="851" w:type="dxa"/>
            <w:shd w:val="clear" w:color="000000" w:fill="002060"/>
            <w:noWrap/>
            <w:vAlign w:val="center"/>
            <w:hideMark/>
          </w:tcPr>
          <w:p w14:paraId="6AA97789" w14:textId="77777777" w:rsidR="00F31CD2" w:rsidRPr="00C46F25" w:rsidRDefault="00F31CD2" w:rsidP="00F3389D">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31-Mar-27</w:t>
            </w:r>
          </w:p>
        </w:tc>
        <w:tc>
          <w:tcPr>
            <w:tcW w:w="850" w:type="dxa"/>
            <w:shd w:val="clear" w:color="000000" w:fill="002060"/>
            <w:noWrap/>
            <w:vAlign w:val="center"/>
            <w:hideMark/>
          </w:tcPr>
          <w:p w14:paraId="025BA42E" w14:textId="77777777" w:rsidR="00F31CD2" w:rsidRPr="00C46F25" w:rsidRDefault="00F31CD2" w:rsidP="00F3389D">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31-Mar-28</w:t>
            </w:r>
          </w:p>
        </w:tc>
        <w:tc>
          <w:tcPr>
            <w:tcW w:w="851" w:type="dxa"/>
            <w:shd w:val="clear" w:color="000000" w:fill="002060"/>
            <w:noWrap/>
            <w:vAlign w:val="center"/>
            <w:hideMark/>
          </w:tcPr>
          <w:p w14:paraId="10B63149" w14:textId="77777777" w:rsidR="00F31CD2" w:rsidRPr="00C46F25" w:rsidRDefault="00F31CD2" w:rsidP="00F3389D">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31-Mar-29</w:t>
            </w:r>
          </w:p>
        </w:tc>
        <w:tc>
          <w:tcPr>
            <w:tcW w:w="850" w:type="dxa"/>
            <w:shd w:val="clear" w:color="000000" w:fill="002060"/>
            <w:noWrap/>
            <w:vAlign w:val="center"/>
            <w:hideMark/>
          </w:tcPr>
          <w:p w14:paraId="388D7651" w14:textId="77777777" w:rsidR="00F31CD2" w:rsidRPr="00C46F25" w:rsidRDefault="00F31CD2" w:rsidP="00F3389D">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31-Mar-30</w:t>
            </w:r>
          </w:p>
        </w:tc>
        <w:tc>
          <w:tcPr>
            <w:tcW w:w="851" w:type="dxa"/>
            <w:shd w:val="clear" w:color="000000" w:fill="002060"/>
            <w:noWrap/>
            <w:vAlign w:val="center"/>
            <w:hideMark/>
          </w:tcPr>
          <w:p w14:paraId="2600E622" w14:textId="77777777" w:rsidR="00F31CD2" w:rsidRPr="00C46F25" w:rsidRDefault="00F31CD2" w:rsidP="00F3389D">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31-Mar-31</w:t>
            </w:r>
          </w:p>
        </w:tc>
        <w:tc>
          <w:tcPr>
            <w:tcW w:w="850" w:type="dxa"/>
            <w:shd w:val="clear" w:color="000000" w:fill="002060"/>
            <w:noWrap/>
            <w:vAlign w:val="center"/>
            <w:hideMark/>
          </w:tcPr>
          <w:p w14:paraId="0B895EA0" w14:textId="77777777" w:rsidR="00F31CD2" w:rsidRPr="00C46F25" w:rsidRDefault="00F31CD2" w:rsidP="00F3389D">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31-Mar-32</w:t>
            </w:r>
          </w:p>
        </w:tc>
        <w:tc>
          <w:tcPr>
            <w:tcW w:w="851" w:type="dxa"/>
            <w:shd w:val="clear" w:color="000000" w:fill="002060"/>
            <w:noWrap/>
            <w:vAlign w:val="center"/>
            <w:hideMark/>
          </w:tcPr>
          <w:p w14:paraId="2FFFE369" w14:textId="77777777" w:rsidR="00F31CD2" w:rsidRPr="00C46F25" w:rsidRDefault="00F31CD2" w:rsidP="00F3389D">
            <w:pPr>
              <w:spacing w:line="276" w:lineRule="auto"/>
              <w:ind w:left="-112" w:right="-108"/>
              <w:jc w:val="center"/>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31-Mar-33</w:t>
            </w:r>
          </w:p>
        </w:tc>
      </w:tr>
      <w:tr w:rsidR="00F31CD2" w:rsidRPr="00C46F25" w14:paraId="6CCB7CDC" w14:textId="77777777" w:rsidTr="00F3389D">
        <w:trPr>
          <w:trHeight w:val="255"/>
        </w:trPr>
        <w:tc>
          <w:tcPr>
            <w:tcW w:w="1843" w:type="dxa"/>
            <w:shd w:val="clear" w:color="000000" w:fill="D9E1F2"/>
            <w:noWrap/>
            <w:vAlign w:val="center"/>
            <w:hideMark/>
          </w:tcPr>
          <w:p w14:paraId="2AD9A9B8" w14:textId="77777777" w:rsidR="00F31CD2" w:rsidRPr="00C46F25" w:rsidRDefault="00F31CD2" w:rsidP="00F3389D">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850" w:type="dxa"/>
            <w:shd w:val="clear" w:color="000000" w:fill="D9E1F2"/>
            <w:noWrap/>
            <w:vAlign w:val="center"/>
            <w:hideMark/>
          </w:tcPr>
          <w:p w14:paraId="7B50C863"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w:t>
            </w:r>
          </w:p>
        </w:tc>
        <w:tc>
          <w:tcPr>
            <w:tcW w:w="851" w:type="dxa"/>
            <w:shd w:val="clear" w:color="000000" w:fill="D9E1F2"/>
            <w:noWrap/>
            <w:vAlign w:val="center"/>
            <w:hideMark/>
          </w:tcPr>
          <w:p w14:paraId="65248848"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2</w:t>
            </w:r>
          </w:p>
        </w:tc>
        <w:tc>
          <w:tcPr>
            <w:tcW w:w="850" w:type="dxa"/>
            <w:shd w:val="clear" w:color="000000" w:fill="D9E1F2"/>
            <w:noWrap/>
            <w:vAlign w:val="center"/>
            <w:hideMark/>
          </w:tcPr>
          <w:p w14:paraId="458D17FC"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3</w:t>
            </w:r>
          </w:p>
        </w:tc>
        <w:tc>
          <w:tcPr>
            <w:tcW w:w="851" w:type="dxa"/>
            <w:shd w:val="clear" w:color="000000" w:fill="D9E1F2"/>
            <w:noWrap/>
            <w:vAlign w:val="center"/>
            <w:hideMark/>
          </w:tcPr>
          <w:p w14:paraId="50DDF29E"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4</w:t>
            </w:r>
          </w:p>
        </w:tc>
        <w:tc>
          <w:tcPr>
            <w:tcW w:w="850" w:type="dxa"/>
            <w:shd w:val="clear" w:color="000000" w:fill="D9E1F2"/>
            <w:noWrap/>
            <w:vAlign w:val="center"/>
            <w:hideMark/>
          </w:tcPr>
          <w:p w14:paraId="6DB16998"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5</w:t>
            </w:r>
          </w:p>
        </w:tc>
        <w:tc>
          <w:tcPr>
            <w:tcW w:w="851" w:type="dxa"/>
            <w:shd w:val="clear" w:color="000000" w:fill="D9E1F2"/>
            <w:noWrap/>
            <w:vAlign w:val="center"/>
            <w:hideMark/>
          </w:tcPr>
          <w:p w14:paraId="4A2CD006"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6</w:t>
            </w:r>
          </w:p>
        </w:tc>
        <w:tc>
          <w:tcPr>
            <w:tcW w:w="850" w:type="dxa"/>
            <w:shd w:val="clear" w:color="000000" w:fill="D9E1F2"/>
            <w:noWrap/>
            <w:vAlign w:val="center"/>
            <w:hideMark/>
          </w:tcPr>
          <w:p w14:paraId="34354DEC"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7</w:t>
            </w:r>
          </w:p>
        </w:tc>
        <w:tc>
          <w:tcPr>
            <w:tcW w:w="851" w:type="dxa"/>
            <w:shd w:val="clear" w:color="000000" w:fill="D9E1F2"/>
            <w:noWrap/>
            <w:vAlign w:val="center"/>
            <w:hideMark/>
          </w:tcPr>
          <w:p w14:paraId="7BFB251B"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8</w:t>
            </w:r>
          </w:p>
        </w:tc>
      </w:tr>
      <w:tr w:rsidR="00F31CD2" w:rsidRPr="00C46F25" w14:paraId="705D6A7A" w14:textId="77777777" w:rsidTr="00F3389D">
        <w:trPr>
          <w:trHeight w:val="255"/>
        </w:trPr>
        <w:tc>
          <w:tcPr>
            <w:tcW w:w="1843" w:type="dxa"/>
            <w:shd w:val="clear" w:color="000000" w:fill="D9E1F2"/>
            <w:noWrap/>
            <w:vAlign w:val="center"/>
            <w:hideMark/>
          </w:tcPr>
          <w:p w14:paraId="5581EE18" w14:textId="77777777" w:rsidR="00F31CD2" w:rsidRPr="00C46F25" w:rsidRDefault="00F31CD2" w:rsidP="00F3389D">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850" w:type="dxa"/>
            <w:shd w:val="clear" w:color="000000" w:fill="D9E1F2"/>
            <w:noWrap/>
            <w:vAlign w:val="center"/>
            <w:hideMark/>
          </w:tcPr>
          <w:p w14:paraId="7497F764" w14:textId="5F6F41A4" w:rsidR="00F31CD2" w:rsidRPr="00C46F25" w:rsidRDefault="00CC38CF" w:rsidP="00F3389D">
            <w:pPr>
              <w:spacing w:line="276" w:lineRule="auto"/>
              <w:ind w:left="-112" w:right="-108"/>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9</w:t>
            </w:r>
          </w:p>
        </w:tc>
        <w:tc>
          <w:tcPr>
            <w:tcW w:w="851" w:type="dxa"/>
            <w:shd w:val="clear" w:color="000000" w:fill="D9E1F2"/>
            <w:noWrap/>
            <w:vAlign w:val="center"/>
            <w:hideMark/>
          </w:tcPr>
          <w:p w14:paraId="04FAAE05"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0" w:type="dxa"/>
            <w:shd w:val="clear" w:color="000000" w:fill="D9E1F2"/>
            <w:noWrap/>
            <w:vAlign w:val="center"/>
            <w:hideMark/>
          </w:tcPr>
          <w:p w14:paraId="1FF29E81"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1" w:type="dxa"/>
            <w:shd w:val="clear" w:color="000000" w:fill="D9E1F2"/>
            <w:noWrap/>
            <w:vAlign w:val="center"/>
            <w:hideMark/>
          </w:tcPr>
          <w:p w14:paraId="39B7868B"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0" w:type="dxa"/>
            <w:shd w:val="clear" w:color="000000" w:fill="D9E1F2"/>
            <w:noWrap/>
            <w:vAlign w:val="center"/>
            <w:hideMark/>
          </w:tcPr>
          <w:p w14:paraId="50B14781"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1" w:type="dxa"/>
            <w:shd w:val="clear" w:color="000000" w:fill="D9E1F2"/>
            <w:noWrap/>
            <w:vAlign w:val="center"/>
            <w:hideMark/>
          </w:tcPr>
          <w:p w14:paraId="3C1104DE"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0" w:type="dxa"/>
            <w:shd w:val="clear" w:color="000000" w:fill="D9E1F2"/>
            <w:noWrap/>
            <w:vAlign w:val="center"/>
            <w:hideMark/>
          </w:tcPr>
          <w:p w14:paraId="73F48CCA"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c>
          <w:tcPr>
            <w:tcW w:w="851" w:type="dxa"/>
            <w:shd w:val="clear" w:color="000000" w:fill="D9E1F2"/>
            <w:noWrap/>
            <w:vAlign w:val="center"/>
            <w:hideMark/>
          </w:tcPr>
          <w:p w14:paraId="07CA20EA" w14:textId="77777777" w:rsidR="00F31CD2" w:rsidRPr="00C46F25" w:rsidRDefault="00F31CD2" w:rsidP="00F3389D">
            <w:pPr>
              <w:spacing w:line="276" w:lineRule="auto"/>
              <w:ind w:left="-112" w:right="-108"/>
              <w:jc w:val="center"/>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12</w:t>
            </w:r>
          </w:p>
        </w:tc>
      </w:tr>
      <w:tr w:rsidR="00CC38CF" w:rsidRPr="00C46F25" w14:paraId="57B8E8DC" w14:textId="77777777" w:rsidTr="00F3389D">
        <w:trPr>
          <w:trHeight w:val="300"/>
        </w:trPr>
        <w:tc>
          <w:tcPr>
            <w:tcW w:w="1843" w:type="dxa"/>
            <w:shd w:val="clear" w:color="auto" w:fill="auto"/>
            <w:noWrap/>
            <w:vAlign w:val="center"/>
            <w:hideMark/>
          </w:tcPr>
          <w:p w14:paraId="4ACAB05F" w14:textId="77777777" w:rsidR="00CC38CF" w:rsidRPr="00C46F25" w:rsidRDefault="00CC38CF" w:rsidP="00CC38CF">
            <w:pPr>
              <w:spacing w:line="276" w:lineRule="auto"/>
              <w:rPr>
                <w:rFonts w:asciiTheme="minorHAnsi" w:hAnsiTheme="minorHAnsi" w:cstheme="minorHAnsi"/>
                <w:color w:val="000000"/>
                <w:sz w:val="22"/>
                <w:szCs w:val="22"/>
              </w:rPr>
            </w:pPr>
            <w:r>
              <w:rPr>
                <w:rFonts w:ascii="Calibri" w:hAnsi="Calibri"/>
                <w:color w:val="000000"/>
                <w:sz w:val="22"/>
                <w:szCs w:val="22"/>
              </w:rPr>
              <w:t>Cash accrual</w:t>
            </w:r>
          </w:p>
        </w:tc>
        <w:tc>
          <w:tcPr>
            <w:tcW w:w="850" w:type="dxa"/>
            <w:shd w:val="clear" w:color="auto" w:fill="auto"/>
            <w:noWrap/>
            <w:vAlign w:val="center"/>
            <w:hideMark/>
          </w:tcPr>
          <w:p w14:paraId="5CDD15A2" w14:textId="0E9AE335"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4.62</w:t>
            </w:r>
          </w:p>
        </w:tc>
        <w:tc>
          <w:tcPr>
            <w:tcW w:w="851" w:type="dxa"/>
            <w:shd w:val="clear" w:color="auto" w:fill="auto"/>
            <w:noWrap/>
            <w:vAlign w:val="center"/>
            <w:hideMark/>
          </w:tcPr>
          <w:p w14:paraId="2893E1FD" w14:textId="30E5DE97"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6.63</w:t>
            </w:r>
          </w:p>
        </w:tc>
        <w:tc>
          <w:tcPr>
            <w:tcW w:w="850" w:type="dxa"/>
            <w:shd w:val="clear" w:color="auto" w:fill="auto"/>
            <w:noWrap/>
            <w:vAlign w:val="center"/>
            <w:hideMark/>
          </w:tcPr>
          <w:p w14:paraId="4C515D3C" w14:textId="72AB4AD2"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6.83</w:t>
            </w:r>
          </w:p>
        </w:tc>
        <w:tc>
          <w:tcPr>
            <w:tcW w:w="851" w:type="dxa"/>
            <w:shd w:val="clear" w:color="auto" w:fill="auto"/>
            <w:noWrap/>
            <w:vAlign w:val="center"/>
            <w:hideMark/>
          </w:tcPr>
          <w:p w14:paraId="687294B8" w14:textId="47E5E924"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6.96</w:t>
            </w:r>
          </w:p>
        </w:tc>
        <w:tc>
          <w:tcPr>
            <w:tcW w:w="850" w:type="dxa"/>
            <w:shd w:val="clear" w:color="auto" w:fill="auto"/>
            <w:noWrap/>
            <w:vAlign w:val="center"/>
            <w:hideMark/>
          </w:tcPr>
          <w:p w14:paraId="0EC05374" w14:textId="2E931447"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7.13</w:t>
            </w:r>
          </w:p>
        </w:tc>
        <w:tc>
          <w:tcPr>
            <w:tcW w:w="851" w:type="dxa"/>
            <w:shd w:val="clear" w:color="auto" w:fill="auto"/>
            <w:noWrap/>
            <w:vAlign w:val="center"/>
            <w:hideMark/>
          </w:tcPr>
          <w:p w14:paraId="034E3F3E" w14:textId="7DF3C9A3"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7.29</w:t>
            </w:r>
          </w:p>
        </w:tc>
        <w:tc>
          <w:tcPr>
            <w:tcW w:w="850" w:type="dxa"/>
            <w:shd w:val="clear" w:color="auto" w:fill="auto"/>
            <w:noWrap/>
            <w:vAlign w:val="center"/>
            <w:hideMark/>
          </w:tcPr>
          <w:p w14:paraId="6BDCE68B" w14:textId="5E4C5233"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7.48</w:t>
            </w:r>
          </w:p>
        </w:tc>
        <w:tc>
          <w:tcPr>
            <w:tcW w:w="851" w:type="dxa"/>
            <w:shd w:val="clear" w:color="auto" w:fill="auto"/>
            <w:noWrap/>
            <w:vAlign w:val="center"/>
            <w:hideMark/>
          </w:tcPr>
          <w:p w14:paraId="1485451B" w14:textId="0CA8B078"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7.61</w:t>
            </w:r>
          </w:p>
        </w:tc>
      </w:tr>
      <w:tr w:rsidR="00CC38CF" w:rsidRPr="00C46F25" w14:paraId="129E249C" w14:textId="77777777" w:rsidTr="00F3389D">
        <w:trPr>
          <w:trHeight w:val="300"/>
        </w:trPr>
        <w:tc>
          <w:tcPr>
            <w:tcW w:w="1843" w:type="dxa"/>
            <w:shd w:val="clear" w:color="auto" w:fill="auto"/>
            <w:noWrap/>
            <w:vAlign w:val="center"/>
            <w:hideMark/>
          </w:tcPr>
          <w:p w14:paraId="6BCA27C5" w14:textId="77777777" w:rsidR="00CC38CF" w:rsidRPr="00C46F25" w:rsidRDefault="00CC38CF" w:rsidP="00CC38CF">
            <w:pPr>
              <w:spacing w:line="276" w:lineRule="auto"/>
              <w:rPr>
                <w:rFonts w:asciiTheme="minorHAnsi" w:hAnsiTheme="minorHAnsi" w:cstheme="minorHAnsi"/>
                <w:color w:val="000000"/>
                <w:sz w:val="22"/>
                <w:szCs w:val="22"/>
              </w:rPr>
            </w:pPr>
            <w:r>
              <w:rPr>
                <w:rFonts w:ascii="Calibri" w:hAnsi="Calibri"/>
                <w:color w:val="000000"/>
                <w:sz w:val="22"/>
                <w:szCs w:val="22"/>
              </w:rPr>
              <w:t>Interest on term loan</w:t>
            </w:r>
          </w:p>
        </w:tc>
        <w:tc>
          <w:tcPr>
            <w:tcW w:w="850" w:type="dxa"/>
            <w:shd w:val="clear" w:color="auto" w:fill="auto"/>
            <w:noWrap/>
            <w:vAlign w:val="center"/>
            <w:hideMark/>
          </w:tcPr>
          <w:p w14:paraId="4564A754" w14:textId="5096846C"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4.23</w:t>
            </w:r>
          </w:p>
        </w:tc>
        <w:tc>
          <w:tcPr>
            <w:tcW w:w="851" w:type="dxa"/>
            <w:shd w:val="clear" w:color="auto" w:fill="auto"/>
            <w:noWrap/>
            <w:vAlign w:val="center"/>
            <w:hideMark/>
          </w:tcPr>
          <w:p w14:paraId="4174179C" w14:textId="261AAD7F"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5.29</w:t>
            </w:r>
          </w:p>
        </w:tc>
        <w:tc>
          <w:tcPr>
            <w:tcW w:w="850" w:type="dxa"/>
            <w:shd w:val="clear" w:color="auto" w:fill="auto"/>
            <w:noWrap/>
            <w:vAlign w:val="center"/>
            <w:hideMark/>
          </w:tcPr>
          <w:p w14:paraId="1DBA8A33" w14:textId="607EBE80"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4.89</w:t>
            </w:r>
          </w:p>
        </w:tc>
        <w:tc>
          <w:tcPr>
            <w:tcW w:w="851" w:type="dxa"/>
            <w:shd w:val="clear" w:color="auto" w:fill="auto"/>
            <w:noWrap/>
            <w:vAlign w:val="center"/>
            <w:hideMark/>
          </w:tcPr>
          <w:p w14:paraId="185487CB" w14:textId="508A7C32"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4.49</w:t>
            </w:r>
          </w:p>
        </w:tc>
        <w:tc>
          <w:tcPr>
            <w:tcW w:w="850" w:type="dxa"/>
            <w:shd w:val="clear" w:color="auto" w:fill="auto"/>
            <w:noWrap/>
            <w:vAlign w:val="center"/>
            <w:hideMark/>
          </w:tcPr>
          <w:p w14:paraId="7DEA323C" w14:textId="778B6C38"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4.09</w:t>
            </w:r>
          </w:p>
        </w:tc>
        <w:tc>
          <w:tcPr>
            <w:tcW w:w="851" w:type="dxa"/>
            <w:shd w:val="clear" w:color="auto" w:fill="auto"/>
            <w:noWrap/>
            <w:vAlign w:val="center"/>
            <w:hideMark/>
          </w:tcPr>
          <w:p w14:paraId="1C96308B" w14:textId="7B6F0992"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3.69</w:t>
            </w:r>
          </w:p>
        </w:tc>
        <w:tc>
          <w:tcPr>
            <w:tcW w:w="850" w:type="dxa"/>
            <w:shd w:val="clear" w:color="auto" w:fill="auto"/>
            <w:noWrap/>
            <w:vAlign w:val="center"/>
            <w:hideMark/>
          </w:tcPr>
          <w:p w14:paraId="48D10B01" w14:textId="4050FAF5"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3.29</w:t>
            </w:r>
          </w:p>
        </w:tc>
        <w:tc>
          <w:tcPr>
            <w:tcW w:w="851" w:type="dxa"/>
            <w:shd w:val="clear" w:color="auto" w:fill="auto"/>
            <w:noWrap/>
            <w:vAlign w:val="center"/>
            <w:hideMark/>
          </w:tcPr>
          <w:p w14:paraId="169FFC48" w14:textId="233C6698"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2.89</w:t>
            </w:r>
          </w:p>
        </w:tc>
      </w:tr>
      <w:tr w:rsidR="00CC38CF" w:rsidRPr="00C46F25" w14:paraId="3643BD1A" w14:textId="77777777" w:rsidTr="00F3389D">
        <w:trPr>
          <w:trHeight w:val="300"/>
        </w:trPr>
        <w:tc>
          <w:tcPr>
            <w:tcW w:w="1843" w:type="dxa"/>
            <w:shd w:val="clear" w:color="auto" w:fill="DBE5F1" w:themeFill="accent1" w:themeFillTint="33"/>
            <w:noWrap/>
            <w:vAlign w:val="center"/>
            <w:hideMark/>
          </w:tcPr>
          <w:p w14:paraId="57EF2EF7" w14:textId="77777777" w:rsidR="00CC38CF" w:rsidRPr="00C46F25" w:rsidRDefault="00CC38CF" w:rsidP="00CC38CF">
            <w:pPr>
              <w:spacing w:line="276" w:lineRule="auto"/>
              <w:rPr>
                <w:rFonts w:asciiTheme="minorHAnsi" w:hAnsiTheme="minorHAnsi" w:cstheme="minorHAnsi"/>
                <w:b/>
                <w:bCs/>
                <w:color w:val="000000"/>
                <w:sz w:val="22"/>
                <w:szCs w:val="22"/>
              </w:rPr>
            </w:pPr>
            <w:r>
              <w:rPr>
                <w:rFonts w:ascii="Calibri" w:hAnsi="Calibri"/>
                <w:b/>
                <w:bCs/>
                <w:color w:val="000000"/>
                <w:sz w:val="22"/>
                <w:szCs w:val="22"/>
              </w:rPr>
              <w:t>Subtotal</w:t>
            </w:r>
          </w:p>
        </w:tc>
        <w:tc>
          <w:tcPr>
            <w:tcW w:w="850" w:type="dxa"/>
            <w:shd w:val="clear" w:color="auto" w:fill="DBE5F1" w:themeFill="accent1" w:themeFillTint="33"/>
            <w:noWrap/>
            <w:vAlign w:val="center"/>
            <w:hideMark/>
          </w:tcPr>
          <w:p w14:paraId="0DE99FB6" w14:textId="1A78BCF4"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8.84</w:t>
            </w:r>
          </w:p>
        </w:tc>
        <w:tc>
          <w:tcPr>
            <w:tcW w:w="851" w:type="dxa"/>
            <w:shd w:val="clear" w:color="auto" w:fill="DBE5F1" w:themeFill="accent1" w:themeFillTint="33"/>
            <w:noWrap/>
            <w:vAlign w:val="center"/>
            <w:hideMark/>
          </w:tcPr>
          <w:p w14:paraId="56A0C4C2" w14:textId="7F2D37F5"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11.91</w:t>
            </w:r>
          </w:p>
        </w:tc>
        <w:tc>
          <w:tcPr>
            <w:tcW w:w="850" w:type="dxa"/>
            <w:shd w:val="clear" w:color="auto" w:fill="DBE5F1" w:themeFill="accent1" w:themeFillTint="33"/>
            <w:noWrap/>
            <w:vAlign w:val="center"/>
            <w:hideMark/>
          </w:tcPr>
          <w:p w14:paraId="70A936CB" w14:textId="23E4DBEF"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11.71</w:t>
            </w:r>
          </w:p>
        </w:tc>
        <w:tc>
          <w:tcPr>
            <w:tcW w:w="851" w:type="dxa"/>
            <w:shd w:val="clear" w:color="auto" w:fill="DBE5F1" w:themeFill="accent1" w:themeFillTint="33"/>
            <w:noWrap/>
            <w:vAlign w:val="center"/>
            <w:hideMark/>
          </w:tcPr>
          <w:p w14:paraId="26A7EE4D" w14:textId="38A0E34B"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11.45</w:t>
            </w:r>
          </w:p>
        </w:tc>
        <w:tc>
          <w:tcPr>
            <w:tcW w:w="850" w:type="dxa"/>
            <w:shd w:val="clear" w:color="auto" w:fill="DBE5F1" w:themeFill="accent1" w:themeFillTint="33"/>
            <w:noWrap/>
            <w:vAlign w:val="center"/>
            <w:hideMark/>
          </w:tcPr>
          <w:p w14:paraId="136DD0D3" w14:textId="1E693318"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11.21</w:t>
            </w:r>
          </w:p>
        </w:tc>
        <w:tc>
          <w:tcPr>
            <w:tcW w:w="851" w:type="dxa"/>
            <w:shd w:val="clear" w:color="auto" w:fill="DBE5F1" w:themeFill="accent1" w:themeFillTint="33"/>
            <w:noWrap/>
            <w:vAlign w:val="center"/>
            <w:hideMark/>
          </w:tcPr>
          <w:p w14:paraId="76F0E1C0" w14:textId="740F10C1"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10.98</w:t>
            </w:r>
          </w:p>
        </w:tc>
        <w:tc>
          <w:tcPr>
            <w:tcW w:w="850" w:type="dxa"/>
            <w:shd w:val="clear" w:color="auto" w:fill="DBE5F1" w:themeFill="accent1" w:themeFillTint="33"/>
            <w:noWrap/>
            <w:vAlign w:val="center"/>
            <w:hideMark/>
          </w:tcPr>
          <w:p w14:paraId="12117E4F" w14:textId="60A6251B"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10.77</w:t>
            </w:r>
          </w:p>
        </w:tc>
        <w:tc>
          <w:tcPr>
            <w:tcW w:w="851" w:type="dxa"/>
            <w:shd w:val="clear" w:color="auto" w:fill="DBE5F1" w:themeFill="accent1" w:themeFillTint="33"/>
            <w:noWrap/>
            <w:vAlign w:val="center"/>
            <w:hideMark/>
          </w:tcPr>
          <w:p w14:paraId="44276468" w14:textId="1ADF865D"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10.50</w:t>
            </w:r>
          </w:p>
        </w:tc>
      </w:tr>
      <w:tr w:rsidR="00CC38CF" w:rsidRPr="00C46F25" w14:paraId="6E133484" w14:textId="77777777" w:rsidTr="00F3389D">
        <w:trPr>
          <w:trHeight w:val="300"/>
        </w:trPr>
        <w:tc>
          <w:tcPr>
            <w:tcW w:w="1843" w:type="dxa"/>
            <w:shd w:val="clear" w:color="auto" w:fill="auto"/>
            <w:noWrap/>
            <w:vAlign w:val="center"/>
            <w:hideMark/>
          </w:tcPr>
          <w:p w14:paraId="5FBA67AF" w14:textId="77777777" w:rsidR="00CC38CF" w:rsidRPr="00C46F25" w:rsidRDefault="00CC38CF" w:rsidP="00CC38CF">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850" w:type="dxa"/>
            <w:shd w:val="clear" w:color="auto" w:fill="auto"/>
            <w:noWrap/>
            <w:vAlign w:val="center"/>
            <w:hideMark/>
          </w:tcPr>
          <w:p w14:paraId="0D288B3B" w14:textId="02F0F72B"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4.23</w:t>
            </w:r>
          </w:p>
        </w:tc>
        <w:tc>
          <w:tcPr>
            <w:tcW w:w="851" w:type="dxa"/>
            <w:shd w:val="clear" w:color="auto" w:fill="auto"/>
            <w:noWrap/>
            <w:vAlign w:val="center"/>
            <w:hideMark/>
          </w:tcPr>
          <w:p w14:paraId="67720410" w14:textId="480165E5"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5.29</w:t>
            </w:r>
          </w:p>
        </w:tc>
        <w:tc>
          <w:tcPr>
            <w:tcW w:w="850" w:type="dxa"/>
            <w:shd w:val="clear" w:color="auto" w:fill="auto"/>
            <w:noWrap/>
            <w:vAlign w:val="center"/>
            <w:hideMark/>
          </w:tcPr>
          <w:p w14:paraId="1C12CB68" w14:textId="64BDCD49"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4.89</w:t>
            </w:r>
          </w:p>
        </w:tc>
        <w:tc>
          <w:tcPr>
            <w:tcW w:w="851" w:type="dxa"/>
            <w:shd w:val="clear" w:color="auto" w:fill="auto"/>
            <w:noWrap/>
            <w:vAlign w:val="center"/>
            <w:hideMark/>
          </w:tcPr>
          <w:p w14:paraId="18121659" w14:textId="2BE83ABE"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4.49</w:t>
            </w:r>
          </w:p>
        </w:tc>
        <w:tc>
          <w:tcPr>
            <w:tcW w:w="850" w:type="dxa"/>
            <w:shd w:val="clear" w:color="auto" w:fill="auto"/>
            <w:noWrap/>
            <w:vAlign w:val="center"/>
            <w:hideMark/>
          </w:tcPr>
          <w:p w14:paraId="08F00557" w14:textId="4D95832E"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4.09</w:t>
            </w:r>
          </w:p>
        </w:tc>
        <w:tc>
          <w:tcPr>
            <w:tcW w:w="851" w:type="dxa"/>
            <w:shd w:val="clear" w:color="auto" w:fill="auto"/>
            <w:noWrap/>
            <w:vAlign w:val="center"/>
            <w:hideMark/>
          </w:tcPr>
          <w:p w14:paraId="7B098623" w14:textId="6A96BD22"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3.69</w:t>
            </w:r>
          </w:p>
        </w:tc>
        <w:tc>
          <w:tcPr>
            <w:tcW w:w="850" w:type="dxa"/>
            <w:shd w:val="clear" w:color="auto" w:fill="auto"/>
            <w:noWrap/>
            <w:vAlign w:val="center"/>
            <w:hideMark/>
          </w:tcPr>
          <w:p w14:paraId="376BDB03" w14:textId="17E6F2C9"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3.29</w:t>
            </w:r>
          </w:p>
        </w:tc>
        <w:tc>
          <w:tcPr>
            <w:tcW w:w="851" w:type="dxa"/>
            <w:shd w:val="clear" w:color="auto" w:fill="auto"/>
            <w:noWrap/>
            <w:vAlign w:val="center"/>
            <w:hideMark/>
          </w:tcPr>
          <w:p w14:paraId="3FBDC3F4" w14:textId="2959547B"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2.89</w:t>
            </w:r>
          </w:p>
        </w:tc>
      </w:tr>
      <w:tr w:rsidR="00CC38CF" w:rsidRPr="00C46F25" w14:paraId="6BB8BDD5" w14:textId="77777777" w:rsidTr="00F3389D">
        <w:trPr>
          <w:trHeight w:val="300"/>
        </w:trPr>
        <w:tc>
          <w:tcPr>
            <w:tcW w:w="1843" w:type="dxa"/>
            <w:shd w:val="clear" w:color="auto" w:fill="auto"/>
            <w:noWrap/>
            <w:vAlign w:val="center"/>
            <w:hideMark/>
          </w:tcPr>
          <w:p w14:paraId="71D293BA" w14:textId="77777777" w:rsidR="00CC38CF" w:rsidRPr="00C46F25" w:rsidRDefault="00CC38CF" w:rsidP="00CC38CF">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850" w:type="dxa"/>
            <w:shd w:val="clear" w:color="auto" w:fill="auto"/>
            <w:noWrap/>
            <w:vAlign w:val="center"/>
            <w:hideMark/>
          </w:tcPr>
          <w:p w14:paraId="367A3670" w14:textId="2DFF1D41"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3.23</w:t>
            </w:r>
          </w:p>
        </w:tc>
        <w:tc>
          <w:tcPr>
            <w:tcW w:w="851" w:type="dxa"/>
            <w:shd w:val="clear" w:color="auto" w:fill="auto"/>
            <w:noWrap/>
            <w:vAlign w:val="center"/>
            <w:hideMark/>
          </w:tcPr>
          <w:p w14:paraId="098747E0" w14:textId="619CC00A"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4.31</w:t>
            </w:r>
          </w:p>
        </w:tc>
        <w:tc>
          <w:tcPr>
            <w:tcW w:w="850" w:type="dxa"/>
            <w:shd w:val="clear" w:color="auto" w:fill="auto"/>
            <w:noWrap/>
            <w:vAlign w:val="center"/>
            <w:hideMark/>
          </w:tcPr>
          <w:p w14:paraId="25DD000B" w14:textId="328B5885"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4.31</w:t>
            </w:r>
          </w:p>
        </w:tc>
        <w:tc>
          <w:tcPr>
            <w:tcW w:w="851" w:type="dxa"/>
            <w:shd w:val="clear" w:color="auto" w:fill="auto"/>
            <w:noWrap/>
            <w:vAlign w:val="center"/>
            <w:hideMark/>
          </w:tcPr>
          <w:p w14:paraId="2A576B28" w14:textId="0B33CE65"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4.31</w:t>
            </w:r>
          </w:p>
        </w:tc>
        <w:tc>
          <w:tcPr>
            <w:tcW w:w="850" w:type="dxa"/>
            <w:shd w:val="clear" w:color="auto" w:fill="auto"/>
            <w:noWrap/>
            <w:vAlign w:val="center"/>
            <w:hideMark/>
          </w:tcPr>
          <w:p w14:paraId="76B6AA1B" w14:textId="557F9F38"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4.31</w:t>
            </w:r>
          </w:p>
        </w:tc>
        <w:tc>
          <w:tcPr>
            <w:tcW w:w="851" w:type="dxa"/>
            <w:shd w:val="clear" w:color="auto" w:fill="auto"/>
            <w:noWrap/>
            <w:vAlign w:val="center"/>
            <w:hideMark/>
          </w:tcPr>
          <w:p w14:paraId="58A8C013" w14:textId="1595E2BB"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4.31</w:t>
            </w:r>
          </w:p>
        </w:tc>
        <w:tc>
          <w:tcPr>
            <w:tcW w:w="850" w:type="dxa"/>
            <w:shd w:val="clear" w:color="auto" w:fill="auto"/>
            <w:noWrap/>
            <w:vAlign w:val="center"/>
            <w:hideMark/>
          </w:tcPr>
          <w:p w14:paraId="5CDD72E4" w14:textId="3C22BD9C"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4.31</w:t>
            </w:r>
          </w:p>
        </w:tc>
        <w:tc>
          <w:tcPr>
            <w:tcW w:w="851" w:type="dxa"/>
            <w:shd w:val="clear" w:color="auto" w:fill="auto"/>
            <w:noWrap/>
            <w:vAlign w:val="center"/>
            <w:hideMark/>
          </w:tcPr>
          <w:p w14:paraId="368D7470" w14:textId="396416DD" w:rsidR="00CC38CF" w:rsidRPr="00770D02" w:rsidRDefault="00CC38CF" w:rsidP="00CC38CF">
            <w:pPr>
              <w:ind w:left="-112" w:right="-108"/>
              <w:jc w:val="center"/>
              <w:rPr>
                <w:rFonts w:ascii="Calibri" w:hAnsi="Calibri" w:cs="Calibri"/>
                <w:sz w:val="22"/>
                <w:szCs w:val="22"/>
              </w:rPr>
            </w:pPr>
            <w:r>
              <w:rPr>
                <w:rFonts w:ascii="Calibri" w:hAnsi="Calibri" w:cs="Calibri"/>
                <w:color w:val="000000"/>
                <w:sz w:val="22"/>
                <w:szCs w:val="22"/>
              </w:rPr>
              <w:t>4.31</w:t>
            </w:r>
          </w:p>
        </w:tc>
      </w:tr>
      <w:tr w:rsidR="00CC38CF" w:rsidRPr="00C46F25" w14:paraId="33008257" w14:textId="77777777" w:rsidTr="00F3389D">
        <w:trPr>
          <w:trHeight w:val="300"/>
        </w:trPr>
        <w:tc>
          <w:tcPr>
            <w:tcW w:w="1843" w:type="dxa"/>
            <w:shd w:val="clear" w:color="auto" w:fill="DBE5F1" w:themeFill="accent1" w:themeFillTint="33"/>
            <w:noWrap/>
            <w:vAlign w:val="center"/>
            <w:hideMark/>
          </w:tcPr>
          <w:p w14:paraId="295789B8" w14:textId="77777777" w:rsidR="00CC38CF" w:rsidRPr="00C46F25" w:rsidRDefault="00CC38CF" w:rsidP="00CC38CF">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850" w:type="dxa"/>
            <w:shd w:val="clear" w:color="auto" w:fill="DBE5F1" w:themeFill="accent1" w:themeFillTint="33"/>
            <w:noWrap/>
            <w:vAlign w:val="center"/>
            <w:hideMark/>
          </w:tcPr>
          <w:p w14:paraId="1E4B1CB5" w14:textId="2AB00393"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7.46</w:t>
            </w:r>
          </w:p>
        </w:tc>
        <w:tc>
          <w:tcPr>
            <w:tcW w:w="851" w:type="dxa"/>
            <w:shd w:val="clear" w:color="auto" w:fill="DBE5F1" w:themeFill="accent1" w:themeFillTint="33"/>
            <w:noWrap/>
            <w:vAlign w:val="center"/>
            <w:hideMark/>
          </w:tcPr>
          <w:p w14:paraId="4298FC75" w14:textId="56C7FD3F"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9.60</w:t>
            </w:r>
          </w:p>
        </w:tc>
        <w:tc>
          <w:tcPr>
            <w:tcW w:w="850" w:type="dxa"/>
            <w:shd w:val="clear" w:color="auto" w:fill="DBE5F1" w:themeFill="accent1" w:themeFillTint="33"/>
            <w:noWrap/>
            <w:vAlign w:val="center"/>
            <w:hideMark/>
          </w:tcPr>
          <w:p w14:paraId="0219F0E5" w14:textId="4FF7969E"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9.20</w:t>
            </w:r>
          </w:p>
        </w:tc>
        <w:tc>
          <w:tcPr>
            <w:tcW w:w="851" w:type="dxa"/>
            <w:shd w:val="clear" w:color="auto" w:fill="DBE5F1" w:themeFill="accent1" w:themeFillTint="33"/>
            <w:noWrap/>
            <w:vAlign w:val="center"/>
            <w:hideMark/>
          </w:tcPr>
          <w:p w14:paraId="383B333F" w14:textId="60DE02F3"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8.80</w:t>
            </w:r>
          </w:p>
        </w:tc>
        <w:tc>
          <w:tcPr>
            <w:tcW w:w="850" w:type="dxa"/>
            <w:shd w:val="clear" w:color="auto" w:fill="DBE5F1" w:themeFill="accent1" w:themeFillTint="33"/>
            <w:noWrap/>
            <w:vAlign w:val="center"/>
            <w:hideMark/>
          </w:tcPr>
          <w:p w14:paraId="5229B840" w14:textId="443F63E0"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8.40</w:t>
            </w:r>
          </w:p>
        </w:tc>
        <w:tc>
          <w:tcPr>
            <w:tcW w:w="851" w:type="dxa"/>
            <w:shd w:val="clear" w:color="auto" w:fill="DBE5F1" w:themeFill="accent1" w:themeFillTint="33"/>
            <w:noWrap/>
            <w:vAlign w:val="center"/>
            <w:hideMark/>
          </w:tcPr>
          <w:p w14:paraId="258E6138" w14:textId="1CFD71AC"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8.00</w:t>
            </w:r>
          </w:p>
        </w:tc>
        <w:tc>
          <w:tcPr>
            <w:tcW w:w="850" w:type="dxa"/>
            <w:shd w:val="clear" w:color="auto" w:fill="DBE5F1" w:themeFill="accent1" w:themeFillTint="33"/>
            <w:noWrap/>
            <w:vAlign w:val="center"/>
            <w:hideMark/>
          </w:tcPr>
          <w:p w14:paraId="62345F62" w14:textId="6046B21A"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7.60</w:t>
            </w:r>
          </w:p>
        </w:tc>
        <w:tc>
          <w:tcPr>
            <w:tcW w:w="851" w:type="dxa"/>
            <w:shd w:val="clear" w:color="auto" w:fill="DBE5F1" w:themeFill="accent1" w:themeFillTint="33"/>
            <w:noWrap/>
            <w:vAlign w:val="center"/>
            <w:hideMark/>
          </w:tcPr>
          <w:p w14:paraId="0E3C1BBB" w14:textId="055011BA" w:rsidR="00CC38CF" w:rsidRPr="00770D02" w:rsidRDefault="00CC38CF" w:rsidP="00CC38CF">
            <w:pPr>
              <w:ind w:left="-112" w:right="-108"/>
              <w:jc w:val="center"/>
              <w:rPr>
                <w:rFonts w:ascii="Calibri" w:hAnsi="Calibri" w:cs="Calibri"/>
                <w:b/>
                <w:bCs/>
                <w:sz w:val="22"/>
                <w:szCs w:val="22"/>
              </w:rPr>
            </w:pPr>
            <w:r>
              <w:rPr>
                <w:rFonts w:ascii="Calibri" w:hAnsi="Calibri" w:cs="Calibri"/>
                <w:b/>
                <w:bCs/>
                <w:color w:val="000000"/>
                <w:sz w:val="22"/>
                <w:szCs w:val="22"/>
              </w:rPr>
              <w:t>7.20</w:t>
            </w:r>
          </w:p>
        </w:tc>
      </w:tr>
      <w:tr w:rsidR="00CC38CF" w:rsidRPr="00C46F25" w14:paraId="795CE6F9" w14:textId="77777777" w:rsidTr="00F3389D">
        <w:trPr>
          <w:trHeight w:val="300"/>
        </w:trPr>
        <w:tc>
          <w:tcPr>
            <w:tcW w:w="1843" w:type="dxa"/>
            <w:shd w:val="clear" w:color="auto" w:fill="002060"/>
            <w:noWrap/>
            <w:vAlign w:val="center"/>
            <w:hideMark/>
          </w:tcPr>
          <w:p w14:paraId="3595204B" w14:textId="77777777" w:rsidR="00CC38CF" w:rsidRPr="00C46F25" w:rsidRDefault="00CC38CF" w:rsidP="00CC38CF">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DSCR</w:t>
            </w:r>
          </w:p>
        </w:tc>
        <w:tc>
          <w:tcPr>
            <w:tcW w:w="850" w:type="dxa"/>
            <w:shd w:val="clear" w:color="auto" w:fill="002060"/>
            <w:noWrap/>
            <w:vAlign w:val="center"/>
            <w:hideMark/>
          </w:tcPr>
          <w:p w14:paraId="3504AB2C" w14:textId="76EE53AF" w:rsidR="00CC38CF" w:rsidRPr="00CC38CF" w:rsidRDefault="00CC38CF" w:rsidP="00CC38CF">
            <w:pPr>
              <w:ind w:left="-112" w:right="-108"/>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1.19</w:t>
            </w:r>
          </w:p>
        </w:tc>
        <w:tc>
          <w:tcPr>
            <w:tcW w:w="851" w:type="dxa"/>
            <w:shd w:val="clear" w:color="auto" w:fill="002060"/>
            <w:noWrap/>
            <w:vAlign w:val="center"/>
            <w:hideMark/>
          </w:tcPr>
          <w:p w14:paraId="0F278D3B" w14:textId="08D12BE0" w:rsidR="00CC38CF" w:rsidRPr="00CC38CF" w:rsidRDefault="00CC38CF" w:rsidP="00CC38CF">
            <w:pPr>
              <w:ind w:left="-112" w:right="-108"/>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1.24</w:t>
            </w:r>
          </w:p>
        </w:tc>
        <w:tc>
          <w:tcPr>
            <w:tcW w:w="850" w:type="dxa"/>
            <w:shd w:val="clear" w:color="auto" w:fill="002060"/>
            <w:noWrap/>
            <w:vAlign w:val="center"/>
            <w:hideMark/>
          </w:tcPr>
          <w:p w14:paraId="7B61C687" w14:textId="488682ED" w:rsidR="00CC38CF" w:rsidRPr="00CC38CF" w:rsidRDefault="00CC38CF" w:rsidP="00CC38CF">
            <w:pPr>
              <w:ind w:left="-112" w:right="-108"/>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1.27</w:t>
            </w:r>
          </w:p>
        </w:tc>
        <w:tc>
          <w:tcPr>
            <w:tcW w:w="851" w:type="dxa"/>
            <w:shd w:val="clear" w:color="auto" w:fill="002060"/>
            <w:noWrap/>
            <w:vAlign w:val="center"/>
            <w:hideMark/>
          </w:tcPr>
          <w:p w14:paraId="710A2ECA" w14:textId="66AB096B" w:rsidR="00CC38CF" w:rsidRPr="00CC38CF" w:rsidRDefault="00CC38CF" w:rsidP="00CC38CF">
            <w:pPr>
              <w:ind w:left="-112" w:right="-108"/>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1.30</w:t>
            </w:r>
          </w:p>
        </w:tc>
        <w:tc>
          <w:tcPr>
            <w:tcW w:w="850" w:type="dxa"/>
            <w:shd w:val="clear" w:color="auto" w:fill="002060"/>
            <w:noWrap/>
            <w:vAlign w:val="center"/>
            <w:hideMark/>
          </w:tcPr>
          <w:p w14:paraId="2EB1DE11" w14:textId="5AA21A70" w:rsidR="00CC38CF" w:rsidRPr="00CC38CF" w:rsidRDefault="00CC38CF" w:rsidP="00CC38CF">
            <w:pPr>
              <w:ind w:left="-112" w:right="-108"/>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1.33</w:t>
            </w:r>
          </w:p>
        </w:tc>
        <w:tc>
          <w:tcPr>
            <w:tcW w:w="851" w:type="dxa"/>
            <w:shd w:val="clear" w:color="auto" w:fill="002060"/>
            <w:noWrap/>
            <w:vAlign w:val="center"/>
            <w:hideMark/>
          </w:tcPr>
          <w:p w14:paraId="78A0EE31" w14:textId="1A20F16C" w:rsidR="00CC38CF" w:rsidRPr="00CC38CF" w:rsidRDefault="00CC38CF" w:rsidP="00CC38CF">
            <w:pPr>
              <w:ind w:left="-112" w:right="-108"/>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1.37</w:t>
            </w:r>
          </w:p>
        </w:tc>
        <w:tc>
          <w:tcPr>
            <w:tcW w:w="850" w:type="dxa"/>
            <w:shd w:val="clear" w:color="auto" w:fill="002060"/>
            <w:noWrap/>
            <w:vAlign w:val="center"/>
            <w:hideMark/>
          </w:tcPr>
          <w:p w14:paraId="50DEBA99" w14:textId="62F0EB4E" w:rsidR="00CC38CF" w:rsidRPr="00CC38CF" w:rsidRDefault="00CC38CF" w:rsidP="00CC38CF">
            <w:pPr>
              <w:ind w:left="-112" w:right="-108"/>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1.42</w:t>
            </w:r>
          </w:p>
        </w:tc>
        <w:tc>
          <w:tcPr>
            <w:tcW w:w="851" w:type="dxa"/>
            <w:shd w:val="clear" w:color="auto" w:fill="002060"/>
            <w:noWrap/>
            <w:vAlign w:val="center"/>
            <w:hideMark/>
          </w:tcPr>
          <w:p w14:paraId="0BA94F89" w14:textId="7B8E1915" w:rsidR="00CC38CF" w:rsidRPr="00CC38CF" w:rsidRDefault="00CC38CF" w:rsidP="00CC38CF">
            <w:pPr>
              <w:ind w:left="-112" w:right="-108"/>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1.46</w:t>
            </w:r>
          </w:p>
        </w:tc>
      </w:tr>
    </w:tbl>
    <w:p w14:paraId="7C15E51A" w14:textId="77777777" w:rsidR="00F31CD2" w:rsidRDefault="00F31CD2" w:rsidP="00F31CD2">
      <w:pPr>
        <w:ind w:right="-824"/>
        <w:jc w:val="right"/>
        <w:rPr>
          <w:rFonts w:ascii="Arial" w:hAnsi="Arial" w:cs="Arial"/>
          <w:b/>
          <w:i/>
          <w:noProof/>
          <w:sz w:val="20"/>
          <w:szCs w:val="22"/>
          <w:lang w:eastAsia="en-IN"/>
        </w:rPr>
      </w:pPr>
    </w:p>
    <w:p w14:paraId="6F030004" w14:textId="77777777" w:rsidR="00F31CD2" w:rsidRPr="003F141F" w:rsidRDefault="00F31CD2" w:rsidP="00F31CD2">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972"/>
        <w:gridCol w:w="972"/>
        <w:gridCol w:w="972"/>
        <w:gridCol w:w="972"/>
        <w:gridCol w:w="972"/>
        <w:gridCol w:w="972"/>
        <w:gridCol w:w="972"/>
      </w:tblGrid>
      <w:tr w:rsidR="00F31CD2" w:rsidRPr="00C46F25" w14:paraId="39D64EE1" w14:textId="77777777" w:rsidTr="00F3389D">
        <w:trPr>
          <w:trHeight w:val="300"/>
        </w:trPr>
        <w:tc>
          <w:tcPr>
            <w:tcW w:w="1843" w:type="dxa"/>
            <w:shd w:val="clear" w:color="000000" w:fill="002060"/>
            <w:noWrap/>
            <w:vAlign w:val="center"/>
            <w:hideMark/>
          </w:tcPr>
          <w:p w14:paraId="6124971B" w14:textId="77777777" w:rsidR="00F31CD2" w:rsidRPr="00C46F25" w:rsidRDefault="00F31CD2" w:rsidP="00F3389D">
            <w:pPr>
              <w:spacing w:line="276" w:lineRule="auto"/>
              <w:rPr>
                <w:rFonts w:asciiTheme="minorHAnsi" w:hAnsiTheme="minorHAnsi" w:cstheme="minorHAnsi"/>
                <w:b/>
                <w:bCs/>
                <w:color w:val="FFFFFF"/>
                <w:sz w:val="22"/>
                <w:szCs w:val="22"/>
              </w:rPr>
            </w:pPr>
            <w:r w:rsidRPr="00C46F25">
              <w:rPr>
                <w:rFonts w:asciiTheme="minorHAnsi" w:hAnsiTheme="minorHAnsi" w:cstheme="minorHAnsi"/>
                <w:b/>
                <w:bCs/>
                <w:color w:val="FFFFFF"/>
                <w:sz w:val="22"/>
                <w:szCs w:val="22"/>
              </w:rPr>
              <w:t>Year Ending (INR Crore)</w:t>
            </w:r>
          </w:p>
        </w:tc>
        <w:tc>
          <w:tcPr>
            <w:tcW w:w="972" w:type="dxa"/>
            <w:shd w:val="clear" w:color="000000" w:fill="002060"/>
            <w:noWrap/>
            <w:vAlign w:val="center"/>
            <w:hideMark/>
          </w:tcPr>
          <w:p w14:paraId="53C5D82D" w14:textId="77777777" w:rsidR="00F31CD2" w:rsidRPr="00C46F25" w:rsidRDefault="00F31CD2" w:rsidP="00F3389D">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31-Mar-34</w:t>
            </w:r>
          </w:p>
        </w:tc>
        <w:tc>
          <w:tcPr>
            <w:tcW w:w="972" w:type="dxa"/>
            <w:shd w:val="clear" w:color="000000" w:fill="002060"/>
            <w:noWrap/>
            <w:vAlign w:val="center"/>
            <w:hideMark/>
          </w:tcPr>
          <w:p w14:paraId="6803095E" w14:textId="77777777" w:rsidR="00F31CD2" w:rsidRPr="00C46F25" w:rsidRDefault="00F31CD2" w:rsidP="00F3389D">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31-Mar-35</w:t>
            </w:r>
          </w:p>
        </w:tc>
        <w:tc>
          <w:tcPr>
            <w:tcW w:w="972" w:type="dxa"/>
            <w:shd w:val="clear" w:color="000000" w:fill="002060"/>
            <w:noWrap/>
            <w:vAlign w:val="center"/>
            <w:hideMark/>
          </w:tcPr>
          <w:p w14:paraId="578B3EE0" w14:textId="77777777" w:rsidR="00F31CD2" w:rsidRPr="00C46F25" w:rsidRDefault="00F31CD2" w:rsidP="00F3389D">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31-Mar-36</w:t>
            </w:r>
          </w:p>
        </w:tc>
        <w:tc>
          <w:tcPr>
            <w:tcW w:w="972" w:type="dxa"/>
            <w:shd w:val="clear" w:color="000000" w:fill="002060"/>
            <w:noWrap/>
            <w:vAlign w:val="center"/>
            <w:hideMark/>
          </w:tcPr>
          <w:p w14:paraId="13F80E84" w14:textId="77777777" w:rsidR="00F31CD2" w:rsidRPr="00C46F25" w:rsidRDefault="00F31CD2" w:rsidP="00F3389D">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31-Mar-37</w:t>
            </w:r>
          </w:p>
        </w:tc>
        <w:tc>
          <w:tcPr>
            <w:tcW w:w="972" w:type="dxa"/>
            <w:shd w:val="clear" w:color="000000" w:fill="002060"/>
            <w:noWrap/>
            <w:vAlign w:val="center"/>
            <w:hideMark/>
          </w:tcPr>
          <w:p w14:paraId="2E518A16" w14:textId="77777777" w:rsidR="00F31CD2" w:rsidRPr="00C46F25" w:rsidRDefault="00F31CD2" w:rsidP="00F3389D">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31-Mar-38</w:t>
            </w:r>
          </w:p>
        </w:tc>
        <w:tc>
          <w:tcPr>
            <w:tcW w:w="972" w:type="dxa"/>
            <w:shd w:val="clear" w:color="000000" w:fill="002060"/>
            <w:noWrap/>
            <w:vAlign w:val="center"/>
            <w:hideMark/>
          </w:tcPr>
          <w:p w14:paraId="092B474F" w14:textId="77777777" w:rsidR="00F31CD2" w:rsidRPr="00C46F25" w:rsidRDefault="00F31CD2" w:rsidP="00F3389D">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31-Mar-39</w:t>
            </w:r>
          </w:p>
        </w:tc>
        <w:tc>
          <w:tcPr>
            <w:tcW w:w="972" w:type="dxa"/>
            <w:shd w:val="clear" w:color="000000" w:fill="002060"/>
            <w:noWrap/>
            <w:vAlign w:val="center"/>
            <w:hideMark/>
          </w:tcPr>
          <w:p w14:paraId="5C5B68F4" w14:textId="77777777" w:rsidR="00F31CD2" w:rsidRPr="00C46F25" w:rsidRDefault="00F31CD2" w:rsidP="00F3389D">
            <w:pPr>
              <w:spacing w:line="276" w:lineRule="auto"/>
              <w:ind w:left="-112"/>
              <w:jc w:val="center"/>
              <w:rPr>
                <w:rFonts w:asciiTheme="minorHAnsi" w:hAnsiTheme="minorHAnsi" w:cstheme="minorHAnsi"/>
                <w:b/>
                <w:bCs/>
                <w:color w:val="FFFFFF"/>
                <w:sz w:val="22"/>
                <w:szCs w:val="22"/>
              </w:rPr>
            </w:pPr>
            <w:r>
              <w:rPr>
                <w:rFonts w:ascii="Calibri" w:hAnsi="Calibri"/>
                <w:b/>
                <w:bCs/>
                <w:color w:val="FFFFFF"/>
                <w:sz w:val="22"/>
                <w:szCs w:val="22"/>
              </w:rPr>
              <w:t>31-Mar-40</w:t>
            </w:r>
          </w:p>
        </w:tc>
      </w:tr>
      <w:tr w:rsidR="00F31CD2" w:rsidRPr="00C46F25" w14:paraId="0C317503" w14:textId="77777777" w:rsidTr="00F3389D">
        <w:trPr>
          <w:trHeight w:val="255"/>
        </w:trPr>
        <w:tc>
          <w:tcPr>
            <w:tcW w:w="1843" w:type="dxa"/>
            <w:shd w:val="clear" w:color="000000" w:fill="D9E1F2"/>
            <w:noWrap/>
            <w:vAlign w:val="center"/>
            <w:hideMark/>
          </w:tcPr>
          <w:p w14:paraId="6D9CD957" w14:textId="77777777" w:rsidR="00F31CD2" w:rsidRPr="00C46F25" w:rsidRDefault="00F31CD2" w:rsidP="00F3389D">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Year Counter</w:t>
            </w:r>
          </w:p>
        </w:tc>
        <w:tc>
          <w:tcPr>
            <w:tcW w:w="972" w:type="dxa"/>
            <w:shd w:val="clear" w:color="000000" w:fill="D9E1F2"/>
            <w:noWrap/>
            <w:vAlign w:val="center"/>
            <w:hideMark/>
          </w:tcPr>
          <w:p w14:paraId="354AC303"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9</w:t>
            </w:r>
          </w:p>
        </w:tc>
        <w:tc>
          <w:tcPr>
            <w:tcW w:w="972" w:type="dxa"/>
            <w:shd w:val="clear" w:color="000000" w:fill="D9E1F2"/>
            <w:noWrap/>
            <w:vAlign w:val="center"/>
            <w:hideMark/>
          </w:tcPr>
          <w:p w14:paraId="10280CDB"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10</w:t>
            </w:r>
          </w:p>
        </w:tc>
        <w:tc>
          <w:tcPr>
            <w:tcW w:w="972" w:type="dxa"/>
            <w:shd w:val="clear" w:color="000000" w:fill="D9E1F2"/>
            <w:noWrap/>
            <w:vAlign w:val="center"/>
            <w:hideMark/>
          </w:tcPr>
          <w:p w14:paraId="6B81DAF6"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11</w:t>
            </w:r>
          </w:p>
        </w:tc>
        <w:tc>
          <w:tcPr>
            <w:tcW w:w="972" w:type="dxa"/>
            <w:shd w:val="clear" w:color="000000" w:fill="D9E1F2"/>
            <w:noWrap/>
            <w:vAlign w:val="center"/>
            <w:hideMark/>
          </w:tcPr>
          <w:p w14:paraId="6FBA126A"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506160DF"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13</w:t>
            </w:r>
          </w:p>
        </w:tc>
        <w:tc>
          <w:tcPr>
            <w:tcW w:w="972" w:type="dxa"/>
            <w:shd w:val="clear" w:color="000000" w:fill="D9E1F2"/>
            <w:noWrap/>
            <w:vAlign w:val="center"/>
            <w:hideMark/>
          </w:tcPr>
          <w:p w14:paraId="42CE284C"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14</w:t>
            </w:r>
          </w:p>
        </w:tc>
        <w:tc>
          <w:tcPr>
            <w:tcW w:w="972" w:type="dxa"/>
            <w:shd w:val="clear" w:color="000000" w:fill="D9E1F2"/>
            <w:noWrap/>
            <w:vAlign w:val="center"/>
            <w:hideMark/>
          </w:tcPr>
          <w:p w14:paraId="79ECCAEA"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15</w:t>
            </w:r>
          </w:p>
        </w:tc>
      </w:tr>
      <w:tr w:rsidR="00F31CD2" w:rsidRPr="00C46F25" w14:paraId="5575B740" w14:textId="77777777" w:rsidTr="00F3389D">
        <w:trPr>
          <w:trHeight w:val="255"/>
        </w:trPr>
        <w:tc>
          <w:tcPr>
            <w:tcW w:w="1843" w:type="dxa"/>
            <w:shd w:val="clear" w:color="000000" w:fill="D9E1F2"/>
            <w:noWrap/>
            <w:vAlign w:val="center"/>
            <w:hideMark/>
          </w:tcPr>
          <w:p w14:paraId="6062AD42" w14:textId="77777777" w:rsidR="00F31CD2" w:rsidRPr="00C46F25" w:rsidRDefault="00F31CD2" w:rsidP="00F3389D">
            <w:pPr>
              <w:spacing w:line="276" w:lineRule="auto"/>
              <w:rPr>
                <w:rFonts w:asciiTheme="minorHAnsi" w:hAnsiTheme="minorHAnsi" w:cstheme="minorHAnsi"/>
                <w:b/>
                <w:bCs/>
                <w:i/>
                <w:iCs/>
                <w:color w:val="000000"/>
                <w:sz w:val="22"/>
                <w:szCs w:val="22"/>
              </w:rPr>
            </w:pPr>
            <w:r w:rsidRPr="00C46F25">
              <w:rPr>
                <w:rFonts w:asciiTheme="minorHAnsi" w:hAnsiTheme="minorHAnsi" w:cstheme="minorHAnsi"/>
                <w:b/>
                <w:bCs/>
                <w:i/>
                <w:iCs/>
                <w:color w:val="000000"/>
                <w:sz w:val="22"/>
                <w:szCs w:val="22"/>
              </w:rPr>
              <w:t>Months Counter</w:t>
            </w:r>
          </w:p>
        </w:tc>
        <w:tc>
          <w:tcPr>
            <w:tcW w:w="972" w:type="dxa"/>
            <w:shd w:val="clear" w:color="000000" w:fill="D9E1F2"/>
            <w:noWrap/>
            <w:vAlign w:val="center"/>
            <w:hideMark/>
          </w:tcPr>
          <w:p w14:paraId="449DAD85"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70169A69"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2E2E98D8"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4CAA631F"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3FA96F22"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62194125"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972" w:type="dxa"/>
            <w:shd w:val="clear" w:color="000000" w:fill="D9E1F2"/>
            <w:noWrap/>
            <w:vAlign w:val="center"/>
            <w:hideMark/>
          </w:tcPr>
          <w:p w14:paraId="7DE50174" w14:textId="77777777" w:rsidR="00F31CD2" w:rsidRPr="00C46F25" w:rsidRDefault="00F31CD2" w:rsidP="00F3389D">
            <w:pPr>
              <w:spacing w:line="276" w:lineRule="auto"/>
              <w:ind w:left="-112"/>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CC38CF" w:rsidRPr="00C46F25" w14:paraId="1CA3A51A" w14:textId="77777777" w:rsidTr="00F3389D">
        <w:trPr>
          <w:trHeight w:val="300"/>
        </w:trPr>
        <w:tc>
          <w:tcPr>
            <w:tcW w:w="1843" w:type="dxa"/>
            <w:shd w:val="clear" w:color="auto" w:fill="auto"/>
            <w:noWrap/>
            <w:vAlign w:val="center"/>
            <w:hideMark/>
          </w:tcPr>
          <w:p w14:paraId="2003F2AF" w14:textId="77777777" w:rsidR="00CC38CF" w:rsidRPr="00C46F25" w:rsidRDefault="00CC38CF" w:rsidP="00CC38CF">
            <w:pPr>
              <w:spacing w:line="276" w:lineRule="auto"/>
              <w:rPr>
                <w:rFonts w:asciiTheme="minorHAnsi" w:hAnsiTheme="minorHAnsi" w:cstheme="minorHAnsi"/>
                <w:color w:val="000000"/>
                <w:sz w:val="22"/>
                <w:szCs w:val="22"/>
              </w:rPr>
            </w:pPr>
            <w:r>
              <w:rPr>
                <w:rFonts w:ascii="Calibri" w:hAnsi="Calibri"/>
                <w:color w:val="000000"/>
                <w:sz w:val="22"/>
                <w:szCs w:val="22"/>
              </w:rPr>
              <w:t>Cash accrual</w:t>
            </w:r>
          </w:p>
        </w:tc>
        <w:tc>
          <w:tcPr>
            <w:tcW w:w="972" w:type="dxa"/>
            <w:shd w:val="clear" w:color="auto" w:fill="auto"/>
            <w:noWrap/>
            <w:vAlign w:val="center"/>
            <w:hideMark/>
          </w:tcPr>
          <w:p w14:paraId="5281F4A5" w14:textId="150A1EC3"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7.76</w:t>
            </w:r>
          </w:p>
        </w:tc>
        <w:tc>
          <w:tcPr>
            <w:tcW w:w="972" w:type="dxa"/>
            <w:shd w:val="clear" w:color="auto" w:fill="auto"/>
            <w:noWrap/>
            <w:vAlign w:val="center"/>
            <w:hideMark/>
          </w:tcPr>
          <w:p w14:paraId="5E934C4F" w14:textId="119B7D4A"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7.92</w:t>
            </w:r>
          </w:p>
        </w:tc>
        <w:tc>
          <w:tcPr>
            <w:tcW w:w="972" w:type="dxa"/>
            <w:shd w:val="clear" w:color="auto" w:fill="auto"/>
            <w:noWrap/>
            <w:vAlign w:val="center"/>
            <w:hideMark/>
          </w:tcPr>
          <w:p w14:paraId="53E361E4" w14:textId="5EE20205"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8.10</w:t>
            </w:r>
          </w:p>
        </w:tc>
        <w:tc>
          <w:tcPr>
            <w:tcW w:w="972" w:type="dxa"/>
            <w:shd w:val="clear" w:color="auto" w:fill="auto"/>
            <w:noWrap/>
            <w:vAlign w:val="center"/>
            <w:hideMark/>
          </w:tcPr>
          <w:p w14:paraId="552F56F2" w14:textId="4EB9CEAF"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8.22</w:t>
            </w:r>
          </w:p>
        </w:tc>
        <w:tc>
          <w:tcPr>
            <w:tcW w:w="972" w:type="dxa"/>
            <w:shd w:val="clear" w:color="auto" w:fill="auto"/>
            <w:noWrap/>
            <w:vAlign w:val="center"/>
            <w:hideMark/>
          </w:tcPr>
          <w:p w14:paraId="14276A11" w14:textId="7355E1F9"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8.36</w:t>
            </w:r>
          </w:p>
        </w:tc>
        <w:tc>
          <w:tcPr>
            <w:tcW w:w="972" w:type="dxa"/>
            <w:shd w:val="clear" w:color="auto" w:fill="auto"/>
            <w:noWrap/>
            <w:vAlign w:val="center"/>
            <w:hideMark/>
          </w:tcPr>
          <w:p w14:paraId="471CD415" w14:textId="44C74CF5"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8.51</w:t>
            </w:r>
          </w:p>
        </w:tc>
        <w:tc>
          <w:tcPr>
            <w:tcW w:w="972" w:type="dxa"/>
            <w:shd w:val="clear" w:color="auto" w:fill="auto"/>
            <w:noWrap/>
            <w:vAlign w:val="center"/>
            <w:hideMark/>
          </w:tcPr>
          <w:p w14:paraId="38011587" w14:textId="2F788864"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8.25</w:t>
            </w:r>
          </w:p>
        </w:tc>
      </w:tr>
      <w:tr w:rsidR="00CC38CF" w:rsidRPr="00C46F25" w14:paraId="108809F2" w14:textId="77777777" w:rsidTr="00F3389D">
        <w:trPr>
          <w:trHeight w:val="300"/>
        </w:trPr>
        <w:tc>
          <w:tcPr>
            <w:tcW w:w="1843" w:type="dxa"/>
            <w:shd w:val="clear" w:color="auto" w:fill="auto"/>
            <w:noWrap/>
            <w:vAlign w:val="center"/>
            <w:hideMark/>
          </w:tcPr>
          <w:p w14:paraId="4D018DBE" w14:textId="77777777" w:rsidR="00CC38CF" w:rsidRPr="00C46F25" w:rsidRDefault="00CC38CF" w:rsidP="00CC38CF">
            <w:pPr>
              <w:spacing w:line="276" w:lineRule="auto"/>
              <w:rPr>
                <w:rFonts w:asciiTheme="minorHAnsi" w:hAnsiTheme="minorHAnsi" w:cstheme="minorHAnsi"/>
                <w:color w:val="000000"/>
                <w:sz w:val="22"/>
                <w:szCs w:val="22"/>
              </w:rPr>
            </w:pPr>
            <w:r>
              <w:rPr>
                <w:rFonts w:ascii="Calibri" w:hAnsi="Calibri"/>
                <w:color w:val="000000"/>
                <w:sz w:val="22"/>
                <w:szCs w:val="22"/>
              </w:rPr>
              <w:t>Interest on term loan</w:t>
            </w:r>
          </w:p>
        </w:tc>
        <w:tc>
          <w:tcPr>
            <w:tcW w:w="972" w:type="dxa"/>
            <w:shd w:val="clear" w:color="auto" w:fill="auto"/>
            <w:noWrap/>
            <w:vAlign w:val="center"/>
            <w:hideMark/>
          </w:tcPr>
          <w:p w14:paraId="4FA78DCF" w14:textId="4F43F1B3"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2.49</w:t>
            </w:r>
          </w:p>
        </w:tc>
        <w:tc>
          <w:tcPr>
            <w:tcW w:w="972" w:type="dxa"/>
            <w:shd w:val="clear" w:color="auto" w:fill="auto"/>
            <w:noWrap/>
            <w:vAlign w:val="center"/>
            <w:hideMark/>
          </w:tcPr>
          <w:p w14:paraId="69F82B98" w14:textId="1039AD43"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2.09</w:t>
            </w:r>
          </w:p>
        </w:tc>
        <w:tc>
          <w:tcPr>
            <w:tcW w:w="972" w:type="dxa"/>
            <w:shd w:val="clear" w:color="auto" w:fill="auto"/>
            <w:noWrap/>
            <w:vAlign w:val="center"/>
            <w:hideMark/>
          </w:tcPr>
          <w:p w14:paraId="70AD478C" w14:textId="3AF3F9C4"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1.70</w:t>
            </w:r>
          </w:p>
        </w:tc>
        <w:tc>
          <w:tcPr>
            <w:tcW w:w="972" w:type="dxa"/>
            <w:shd w:val="clear" w:color="auto" w:fill="auto"/>
            <w:noWrap/>
            <w:vAlign w:val="center"/>
            <w:hideMark/>
          </w:tcPr>
          <w:p w14:paraId="429EC430" w14:textId="6CAEF422"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1.30</w:t>
            </w:r>
          </w:p>
        </w:tc>
        <w:tc>
          <w:tcPr>
            <w:tcW w:w="972" w:type="dxa"/>
            <w:shd w:val="clear" w:color="auto" w:fill="auto"/>
            <w:noWrap/>
            <w:vAlign w:val="center"/>
            <w:hideMark/>
          </w:tcPr>
          <w:p w14:paraId="5FD948DE" w14:textId="28178FC1"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0.90</w:t>
            </w:r>
          </w:p>
        </w:tc>
        <w:tc>
          <w:tcPr>
            <w:tcW w:w="972" w:type="dxa"/>
            <w:shd w:val="clear" w:color="auto" w:fill="auto"/>
            <w:noWrap/>
            <w:vAlign w:val="center"/>
            <w:hideMark/>
          </w:tcPr>
          <w:p w14:paraId="2DCD47EA" w14:textId="394181C2"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0.50</w:t>
            </w:r>
          </w:p>
        </w:tc>
        <w:tc>
          <w:tcPr>
            <w:tcW w:w="972" w:type="dxa"/>
            <w:shd w:val="clear" w:color="auto" w:fill="auto"/>
            <w:noWrap/>
            <w:vAlign w:val="center"/>
            <w:hideMark/>
          </w:tcPr>
          <w:p w14:paraId="374C98A0" w14:textId="4099EA86"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0.11</w:t>
            </w:r>
          </w:p>
        </w:tc>
      </w:tr>
      <w:tr w:rsidR="00CC38CF" w:rsidRPr="00C46F25" w14:paraId="3B554372" w14:textId="77777777" w:rsidTr="00F3389D">
        <w:trPr>
          <w:trHeight w:val="300"/>
        </w:trPr>
        <w:tc>
          <w:tcPr>
            <w:tcW w:w="1843" w:type="dxa"/>
            <w:shd w:val="clear" w:color="auto" w:fill="DBE5F1" w:themeFill="accent1" w:themeFillTint="33"/>
            <w:noWrap/>
            <w:vAlign w:val="center"/>
            <w:hideMark/>
          </w:tcPr>
          <w:p w14:paraId="4DF237E5" w14:textId="77777777" w:rsidR="00CC38CF" w:rsidRPr="00C46F25" w:rsidRDefault="00CC38CF" w:rsidP="00CC38CF">
            <w:pPr>
              <w:spacing w:line="276" w:lineRule="auto"/>
              <w:rPr>
                <w:rFonts w:asciiTheme="minorHAnsi" w:hAnsiTheme="minorHAnsi" w:cstheme="minorHAnsi"/>
                <w:b/>
                <w:bCs/>
                <w:color w:val="000000"/>
                <w:sz w:val="22"/>
                <w:szCs w:val="22"/>
              </w:rPr>
            </w:pPr>
            <w:r>
              <w:rPr>
                <w:rFonts w:ascii="Calibri" w:hAnsi="Calibri"/>
                <w:b/>
                <w:bCs/>
                <w:color w:val="000000"/>
                <w:sz w:val="22"/>
                <w:szCs w:val="22"/>
              </w:rPr>
              <w:t>Subtotal</w:t>
            </w:r>
          </w:p>
        </w:tc>
        <w:tc>
          <w:tcPr>
            <w:tcW w:w="972" w:type="dxa"/>
            <w:shd w:val="clear" w:color="auto" w:fill="DBE5F1" w:themeFill="accent1" w:themeFillTint="33"/>
            <w:noWrap/>
            <w:vAlign w:val="center"/>
            <w:hideMark/>
          </w:tcPr>
          <w:p w14:paraId="605721C2" w14:textId="47E6A86E"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10.26</w:t>
            </w:r>
          </w:p>
        </w:tc>
        <w:tc>
          <w:tcPr>
            <w:tcW w:w="972" w:type="dxa"/>
            <w:shd w:val="clear" w:color="auto" w:fill="DBE5F1" w:themeFill="accent1" w:themeFillTint="33"/>
            <w:noWrap/>
            <w:vAlign w:val="center"/>
            <w:hideMark/>
          </w:tcPr>
          <w:p w14:paraId="09B6F9F4" w14:textId="67427FBE"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10.01</w:t>
            </w:r>
          </w:p>
        </w:tc>
        <w:tc>
          <w:tcPr>
            <w:tcW w:w="972" w:type="dxa"/>
            <w:shd w:val="clear" w:color="auto" w:fill="DBE5F1" w:themeFill="accent1" w:themeFillTint="33"/>
            <w:noWrap/>
            <w:vAlign w:val="center"/>
            <w:hideMark/>
          </w:tcPr>
          <w:p w14:paraId="4B9FBD63" w14:textId="0C5D3706"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9.79</w:t>
            </w:r>
          </w:p>
        </w:tc>
        <w:tc>
          <w:tcPr>
            <w:tcW w:w="972" w:type="dxa"/>
            <w:shd w:val="clear" w:color="auto" w:fill="DBE5F1" w:themeFill="accent1" w:themeFillTint="33"/>
            <w:noWrap/>
            <w:vAlign w:val="center"/>
            <w:hideMark/>
          </w:tcPr>
          <w:p w14:paraId="4A315E33" w14:textId="02D44B80"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9.51</w:t>
            </w:r>
          </w:p>
        </w:tc>
        <w:tc>
          <w:tcPr>
            <w:tcW w:w="972" w:type="dxa"/>
            <w:shd w:val="clear" w:color="auto" w:fill="DBE5F1" w:themeFill="accent1" w:themeFillTint="33"/>
            <w:noWrap/>
            <w:vAlign w:val="center"/>
            <w:hideMark/>
          </w:tcPr>
          <w:p w14:paraId="62F79F32" w14:textId="1BEFD4D7"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9.26</w:t>
            </w:r>
          </w:p>
        </w:tc>
        <w:tc>
          <w:tcPr>
            <w:tcW w:w="972" w:type="dxa"/>
            <w:shd w:val="clear" w:color="auto" w:fill="DBE5F1" w:themeFill="accent1" w:themeFillTint="33"/>
            <w:noWrap/>
            <w:vAlign w:val="center"/>
            <w:hideMark/>
          </w:tcPr>
          <w:p w14:paraId="50A324BE" w14:textId="51A6479A"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9.01</w:t>
            </w:r>
          </w:p>
        </w:tc>
        <w:tc>
          <w:tcPr>
            <w:tcW w:w="972" w:type="dxa"/>
            <w:shd w:val="clear" w:color="auto" w:fill="DBE5F1" w:themeFill="accent1" w:themeFillTint="33"/>
            <w:noWrap/>
            <w:vAlign w:val="center"/>
            <w:hideMark/>
          </w:tcPr>
          <w:p w14:paraId="1DC5763A" w14:textId="21A6FC7B"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8.37</w:t>
            </w:r>
          </w:p>
        </w:tc>
      </w:tr>
      <w:tr w:rsidR="00CC38CF" w:rsidRPr="00C46F25" w14:paraId="659488BD" w14:textId="77777777" w:rsidTr="00F3389D">
        <w:trPr>
          <w:trHeight w:val="300"/>
        </w:trPr>
        <w:tc>
          <w:tcPr>
            <w:tcW w:w="1843" w:type="dxa"/>
            <w:shd w:val="clear" w:color="auto" w:fill="auto"/>
            <w:noWrap/>
            <w:vAlign w:val="center"/>
            <w:hideMark/>
          </w:tcPr>
          <w:p w14:paraId="510944FB" w14:textId="77777777" w:rsidR="00CC38CF" w:rsidRPr="00C46F25" w:rsidRDefault="00CC38CF" w:rsidP="00CC38CF">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Interest on term loan</w:t>
            </w:r>
          </w:p>
        </w:tc>
        <w:tc>
          <w:tcPr>
            <w:tcW w:w="972" w:type="dxa"/>
            <w:shd w:val="clear" w:color="auto" w:fill="auto"/>
            <w:noWrap/>
            <w:vAlign w:val="center"/>
            <w:hideMark/>
          </w:tcPr>
          <w:p w14:paraId="6BA81F7B" w14:textId="4F08D05F"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2.49</w:t>
            </w:r>
          </w:p>
        </w:tc>
        <w:tc>
          <w:tcPr>
            <w:tcW w:w="972" w:type="dxa"/>
            <w:shd w:val="clear" w:color="auto" w:fill="auto"/>
            <w:noWrap/>
            <w:vAlign w:val="center"/>
            <w:hideMark/>
          </w:tcPr>
          <w:p w14:paraId="2BCCAAC5" w14:textId="3BF7F69B"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2.09</w:t>
            </w:r>
          </w:p>
        </w:tc>
        <w:tc>
          <w:tcPr>
            <w:tcW w:w="972" w:type="dxa"/>
            <w:shd w:val="clear" w:color="auto" w:fill="auto"/>
            <w:noWrap/>
            <w:vAlign w:val="center"/>
            <w:hideMark/>
          </w:tcPr>
          <w:p w14:paraId="65C00F6C" w14:textId="00464692"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1.70</w:t>
            </w:r>
          </w:p>
        </w:tc>
        <w:tc>
          <w:tcPr>
            <w:tcW w:w="972" w:type="dxa"/>
            <w:shd w:val="clear" w:color="auto" w:fill="auto"/>
            <w:noWrap/>
            <w:vAlign w:val="center"/>
            <w:hideMark/>
          </w:tcPr>
          <w:p w14:paraId="141C837F" w14:textId="6A865F01"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1.30</w:t>
            </w:r>
          </w:p>
        </w:tc>
        <w:tc>
          <w:tcPr>
            <w:tcW w:w="972" w:type="dxa"/>
            <w:shd w:val="clear" w:color="auto" w:fill="auto"/>
            <w:noWrap/>
            <w:vAlign w:val="center"/>
            <w:hideMark/>
          </w:tcPr>
          <w:p w14:paraId="24ED49C6" w14:textId="1A22BD82"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0.90</w:t>
            </w:r>
          </w:p>
        </w:tc>
        <w:tc>
          <w:tcPr>
            <w:tcW w:w="972" w:type="dxa"/>
            <w:shd w:val="clear" w:color="auto" w:fill="auto"/>
            <w:noWrap/>
            <w:vAlign w:val="center"/>
            <w:hideMark/>
          </w:tcPr>
          <w:p w14:paraId="3E33F1F8" w14:textId="6AFA605F"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0.50</w:t>
            </w:r>
          </w:p>
        </w:tc>
        <w:tc>
          <w:tcPr>
            <w:tcW w:w="972" w:type="dxa"/>
            <w:shd w:val="clear" w:color="auto" w:fill="auto"/>
            <w:noWrap/>
            <w:vAlign w:val="center"/>
            <w:hideMark/>
          </w:tcPr>
          <w:p w14:paraId="69D6840B" w14:textId="722BDB1C"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0.11</w:t>
            </w:r>
          </w:p>
        </w:tc>
      </w:tr>
      <w:tr w:rsidR="00CC38CF" w:rsidRPr="00C46F25" w14:paraId="50A46FDC" w14:textId="77777777" w:rsidTr="00F3389D">
        <w:trPr>
          <w:trHeight w:val="300"/>
        </w:trPr>
        <w:tc>
          <w:tcPr>
            <w:tcW w:w="1843" w:type="dxa"/>
            <w:shd w:val="clear" w:color="auto" w:fill="auto"/>
            <w:noWrap/>
            <w:vAlign w:val="center"/>
            <w:hideMark/>
          </w:tcPr>
          <w:p w14:paraId="0E4EA656" w14:textId="77777777" w:rsidR="00CC38CF" w:rsidRPr="00C46F25" w:rsidRDefault="00CC38CF" w:rsidP="00CC38CF">
            <w:pPr>
              <w:spacing w:line="276" w:lineRule="auto"/>
              <w:rPr>
                <w:rFonts w:asciiTheme="minorHAnsi" w:hAnsiTheme="minorHAnsi" w:cstheme="minorHAnsi"/>
                <w:color w:val="000000"/>
                <w:sz w:val="22"/>
                <w:szCs w:val="22"/>
              </w:rPr>
            </w:pPr>
            <w:r w:rsidRPr="00C46F25">
              <w:rPr>
                <w:rFonts w:asciiTheme="minorHAnsi" w:hAnsiTheme="minorHAnsi" w:cstheme="minorHAnsi"/>
                <w:color w:val="000000"/>
                <w:sz w:val="22"/>
                <w:szCs w:val="22"/>
              </w:rPr>
              <w:t>Loan Repayment</w:t>
            </w:r>
          </w:p>
        </w:tc>
        <w:tc>
          <w:tcPr>
            <w:tcW w:w="972" w:type="dxa"/>
            <w:shd w:val="clear" w:color="auto" w:fill="auto"/>
            <w:noWrap/>
            <w:vAlign w:val="center"/>
            <w:hideMark/>
          </w:tcPr>
          <w:p w14:paraId="7A4FE564" w14:textId="6699C06B"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4.31</w:t>
            </w:r>
          </w:p>
        </w:tc>
        <w:tc>
          <w:tcPr>
            <w:tcW w:w="972" w:type="dxa"/>
            <w:shd w:val="clear" w:color="auto" w:fill="auto"/>
            <w:noWrap/>
            <w:vAlign w:val="center"/>
            <w:hideMark/>
          </w:tcPr>
          <w:p w14:paraId="6620175A" w14:textId="11A0FB29"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4.31</w:t>
            </w:r>
          </w:p>
        </w:tc>
        <w:tc>
          <w:tcPr>
            <w:tcW w:w="972" w:type="dxa"/>
            <w:shd w:val="clear" w:color="auto" w:fill="auto"/>
            <w:noWrap/>
            <w:vAlign w:val="center"/>
            <w:hideMark/>
          </w:tcPr>
          <w:p w14:paraId="782CB26E" w14:textId="33CE6CA4"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4.31</w:t>
            </w:r>
          </w:p>
        </w:tc>
        <w:tc>
          <w:tcPr>
            <w:tcW w:w="972" w:type="dxa"/>
            <w:shd w:val="clear" w:color="auto" w:fill="auto"/>
            <w:noWrap/>
            <w:vAlign w:val="center"/>
            <w:hideMark/>
          </w:tcPr>
          <w:p w14:paraId="65C624E3" w14:textId="2A36FC20"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4.31</w:t>
            </w:r>
          </w:p>
        </w:tc>
        <w:tc>
          <w:tcPr>
            <w:tcW w:w="972" w:type="dxa"/>
            <w:shd w:val="clear" w:color="auto" w:fill="auto"/>
            <w:noWrap/>
            <w:vAlign w:val="center"/>
            <w:hideMark/>
          </w:tcPr>
          <w:p w14:paraId="7D820D46" w14:textId="4EADE5E1"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4.31</w:t>
            </w:r>
          </w:p>
        </w:tc>
        <w:tc>
          <w:tcPr>
            <w:tcW w:w="972" w:type="dxa"/>
            <w:shd w:val="clear" w:color="auto" w:fill="auto"/>
            <w:noWrap/>
            <w:vAlign w:val="center"/>
            <w:hideMark/>
          </w:tcPr>
          <w:p w14:paraId="01443D74" w14:textId="67B79EBD"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4.31</w:t>
            </w:r>
          </w:p>
        </w:tc>
        <w:tc>
          <w:tcPr>
            <w:tcW w:w="972" w:type="dxa"/>
            <w:shd w:val="clear" w:color="auto" w:fill="auto"/>
            <w:noWrap/>
            <w:vAlign w:val="center"/>
            <w:hideMark/>
          </w:tcPr>
          <w:p w14:paraId="31F64AE8" w14:textId="78AFDE8F" w:rsidR="00CC38CF" w:rsidRPr="00770D02" w:rsidRDefault="00CC38CF" w:rsidP="00CC38CF">
            <w:pPr>
              <w:ind w:left="-112"/>
              <w:jc w:val="center"/>
              <w:rPr>
                <w:rFonts w:ascii="Calibri" w:hAnsi="Calibri" w:cs="Calibri"/>
                <w:sz w:val="22"/>
                <w:szCs w:val="22"/>
              </w:rPr>
            </w:pPr>
            <w:r>
              <w:rPr>
                <w:rFonts w:ascii="Calibri" w:hAnsi="Calibri" w:cs="Calibri"/>
                <w:color w:val="000000"/>
                <w:sz w:val="22"/>
                <w:szCs w:val="22"/>
              </w:rPr>
              <w:t>3.23</w:t>
            </w:r>
          </w:p>
        </w:tc>
      </w:tr>
      <w:tr w:rsidR="00CC38CF" w:rsidRPr="00C46F25" w14:paraId="594FE947" w14:textId="77777777" w:rsidTr="00F3389D">
        <w:trPr>
          <w:trHeight w:val="300"/>
        </w:trPr>
        <w:tc>
          <w:tcPr>
            <w:tcW w:w="1843" w:type="dxa"/>
            <w:shd w:val="clear" w:color="auto" w:fill="DBE5F1" w:themeFill="accent1" w:themeFillTint="33"/>
            <w:noWrap/>
            <w:vAlign w:val="center"/>
            <w:hideMark/>
          </w:tcPr>
          <w:p w14:paraId="4F643E80" w14:textId="77777777" w:rsidR="00CC38CF" w:rsidRPr="00C46F25" w:rsidRDefault="00CC38CF" w:rsidP="00CC38CF">
            <w:pPr>
              <w:spacing w:line="276" w:lineRule="auto"/>
              <w:rPr>
                <w:rFonts w:asciiTheme="minorHAnsi" w:hAnsiTheme="minorHAnsi" w:cstheme="minorHAnsi"/>
                <w:b/>
                <w:bCs/>
                <w:color w:val="000000"/>
                <w:sz w:val="22"/>
                <w:szCs w:val="22"/>
              </w:rPr>
            </w:pPr>
            <w:r w:rsidRPr="00C46F25">
              <w:rPr>
                <w:rFonts w:asciiTheme="minorHAnsi" w:hAnsiTheme="minorHAnsi" w:cstheme="minorHAnsi"/>
                <w:b/>
                <w:bCs/>
                <w:color w:val="000000"/>
                <w:sz w:val="22"/>
                <w:szCs w:val="22"/>
              </w:rPr>
              <w:t>Subtotal</w:t>
            </w:r>
          </w:p>
        </w:tc>
        <w:tc>
          <w:tcPr>
            <w:tcW w:w="972" w:type="dxa"/>
            <w:shd w:val="clear" w:color="auto" w:fill="DBE5F1" w:themeFill="accent1" w:themeFillTint="33"/>
            <w:noWrap/>
            <w:vAlign w:val="center"/>
            <w:hideMark/>
          </w:tcPr>
          <w:p w14:paraId="53BE8220" w14:textId="4F737C03"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6.81</w:t>
            </w:r>
          </w:p>
        </w:tc>
        <w:tc>
          <w:tcPr>
            <w:tcW w:w="972" w:type="dxa"/>
            <w:shd w:val="clear" w:color="auto" w:fill="DBE5F1" w:themeFill="accent1" w:themeFillTint="33"/>
            <w:noWrap/>
            <w:vAlign w:val="center"/>
            <w:hideMark/>
          </w:tcPr>
          <w:p w14:paraId="4E92E65B" w14:textId="12EF7855"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6.41</w:t>
            </w:r>
          </w:p>
        </w:tc>
        <w:tc>
          <w:tcPr>
            <w:tcW w:w="972" w:type="dxa"/>
            <w:shd w:val="clear" w:color="auto" w:fill="DBE5F1" w:themeFill="accent1" w:themeFillTint="33"/>
            <w:noWrap/>
            <w:vAlign w:val="center"/>
            <w:hideMark/>
          </w:tcPr>
          <w:p w14:paraId="749C1E00" w14:textId="6AF743D7"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6.01</w:t>
            </w:r>
          </w:p>
        </w:tc>
        <w:tc>
          <w:tcPr>
            <w:tcW w:w="972" w:type="dxa"/>
            <w:shd w:val="clear" w:color="auto" w:fill="DBE5F1" w:themeFill="accent1" w:themeFillTint="33"/>
            <w:noWrap/>
            <w:vAlign w:val="center"/>
            <w:hideMark/>
          </w:tcPr>
          <w:p w14:paraId="2437EA40" w14:textId="35D84260"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5.61</w:t>
            </w:r>
          </w:p>
        </w:tc>
        <w:tc>
          <w:tcPr>
            <w:tcW w:w="972" w:type="dxa"/>
            <w:shd w:val="clear" w:color="auto" w:fill="DBE5F1" w:themeFill="accent1" w:themeFillTint="33"/>
            <w:noWrap/>
            <w:vAlign w:val="center"/>
            <w:hideMark/>
          </w:tcPr>
          <w:p w14:paraId="102263A8" w14:textId="2CBCF92E"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5.21</w:t>
            </w:r>
          </w:p>
        </w:tc>
        <w:tc>
          <w:tcPr>
            <w:tcW w:w="972" w:type="dxa"/>
            <w:shd w:val="clear" w:color="auto" w:fill="DBE5F1" w:themeFill="accent1" w:themeFillTint="33"/>
            <w:noWrap/>
            <w:vAlign w:val="center"/>
            <w:hideMark/>
          </w:tcPr>
          <w:p w14:paraId="1255E5AC" w14:textId="47F079D6"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4.81</w:t>
            </w:r>
          </w:p>
        </w:tc>
        <w:tc>
          <w:tcPr>
            <w:tcW w:w="972" w:type="dxa"/>
            <w:shd w:val="clear" w:color="auto" w:fill="DBE5F1" w:themeFill="accent1" w:themeFillTint="33"/>
            <w:noWrap/>
            <w:vAlign w:val="center"/>
            <w:hideMark/>
          </w:tcPr>
          <w:p w14:paraId="0458AF76" w14:textId="747A0345" w:rsidR="00CC38CF" w:rsidRPr="00770D02" w:rsidRDefault="00CC38CF" w:rsidP="00CC38CF">
            <w:pPr>
              <w:ind w:left="-112"/>
              <w:jc w:val="center"/>
              <w:rPr>
                <w:rFonts w:ascii="Calibri" w:hAnsi="Calibri" w:cs="Calibri"/>
                <w:b/>
                <w:bCs/>
                <w:sz w:val="22"/>
                <w:szCs w:val="22"/>
              </w:rPr>
            </w:pPr>
            <w:r>
              <w:rPr>
                <w:rFonts w:ascii="Calibri" w:hAnsi="Calibri" w:cs="Calibri"/>
                <w:b/>
                <w:bCs/>
                <w:color w:val="000000"/>
                <w:sz w:val="22"/>
                <w:szCs w:val="22"/>
              </w:rPr>
              <w:t>3.35</w:t>
            </w:r>
          </w:p>
        </w:tc>
      </w:tr>
      <w:tr w:rsidR="00CC38CF" w:rsidRPr="00C46F25" w14:paraId="5B61C81A" w14:textId="77777777" w:rsidTr="00F3389D">
        <w:trPr>
          <w:trHeight w:val="300"/>
        </w:trPr>
        <w:tc>
          <w:tcPr>
            <w:tcW w:w="1843" w:type="dxa"/>
            <w:shd w:val="clear" w:color="auto" w:fill="002060"/>
            <w:noWrap/>
            <w:vAlign w:val="center"/>
            <w:hideMark/>
          </w:tcPr>
          <w:p w14:paraId="69B53776" w14:textId="77777777" w:rsidR="00CC38CF" w:rsidRPr="00C46F25" w:rsidRDefault="00CC38CF" w:rsidP="00CC38CF">
            <w:pPr>
              <w:spacing w:line="276" w:lineRule="auto"/>
              <w:rPr>
                <w:rFonts w:asciiTheme="minorHAnsi" w:hAnsiTheme="minorHAnsi" w:cstheme="minorHAnsi"/>
                <w:b/>
                <w:color w:val="FFFFFF" w:themeColor="background1"/>
                <w:sz w:val="22"/>
                <w:szCs w:val="22"/>
              </w:rPr>
            </w:pPr>
            <w:r w:rsidRPr="00C46F25">
              <w:rPr>
                <w:rFonts w:asciiTheme="minorHAnsi" w:hAnsiTheme="minorHAnsi" w:cstheme="minorHAnsi"/>
                <w:b/>
                <w:color w:val="FFFFFF" w:themeColor="background1"/>
                <w:sz w:val="22"/>
                <w:szCs w:val="22"/>
              </w:rPr>
              <w:t>DSCR</w:t>
            </w:r>
          </w:p>
        </w:tc>
        <w:tc>
          <w:tcPr>
            <w:tcW w:w="972" w:type="dxa"/>
            <w:shd w:val="clear" w:color="auto" w:fill="002060"/>
            <w:noWrap/>
            <w:vAlign w:val="center"/>
            <w:hideMark/>
          </w:tcPr>
          <w:p w14:paraId="681D8E92" w14:textId="2A858C99" w:rsidR="00CC38CF" w:rsidRPr="00CC38CF" w:rsidRDefault="00CC38CF" w:rsidP="00CC38CF">
            <w:pPr>
              <w:ind w:left="-112"/>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1.51</w:t>
            </w:r>
          </w:p>
        </w:tc>
        <w:tc>
          <w:tcPr>
            <w:tcW w:w="972" w:type="dxa"/>
            <w:shd w:val="clear" w:color="auto" w:fill="002060"/>
            <w:noWrap/>
            <w:vAlign w:val="center"/>
            <w:hideMark/>
          </w:tcPr>
          <w:p w14:paraId="50F355AC" w14:textId="313FCD0F" w:rsidR="00CC38CF" w:rsidRPr="00CC38CF" w:rsidRDefault="00CC38CF" w:rsidP="00CC38CF">
            <w:pPr>
              <w:ind w:left="-112"/>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1.56</w:t>
            </w:r>
          </w:p>
        </w:tc>
        <w:tc>
          <w:tcPr>
            <w:tcW w:w="972" w:type="dxa"/>
            <w:shd w:val="clear" w:color="auto" w:fill="002060"/>
            <w:noWrap/>
            <w:vAlign w:val="center"/>
            <w:hideMark/>
          </w:tcPr>
          <w:p w14:paraId="222A9123" w14:textId="6687095F" w:rsidR="00CC38CF" w:rsidRPr="00CC38CF" w:rsidRDefault="00CC38CF" w:rsidP="00CC38CF">
            <w:pPr>
              <w:ind w:left="-112"/>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1.63</w:t>
            </w:r>
          </w:p>
        </w:tc>
        <w:tc>
          <w:tcPr>
            <w:tcW w:w="972" w:type="dxa"/>
            <w:shd w:val="clear" w:color="auto" w:fill="002060"/>
            <w:noWrap/>
            <w:vAlign w:val="center"/>
            <w:hideMark/>
          </w:tcPr>
          <w:p w14:paraId="560EA389" w14:textId="63F70550" w:rsidR="00CC38CF" w:rsidRPr="00CC38CF" w:rsidRDefault="00CC38CF" w:rsidP="00CC38CF">
            <w:pPr>
              <w:ind w:left="-112"/>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1.70</w:t>
            </w:r>
          </w:p>
        </w:tc>
        <w:tc>
          <w:tcPr>
            <w:tcW w:w="972" w:type="dxa"/>
            <w:shd w:val="clear" w:color="auto" w:fill="002060"/>
            <w:noWrap/>
            <w:vAlign w:val="center"/>
            <w:hideMark/>
          </w:tcPr>
          <w:p w14:paraId="0AA4A4FA" w14:textId="39A89A13" w:rsidR="00CC38CF" w:rsidRPr="00CC38CF" w:rsidRDefault="00CC38CF" w:rsidP="00CC38CF">
            <w:pPr>
              <w:ind w:left="-112"/>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1.78</w:t>
            </w:r>
          </w:p>
        </w:tc>
        <w:tc>
          <w:tcPr>
            <w:tcW w:w="972" w:type="dxa"/>
            <w:shd w:val="clear" w:color="auto" w:fill="002060"/>
            <w:noWrap/>
            <w:vAlign w:val="center"/>
            <w:hideMark/>
          </w:tcPr>
          <w:p w14:paraId="6959B501" w14:textId="66D23BEC" w:rsidR="00CC38CF" w:rsidRPr="00CC38CF" w:rsidRDefault="00CC38CF" w:rsidP="00CC38CF">
            <w:pPr>
              <w:ind w:left="-112"/>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1.87</w:t>
            </w:r>
          </w:p>
        </w:tc>
        <w:tc>
          <w:tcPr>
            <w:tcW w:w="972" w:type="dxa"/>
            <w:shd w:val="clear" w:color="auto" w:fill="002060"/>
            <w:noWrap/>
            <w:vAlign w:val="center"/>
            <w:hideMark/>
          </w:tcPr>
          <w:p w14:paraId="3181CB52" w14:textId="1AF7157D" w:rsidR="00CC38CF" w:rsidRPr="00CC38CF" w:rsidRDefault="00CC38CF" w:rsidP="00CC38CF">
            <w:pPr>
              <w:ind w:left="-112"/>
              <w:jc w:val="center"/>
              <w:rPr>
                <w:rFonts w:ascii="Calibri" w:hAnsi="Calibri" w:cs="Calibri"/>
                <w:b/>
                <w:bCs/>
                <w:color w:val="FFFFFF" w:themeColor="background1"/>
                <w:sz w:val="22"/>
                <w:szCs w:val="22"/>
              </w:rPr>
            </w:pPr>
            <w:r w:rsidRPr="00CC38CF">
              <w:rPr>
                <w:rFonts w:ascii="Calibri" w:hAnsi="Calibri" w:cs="Calibri"/>
                <w:b/>
                <w:bCs/>
                <w:color w:val="FFFFFF" w:themeColor="background1"/>
                <w:sz w:val="22"/>
                <w:szCs w:val="22"/>
              </w:rPr>
              <w:t>2.50</w:t>
            </w:r>
          </w:p>
        </w:tc>
      </w:tr>
      <w:tr w:rsidR="00F31CD2" w:rsidRPr="00C46F25" w14:paraId="5F5088F7" w14:textId="77777777" w:rsidTr="00F3389D">
        <w:trPr>
          <w:trHeight w:val="300"/>
        </w:trPr>
        <w:tc>
          <w:tcPr>
            <w:tcW w:w="1843" w:type="dxa"/>
            <w:shd w:val="clear" w:color="auto" w:fill="002060"/>
            <w:noWrap/>
            <w:vAlign w:val="center"/>
          </w:tcPr>
          <w:p w14:paraId="514679F1" w14:textId="77777777" w:rsidR="00F31CD2" w:rsidRPr="00C46F25" w:rsidRDefault="00F31CD2" w:rsidP="00F3389D">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Average D.S.C.R.</w:t>
            </w:r>
          </w:p>
        </w:tc>
        <w:tc>
          <w:tcPr>
            <w:tcW w:w="6804" w:type="dxa"/>
            <w:gridSpan w:val="7"/>
            <w:shd w:val="clear" w:color="auto" w:fill="002060"/>
            <w:noWrap/>
            <w:vAlign w:val="center"/>
          </w:tcPr>
          <w:p w14:paraId="17C0ECFE" w14:textId="4C3BAA8E" w:rsidR="00F31CD2" w:rsidRPr="003F141F" w:rsidRDefault="00F31CD2" w:rsidP="00F3389D">
            <w:pPr>
              <w:ind w:left="-112"/>
              <w:jc w:val="center"/>
              <w:rPr>
                <w:rFonts w:ascii="Calibri" w:hAnsi="Calibri"/>
                <w:b/>
                <w:bCs/>
                <w:color w:val="FFFFFF" w:themeColor="background1"/>
                <w:sz w:val="22"/>
                <w:szCs w:val="22"/>
              </w:rPr>
            </w:pPr>
            <w:r>
              <w:rPr>
                <w:rFonts w:ascii="Calibri" w:hAnsi="Calibri"/>
                <w:b/>
                <w:bCs/>
                <w:color w:val="FFFFFF" w:themeColor="background1"/>
                <w:sz w:val="22"/>
                <w:szCs w:val="22"/>
              </w:rPr>
              <w:t>1.</w:t>
            </w:r>
            <w:r w:rsidR="00CC38CF">
              <w:rPr>
                <w:rFonts w:ascii="Calibri" w:hAnsi="Calibri"/>
                <w:b/>
                <w:bCs/>
                <w:color w:val="FFFFFF" w:themeColor="background1"/>
                <w:sz w:val="22"/>
                <w:szCs w:val="22"/>
              </w:rPr>
              <w:t>54</w:t>
            </w:r>
          </w:p>
        </w:tc>
      </w:tr>
      <w:tr w:rsidR="00F31CD2" w:rsidRPr="00C46F25" w14:paraId="7778434A" w14:textId="77777777" w:rsidTr="00F3389D">
        <w:trPr>
          <w:trHeight w:val="300"/>
        </w:trPr>
        <w:tc>
          <w:tcPr>
            <w:tcW w:w="1843" w:type="dxa"/>
            <w:shd w:val="clear" w:color="auto" w:fill="002060"/>
            <w:noWrap/>
            <w:vAlign w:val="center"/>
          </w:tcPr>
          <w:p w14:paraId="2FA34A84" w14:textId="77777777" w:rsidR="00F31CD2" w:rsidRPr="00C46F25" w:rsidRDefault="00F31CD2" w:rsidP="00F3389D">
            <w:pPr>
              <w:spacing w:line="276" w:lineRule="auto"/>
              <w:rPr>
                <w:rFonts w:asciiTheme="minorHAnsi" w:hAnsiTheme="minorHAnsi" w:cstheme="minorHAnsi"/>
                <w:b/>
                <w:color w:val="FFFFFF" w:themeColor="background1"/>
                <w:sz w:val="22"/>
                <w:szCs w:val="22"/>
              </w:rPr>
            </w:pPr>
            <w:r>
              <w:rPr>
                <w:rFonts w:asciiTheme="minorHAnsi" w:hAnsiTheme="minorHAnsi" w:cstheme="minorHAnsi"/>
                <w:b/>
                <w:color w:val="FFFFFF" w:themeColor="background1"/>
                <w:sz w:val="22"/>
                <w:szCs w:val="22"/>
              </w:rPr>
              <w:t>Max D.S.C.R.</w:t>
            </w:r>
          </w:p>
        </w:tc>
        <w:tc>
          <w:tcPr>
            <w:tcW w:w="6804" w:type="dxa"/>
            <w:gridSpan w:val="7"/>
            <w:shd w:val="clear" w:color="auto" w:fill="002060"/>
            <w:noWrap/>
            <w:vAlign w:val="center"/>
          </w:tcPr>
          <w:p w14:paraId="266E7B2D" w14:textId="3907215E" w:rsidR="00F31CD2" w:rsidRPr="003F141F" w:rsidRDefault="00CC38CF" w:rsidP="00F3389D">
            <w:pPr>
              <w:ind w:left="-112"/>
              <w:jc w:val="center"/>
              <w:rPr>
                <w:rFonts w:ascii="Calibri" w:hAnsi="Calibri"/>
                <w:b/>
                <w:bCs/>
                <w:color w:val="FFFFFF" w:themeColor="background1"/>
                <w:sz w:val="22"/>
                <w:szCs w:val="22"/>
              </w:rPr>
            </w:pPr>
            <w:r>
              <w:rPr>
                <w:rFonts w:ascii="Calibri" w:hAnsi="Calibri"/>
                <w:b/>
                <w:bCs/>
                <w:color w:val="FFFFFF" w:themeColor="background1"/>
                <w:sz w:val="22"/>
                <w:szCs w:val="22"/>
              </w:rPr>
              <w:t>2.50</w:t>
            </w:r>
          </w:p>
        </w:tc>
      </w:tr>
    </w:tbl>
    <w:p w14:paraId="5BBA54D5" w14:textId="77777777" w:rsidR="00F31CD2" w:rsidRDefault="00F31CD2" w:rsidP="00F31CD2">
      <w:pPr>
        <w:ind w:right="-824"/>
        <w:jc w:val="right"/>
        <w:rPr>
          <w:rFonts w:ascii="Arial" w:hAnsi="Arial" w:cs="Arial"/>
          <w:b/>
          <w:i/>
          <w:noProof/>
          <w:sz w:val="20"/>
          <w:szCs w:val="22"/>
          <w:lang w:eastAsia="en-IN"/>
        </w:rPr>
      </w:pPr>
    </w:p>
    <w:p w14:paraId="16555F66" w14:textId="6197ED96" w:rsidR="00F31CD2" w:rsidRDefault="00F31CD2" w:rsidP="00F31CD2">
      <w:pPr>
        <w:pStyle w:val="ListParagraph"/>
        <w:autoSpaceDE w:val="0"/>
        <w:autoSpaceDN w:val="0"/>
        <w:adjustRightInd w:val="0"/>
        <w:spacing w:line="360" w:lineRule="auto"/>
        <w:ind w:left="1134" w:right="-71"/>
        <w:jc w:val="both"/>
        <w:rPr>
          <w:rFonts w:ascii="Arial" w:hAnsi="Arial" w:cs="Arial"/>
          <w:noProof/>
          <w:sz w:val="22"/>
          <w:szCs w:val="22"/>
          <w:lang w:eastAsia="en-IN"/>
        </w:rPr>
      </w:pPr>
      <w:r>
        <w:rPr>
          <w:rFonts w:ascii="Arial" w:hAnsi="Arial" w:cs="Arial"/>
          <w:b/>
          <w:noProof/>
          <w:sz w:val="22"/>
          <w:szCs w:val="22"/>
          <w:lang w:eastAsia="en-IN"/>
        </w:rPr>
        <w:t>Note</w:t>
      </w:r>
      <w:r w:rsidRPr="009974EC">
        <w:rPr>
          <w:rFonts w:ascii="Arial" w:hAnsi="Arial" w:cs="Arial"/>
          <w:noProof/>
          <w:sz w:val="22"/>
          <w:szCs w:val="22"/>
          <w:lang w:eastAsia="en-IN"/>
        </w:rPr>
        <w:t>: D.S.C.R has been calculated for lo</w:t>
      </w:r>
      <w:r>
        <w:rPr>
          <w:rFonts w:ascii="Arial" w:hAnsi="Arial" w:cs="Arial"/>
          <w:noProof/>
          <w:sz w:val="22"/>
          <w:szCs w:val="22"/>
          <w:lang w:eastAsia="en-IN"/>
        </w:rPr>
        <w:t>an repayment period from FY 2026 to FY 2040</w:t>
      </w:r>
      <w:r w:rsidRPr="009974EC">
        <w:rPr>
          <w:rFonts w:ascii="Arial" w:hAnsi="Arial" w:cs="Arial"/>
          <w:noProof/>
          <w:sz w:val="22"/>
          <w:szCs w:val="22"/>
          <w:lang w:eastAsia="en-IN"/>
        </w:rPr>
        <w:t>.</w:t>
      </w:r>
      <w:r>
        <w:rPr>
          <w:rFonts w:ascii="Arial" w:hAnsi="Arial" w:cs="Arial"/>
          <w:b/>
          <w:noProof/>
          <w:sz w:val="22"/>
          <w:szCs w:val="22"/>
          <w:lang w:eastAsia="en-IN"/>
        </w:rPr>
        <w:t xml:space="preserve"> </w:t>
      </w:r>
      <w:r w:rsidRPr="00C75D74">
        <w:rPr>
          <w:rFonts w:ascii="Arial" w:hAnsi="Arial" w:cs="Arial"/>
          <w:noProof/>
          <w:sz w:val="22"/>
          <w:szCs w:val="22"/>
          <w:lang w:eastAsia="en-IN"/>
        </w:rPr>
        <w:t xml:space="preserve">The proposed </w:t>
      </w:r>
      <w:r>
        <w:rPr>
          <w:rFonts w:ascii="Arial" w:hAnsi="Arial" w:cs="Arial"/>
          <w:sz w:val="22"/>
          <w:szCs w:val="22"/>
        </w:rPr>
        <w:t xml:space="preserve">Solar </w:t>
      </w:r>
      <w:r w:rsidRPr="00C75D74">
        <w:rPr>
          <w:rFonts w:ascii="Arial" w:hAnsi="Arial" w:cs="Arial"/>
          <w:noProof/>
          <w:sz w:val="22"/>
          <w:szCs w:val="22"/>
          <w:lang w:eastAsia="en-IN"/>
        </w:rPr>
        <w:t>power plant is having a D.S.C.R of more than 1 during the projected loan repayment period.</w:t>
      </w:r>
    </w:p>
    <w:p w14:paraId="643994BC" w14:textId="77777777" w:rsidR="00F31CD2" w:rsidRPr="00D9281D" w:rsidRDefault="00F31CD2" w:rsidP="00F31CD2">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100BD17B" w14:textId="77777777" w:rsidR="00F31CD2" w:rsidRDefault="00F31CD2" w:rsidP="00F31CD2">
      <w:pPr>
        <w:pStyle w:val="ListParagraph"/>
        <w:numPr>
          <w:ilvl w:val="0"/>
          <w:numId w:val="9"/>
        </w:numPr>
        <w:autoSpaceDE w:val="0"/>
        <w:autoSpaceDN w:val="0"/>
        <w:adjustRightInd w:val="0"/>
        <w:spacing w:line="360" w:lineRule="auto"/>
        <w:ind w:left="1134" w:right="-71" w:hanging="425"/>
        <w:jc w:val="both"/>
        <w:rPr>
          <w:rFonts w:ascii="Arial" w:hAnsi="Arial" w:cs="Arial"/>
          <w:b/>
          <w:noProof/>
          <w:sz w:val="22"/>
          <w:szCs w:val="22"/>
          <w:lang w:eastAsia="en-IN"/>
        </w:rPr>
      </w:pPr>
      <w:r w:rsidRPr="00D520E9">
        <w:rPr>
          <w:rFonts w:ascii="Arial" w:hAnsi="Arial" w:cs="Arial"/>
          <w:b/>
          <w:noProof/>
          <w:sz w:val="22"/>
          <w:szCs w:val="22"/>
          <w:lang w:eastAsia="en-IN"/>
        </w:rPr>
        <w:t>NPV,IRR AND PAYBACK PERIOD OF THE PROJECT:</w:t>
      </w:r>
    </w:p>
    <w:p w14:paraId="307025B7" w14:textId="77777777" w:rsidR="00F31CD2" w:rsidRPr="003C3BA3" w:rsidRDefault="00F31CD2" w:rsidP="00F31CD2">
      <w:pPr>
        <w:pStyle w:val="ListParagraph"/>
        <w:autoSpaceDE w:val="0"/>
        <w:autoSpaceDN w:val="0"/>
        <w:adjustRightInd w:val="0"/>
        <w:ind w:right="-8"/>
        <w:jc w:val="right"/>
        <w:rPr>
          <w:rFonts w:ascii="Arial" w:hAnsi="Arial" w:cs="Arial"/>
          <w:b/>
          <w:i/>
          <w:noProof/>
          <w:sz w:val="20"/>
          <w:szCs w:val="22"/>
          <w:lang w:eastAsia="en-IN"/>
        </w:rPr>
      </w:pPr>
      <w:r w:rsidRPr="003C3BA3">
        <w:rPr>
          <w:rFonts w:ascii="Arial" w:hAnsi="Arial" w:cs="Arial"/>
          <w:b/>
          <w:i/>
          <w:noProof/>
          <w:sz w:val="20"/>
          <w:szCs w:val="22"/>
          <w:lang w:eastAsia="en-IN"/>
        </w:rPr>
        <w:t xml:space="preserve">(INR </w:t>
      </w:r>
      <w:r>
        <w:rPr>
          <w:rFonts w:ascii="Arial" w:hAnsi="Arial" w:cs="Arial"/>
          <w:b/>
          <w:i/>
          <w:noProof/>
          <w:sz w:val="20"/>
          <w:szCs w:val="22"/>
          <w:lang w:eastAsia="en-IN"/>
        </w:rPr>
        <w:t>Crore</w:t>
      </w:r>
      <w:r w:rsidRPr="003C3BA3">
        <w:rPr>
          <w:rFonts w:ascii="Arial" w:hAnsi="Arial" w:cs="Arial"/>
          <w:b/>
          <w:i/>
          <w:noProof/>
          <w:sz w:val="20"/>
          <w:szCs w:val="22"/>
          <w:lang w:eastAsia="en-IN"/>
        </w:rPr>
        <w:t>)</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787"/>
        <w:gridCol w:w="787"/>
        <w:gridCol w:w="788"/>
        <w:gridCol w:w="787"/>
        <w:gridCol w:w="788"/>
        <w:gridCol w:w="787"/>
        <w:gridCol w:w="788"/>
        <w:gridCol w:w="787"/>
        <w:gridCol w:w="788"/>
      </w:tblGrid>
      <w:tr w:rsidR="00F31CD2" w:rsidRPr="007B25B6" w14:paraId="60E05BC6" w14:textId="77777777" w:rsidTr="00F3389D">
        <w:trPr>
          <w:trHeight w:val="300"/>
        </w:trPr>
        <w:tc>
          <w:tcPr>
            <w:tcW w:w="1560" w:type="dxa"/>
            <w:shd w:val="clear" w:color="000000" w:fill="002060"/>
            <w:noWrap/>
            <w:vAlign w:val="center"/>
            <w:hideMark/>
          </w:tcPr>
          <w:p w14:paraId="5963A2A3" w14:textId="77777777" w:rsidR="00F31CD2" w:rsidRPr="007B25B6" w:rsidRDefault="00F31CD2" w:rsidP="00F3389D">
            <w:pPr>
              <w:spacing w:line="276" w:lineRule="auto"/>
              <w:ind w:right="-62"/>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787" w:type="dxa"/>
            <w:shd w:val="clear" w:color="000000" w:fill="002060"/>
            <w:noWrap/>
            <w:vAlign w:val="center"/>
            <w:hideMark/>
          </w:tcPr>
          <w:p w14:paraId="5E633A27" w14:textId="5B27C3DD"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t>3</w:t>
            </w:r>
            <w:r w:rsidR="00386C40">
              <w:rPr>
                <w:rFonts w:asciiTheme="minorHAnsi" w:hAnsiTheme="minorHAnsi" w:cstheme="minorHAnsi"/>
                <w:b/>
                <w:bCs/>
                <w:color w:val="FFFFFF"/>
                <w:sz w:val="22"/>
                <w:szCs w:val="22"/>
              </w:rPr>
              <w:t>0</w:t>
            </w:r>
            <w:r w:rsidRPr="007B25B6">
              <w:rPr>
                <w:rFonts w:asciiTheme="minorHAnsi" w:hAnsiTheme="minorHAnsi" w:cstheme="minorHAnsi"/>
                <w:b/>
                <w:bCs/>
                <w:color w:val="FFFFFF"/>
                <w:sz w:val="22"/>
                <w:szCs w:val="22"/>
              </w:rPr>
              <w:t>-</w:t>
            </w:r>
            <w:r w:rsidR="00386C40">
              <w:rPr>
                <w:rFonts w:asciiTheme="minorHAnsi" w:hAnsiTheme="minorHAnsi" w:cstheme="minorHAnsi"/>
                <w:b/>
                <w:bCs/>
                <w:color w:val="FFFFFF"/>
                <w:sz w:val="22"/>
                <w:szCs w:val="22"/>
              </w:rPr>
              <w:t>Jun</w:t>
            </w:r>
            <w:r w:rsidRPr="007B25B6">
              <w:rPr>
                <w:rFonts w:asciiTheme="minorHAnsi" w:hAnsiTheme="minorHAnsi" w:cstheme="minorHAnsi"/>
                <w:b/>
                <w:bCs/>
                <w:color w:val="FFFFFF"/>
                <w:sz w:val="22"/>
                <w:szCs w:val="22"/>
              </w:rPr>
              <w:t>-</w:t>
            </w:r>
            <w:r w:rsidRPr="007B25B6">
              <w:rPr>
                <w:rFonts w:asciiTheme="minorHAnsi" w:hAnsiTheme="minorHAnsi" w:cstheme="minorHAnsi"/>
                <w:b/>
                <w:bCs/>
                <w:color w:val="FFFFFF"/>
                <w:sz w:val="22"/>
                <w:szCs w:val="22"/>
              </w:rPr>
              <w:lastRenderedPageBreak/>
              <w:t>25</w:t>
            </w:r>
          </w:p>
        </w:tc>
        <w:tc>
          <w:tcPr>
            <w:tcW w:w="787" w:type="dxa"/>
            <w:shd w:val="clear" w:color="000000" w:fill="002060"/>
            <w:noWrap/>
            <w:vAlign w:val="center"/>
            <w:hideMark/>
          </w:tcPr>
          <w:p w14:paraId="1FBADC70"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lastRenderedPageBreak/>
              <w:t>31-Mar-</w:t>
            </w:r>
            <w:r w:rsidRPr="007B25B6">
              <w:rPr>
                <w:rFonts w:asciiTheme="minorHAnsi" w:hAnsiTheme="minorHAnsi" w:cstheme="minorHAnsi"/>
                <w:b/>
                <w:bCs/>
                <w:color w:val="FFFFFF"/>
                <w:sz w:val="22"/>
                <w:szCs w:val="22"/>
              </w:rPr>
              <w:lastRenderedPageBreak/>
              <w:t>26</w:t>
            </w:r>
          </w:p>
        </w:tc>
        <w:tc>
          <w:tcPr>
            <w:tcW w:w="788" w:type="dxa"/>
            <w:shd w:val="clear" w:color="000000" w:fill="002060"/>
            <w:noWrap/>
            <w:vAlign w:val="center"/>
            <w:hideMark/>
          </w:tcPr>
          <w:p w14:paraId="5EA7683D"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lastRenderedPageBreak/>
              <w:t>31-Mar-</w:t>
            </w:r>
            <w:r w:rsidRPr="007B25B6">
              <w:rPr>
                <w:rFonts w:asciiTheme="minorHAnsi" w:hAnsiTheme="minorHAnsi" w:cstheme="minorHAnsi"/>
                <w:b/>
                <w:bCs/>
                <w:color w:val="FFFFFF"/>
                <w:sz w:val="22"/>
                <w:szCs w:val="22"/>
              </w:rPr>
              <w:lastRenderedPageBreak/>
              <w:t>27</w:t>
            </w:r>
          </w:p>
        </w:tc>
        <w:tc>
          <w:tcPr>
            <w:tcW w:w="787" w:type="dxa"/>
            <w:shd w:val="clear" w:color="000000" w:fill="002060"/>
            <w:noWrap/>
            <w:vAlign w:val="center"/>
            <w:hideMark/>
          </w:tcPr>
          <w:p w14:paraId="5756C4CD"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lastRenderedPageBreak/>
              <w:t>31-Mar-</w:t>
            </w:r>
            <w:r w:rsidRPr="007B25B6">
              <w:rPr>
                <w:rFonts w:asciiTheme="minorHAnsi" w:hAnsiTheme="minorHAnsi" w:cstheme="minorHAnsi"/>
                <w:b/>
                <w:bCs/>
                <w:color w:val="FFFFFF"/>
                <w:sz w:val="22"/>
                <w:szCs w:val="22"/>
              </w:rPr>
              <w:lastRenderedPageBreak/>
              <w:t>28</w:t>
            </w:r>
          </w:p>
        </w:tc>
        <w:tc>
          <w:tcPr>
            <w:tcW w:w="788" w:type="dxa"/>
            <w:shd w:val="clear" w:color="000000" w:fill="002060"/>
            <w:noWrap/>
            <w:vAlign w:val="center"/>
            <w:hideMark/>
          </w:tcPr>
          <w:p w14:paraId="36C8C1BE"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lastRenderedPageBreak/>
              <w:t>31-Mar-</w:t>
            </w:r>
            <w:r w:rsidRPr="007B25B6">
              <w:rPr>
                <w:rFonts w:asciiTheme="minorHAnsi" w:hAnsiTheme="minorHAnsi" w:cstheme="minorHAnsi"/>
                <w:b/>
                <w:bCs/>
                <w:color w:val="FFFFFF"/>
                <w:sz w:val="22"/>
                <w:szCs w:val="22"/>
              </w:rPr>
              <w:lastRenderedPageBreak/>
              <w:t>29</w:t>
            </w:r>
          </w:p>
        </w:tc>
        <w:tc>
          <w:tcPr>
            <w:tcW w:w="787" w:type="dxa"/>
            <w:shd w:val="clear" w:color="000000" w:fill="002060"/>
            <w:noWrap/>
            <w:vAlign w:val="center"/>
            <w:hideMark/>
          </w:tcPr>
          <w:p w14:paraId="4EBD649F"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lastRenderedPageBreak/>
              <w:t>31-Mar-</w:t>
            </w:r>
            <w:r w:rsidRPr="007B25B6">
              <w:rPr>
                <w:rFonts w:asciiTheme="minorHAnsi" w:hAnsiTheme="minorHAnsi" w:cstheme="minorHAnsi"/>
                <w:b/>
                <w:bCs/>
                <w:color w:val="FFFFFF"/>
                <w:sz w:val="22"/>
                <w:szCs w:val="22"/>
              </w:rPr>
              <w:lastRenderedPageBreak/>
              <w:t>30</w:t>
            </w:r>
          </w:p>
        </w:tc>
        <w:tc>
          <w:tcPr>
            <w:tcW w:w="788" w:type="dxa"/>
            <w:shd w:val="clear" w:color="000000" w:fill="002060"/>
            <w:noWrap/>
            <w:vAlign w:val="center"/>
            <w:hideMark/>
          </w:tcPr>
          <w:p w14:paraId="52CA165B"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lastRenderedPageBreak/>
              <w:t>31-Mar-</w:t>
            </w:r>
            <w:r w:rsidRPr="007B25B6">
              <w:rPr>
                <w:rFonts w:asciiTheme="minorHAnsi" w:hAnsiTheme="minorHAnsi" w:cstheme="minorHAnsi"/>
                <w:b/>
                <w:bCs/>
                <w:color w:val="FFFFFF"/>
                <w:sz w:val="22"/>
                <w:szCs w:val="22"/>
              </w:rPr>
              <w:lastRenderedPageBreak/>
              <w:t>31</w:t>
            </w:r>
          </w:p>
        </w:tc>
        <w:tc>
          <w:tcPr>
            <w:tcW w:w="787" w:type="dxa"/>
            <w:shd w:val="clear" w:color="000000" w:fill="002060"/>
            <w:noWrap/>
            <w:vAlign w:val="center"/>
            <w:hideMark/>
          </w:tcPr>
          <w:p w14:paraId="2DC87ECC"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lastRenderedPageBreak/>
              <w:t>31-Mar-</w:t>
            </w:r>
            <w:r w:rsidRPr="007B25B6">
              <w:rPr>
                <w:rFonts w:asciiTheme="minorHAnsi" w:hAnsiTheme="minorHAnsi" w:cstheme="minorHAnsi"/>
                <w:b/>
                <w:bCs/>
                <w:color w:val="FFFFFF"/>
                <w:sz w:val="22"/>
                <w:szCs w:val="22"/>
              </w:rPr>
              <w:lastRenderedPageBreak/>
              <w:t>32</w:t>
            </w:r>
          </w:p>
        </w:tc>
        <w:tc>
          <w:tcPr>
            <w:tcW w:w="788" w:type="dxa"/>
            <w:shd w:val="clear" w:color="000000" w:fill="002060"/>
            <w:noWrap/>
            <w:vAlign w:val="center"/>
            <w:hideMark/>
          </w:tcPr>
          <w:p w14:paraId="7FB5147F"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sidRPr="007B25B6">
              <w:rPr>
                <w:rFonts w:asciiTheme="minorHAnsi" w:hAnsiTheme="minorHAnsi" w:cstheme="minorHAnsi"/>
                <w:b/>
                <w:bCs/>
                <w:color w:val="FFFFFF"/>
                <w:sz w:val="22"/>
                <w:szCs w:val="22"/>
              </w:rPr>
              <w:lastRenderedPageBreak/>
              <w:t>31-Mar-</w:t>
            </w:r>
            <w:r w:rsidRPr="007B25B6">
              <w:rPr>
                <w:rFonts w:asciiTheme="minorHAnsi" w:hAnsiTheme="minorHAnsi" w:cstheme="minorHAnsi"/>
                <w:b/>
                <w:bCs/>
                <w:color w:val="FFFFFF"/>
                <w:sz w:val="22"/>
                <w:szCs w:val="22"/>
              </w:rPr>
              <w:lastRenderedPageBreak/>
              <w:t>33</w:t>
            </w:r>
          </w:p>
        </w:tc>
      </w:tr>
      <w:tr w:rsidR="00F31CD2" w:rsidRPr="007B25B6" w14:paraId="42D309B8" w14:textId="77777777" w:rsidTr="00F3389D">
        <w:trPr>
          <w:trHeight w:val="255"/>
        </w:trPr>
        <w:tc>
          <w:tcPr>
            <w:tcW w:w="1560" w:type="dxa"/>
            <w:shd w:val="clear" w:color="000000" w:fill="D9E1F2"/>
            <w:noWrap/>
            <w:vAlign w:val="center"/>
            <w:hideMark/>
          </w:tcPr>
          <w:p w14:paraId="1A2D9CB7" w14:textId="77777777" w:rsidR="00F31CD2" w:rsidRPr="007B25B6" w:rsidRDefault="00F31CD2" w:rsidP="00F3389D">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lastRenderedPageBreak/>
              <w:t>Year Counter</w:t>
            </w:r>
          </w:p>
        </w:tc>
        <w:tc>
          <w:tcPr>
            <w:tcW w:w="787" w:type="dxa"/>
            <w:shd w:val="clear" w:color="auto" w:fill="DBE5F1" w:themeFill="accent1" w:themeFillTint="33"/>
            <w:noWrap/>
            <w:vAlign w:val="center"/>
            <w:hideMark/>
          </w:tcPr>
          <w:p w14:paraId="62E1CD87" w14:textId="36EF19DE" w:rsidR="00F31CD2" w:rsidRPr="007B25B6" w:rsidRDefault="00386C40" w:rsidP="00F3389D">
            <w:pPr>
              <w:spacing w:line="276" w:lineRule="auto"/>
              <w:ind w:left="-147" w:right="-60"/>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w:t>
            </w:r>
          </w:p>
        </w:tc>
        <w:tc>
          <w:tcPr>
            <w:tcW w:w="787" w:type="dxa"/>
            <w:shd w:val="clear" w:color="auto" w:fill="DBE5F1" w:themeFill="accent1" w:themeFillTint="33"/>
            <w:noWrap/>
            <w:vAlign w:val="center"/>
            <w:hideMark/>
          </w:tcPr>
          <w:p w14:paraId="0B96A4F7"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w:t>
            </w:r>
          </w:p>
        </w:tc>
        <w:tc>
          <w:tcPr>
            <w:tcW w:w="788" w:type="dxa"/>
            <w:shd w:val="clear" w:color="000000" w:fill="D9E1F2"/>
            <w:noWrap/>
            <w:vAlign w:val="center"/>
          </w:tcPr>
          <w:p w14:paraId="2D4340F1"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2</w:t>
            </w:r>
          </w:p>
        </w:tc>
        <w:tc>
          <w:tcPr>
            <w:tcW w:w="787" w:type="dxa"/>
            <w:shd w:val="clear" w:color="000000" w:fill="D9E1F2"/>
            <w:noWrap/>
            <w:vAlign w:val="center"/>
          </w:tcPr>
          <w:p w14:paraId="081F33A6"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3</w:t>
            </w:r>
          </w:p>
        </w:tc>
        <w:tc>
          <w:tcPr>
            <w:tcW w:w="788" w:type="dxa"/>
            <w:shd w:val="clear" w:color="000000" w:fill="D9E1F2"/>
            <w:noWrap/>
            <w:vAlign w:val="center"/>
          </w:tcPr>
          <w:p w14:paraId="300D0F78"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4</w:t>
            </w:r>
          </w:p>
        </w:tc>
        <w:tc>
          <w:tcPr>
            <w:tcW w:w="787" w:type="dxa"/>
            <w:shd w:val="clear" w:color="000000" w:fill="D9E1F2"/>
            <w:noWrap/>
            <w:vAlign w:val="center"/>
          </w:tcPr>
          <w:p w14:paraId="00172FDC"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5</w:t>
            </w:r>
          </w:p>
        </w:tc>
        <w:tc>
          <w:tcPr>
            <w:tcW w:w="788" w:type="dxa"/>
            <w:shd w:val="clear" w:color="000000" w:fill="D9E1F2"/>
            <w:noWrap/>
            <w:vAlign w:val="center"/>
          </w:tcPr>
          <w:p w14:paraId="1493C66B"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6</w:t>
            </w:r>
          </w:p>
        </w:tc>
        <w:tc>
          <w:tcPr>
            <w:tcW w:w="787" w:type="dxa"/>
            <w:shd w:val="clear" w:color="000000" w:fill="D9E1F2"/>
            <w:noWrap/>
            <w:vAlign w:val="center"/>
          </w:tcPr>
          <w:p w14:paraId="042FB2E5"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7</w:t>
            </w:r>
          </w:p>
        </w:tc>
        <w:tc>
          <w:tcPr>
            <w:tcW w:w="788" w:type="dxa"/>
            <w:shd w:val="clear" w:color="000000" w:fill="D9E1F2"/>
            <w:noWrap/>
            <w:vAlign w:val="center"/>
          </w:tcPr>
          <w:p w14:paraId="34EEA8EB"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8</w:t>
            </w:r>
          </w:p>
        </w:tc>
      </w:tr>
      <w:tr w:rsidR="00F31CD2" w:rsidRPr="007B25B6" w14:paraId="03173533" w14:textId="77777777" w:rsidTr="00F3389D">
        <w:trPr>
          <w:trHeight w:val="255"/>
        </w:trPr>
        <w:tc>
          <w:tcPr>
            <w:tcW w:w="1560" w:type="dxa"/>
            <w:shd w:val="clear" w:color="000000" w:fill="D9E1F2"/>
            <w:noWrap/>
            <w:vAlign w:val="center"/>
            <w:hideMark/>
          </w:tcPr>
          <w:p w14:paraId="3528B102" w14:textId="77777777" w:rsidR="00F31CD2" w:rsidRPr="007B25B6" w:rsidRDefault="00F31CD2" w:rsidP="00F3389D">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787" w:type="dxa"/>
            <w:shd w:val="clear" w:color="auto" w:fill="DBE5F1" w:themeFill="accent1" w:themeFillTint="33"/>
            <w:noWrap/>
            <w:vAlign w:val="center"/>
            <w:hideMark/>
          </w:tcPr>
          <w:p w14:paraId="751B7968" w14:textId="21281839" w:rsidR="00F31CD2" w:rsidRPr="007B25B6" w:rsidRDefault="00386C40" w:rsidP="00F3389D">
            <w:pPr>
              <w:spacing w:line="276" w:lineRule="auto"/>
              <w:ind w:left="-147" w:right="-60"/>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787" w:type="dxa"/>
            <w:shd w:val="clear" w:color="auto" w:fill="DBE5F1" w:themeFill="accent1" w:themeFillTint="33"/>
            <w:noWrap/>
            <w:vAlign w:val="center"/>
            <w:hideMark/>
          </w:tcPr>
          <w:p w14:paraId="3A0D8943" w14:textId="25A4DE8E" w:rsidR="00F31CD2" w:rsidRPr="007B25B6" w:rsidRDefault="00386C40" w:rsidP="00F3389D">
            <w:pPr>
              <w:spacing w:line="276" w:lineRule="auto"/>
              <w:ind w:left="-147" w:right="-60"/>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9</w:t>
            </w:r>
          </w:p>
        </w:tc>
        <w:tc>
          <w:tcPr>
            <w:tcW w:w="788" w:type="dxa"/>
            <w:shd w:val="clear" w:color="000000" w:fill="D9E1F2"/>
            <w:noWrap/>
            <w:vAlign w:val="center"/>
            <w:hideMark/>
          </w:tcPr>
          <w:p w14:paraId="34579A32"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7" w:type="dxa"/>
            <w:shd w:val="clear" w:color="000000" w:fill="D9E1F2"/>
            <w:noWrap/>
            <w:vAlign w:val="center"/>
            <w:hideMark/>
          </w:tcPr>
          <w:p w14:paraId="1FC33540"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8" w:type="dxa"/>
            <w:shd w:val="clear" w:color="000000" w:fill="D9E1F2"/>
            <w:noWrap/>
            <w:vAlign w:val="center"/>
            <w:hideMark/>
          </w:tcPr>
          <w:p w14:paraId="1EDE9DDC"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7" w:type="dxa"/>
            <w:shd w:val="clear" w:color="000000" w:fill="D9E1F2"/>
            <w:noWrap/>
            <w:vAlign w:val="center"/>
            <w:hideMark/>
          </w:tcPr>
          <w:p w14:paraId="5D5AD0F2"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8" w:type="dxa"/>
            <w:shd w:val="clear" w:color="000000" w:fill="D9E1F2"/>
            <w:noWrap/>
            <w:vAlign w:val="center"/>
            <w:hideMark/>
          </w:tcPr>
          <w:p w14:paraId="000EAD75"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7" w:type="dxa"/>
            <w:shd w:val="clear" w:color="000000" w:fill="D9E1F2"/>
            <w:noWrap/>
            <w:vAlign w:val="center"/>
            <w:hideMark/>
          </w:tcPr>
          <w:p w14:paraId="4E21174D"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c>
          <w:tcPr>
            <w:tcW w:w="788" w:type="dxa"/>
            <w:shd w:val="clear" w:color="000000" w:fill="D9E1F2"/>
            <w:noWrap/>
            <w:vAlign w:val="center"/>
            <w:hideMark/>
          </w:tcPr>
          <w:p w14:paraId="6687CED8"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12</w:t>
            </w:r>
          </w:p>
        </w:tc>
      </w:tr>
      <w:tr w:rsidR="00386C40" w:rsidRPr="007B25B6" w14:paraId="2722D8BC" w14:textId="77777777" w:rsidTr="00F3389D">
        <w:trPr>
          <w:trHeight w:val="300"/>
        </w:trPr>
        <w:tc>
          <w:tcPr>
            <w:tcW w:w="1560" w:type="dxa"/>
            <w:shd w:val="clear" w:color="auto" w:fill="auto"/>
            <w:noWrap/>
            <w:vAlign w:val="center"/>
            <w:hideMark/>
          </w:tcPr>
          <w:p w14:paraId="2C609B41"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787" w:type="dxa"/>
            <w:shd w:val="clear" w:color="auto" w:fill="auto"/>
            <w:noWrap/>
            <w:vAlign w:val="center"/>
            <w:hideMark/>
          </w:tcPr>
          <w:p w14:paraId="1130C929" w14:textId="77777777" w:rsidR="00386C40" w:rsidRDefault="00386C40" w:rsidP="00386C40">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17A1EB62" w14:textId="0CC77A41"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6.83</w:t>
            </w:r>
          </w:p>
        </w:tc>
        <w:tc>
          <w:tcPr>
            <w:tcW w:w="788" w:type="dxa"/>
            <w:shd w:val="clear" w:color="auto" w:fill="auto"/>
            <w:noWrap/>
            <w:vAlign w:val="center"/>
            <w:hideMark/>
          </w:tcPr>
          <w:p w14:paraId="39CFDF00" w14:textId="19A5A6EE"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9.32</w:t>
            </w:r>
          </w:p>
        </w:tc>
        <w:tc>
          <w:tcPr>
            <w:tcW w:w="787" w:type="dxa"/>
            <w:shd w:val="clear" w:color="auto" w:fill="auto"/>
            <w:noWrap/>
            <w:vAlign w:val="center"/>
            <w:hideMark/>
          </w:tcPr>
          <w:p w14:paraId="76AAD904" w14:textId="71703064"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9.15</w:t>
            </w:r>
          </w:p>
        </w:tc>
        <w:tc>
          <w:tcPr>
            <w:tcW w:w="788" w:type="dxa"/>
            <w:shd w:val="clear" w:color="auto" w:fill="auto"/>
            <w:noWrap/>
            <w:vAlign w:val="center"/>
            <w:hideMark/>
          </w:tcPr>
          <w:p w14:paraId="13545C60" w14:textId="50AC80E8"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8.92</w:t>
            </w:r>
          </w:p>
        </w:tc>
        <w:tc>
          <w:tcPr>
            <w:tcW w:w="787" w:type="dxa"/>
            <w:shd w:val="clear" w:color="auto" w:fill="auto"/>
            <w:noWrap/>
            <w:vAlign w:val="center"/>
            <w:hideMark/>
          </w:tcPr>
          <w:p w14:paraId="26689456" w14:textId="4162FEAC"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8.72</w:t>
            </w:r>
          </w:p>
        </w:tc>
        <w:tc>
          <w:tcPr>
            <w:tcW w:w="788" w:type="dxa"/>
            <w:shd w:val="clear" w:color="auto" w:fill="auto"/>
            <w:noWrap/>
            <w:vAlign w:val="center"/>
            <w:hideMark/>
          </w:tcPr>
          <w:p w14:paraId="150F6955" w14:textId="214659A8"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8.52</w:t>
            </w:r>
          </w:p>
        </w:tc>
        <w:tc>
          <w:tcPr>
            <w:tcW w:w="787" w:type="dxa"/>
            <w:shd w:val="clear" w:color="auto" w:fill="auto"/>
            <w:noWrap/>
            <w:vAlign w:val="center"/>
            <w:hideMark/>
          </w:tcPr>
          <w:p w14:paraId="0B489D4D" w14:textId="0EF3C3D0"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8.34</w:t>
            </w:r>
          </w:p>
        </w:tc>
        <w:tc>
          <w:tcPr>
            <w:tcW w:w="788" w:type="dxa"/>
            <w:shd w:val="clear" w:color="auto" w:fill="auto"/>
            <w:noWrap/>
            <w:vAlign w:val="center"/>
            <w:hideMark/>
          </w:tcPr>
          <w:p w14:paraId="7BC74805" w14:textId="31F446F5"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8.11</w:t>
            </w:r>
          </w:p>
        </w:tc>
      </w:tr>
      <w:tr w:rsidR="00386C40" w:rsidRPr="007B25B6" w14:paraId="3915C2F4" w14:textId="77777777" w:rsidTr="00F3389D">
        <w:trPr>
          <w:trHeight w:val="300"/>
        </w:trPr>
        <w:tc>
          <w:tcPr>
            <w:tcW w:w="1560" w:type="dxa"/>
            <w:shd w:val="clear" w:color="auto" w:fill="auto"/>
            <w:noWrap/>
            <w:vAlign w:val="center"/>
            <w:hideMark/>
          </w:tcPr>
          <w:p w14:paraId="7EE173F1"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787" w:type="dxa"/>
            <w:shd w:val="clear" w:color="auto" w:fill="auto"/>
            <w:noWrap/>
            <w:vAlign w:val="center"/>
            <w:hideMark/>
          </w:tcPr>
          <w:p w14:paraId="2A29E7FA" w14:textId="77777777" w:rsidR="00386C40" w:rsidRDefault="00386C40" w:rsidP="00386C40">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24B52C60" w14:textId="1EFF5910"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0.45</w:t>
            </w:r>
          </w:p>
        </w:tc>
        <w:tc>
          <w:tcPr>
            <w:tcW w:w="788" w:type="dxa"/>
            <w:shd w:val="clear" w:color="auto" w:fill="auto"/>
            <w:noWrap/>
            <w:vAlign w:val="center"/>
            <w:hideMark/>
          </w:tcPr>
          <w:p w14:paraId="55742E73" w14:textId="6F707613"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0.69</w:t>
            </w:r>
          </w:p>
        </w:tc>
        <w:tc>
          <w:tcPr>
            <w:tcW w:w="787" w:type="dxa"/>
            <w:shd w:val="clear" w:color="auto" w:fill="auto"/>
            <w:noWrap/>
            <w:vAlign w:val="center"/>
            <w:hideMark/>
          </w:tcPr>
          <w:p w14:paraId="6526C7DE" w14:textId="55BEEEAB"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0.73</w:t>
            </w:r>
          </w:p>
        </w:tc>
        <w:tc>
          <w:tcPr>
            <w:tcW w:w="788" w:type="dxa"/>
            <w:shd w:val="clear" w:color="auto" w:fill="auto"/>
            <w:noWrap/>
            <w:vAlign w:val="center"/>
            <w:hideMark/>
          </w:tcPr>
          <w:p w14:paraId="1BCE848A" w14:textId="08BDA22C"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0.76</w:t>
            </w:r>
          </w:p>
        </w:tc>
        <w:tc>
          <w:tcPr>
            <w:tcW w:w="787" w:type="dxa"/>
            <w:shd w:val="clear" w:color="auto" w:fill="auto"/>
            <w:noWrap/>
            <w:vAlign w:val="center"/>
            <w:hideMark/>
          </w:tcPr>
          <w:p w14:paraId="5CBF6365" w14:textId="0A4DCB35"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0.80</w:t>
            </w:r>
          </w:p>
        </w:tc>
        <w:tc>
          <w:tcPr>
            <w:tcW w:w="788" w:type="dxa"/>
            <w:shd w:val="clear" w:color="auto" w:fill="auto"/>
            <w:noWrap/>
            <w:vAlign w:val="center"/>
            <w:hideMark/>
          </w:tcPr>
          <w:p w14:paraId="3554FB8C" w14:textId="7B6160B5"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0.83</w:t>
            </w:r>
          </w:p>
        </w:tc>
        <w:tc>
          <w:tcPr>
            <w:tcW w:w="787" w:type="dxa"/>
            <w:shd w:val="clear" w:color="auto" w:fill="auto"/>
            <w:noWrap/>
            <w:vAlign w:val="center"/>
            <w:hideMark/>
          </w:tcPr>
          <w:p w14:paraId="18430C3E" w14:textId="50DB69F0"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0.87</w:t>
            </w:r>
          </w:p>
        </w:tc>
        <w:tc>
          <w:tcPr>
            <w:tcW w:w="788" w:type="dxa"/>
            <w:shd w:val="clear" w:color="auto" w:fill="auto"/>
            <w:noWrap/>
            <w:vAlign w:val="center"/>
            <w:hideMark/>
          </w:tcPr>
          <w:p w14:paraId="5F396CF4" w14:textId="0E6E701E"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0.90</w:t>
            </w:r>
          </w:p>
        </w:tc>
      </w:tr>
      <w:tr w:rsidR="00386C40" w:rsidRPr="007B25B6" w14:paraId="2399E036" w14:textId="77777777" w:rsidTr="00F3389D">
        <w:trPr>
          <w:trHeight w:val="300"/>
        </w:trPr>
        <w:tc>
          <w:tcPr>
            <w:tcW w:w="1560" w:type="dxa"/>
            <w:shd w:val="clear" w:color="auto" w:fill="auto"/>
            <w:noWrap/>
            <w:vAlign w:val="center"/>
            <w:hideMark/>
          </w:tcPr>
          <w:p w14:paraId="12E4DD37"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787" w:type="dxa"/>
            <w:shd w:val="clear" w:color="auto" w:fill="auto"/>
            <w:noWrap/>
            <w:vAlign w:val="center"/>
            <w:hideMark/>
          </w:tcPr>
          <w:p w14:paraId="710740E6" w14:textId="77777777" w:rsidR="00386C40" w:rsidRDefault="00386C40" w:rsidP="00386C40">
            <w:pPr>
              <w:ind w:left="-147" w:right="-60"/>
              <w:jc w:val="center"/>
              <w:rPr>
                <w:rFonts w:ascii="Calibri" w:hAnsi="Calibri" w:cs="Calibri"/>
                <w:color w:val="000000"/>
                <w:sz w:val="22"/>
                <w:szCs w:val="22"/>
              </w:rPr>
            </w:pPr>
            <w:r>
              <w:rPr>
                <w:rFonts w:ascii="Calibri" w:hAnsi="Calibri"/>
                <w:color w:val="000000"/>
                <w:sz w:val="22"/>
                <w:szCs w:val="22"/>
              </w:rPr>
              <w:t>0.00</w:t>
            </w:r>
          </w:p>
        </w:tc>
        <w:tc>
          <w:tcPr>
            <w:tcW w:w="787" w:type="dxa"/>
            <w:shd w:val="clear" w:color="auto" w:fill="auto"/>
            <w:noWrap/>
            <w:vAlign w:val="center"/>
            <w:hideMark/>
          </w:tcPr>
          <w:p w14:paraId="3E51A10E" w14:textId="6D3A56E1"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2.46</w:t>
            </w:r>
          </w:p>
        </w:tc>
        <w:tc>
          <w:tcPr>
            <w:tcW w:w="788" w:type="dxa"/>
            <w:shd w:val="clear" w:color="auto" w:fill="auto"/>
            <w:noWrap/>
            <w:vAlign w:val="center"/>
            <w:hideMark/>
          </w:tcPr>
          <w:p w14:paraId="5C9C6655" w14:textId="64C4FC94"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7" w:type="dxa"/>
            <w:shd w:val="clear" w:color="auto" w:fill="auto"/>
            <w:noWrap/>
            <w:vAlign w:val="center"/>
            <w:hideMark/>
          </w:tcPr>
          <w:p w14:paraId="770EB952" w14:textId="3F6BBBA1"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3.30</w:t>
            </w:r>
          </w:p>
        </w:tc>
        <w:tc>
          <w:tcPr>
            <w:tcW w:w="788" w:type="dxa"/>
            <w:shd w:val="clear" w:color="auto" w:fill="auto"/>
            <w:noWrap/>
            <w:vAlign w:val="center"/>
            <w:hideMark/>
          </w:tcPr>
          <w:p w14:paraId="0AE874F4" w14:textId="4E600C2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7" w:type="dxa"/>
            <w:shd w:val="clear" w:color="auto" w:fill="auto"/>
            <w:noWrap/>
            <w:vAlign w:val="center"/>
            <w:hideMark/>
          </w:tcPr>
          <w:p w14:paraId="12DB795A" w14:textId="1E46EBDE"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8" w:type="dxa"/>
            <w:shd w:val="clear" w:color="auto" w:fill="auto"/>
            <w:noWrap/>
            <w:vAlign w:val="center"/>
            <w:hideMark/>
          </w:tcPr>
          <w:p w14:paraId="08CB3AD4" w14:textId="432CBF06"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7" w:type="dxa"/>
            <w:shd w:val="clear" w:color="auto" w:fill="auto"/>
            <w:noWrap/>
            <w:vAlign w:val="center"/>
            <w:hideMark/>
          </w:tcPr>
          <w:p w14:paraId="779C9547" w14:textId="3F3EA4AF"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3.30</w:t>
            </w:r>
          </w:p>
        </w:tc>
        <w:tc>
          <w:tcPr>
            <w:tcW w:w="788" w:type="dxa"/>
            <w:shd w:val="clear" w:color="auto" w:fill="auto"/>
            <w:noWrap/>
            <w:vAlign w:val="center"/>
            <w:hideMark/>
          </w:tcPr>
          <w:p w14:paraId="4D17C2D2" w14:textId="04F98680"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r>
      <w:tr w:rsidR="00386C40" w:rsidRPr="007B25B6" w14:paraId="3A14984E" w14:textId="77777777" w:rsidTr="00F3389D">
        <w:trPr>
          <w:trHeight w:val="300"/>
        </w:trPr>
        <w:tc>
          <w:tcPr>
            <w:tcW w:w="1560" w:type="dxa"/>
            <w:shd w:val="clear" w:color="auto" w:fill="auto"/>
            <w:noWrap/>
            <w:vAlign w:val="center"/>
            <w:hideMark/>
          </w:tcPr>
          <w:p w14:paraId="613B3D00" w14:textId="77777777" w:rsidR="00386C40" w:rsidRPr="007B25B6" w:rsidRDefault="00386C40" w:rsidP="00386C40">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787" w:type="dxa"/>
            <w:shd w:val="clear" w:color="auto" w:fill="auto"/>
            <w:noWrap/>
            <w:vAlign w:val="center"/>
            <w:hideMark/>
          </w:tcPr>
          <w:p w14:paraId="38A00A7C" w14:textId="77777777" w:rsidR="00386C40" w:rsidRDefault="00386C40" w:rsidP="00386C40">
            <w:pPr>
              <w:ind w:left="-147" w:right="-60"/>
              <w:jc w:val="center"/>
              <w:rPr>
                <w:rFonts w:ascii="Calibri" w:hAnsi="Calibri" w:cs="Calibri"/>
                <w:b/>
                <w:bCs/>
                <w:color w:val="000000"/>
                <w:sz w:val="22"/>
                <w:szCs w:val="22"/>
              </w:rPr>
            </w:pPr>
            <w:r>
              <w:rPr>
                <w:rFonts w:ascii="Calibri" w:hAnsi="Calibri"/>
                <w:b/>
                <w:bCs/>
                <w:color w:val="000000"/>
                <w:sz w:val="22"/>
                <w:szCs w:val="22"/>
              </w:rPr>
              <w:t>0.00</w:t>
            </w:r>
          </w:p>
        </w:tc>
        <w:tc>
          <w:tcPr>
            <w:tcW w:w="787" w:type="dxa"/>
            <w:shd w:val="clear" w:color="auto" w:fill="auto"/>
            <w:noWrap/>
            <w:vAlign w:val="center"/>
            <w:hideMark/>
          </w:tcPr>
          <w:p w14:paraId="6EBEF695" w14:textId="48FA1307"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8.84</w:t>
            </w:r>
          </w:p>
        </w:tc>
        <w:tc>
          <w:tcPr>
            <w:tcW w:w="788" w:type="dxa"/>
            <w:shd w:val="clear" w:color="auto" w:fill="auto"/>
            <w:noWrap/>
            <w:vAlign w:val="center"/>
            <w:hideMark/>
          </w:tcPr>
          <w:p w14:paraId="2F06B388" w14:textId="1BC55695"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11.91</w:t>
            </w:r>
          </w:p>
        </w:tc>
        <w:tc>
          <w:tcPr>
            <w:tcW w:w="787" w:type="dxa"/>
            <w:shd w:val="clear" w:color="auto" w:fill="auto"/>
            <w:noWrap/>
            <w:vAlign w:val="center"/>
            <w:hideMark/>
          </w:tcPr>
          <w:p w14:paraId="2F22368F" w14:textId="544A467A"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11.71</w:t>
            </w:r>
          </w:p>
        </w:tc>
        <w:tc>
          <w:tcPr>
            <w:tcW w:w="788" w:type="dxa"/>
            <w:shd w:val="clear" w:color="auto" w:fill="auto"/>
            <w:noWrap/>
            <w:vAlign w:val="center"/>
            <w:hideMark/>
          </w:tcPr>
          <w:p w14:paraId="4E93D0BC" w14:textId="542232E8"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11.45</w:t>
            </w:r>
          </w:p>
        </w:tc>
        <w:tc>
          <w:tcPr>
            <w:tcW w:w="787" w:type="dxa"/>
            <w:shd w:val="clear" w:color="auto" w:fill="auto"/>
            <w:noWrap/>
            <w:vAlign w:val="center"/>
            <w:hideMark/>
          </w:tcPr>
          <w:p w14:paraId="17BB8C66" w14:textId="2C60B339"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11.21</w:t>
            </w:r>
          </w:p>
        </w:tc>
        <w:tc>
          <w:tcPr>
            <w:tcW w:w="788" w:type="dxa"/>
            <w:shd w:val="clear" w:color="auto" w:fill="auto"/>
            <w:noWrap/>
            <w:vAlign w:val="center"/>
            <w:hideMark/>
          </w:tcPr>
          <w:p w14:paraId="1105DF34" w14:textId="65FB40BD"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10.98</w:t>
            </w:r>
          </w:p>
        </w:tc>
        <w:tc>
          <w:tcPr>
            <w:tcW w:w="787" w:type="dxa"/>
            <w:shd w:val="clear" w:color="auto" w:fill="auto"/>
            <w:noWrap/>
            <w:vAlign w:val="center"/>
            <w:hideMark/>
          </w:tcPr>
          <w:p w14:paraId="29507F92" w14:textId="699D5414"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10.77</w:t>
            </w:r>
          </w:p>
        </w:tc>
        <w:tc>
          <w:tcPr>
            <w:tcW w:w="788" w:type="dxa"/>
            <w:shd w:val="clear" w:color="auto" w:fill="auto"/>
            <w:noWrap/>
            <w:vAlign w:val="center"/>
            <w:hideMark/>
          </w:tcPr>
          <w:p w14:paraId="103AC7ED" w14:textId="0D8778F6"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10.50</w:t>
            </w:r>
          </w:p>
        </w:tc>
      </w:tr>
      <w:tr w:rsidR="00386C40" w:rsidRPr="007B25B6" w14:paraId="312E099B" w14:textId="77777777" w:rsidTr="00F3389D">
        <w:trPr>
          <w:trHeight w:val="300"/>
        </w:trPr>
        <w:tc>
          <w:tcPr>
            <w:tcW w:w="1560" w:type="dxa"/>
            <w:shd w:val="clear" w:color="auto" w:fill="auto"/>
            <w:noWrap/>
            <w:vAlign w:val="center"/>
            <w:hideMark/>
          </w:tcPr>
          <w:p w14:paraId="4323AD92"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787" w:type="dxa"/>
            <w:shd w:val="clear" w:color="auto" w:fill="auto"/>
            <w:noWrap/>
            <w:vAlign w:val="center"/>
            <w:hideMark/>
          </w:tcPr>
          <w:p w14:paraId="4AC68D95" w14:textId="1F758B64" w:rsidR="00386C40" w:rsidRDefault="00386C40" w:rsidP="00386C40">
            <w:pPr>
              <w:ind w:left="-147" w:right="-60"/>
              <w:jc w:val="center"/>
              <w:rPr>
                <w:rFonts w:ascii="Calibri" w:hAnsi="Calibri" w:cs="Calibri"/>
                <w:color w:val="000000"/>
                <w:sz w:val="22"/>
                <w:szCs w:val="22"/>
              </w:rPr>
            </w:pPr>
            <w:r>
              <w:rPr>
                <w:rFonts w:ascii="Calibri" w:hAnsi="Calibri"/>
                <w:color w:val="000000"/>
                <w:sz w:val="22"/>
                <w:szCs w:val="22"/>
              </w:rPr>
              <w:t>86.49</w:t>
            </w:r>
          </w:p>
        </w:tc>
        <w:tc>
          <w:tcPr>
            <w:tcW w:w="787" w:type="dxa"/>
            <w:shd w:val="clear" w:color="auto" w:fill="auto"/>
            <w:noWrap/>
            <w:vAlign w:val="center"/>
            <w:hideMark/>
          </w:tcPr>
          <w:p w14:paraId="3E327B46" w14:textId="03866C81"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8" w:type="dxa"/>
            <w:shd w:val="clear" w:color="auto" w:fill="auto"/>
            <w:noWrap/>
            <w:vAlign w:val="center"/>
            <w:hideMark/>
          </w:tcPr>
          <w:p w14:paraId="31B006B8" w14:textId="4F0AFA11"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7" w:type="dxa"/>
            <w:shd w:val="clear" w:color="auto" w:fill="auto"/>
            <w:noWrap/>
            <w:vAlign w:val="center"/>
            <w:hideMark/>
          </w:tcPr>
          <w:p w14:paraId="48FE95F6" w14:textId="6B1BEA8D"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8" w:type="dxa"/>
            <w:shd w:val="clear" w:color="auto" w:fill="auto"/>
            <w:noWrap/>
            <w:vAlign w:val="center"/>
            <w:hideMark/>
          </w:tcPr>
          <w:p w14:paraId="69CBE564" w14:textId="4FA8FA4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7" w:type="dxa"/>
            <w:shd w:val="clear" w:color="auto" w:fill="auto"/>
            <w:noWrap/>
            <w:vAlign w:val="center"/>
            <w:hideMark/>
          </w:tcPr>
          <w:p w14:paraId="4E2C242A" w14:textId="439ED2D3"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8" w:type="dxa"/>
            <w:shd w:val="clear" w:color="auto" w:fill="auto"/>
            <w:noWrap/>
            <w:vAlign w:val="center"/>
            <w:hideMark/>
          </w:tcPr>
          <w:p w14:paraId="0E743C3F" w14:textId="17C9307F"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7" w:type="dxa"/>
            <w:shd w:val="clear" w:color="auto" w:fill="auto"/>
            <w:noWrap/>
            <w:vAlign w:val="center"/>
            <w:hideMark/>
          </w:tcPr>
          <w:p w14:paraId="1C380053" w14:textId="3166911D"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8" w:type="dxa"/>
            <w:shd w:val="clear" w:color="auto" w:fill="auto"/>
            <w:noWrap/>
            <w:vAlign w:val="center"/>
            <w:hideMark/>
          </w:tcPr>
          <w:p w14:paraId="2B7135EA" w14:textId="2C89B802"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r>
      <w:tr w:rsidR="00386C40" w:rsidRPr="007B25B6" w14:paraId="54509AED" w14:textId="77777777" w:rsidTr="00F3389D">
        <w:trPr>
          <w:trHeight w:val="300"/>
        </w:trPr>
        <w:tc>
          <w:tcPr>
            <w:tcW w:w="1560" w:type="dxa"/>
            <w:shd w:val="clear" w:color="000000" w:fill="DDEBF7"/>
            <w:noWrap/>
            <w:vAlign w:val="center"/>
            <w:hideMark/>
          </w:tcPr>
          <w:p w14:paraId="4E33509B" w14:textId="77777777" w:rsidR="00386C40" w:rsidRPr="007B25B6" w:rsidRDefault="00386C40" w:rsidP="00386C40">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787" w:type="dxa"/>
            <w:shd w:val="clear" w:color="000000" w:fill="DDEBF7"/>
            <w:noWrap/>
            <w:vAlign w:val="center"/>
            <w:hideMark/>
          </w:tcPr>
          <w:p w14:paraId="21A82739" w14:textId="391A414F" w:rsidR="00386C40" w:rsidRDefault="00386C40" w:rsidP="00386C40">
            <w:pPr>
              <w:ind w:left="-147" w:right="-60"/>
              <w:jc w:val="center"/>
              <w:rPr>
                <w:rFonts w:ascii="Calibri" w:hAnsi="Calibri" w:cs="Calibri"/>
                <w:b/>
                <w:bCs/>
                <w:color w:val="000000"/>
                <w:sz w:val="22"/>
                <w:szCs w:val="22"/>
              </w:rPr>
            </w:pPr>
            <w:r>
              <w:rPr>
                <w:rFonts w:ascii="Calibri" w:hAnsi="Calibri"/>
                <w:b/>
                <w:bCs/>
                <w:color w:val="000000"/>
                <w:sz w:val="22"/>
                <w:szCs w:val="22"/>
              </w:rPr>
              <w:t>-86.49</w:t>
            </w:r>
          </w:p>
        </w:tc>
        <w:tc>
          <w:tcPr>
            <w:tcW w:w="787" w:type="dxa"/>
            <w:shd w:val="clear" w:color="000000" w:fill="DDEBF7"/>
            <w:noWrap/>
            <w:vAlign w:val="center"/>
            <w:hideMark/>
          </w:tcPr>
          <w:p w14:paraId="4AF5722C" w14:textId="4F3EF595"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8.84</w:t>
            </w:r>
          </w:p>
        </w:tc>
        <w:tc>
          <w:tcPr>
            <w:tcW w:w="788" w:type="dxa"/>
            <w:shd w:val="clear" w:color="000000" w:fill="DDEBF7"/>
            <w:noWrap/>
            <w:vAlign w:val="center"/>
            <w:hideMark/>
          </w:tcPr>
          <w:p w14:paraId="4529F23A" w14:textId="2C16A75D"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11.91</w:t>
            </w:r>
          </w:p>
        </w:tc>
        <w:tc>
          <w:tcPr>
            <w:tcW w:w="787" w:type="dxa"/>
            <w:shd w:val="clear" w:color="000000" w:fill="DDEBF7"/>
            <w:noWrap/>
            <w:vAlign w:val="center"/>
            <w:hideMark/>
          </w:tcPr>
          <w:p w14:paraId="753E78A7" w14:textId="5D5F9495"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11.71</w:t>
            </w:r>
          </w:p>
        </w:tc>
        <w:tc>
          <w:tcPr>
            <w:tcW w:w="788" w:type="dxa"/>
            <w:shd w:val="clear" w:color="000000" w:fill="DDEBF7"/>
            <w:noWrap/>
            <w:vAlign w:val="center"/>
            <w:hideMark/>
          </w:tcPr>
          <w:p w14:paraId="78A799D9" w14:textId="7BC2CB17"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11.45</w:t>
            </w:r>
          </w:p>
        </w:tc>
        <w:tc>
          <w:tcPr>
            <w:tcW w:w="787" w:type="dxa"/>
            <w:shd w:val="clear" w:color="000000" w:fill="DDEBF7"/>
            <w:noWrap/>
            <w:vAlign w:val="center"/>
            <w:hideMark/>
          </w:tcPr>
          <w:p w14:paraId="50C60B59" w14:textId="516511DE"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11.21</w:t>
            </w:r>
          </w:p>
        </w:tc>
        <w:tc>
          <w:tcPr>
            <w:tcW w:w="788" w:type="dxa"/>
            <w:shd w:val="clear" w:color="000000" w:fill="DDEBF7"/>
            <w:noWrap/>
            <w:vAlign w:val="center"/>
            <w:hideMark/>
          </w:tcPr>
          <w:p w14:paraId="58AE365D" w14:textId="0AEDAD0C"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10.98</w:t>
            </w:r>
          </w:p>
        </w:tc>
        <w:tc>
          <w:tcPr>
            <w:tcW w:w="787" w:type="dxa"/>
            <w:shd w:val="clear" w:color="000000" w:fill="DDEBF7"/>
            <w:noWrap/>
            <w:vAlign w:val="center"/>
            <w:hideMark/>
          </w:tcPr>
          <w:p w14:paraId="2E68703E" w14:textId="37D18DB5"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10.77</w:t>
            </w:r>
          </w:p>
        </w:tc>
        <w:tc>
          <w:tcPr>
            <w:tcW w:w="788" w:type="dxa"/>
            <w:shd w:val="clear" w:color="000000" w:fill="DDEBF7"/>
            <w:noWrap/>
            <w:vAlign w:val="center"/>
            <w:hideMark/>
          </w:tcPr>
          <w:p w14:paraId="77A6C7EC" w14:textId="20F55D46"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10.50</w:t>
            </w:r>
          </w:p>
        </w:tc>
      </w:tr>
    </w:tbl>
    <w:p w14:paraId="3354490B" w14:textId="77777777" w:rsidR="00F31CD2" w:rsidRDefault="00F31CD2" w:rsidP="00F31CD2">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438307C2" w14:textId="77777777" w:rsidR="00F31CD2" w:rsidRDefault="00F31CD2" w:rsidP="00F31CD2">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787"/>
        <w:gridCol w:w="787"/>
        <w:gridCol w:w="788"/>
        <w:gridCol w:w="787"/>
        <w:gridCol w:w="788"/>
        <w:gridCol w:w="787"/>
        <w:gridCol w:w="788"/>
        <w:gridCol w:w="787"/>
        <w:gridCol w:w="788"/>
      </w:tblGrid>
      <w:tr w:rsidR="00F31CD2" w:rsidRPr="007B25B6" w14:paraId="3DBD91FB" w14:textId="77777777" w:rsidTr="00F3389D">
        <w:trPr>
          <w:trHeight w:val="300"/>
        </w:trPr>
        <w:tc>
          <w:tcPr>
            <w:tcW w:w="1560" w:type="dxa"/>
            <w:shd w:val="clear" w:color="000000" w:fill="002060"/>
            <w:noWrap/>
            <w:vAlign w:val="center"/>
            <w:hideMark/>
          </w:tcPr>
          <w:p w14:paraId="14CD7260" w14:textId="77777777" w:rsidR="00F31CD2" w:rsidRPr="007B25B6" w:rsidRDefault="00F31CD2" w:rsidP="00F3389D">
            <w:pPr>
              <w:spacing w:line="276" w:lineRule="auto"/>
              <w:ind w:right="-62"/>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787" w:type="dxa"/>
            <w:shd w:val="clear" w:color="000000" w:fill="002060"/>
            <w:noWrap/>
            <w:vAlign w:val="center"/>
            <w:hideMark/>
          </w:tcPr>
          <w:p w14:paraId="28A978A3"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31-Mar-34</w:t>
            </w:r>
          </w:p>
        </w:tc>
        <w:tc>
          <w:tcPr>
            <w:tcW w:w="787" w:type="dxa"/>
            <w:shd w:val="clear" w:color="000000" w:fill="002060"/>
            <w:noWrap/>
            <w:vAlign w:val="center"/>
            <w:hideMark/>
          </w:tcPr>
          <w:p w14:paraId="0885BBB1"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31-Mar-35</w:t>
            </w:r>
          </w:p>
        </w:tc>
        <w:tc>
          <w:tcPr>
            <w:tcW w:w="788" w:type="dxa"/>
            <w:shd w:val="clear" w:color="000000" w:fill="002060"/>
            <w:noWrap/>
            <w:vAlign w:val="center"/>
            <w:hideMark/>
          </w:tcPr>
          <w:p w14:paraId="0D7E2ACE"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31-Mar-36</w:t>
            </w:r>
          </w:p>
        </w:tc>
        <w:tc>
          <w:tcPr>
            <w:tcW w:w="787" w:type="dxa"/>
            <w:shd w:val="clear" w:color="000000" w:fill="002060"/>
            <w:noWrap/>
            <w:vAlign w:val="center"/>
            <w:hideMark/>
          </w:tcPr>
          <w:p w14:paraId="3C3CC879"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31-Mar-37</w:t>
            </w:r>
          </w:p>
        </w:tc>
        <w:tc>
          <w:tcPr>
            <w:tcW w:w="788" w:type="dxa"/>
            <w:shd w:val="clear" w:color="000000" w:fill="002060"/>
            <w:noWrap/>
            <w:vAlign w:val="center"/>
            <w:hideMark/>
          </w:tcPr>
          <w:p w14:paraId="02E3A72C"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31-Mar-38</w:t>
            </w:r>
          </w:p>
        </w:tc>
        <w:tc>
          <w:tcPr>
            <w:tcW w:w="787" w:type="dxa"/>
            <w:shd w:val="clear" w:color="000000" w:fill="002060"/>
            <w:noWrap/>
            <w:vAlign w:val="center"/>
            <w:hideMark/>
          </w:tcPr>
          <w:p w14:paraId="7290F4F5"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31-Mar-39</w:t>
            </w:r>
          </w:p>
        </w:tc>
        <w:tc>
          <w:tcPr>
            <w:tcW w:w="788" w:type="dxa"/>
            <w:shd w:val="clear" w:color="000000" w:fill="002060"/>
            <w:noWrap/>
            <w:vAlign w:val="center"/>
            <w:hideMark/>
          </w:tcPr>
          <w:p w14:paraId="3E126121"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31-Mar-40</w:t>
            </w:r>
          </w:p>
        </w:tc>
        <w:tc>
          <w:tcPr>
            <w:tcW w:w="787" w:type="dxa"/>
            <w:shd w:val="clear" w:color="000000" w:fill="002060"/>
            <w:noWrap/>
            <w:vAlign w:val="center"/>
            <w:hideMark/>
          </w:tcPr>
          <w:p w14:paraId="6224FEC9"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31-Mar-41</w:t>
            </w:r>
          </w:p>
        </w:tc>
        <w:tc>
          <w:tcPr>
            <w:tcW w:w="788" w:type="dxa"/>
            <w:shd w:val="clear" w:color="000000" w:fill="002060"/>
            <w:noWrap/>
            <w:vAlign w:val="center"/>
            <w:hideMark/>
          </w:tcPr>
          <w:p w14:paraId="404F5004"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31-Mar-42</w:t>
            </w:r>
          </w:p>
        </w:tc>
      </w:tr>
      <w:tr w:rsidR="00F31CD2" w:rsidRPr="007B25B6" w14:paraId="7AFE762F" w14:textId="77777777" w:rsidTr="00F3389D">
        <w:trPr>
          <w:trHeight w:val="255"/>
        </w:trPr>
        <w:tc>
          <w:tcPr>
            <w:tcW w:w="1560" w:type="dxa"/>
            <w:shd w:val="clear" w:color="000000" w:fill="D9E1F2"/>
            <w:noWrap/>
            <w:vAlign w:val="center"/>
            <w:hideMark/>
          </w:tcPr>
          <w:p w14:paraId="2C960C92" w14:textId="77777777" w:rsidR="00F31CD2" w:rsidRPr="007B25B6" w:rsidRDefault="00F31CD2" w:rsidP="00F3389D">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787" w:type="dxa"/>
            <w:shd w:val="clear" w:color="auto" w:fill="DBE5F1" w:themeFill="accent1" w:themeFillTint="33"/>
            <w:noWrap/>
            <w:vAlign w:val="center"/>
            <w:hideMark/>
          </w:tcPr>
          <w:p w14:paraId="136D1455"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9</w:t>
            </w:r>
          </w:p>
        </w:tc>
        <w:tc>
          <w:tcPr>
            <w:tcW w:w="787" w:type="dxa"/>
            <w:shd w:val="clear" w:color="auto" w:fill="DBE5F1" w:themeFill="accent1" w:themeFillTint="33"/>
            <w:noWrap/>
            <w:vAlign w:val="center"/>
            <w:hideMark/>
          </w:tcPr>
          <w:p w14:paraId="5AB1CBCE"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10</w:t>
            </w:r>
          </w:p>
        </w:tc>
        <w:tc>
          <w:tcPr>
            <w:tcW w:w="788" w:type="dxa"/>
            <w:shd w:val="clear" w:color="000000" w:fill="D9E1F2"/>
            <w:noWrap/>
            <w:vAlign w:val="center"/>
            <w:hideMark/>
          </w:tcPr>
          <w:p w14:paraId="71E49040"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11</w:t>
            </w:r>
          </w:p>
        </w:tc>
        <w:tc>
          <w:tcPr>
            <w:tcW w:w="787" w:type="dxa"/>
            <w:shd w:val="clear" w:color="000000" w:fill="D9E1F2"/>
            <w:noWrap/>
            <w:vAlign w:val="center"/>
            <w:hideMark/>
          </w:tcPr>
          <w:p w14:paraId="687ECF19"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63DBE8FE"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13</w:t>
            </w:r>
          </w:p>
        </w:tc>
        <w:tc>
          <w:tcPr>
            <w:tcW w:w="787" w:type="dxa"/>
            <w:shd w:val="clear" w:color="000000" w:fill="D9E1F2"/>
            <w:noWrap/>
            <w:vAlign w:val="center"/>
            <w:hideMark/>
          </w:tcPr>
          <w:p w14:paraId="06863C3B"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14</w:t>
            </w:r>
          </w:p>
        </w:tc>
        <w:tc>
          <w:tcPr>
            <w:tcW w:w="788" w:type="dxa"/>
            <w:shd w:val="clear" w:color="000000" w:fill="D9E1F2"/>
            <w:noWrap/>
            <w:vAlign w:val="center"/>
            <w:hideMark/>
          </w:tcPr>
          <w:p w14:paraId="66C162BF"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15</w:t>
            </w:r>
          </w:p>
        </w:tc>
        <w:tc>
          <w:tcPr>
            <w:tcW w:w="787" w:type="dxa"/>
            <w:shd w:val="clear" w:color="000000" w:fill="D9E1F2"/>
            <w:noWrap/>
            <w:vAlign w:val="center"/>
            <w:hideMark/>
          </w:tcPr>
          <w:p w14:paraId="23F625E3"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16</w:t>
            </w:r>
          </w:p>
        </w:tc>
        <w:tc>
          <w:tcPr>
            <w:tcW w:w="788" w:type="dxa"/>
            <w:shd w:val="clear" w:color="000000" w:fill="D9E1F2"/>
            <w:noWrap/>
            <w:vAlign w:val="center"/>
            <w:hideMark/>
          </w:tcPr>
          <w:p w14:paraId="3518298A"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17</w:t>
            </w:r>
          </w:p>
        </w:tc>
      </w:tr>
      <w:tr w:rsidR="00F31CD2" w:rsidRPr="007B25B6" w14:paraId="0FC6A2A8" w14:textId="77777777" w:rsidTr="00F3389D">
        <w:trPr>
          <w:trHeight w:val="255"/>
        </w:trPr>
        <w:tc>
          <w:tcPr>
            <w:tcW w:w="1560" w:type="dxa"/>
            <w:shd w:val="clear" w:color="000000" w:fill="D9E1F2"/>
            <w:noWrap/>
            <w:vAlign w:val="center"/>
            <w:hideMark/>
          </w:tcPr>
          <w:p w14:paraId="0F08EE3A" w14:textId="77777777" w:rsidR="00F31CD2" w:rsidRPr="007B25B6" w:rsidRDefault="00F31CD2" w:rsidP="00F3389D">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787" w:type="dxa"/>
            <w:shd w:val="clear" w:color="auto" w:fill="DBE5F1" w:themeFill="accent1" w:themeFillTint="33"/>
            <w:noWrap/>
            <w:vAlign w:val="center"/>
            <w:hideMark/>
          </w:tcPr>
          <w:p w14:paraId="64A7D201"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7" w:type="dxa"/>
            <w:shd w:val="clear" w:color="auto" w:fill="DBE5F1" w:themeFill="accent1" w:themeFillTint="33"/>
            <w:noWrap/>
            <w:vAlign w:val="center"/>
            <w:hideMark/>
          </w:tcPr>
          <w:p w14:paraId="15304D47"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79115942"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7" w:type="dxa"/>
            <w:shd w:val="clear" w:color="000000" w:fill="D9E1F2"/>
            <w:noWrap/>
            <w:vAlign w:val="center"/>
            <w:hideMark/>
          </w:tcPr>
          <w:p w14:paraId="299A2939"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1A2C2715"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7" w:type="dxa"/>
            <w:shd w:val="clear" w:color="000000" w:fill="D9E1F2"/>
            <w:noWrap/>
            <w:vAlign w:val="center"/>
            <w:hideMark/>
          </w:tcPr>
          <w:p w14:paraId="2AE40D06"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09D46218"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7" w:type="dxa"/>
            <w:shd w:val="clear" w:color="000000" w:fill="D9E1F2"/>
            <w:noWrap/>
            <w:vAlign w:val="center"/>
            <w:hideMark/>
          </w:tcPr>
          <w:p w14:paraId="33C3EE10"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788" w:type="dxa"/>
            <w:shd w:val="clear" w:color="000000" w:fill="D9E1F2"/>
            <w:noWrap/>
            <w:vAlign w:val="center"/>
            <w:hideMark/>
          </w:tcPr>
          <w:p w14:paraId="7E90B041"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386C40" w:rsidRPr="007B25B6" w14:paraId="4FAF0797" w14:textId="77777777" w:rsidTr="00F3389D">
        <w:trPr>
          <w:trHeight w:val="300"/>
        </w:trPr>
        <w:tc>
          <w:tcPr>
            <w:tcW w:w="1560" w:type="dxa"/>
            <w:shd w:val="clear" w:color="auto" w:fill="auto"/>
            <w:noWrap/>
            <w:vAlign w:val="center"/>
            <w:hideMark/>
          </w:tcPr>
          <w:p w14:paraId="525AB004"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787" w:type="dxa"/>
            <w:shd w:val="clear" w:color="auto" w:fill="auto"/>
            <w:noWrap/>
            <w:vAlign w:val="center"/>
            <w:hideMark/>
          </w:tcPr>
          <w:p w14:paraId="7C1F7100" w14:textId="626042A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7.90</w:t>
            </w:r>
          </w:p>
        </w:tc>
        <w:tc>
          <w:tcPr>
            <w:tcW w:w="787" w:type="dxa"/>
            <w:shd w:val="clear" w:color="auto" w:fill="auto"/>
            <w:noWrap/>
            <w:vAlign w:val="center"/>
            <w:hideMark/>
          </w:tcPr>
          <w:p w14:paraId="5D3F0E40" w14:textId="270575A5"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7.69</w:t>
            </w:r>
          </w:p>
        </w:tc>
        <w:tc>
          <w:tcPr>
            <w:tcW w:w="788" w:type="dxa"/>
            <w:shd w:val="clear" w:color="auto" w:fill="auto"/>
            <w:noWrap/>
            <w:vAlign w:val="center"/>
            <w:hideMark/>
          </w:tcPr>
          <w:p w14:paraId="571293D3" w14:textId="7FB200D1"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7.49</w:t>
            </w:r>
          </w:p>
        </w:tc>
        <w:tc>
          <w:tcPr>
            <w:tcW w:w="787" w:type="dxa"/>
            <w:shd w:val="clear" w:color="auto" w:fill="auto"/>
            <w:noWrap/>
            <w:vAlign w:val="center"/>
            <w:hideMark/>
          </w:tcPr>
          <w:p w14:paraId="7EBDF90A" w14:textId="3D1C16A9"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7.25</w:t>
            </w:r>
          </w:p>
        </w:tc>
        <w:tc>
          <w:tcPr>
            <w:tcW w:w="788" w:type="dxa"/>
            <w:shd w:val="clear" w:color="auto" w:fill="auto"/>
            <w:noWrap/>
            <w:vAlign w:val="center"/>
            <w:hideMark/>
          </w:tcPr>
          <w:p w14:paraId="5907EA58" w14:textId="44A56631"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7.03</w:t>
            </w:r>
          </w:p>
        </w:tc>
        <w:tc>
          <w:tcPr>
            <w:tcW w:w="787" w:type="dxa"/>
            <w:shd w:val="clear" w:color="auto" w:fill="auto"/>
            <w:noWrap/>
            <w:vAlign w:val="center"/>
            <w:hideMark/>
          </w:tcPr>
          <w:p w14:paraId="1FB61999" w14:textId="0D98C07E"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6.80</w:t>
            </w:r>
          </w:p>
        </w:tc>
        <w:tc>
          <w:tcPr>
            <w:tcW w:w="788" w:type="dxa"/>
            <w:shd w:val="clear" w:color="auto" w:fill="auto"/>
            <w:noWrap/>
            <w:vAlign w:val="center"/>
            <w:hideMark/>
          </w:tcPr>
          <w:p w14:paraId="2800BE14" w14:textId="5B7B65F8"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6.59</w:t>
            </w:r>
          </w:p>
        </w:tc>
        <w:tc>
          <w:tcPr>
            <w:tcW w:w="787" w:type="dxa"/>
            <w:shd w:val="clear" w:color="auto" w:fill="auto"/>
            <w:noWrap/>
            <w:vAlign w:val="center"/>
            <w:hideMark/>
          </w:tcPr>
          <w:p w14:paraId="3F88C149" w14:textId="31F8FE38"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6.33</w:t>
            </w:r>
          </w:p>
        </w:tc>
        <w:tc>
          <w:tcPr>
            <w:tcW w:w="788" w:type="dxa"/>
            <w:shd w:val="clear" w:color="auto" w:fill="auto"/>
            <w:noWrap/>
            <w:vAlign w:val="center"/>
            <w:hideMark/>
          </w:tcPr>
          <w:p w14:paraId="7C6BD3F3" w14:textId="2BAB893F"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6.09</w:t>
            </w:r>
          </w:p>
        </w:tc>
      </w:tr>
      <w:tr w:rsidR="00386C40" w:rsidRPr="007B25B6" w14:paraId="7401243E" w14:textId="77777777" w:rsidTr="00F3389D">
        <w:trPr>
          <w:trHeight w:val="300"/>
        </w:trPr>
        <w:tc>
          <w:tcPr>
            <w:tcW w:w="1560" w:type="dxa"/>
            <w:shd w:val="clear" w:color="auto" w:fill="auto"/>
            <w:noWrap/>
            <w:vAlign w:val="center"/>
            <w:hideMark/>
          </w:tcPr>
          <w:p w14:paraId="08C2FE81"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787" w:type="dxa"/>
            <w:shd w:val="clear" w:color="auto" w:fill="auto"/>
            <w:noWrap/>
            <w:vAlign w:val="center"/>
            <w:hideMark/>
          </w:tcPr>
          <w:p w14:paraId="3BAA5BC0" w14:textId="64ACB44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0.93</w:t>
            </w:r>
          </w:p>
        </w:tc>
        <w:tc>
          <w:tcPr>
            <w:tcW w:w="787" w:type="dxa"/>
            <w:shd w:val="clear" w:color="auto" w:fill="auto"/>
            <w:noWrap/>
            <w:vAlign w:val="center"/>
            <w:hideMark/>
          </w:tcPr>
          <w:p w14:paraId="118EBA22" w14:textId="4984C0D5"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0.96</w:t>
            </w:r>
          </w:p>
        </w:tc>
        <w:tc>
          <w:tcPr>
            <w:tcW w:w="788" w:type="dxa"/>
            <w:shd w:val="clear" w:color="auto" w:fill="auto"/>
            <w:noWrap/>
            <w:vAlign w:val="center"/>
            <w:hideMark/>
          </w:tcPr>
          <w:p w14:paraId="2B87549D" w14:textId="196C5436"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1.00</w:t>
            </w:r>
          </w:p>
        </w:tc>
        <w:tc>
          <w:tcPr>
            <w:tcW w:w="787" w:type="dxa"/>
            <w:shd w:val="clear" w:color="auto" w:fill="auto"/>
            <w:noWrap/>
            <w:vAlign w:val="center"/>
            <w:hideMark/>
          </w:tcPr>
          <w:p w14:paraId="01C5CF99" w14:textId="2381A104"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1.02</w:t>
            </w:r>
          </w:p>
        </w:tc>
        <w:tc>
          <w:tcPr>
            <w:tcW w:w="788" w:type="dxa"/>
            <w:shd w:val="clear" w:color="auto" w:fill="auto"/>
            <w:noWrap/>
            <w:vAlign w:val="center"/>
            <w:hideMark/>
          </w:tcPr>
          <w:p w14:paraId="1CB9DBC7" w14:textId="1BF18123"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1.05</w:t>
            </w:r>
          </w:p>
        </w:tc>
        <w:tc>
          <w:tcPr>
            <w:tcW w:w="787" w:type="dxa"/>
            <w:shd w:val="clear" w:color="auto" w:fill="auto"/>
            <w:noWrap/>
            <w:vAlign w:val="center"/>
            <w:hideMark/>
          </w:tcPr>
          <w:p w14:paraId="213127CE" w14:textId="164F1D40"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1.08</w:t>
            </w:r>
          </w:p>
        </w:tc>
        <w:tc>
          <w:tcPr>
            <w:tcW w:w="788" w:type="dxa"/>
            <w:shd w:val="clear" w:color="auto" w:fill="auto"/>
            <w:noWrap/>
            <w:vAlign w:val="center"/>
            <w:hideMark/>
          </w:tcPr>
          <w:p w14:paraId="75D0D164" w14:textId="5467AE5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1.52</w:t>
            </w:r>
          </w:p>
        </w:tc>
        <w:tc>
          <w:tcPr>
            <w:tcW w:w="787" w:type="dxa"/>
            <w:shd w:val="clear" w:color="auto" w:fill="auto"/>
            <w:noWrap/>
            <w:vAlign w:val="center"/>
            <w:hideMark/>
          </w:tcPr>
          <w:p w14:paraId="66FDD513" w14:textId="6F28EFAB"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2.46</w:t>
            </w:r>
          </w:p>
        </w:tc>
        <w:tc>
          <w:tcPr>
            <w:tcW w:w="788" w:type="dxa"/>
            <w:shd w:val="clear" w:color="auto" w:fill="auto"/>
            <w:noWrap/>
            <w:vAlign w:val="center"/>
            <w:hideMark/>
          </w:tcPr>
          <w:p w14:paraId="32E41B89" w14:textId="029ADE5F"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2.44</w:t>
            </w:r>
          </w:p>
        </w:tc>
      </w:tr>
      <w:tr w:rsidR="00386C40" w:rsidRPr="007B25B6" w14:paraId="53C7639E" w14:textId="77777777" w:rsidTr="00F3389D">
        <w:trPr>
          <w:trHeight w:val="300"/>
        </w:trPr>
        <w:tc>
          <w:tcPr>
            <w:tcW w:w="1560" w:type="dxa"/>
            <w:shd w:val="clear" w:color="auto" w:fill="auto"/>
            <w:noWrap/>
            <w:vAlign w:val="center"/>
            <w:hideMark/>
          </w:tcPr>
          <w:p w14:paraId="6AD857AE"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787" w:type="dxa"/>
            <w:shd w:val="clear" w:color="auto" w:fill="auto"/>
            <w:noWrap/>
            <w:vAlign w:val="center"/>
            <w:hideMark/>
          </w:tcPr>
          <w:p w14:paraId="08A8A37A" w14:textId="76F6BC74"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7" w:type="dxa"/>
            <w:shd w:val="clear" w:color="auto" w:fill="auto"/>
            <w:noWrap/>
            <w:vAlign w:val="center"/>
            <w:hideMark/>
          </w:tcPr>
          <w:p w14:paraId="48943D23" w14:textId="49383E1B"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8" w:type="dxa"/>
            <w:shd w:val="clear" w:color="auto" w:fill="auto"/>
            <w:noWrap/>
            <w:vAlign w:val="center"/>
            <w:hideMark/>
          </w:tcPr>
          <w:p w14:paraId="79FA3BEE" w14:textId="356F6569"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3.30</w:t>
            </w:r>
          </w:p>
        </w:tc>
        <w:tc>
          <w:tcPr>
            <w:tcW w:w="787" w:type="dxa"/>
            <w:shd w:val="clear" w:color="auto" w:fill="auto"/>
            <w:noWrap/>
            <w:vAlign w:val="center"/>
            <w:hideMark/>
          </w:tcPr>
          <w:p w14:paraId="0FDA1FF6" w14:textId="3F8085CE"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8" w:type="dxa"/>
            <w:shd w:val="clear" w:color="auto" w:fill="auto"/>
            <w:noWrap/>
            <w:vAlign w:val="center"/>
            <w:hideMark/>
          </w:tcPr>
          <w:p w14:paraId="3E08D5A4" w14:textId="713B3A7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7" w:type="dxa"/>
            <w:shd w:val="clear" w:color="auto" w:fill="auto"/>
            <w:noWrap/>
            <w:vAlign w:val="center"/>
            <w:hideMark/>
          </w:tcPr>
          <w:p w14:paraId="73F8D409" w14:textId="6D33823F"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8" w:type="dxa"/>
            <w:shd w:val="clear" w:color="auto" w:fill="auto"/>
            <w:noWrap/>
            <w:vAlign w:val="center"/>
            <w:hideMark/>
          </w:tcPr>
          <w:p w14:paraId="2BEB46D8" w14:textId="05E4ABA9"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3.30</w:t>
            </w:r>
          </w:p>
        </w:tc>
        <w:tc>
          <w:tcPr>
            <w:tcW w:w="787" w:type="dxa"/>
            <w:shd w:val="clear" w:color="auto" w:fill="auto"/>
            <w:noWrap/>
            <w:vAlign w:val="center"/>
            <w:hideMark/>
          </w:tcPr>
          <w:p w14:paraId="7C09A3C2" w14:textId="24892F3D"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788" w:type="dxa"/>
            <w:shd w:val="clear" w:color="auto" w:fill="auto"/>
            <w:noWrap/>
            <w:vAlign w:val="center"/>
            <w:hideMark/>
          </w:tcPr>
          <w:p w14:paraId="18DC3AC5" w14:textId="39FF6E86"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r>
      <w:tr w:rsidR="00386C40" w:rsidRPr="007B25B6" w14:paraId="7CB1FD00" w14:textId="77777777" w:rsidTr="00F3389D">
        <w:trPr>
          <w:trHeight w:val="300"/>
        </w:trPr>
        <w:tc>
          <w:tcPr>
            <w:tcW w:w="1560" w:type="dxa"/>
            <w:shd w:val="clear" w:color="auto" w:fill="auto"/>
            <w:noWrap/>
            <w:vAlign w:val="center"/>
            <w:hideMark/>
          </w:tcPr>
          <w:p w14:paraId="23458C40" w14:textId="77777777" w:rsidR="00386C40" w:rsidRPr="007B25B6" w:rsidRDefault="00386C40" w:rsidP="00386C40">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787" w:type="dxa"/>
            <w:shd w:val="clear" w:color="auto" w:fill="auto"/>
            <w:noWrap/>
            <w:vAlign w:val="center"/>
            <w:hideMark/>
          </w:tcPr>
          <w:p w14:paraId="3E2243A6" w14:textId="07A7A595"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10.26</w:t>
            </w:r>
          </w:p>
        </w:tc>
        <w:tc>
          <w:tcPr>
            <w:tcW w:w="787" w:type="dxa"/>
            <w:shd w:val="clear" w:color="auto" w:fill="auto"/>
            <w:noWrap/>
            <w:vAlign w:val="center"/>
            <w:hideMark/>
          </w:tcPr>
          <w:p w14:paraId="438A0D53" w14:textId="0A08FEA0"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10.01</w:t>
            </w:r>
          </w:p>
        </w:tc>
        <w:tc>
          <w:tcPr>
            <w:tcW w:w="788" w:type="dxa"/>
            <w:shd w:val="clear" w:color="auto" w:fill="auto"/>
            <w:noWrap/>
            <w:vAlign w:val="center"/>
            <w:hideMark/>
          </w:tcPr>
          <w:p w14:paraId="222DF0B6" w14:textId="7066A4DB"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9.79</w:t>
            </w:r>
          </w:p>
        </w:tc>
        <w:tc>
          <w:tcPr>
            <w:tcW w:w="787" w:type="dxa"/>
            <w:shd w:val="clear" w:color="auto" w:fill="auto"/>
            <w:noWrap/>
            <w:vAlign w:val="center"/>
            <w:hideMark/>
          </w:tcPr>
          <w:p w14:paraId="57783B80" w14:textId="28DF19DA"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9.51</w:t>
            </w:r>
          </w:p>
        </w:tc>
        <w:tc>
          <w:tcPr>
            <w:tcW w:w="788" w:type="dxa"/>
            <w:shd w:val="clear" w:color="auto" w:fill="auto"/>
            <w:noWrap/>
            <w:vAlign w:val="center"/>
            <w:hideMark/>
          </w:tcPr>
          <w:p w14:paraId="3A8F7EFB" w14:textId="2BF8AADB"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9.26</w:t>
            </w:r>
          </w:p>
        </w:tc>
        <w:tc>
          <w:tcPr>
            <w:tcW w:w="787" w:type="dxa"/>
            <w:shd w:val="clear" w:color="auto" w:fill="auto"/>
            <w:noWrap/>
            <w:vAlign w:val="center"/>
            <w:hideMark/>
          </w:tcPr>
          <w:p w14:paraId="2E074916" w14:textId="2ECA0DCC"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9.01</w:t>
            </w:r>
          </w:p>
        </w:tc>
        <w:tc>
          <w:tcPr>
            <w:tcW w:w="788" w:type="dxa"/>
            <w:shd w:val="clear" w:color="auto" w:fill="auto"/>
            <w:noWrap/>
            <w:vAlign w:val="center"/>
            <w:hideMark/>
          </w:tcPr>
          <w:p w14:paraId="688BAC07" w14:textId="029E436D"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8.37</w:t>
            </w:r>
          </w:p>
        </w:tc>
        <w:tc>
          <w:tcPr>
            <w:tcW w:w="787" w:type="dxa"/>
            <w:shd w:val="clear" w:color="auto" w:fill="auto"/>
            <w:noWrap/>
            <w:vAlign w:val="center"/>
            <w:hideMark/>
          </w:tcPr>
          <w:p w14:paraId="51537CFB" w14:textId="25301BA6"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7.16</w:t>
            </w:r>
          </w:p>
        </w:tc>
        <w:tc>
          <w:tcPr>
            <w:tcW w:w="788" w:type="dxa"/>
            <w:shd w:val="clear" w:color="auto" w:fill="auto"/>
            <w:noWrap/>
            <w:vAlign w:val="center"/>
            <w:hideMark/>
          </w:tcPr>
          <w:p w14:paraId="0AEE8D5E" w14:textId="6BC0B587"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6.94</w:t>
            </w:r>
          </w:p>
        </w:tc>
      </w:tr>
      <w:tr w:rsidR="00386C40" w:rsidRPr="007B25B6" w14:paraId="338EA801" w14:textId="77777777" w:rsidTr="00F3389D">
        <w:trPr>
          <w:trHeight w:val="300"/>
        </w:trPr>
        <w:tc>
          <w:tcPr>
            <w:tcW w:w="1560" w:type="dxa"/>
            <w:shd w:val="clear" w:color="auto" w:fill="auto"/>
            <w:noWrap/>
            <w:vAlign w:val="center"/>
            <w:hideMark/>
          </w:tcPr>
          <w:p w14:paraId="5343EF7F"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787" w:type="dxa"/>
            <w:shd w:val="clear" w:color="auto" w:fill="auto"/>
            <w:noWrap/>
            <w:vAlign w:val="center"/>
            <w:hideMark/>
          </w:tcPr>
          <w:p w14:paraId="7047B6C5" w14:textId="4BDD5C78"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7" w:type="dxa"/>
            <w:shd w:val="clear" w:color="auto" w:fill="auto"/>
            <w:noWrap/>
            <w:vAlign w:val="center"/>
            <w:hideMark/>
          </w:tcPr>
          <w:p w14:paraId="0A3BA964" w14:textId="2B5D28DA"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8" w:type="dxa"/>
            <w:shd w:val="clear" w:color="auto" w:fill="auto"/>
            <w:noWrap/>
            <w:vAlign w:val="center"/>
            <w:hideMark/>
          </w:tcPr>
          <w:p w14:paraId="2DDE24B1" w14:textId="6286F78A"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7" w:type="dxa"/>
            <w:shd w:val="clear" w:color="auto" w:fill="auto"/>
            <w:noWrap/>
            <w:vAlign w:val="center"/>
            <w:hideMark/>
          </w:tcPr>
          <w:p w14:paraId="3E325917" w14:textId="3E9F83DF"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8" w:type="dxa"/>
            <w:shd w:val="clear" w:color="auto" w:fill="auto"/>
            <w:noWrap/>
            <w:vAlign w:val="center"/>
            <w:hideMark/>
          </w:tcPr>
          <w:p w14:paraId="2C90A970" w14:textId="068A3A8B"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7" w:type="dxa"/>
            <w:shd w:val="clear" w:color="auto" w:fill="auto"/>
            <w:noWrap/>
            <w:vAlign w:val="center"/>
            <w:hideMark/>
          </w:tcPr>
          <w:p w14:paraId="44C0FE9C" w14:textId="636DD20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8" w:type="dxa"/>
            <w:shd w:val="clear" w:color="auto" w:fill="auto"/>
            <w:noWrap/>
            <w:vAlign w:val="center"/>
            <w:hideMark/>
          </w:tcPr>
          <w:p w14:paraId="3AF4871B" w14:textId="547E5B0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7" w:type="dxa"/>
            <w:shd w:val="clear" w:color="auto" w:fill="auto"/>
            <w:noWrap/>
            <w:vAlign w:val="center"/>
            <w:hideMark/>
          </w:tcPr>
          <w:p w14:paraId="51EFE7E1" w14:textId="07A1A065"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788" w:type="dxa"/>
            <w:shd w:val="clear" w:color="auto" w:fill="auto"/>
            <w:noWrap/>
            <w:vAlign w:val="center"/>
            <w:hideMark/>
          </w:tcPr>
          <w:p w14:paraId="7B9F911B" w14:textId="4614ABA4"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r>
      <w:tr w:rsidR="00386C40" w:rsidRPr="007B25B6" w14:paraId="24239675" w14:textId="77777777" w:rsidTr="00F3389D">
        <w:trPr>
          <w:trHeight w:val="300"/>
        </w:trPr>
        <w:tc>
          <w:tcPr>
            <w:tcW w:w="1560" w:type="dxa"/>
            <w:shd w:val="clear" w:color="000000" w:fill="DDEBF7"/>
            <w:noWrap/>
            <w:vAlign w:val="center"/>
            <w:hideMark/>
          </w:tcPr>
          <w:p w14:paraId="02CFF71F" w14:textId="77777777" w:rsidR="00386C40" w:rsidRPr="007B25B6" w:rsidRDefault="00386C40" w:rsidP="00386C40">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Free Cash Flow to Firm (FCFF)</w:t>
            </w:r>
          </w:p>
        </w:tc>
        <w:tc>
          <w:tcPr>
            <w:tcW w:w="787" w:type="dxa"/>
            <w:shd w:val="clear" w:color="000000" w:fill="DDEBF7"/>
            <w:noWrap/>
            <w:vAlign w:val="center"/>
            <w:hideMark/>
          </w:tcPr>
          <w:p w14:paraId="7F48220C" w14:textId="60F59238"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10.26</w:t>
            </w:r>
          </w:p>
        </w:tc>
        <w:tc>
          <w:tcPr>
            <w:tcW w:w="787" w:type="dxa"/>
            <w:shd w:val="clear" w:color="000000" w:fill="DDEBF7"/>
            <w:noWrap/>
            <w:vAlign w:val="center"/>
            <w:hideMark/>
          </w:tcPr>
          <w:p w14:paraId="0D4F12A3" w14:textId="7476864C"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10.01</w:t>
            </w:r>
          </w:p>
        </w:tc>
        <w:tc>
          <w:tcPr>
            <w:tcW w:w="788" w:type="dxa"/>
            <w:shd w:val="clear" w:color="000000" w:fill="DDEBF7"/>
            <w:noWrap/>
            <w:vAlign w:val="center"/>
            <w:hideMark/>
          </w:tcPr>
          <w:p w14:paraId="2D8AAD64" w14:textId="798F9A28"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9.79</w:t>
            </w:r>
          </w:p>
        </w:tc>
        <w:tc>
          <w:tcPr>
            <w:tcW w:w="787" w:type="dxa"/>
            <w:shd w:val="clear" w:color="000000" w:fill="DDEBF7"/>
            <w:noWrap/>
            <w:vAlign w:val="center"/>
            <w:hideMark/>
          </w:tcPr>
          <w:p w14:paraId="3C2A9551" w14:textId="1EB9AA9C"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9.51</w:t>
            </w:r>
          </w:p>
        </w:tc>
        <w:tc>
          <w:tcPr>
            <w:tcW w:w="788" w:type="dxa"/>
            <w:shd w:val="clear" w:color="000000" w:fill="DDEBF7"/>
            <w:noWrap/>
            <w:vAlign w:val="center"/>
            <w:hideMark/>
          </w:tcPr>
          <w:p w14:paraId="48AF22E9" w14:textId="5D9BBCE0"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9.26</w:t>
            </w:r>
          </w:p>
        </w:tc>
        <w:tc>
          <w:tcPr>
            <w:tcW w:w="787" w:type="dxa"/>
            <w:shd w:val="clear" w:color="000000" w:fill="DDEBF7"/>
            <w:noWrap/>
            <w:vAlign w:val="center"/>
            <w:hideMark/>
          </w:tcPr>
          <w:p w14:paraId="01DB205C" w14:textId="1F47C3BA"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9.01</w:t>
            </w:r>
          </w:p>
        </w:tc>
        <w:tc>
          <w:tcPr>
            <w:tcW w:w="788" w:type="dxa"/>
            <w:shd w:val="clear" w:color="000000" w:fill="DDEBF7"/>
            <w:noWrap/>
            <w:vAlign w:val="center"/>
            <w:hideMark/>
          </w:tcPr>
          <w:p w14:paraId="4E75297C" w14:textId="09B014B6"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8.37</w:t>
            </w:r>
          </w:p>
        </w:tc>
        <w:tc>
          <w:tcPr>
            <w:tcW w:w="787" w:type="dxa"/>
            <w:shd w:val="clear" w:color="000000" w:fill="DDEBF7"/>
            <w:noWrap/>
            <w:vAlign w:val="center"/>
            <w:hideMark/>
          </w:tcPr>
          <w:p w14:paraId="7FC55F80" w14:textId="6DA5A1C2"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7.16</w:t>
            </w:r>
          </w:p>
        </w:tc>
        <w:tc>
          <w:tcPr>
            <w:tcW w:w="788" w:type="dxa"/>
            <w:shd w:val="clear" w:color="000000" w:fill="DDEBF7"/>
            <w:noWrap/>
            <w:vAlign w:val="center"/>
            <w:hideMark/>
          </w:tcPr>
          <w:p w14:paraId="51EDA018" w14:textId="35547FEC"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6.94</w:t>
            </w:r>
          </w:p>
        </w:tc>
      </w:tr>
    </w:tbl>
    <w:p w14:paraId="044FC2E6" w14:textId="77777777" w:rsidR="00F31CD2" w:rsidRDefault="00F31CD2" w:rsidP="00F31CD2">
      <w:pPr>
        <w:pStyle w:val="ListParagraph"/>
        <w:autoSpaceDE w:val="0"/>
        <w:autoSpaceDN w:val="0"/>
        <w:adjustRightInd w:val="0"/>
        <w:spacing w:line="360" w:lineRule="auto"/>
        <w:ind w:left="1134" w:right="-71"/>
        <w:jc w:val="both"/>
        <w:rPr>
          <w:rFonts w:ascii="Arial" w:hAnsi="Arial" w:cs="Arial"/>
          <w:b/>
          <w:noProof/>
          <w:sz w:val="22"/>
          <w:szCs w:val="22"/>
          <w:lang w:eastAsia="en-IN"/>
        </w:rPr>
      </w:pPr>
    </w:p>
    <w:p w14:paraId="02F4B478" w14:textId="77777777" w:rsidR="00F31CD2" w:rsidRDefault="00F31CD2" w:rsidP="00F31CD2">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885"/>
        <w:gridCol w:w="886"/>
        <w:gridCol w:w="886"/>
        <w:gridCol w:w="886"/>
        <w:gridCol w:w="886"/>
        <w:gridCol w:w="886"/>
        <w:gridCol w:w="886"/>
        <w:gridCol w:w="886"/>
      </w:tblGrid>
      <w:tr w:rsidR="00F31CD2" w:rsidRPr="007B25B6" w14:paraId="3DE69567" w14:textId="77777777" w:rsidTr="00F3389D">
        <w:trPr>
          <w:trHeight w:val="300"/>
        </w:trPr>
        <w:tc>
          <w:tcPr>
            <w:tcW w:w="1560" w:type="dxa"/>
            <w:shd w:val="clear" w:color="000000" w:fill="002060"/>
            <w:noWrap/>
            <w:vAlign w:val="center"/>
            <w:hideMark/>
          </w:tcPr>
          <w:p w14:paraId="00BC1AF1" w14:textId="77777777" w:rsidR="00F31CD2" w:rsidRPr="007B25B6" w:rsidRDefault="00F31CD2" w:rsidP="00F3389D">
            <w:pPr>
              <w:spacing w:line="276" w:lineRule="auto"/>
              <w:ind w:right="-62"/>
              <w:rPr>
                <w:rFonts w:asciiTheme="minorHAnsi" w:hAnsiTheme="minorHAnsi" w:cstheme="minorHAnsi"/>
                <w:b/>
                <w:bCs/>
                <w:color w:val="FFFFFF"/>
                <w:sz w:val="22"/>
                <w:szCs w:val="22"/>
              </w:rPr>
            </w:pPr>
            <w:r>
              <w:rPr>
                <w:rFonts w:asciiTheme="minorHAnsi" w:hAnsiTheme="minorHAnsi" w:cstheme="minorHAnsi"/>
                <w:b/>
                <w:bCs/>
                <w:color w:val="FFFFFF"/>
                <w:sz w:val="22"/>
                <w:szCs w:val="22"/>
              </w:rPr>
              <w:t>Year Ending</w:t>
            </w:r>
          </w:p>
        </w:tc>
        <w:tc>
          <w:tcPr>
            <w:tcW w:w="885" w:type="dxa"/>
            <w:shd w:val="clear" w:color="000000" w:fill="002060"/>
            <w:noWrap/>
            <w:vAlign w:val="center"/>
            <w:hideMark/>
          </w:tcPr>
          <w:p w14:paraId="4B623DA2"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31-Mar-43</w:t>
            </w:r>
          </w:p>
        </w:tc>
        <w:tc>
          <w:tcPr>
            <w:tcW w:w="886" w:type="dxa"/>
            <w:shd w:val="clear" w:color="000000" w:fill="002060"/>
            <w:noWrap/>
            <w:vAlign w:val="center"/>
            <w:hideMark/>
          </w:tcPr>
          <w:p w14:paraId="12E35587"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31-Mar-44</w:t>
            </w:r>
          </w:p>
        </w:tc>
        <w:tc>
          <w:tcPr>
            <w:tcW w:w="886" w:type="dxa"/>
            <w:shd w:val="clear" w:color="000000" w:fill="002060"/>
            <w:noWrap/>
            <w:vAlign w:val="center"/>
            <w:hideMark/>
          </w:tcPr>
          <w:p w14:paraId="3654CF12"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31-Mar-45</w:t>
            </w:r>
          </w:p>
        </w:tc>
        <w:tc>
          <w:tcPr>
            <w:tcW w:w="886" w:type="dxa"/>
            <w:shd w:val="clear" w:color="000000" w:fill="002060"/>
            <w:noWrap/>
            <w:vAlign w:val="center"/>
            <w:hideMark/>
          </w:tcPr>
          <w:p w14:paraId="6E98B3C3"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31-Mar-46</w:t>
            </w:r>
          </w:p>
        </w:tc>
        <w:tc>
          <w:tcPr>
            <w:tcW w:w="886" w:type="dxa"/>
            <w:shd w:val="clear" w:color="000000" w:fill="002060"/>
            <w:noWrap/>
            <w:vAlign w:val="center"/>
            <w:hideMark/>
          </w:tcPr>
          <w:p w14:paraId="733531F4"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31-Mar-47</w:t>
            </w:r>
          </w:p>
        </w:tc>
        <w:tc>
          <w:tcPr>
            <w:tcW w:w="886" w:type="dxa"/>
            <w:shd w:val="clear" w:color="000000" w:fill="002060"/>
            <w:noWrap/>
            <w:vAlign w:val="center"/>
            <w:hideMark/>
          </w:tcPr>
          <w:p w14:paraId="5ACA500E"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31-Mar-48</w:t>
            </w:r>
          </w:p>
        </w:tc>
        <w:tc>
          <w:tcPr>
            <w:tcW w:w="886" w:type="dxa"/>
            <w:shd w:val="clear" w:color="000000" w:fill="002060"/>
            <w:noWrap/>
            <w:vAlign w:val="center"/>
            <w:hideMark/>
          </w:tcPr>
          <w:p w14:paraId="1E6E1104"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31-Mar-49</w:t>
            </w:r>
          </w:p>
        </w:tc>
        <w:tc>
          <w:tcPr>
            <w:tcW w:w="886" w:type="dxa"/>
            <w:shd w:val="clear" w:color="000000" w:fill="002060"/>
            <w:noWrap/>
            <w:vAlign w:val="center"/>
            <w:hideMark/>
          </w:tcPr>
          <w:p w14:paraId="7F8F7774" w14:textId="77777777" w:rsidR="00F31CD2" w:rsidRPr="007B25B6" w:rsidRDefault="00F31CD2" w:rsidP="00F3389D">
            <w:pPr>
              <w:spacing w:line="276" w:lineRule="auto"/>
              <w:ind w:left="-147" w:right="-60"/>
              <w:jc w:val="center"/>
              <w:rPr>
                <w:rFonts w:asciiTheme="minorHAnsi" w:hAnsiTheme="minorHAnsi" w:cstheme="minorHAnsi"/>
                <w:b/>
                <w:bCs/>
                <w:color w:val="FFFFFF"/>
                <w:sz w:val="22"/>
                <w:szCs w:val="22"/>
              </w:rPr>
            </w:pPr>
            <w:r>
              <w:rPr>
                <w:rFonts w:ascii="Calibri" w:hAnsi="Calibri"/>
                <w:b/>
                <w:bCs/>
                <w:color w:val="FFFFFF"/>
                <w:sz w:val="22"/>
                <w:szCs w:val="22"/>
              </w:rPr>
              <w:t>31-Mar-50</w:t>
            </w:r>
          </w:p>
        </w:tc>
      </w:tr>
      <w:tr w:rsidR="00F31CD2" w:rsidRPr="007B25B6" w14:paraId="646D4DC1" w14:textId="77777777" w:rsidTr="00F3389D">
        <w:trPr>
          <w:trHeight w:val="255"/>
        </w:trPr>
        <w:tc>
          <w:tcPr>
            <w:tcW w:w="1560" w:type="dxa"/>
            <w:shd w:val="clear" w:color="000000" w:fill="D9E1F2"/>
            <w:noWrap/>
            <w:vAlign w:val="center"/>
            <w:hideMark/>
          </w:tcPr>
          <w:p w14:paraId="51FE586C" w14:textId="77777777" w:rsidR="00F31CD2" w:rsidRPr="007B25B6" w:rsidRDefault="00F31CD2" w:rsidP="00F3389D">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Year Counter</w:t>
            </w:r>
          </w:p>
        </w:tc>
        <w:tc>
          <w:tcPr>
            <w:tcW w:w="885" w:type="dxa"/>
            <w:shd w:val="clear" w:color="auto" w:fill="DBE5F1" w:themeFill="accent1" w:themeFillTint="33"/>
            <w:noWrap/>
            <w:vAlign w:val="center"/>
            <w:hideMark/>
          </w:tcPr>
          <w:p w14:paraId="2593166E"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18</w:t>
            </w:r>
          </w:p>
        </w:tc>
        <w:tc>
          <w:tcPr>
            <w:tcW w:w="886" w:type="dxa"/>
            <w:shd w:val="clear" w:color="auto" w:fill="DBE5F1" w:themeFill="accent1" w:themeFillTint="33"/>
            <w:noWrap/>
            <w:vAlign w:val="center"/>
            <w:hideMark/>
          </w:tcPr>
          <w:p w14:paraId="16D042B8"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19</w:t>
            </w:r>
          </w:p>
        </w:tc>
        <w:tc>
          <w:tcPr>
            <w:tcW w:w="886" w:type="dxa"/>
            <w:shd w:val="clear" w:color="000000" w:fill="D9E1F2"/>
            <w:noWrap/>
            <w:vAlign w:val="center"/>
            <w:hideMark/>
          </w:tcPr>
          <w:p w14:paraId="4E9C4EA1"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20</w:t>
            </w:r>
          </w:p>
        </w:tc>
        <w:tc>
          <w:tcPr>
            <w:tcW w:w="886" w:type="dxa"/>
            <w:shd w:val="clear" w:color="000000" w:fill="D9E1F2"/>
            <w:noWrap/>
            <w:vAlign w:val="center"/>
            <w:hideMark/>
          </w:tcPr>
          <w:p w14:paraId="5D8162C2"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21</w:t>
            </w:r>
          </w:p>
        </w:tc>
        <w:tc>
          <w:tcPr>
            <w:tcW w:w="886" w:type="dxa"/>
            <w:shd w:val="clear" w:color="000000" w:fill="D9E1F2"/>
            <w:noWrap/>
            <w:vAlign w:val="center"/>
            <w:hideMark/>
          </w:tcPr>
          <w:p w14:paraId="47B69860"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22</w:t>
            </w:r>
          </w:p>
        </w:tc>
        <w:tc>
          <w:tcPr>
            <w:tcW w:w="886" w:type="dxa"/>
            <w:shd w:val="clear" w:color="000000" w:fill="D9E1F2"/>
            <w:noWrap/>
            <w:vAlign w:val="center"/>
            <w:hideMark/>
          </w:tcPr>
          <w:p w14:paraId="430063EE"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23</w:t>
            </w:r>
          </w:p>
        </w:tc>
        <w:tc>
          <w:tcPr>
            <w:tcW w:w="886" w:type="dxa"/>
            <w:shd w:val="clear" w:color="000000" w:fill="D9E1F2"/>
            <w:noWrap/>
            <w:vAlign w:val="center"/>
            <w:hideMark/>
          </w:tcPr>
          <w:p w14:paraId="01067F20"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24</w:t>
            </w:r>
          </w:p>
        </w:tc>
        <w:tc>
          <w:tcPr>
            <w:tcW w:w="886" w:type="dxa"/>
            <w:shd w:val="clear" w:color="000000" w:fill="D9E1F2"/>
            <w:noWrap/>
            <w:vAlign w:val="center"/>
            <w:hideMark/>
          </w:tcPr>
          <w:p w14:paraId="7147A40C"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25</w:t>
            </w:r>
          </w:p>
        </w:tc>
      </w:tr>
      <w:tr w:rsidR="00F31CD2" w:rsidRPr="007B25B6" w14:paraId="4F2A29F0" w14:textId="77777777" w:rsidTr="00F3389D">
        <w:trPr>
          <w:trHeight w:val="255"/>
        </w:trPr>
        <w:tc>
          <w:tcPr>
            <w:tcW w:w="1560" w:type="dxa"/>
            <w:shd w:val="clear" w:color="000000" w:fill="D9E1F2"/>
            <w:noWrap/>
            <w:vAlign w:val="center"/>
            <w:hideMark/>
          </w:tcPr>
          <w:p w14:paraId="504CD1FC" w14:textId="77777777" w:rsidR="00F31CD2" w:rsidRPr="007B25B6" w:rsidRDefault="00F31CD2" w:rsidP="00F3389D">
            <w:pPr>
              <w:spacing w:line="276" w:lineRule="auto"/>
              <w:ind w:right="-62"/>
              <w:rPr>
                <w:rFonts w:asciiTheme="minorHAnsi" w:hAnsiTheme="minorHAnsi" w:cstheme="minorHAnsi"/>
                <w:b/>
                <w:bCs/>
                <w:i/>
                <w:iCs/>
                <w:color w:val="000000"/>
                <w:sz w:val="22"/>
                <w:szCs w:val="22"/>
              </w:rPr>
            </w:pPr>
            <w:r w:rsidRPr="007B25B6">
              <w:rPr>
                <w:rFonts w:asciiTheme="minorHAnsi" w:hAnsiTheme="minorHAnsi" w:cstheme="minorHAnsi"/>
                <w:b/>
                <w:bCs/>
                <w:i/>
                <w:iCs/>
                <w:color w:val="000000"/>
                <w:sz w:val="22"/>
                <w:szCs w:val="22"/>
              </w:rPr>
              <w:t>Months Counter</w:t>
            </w:r>
          </w:p>
        </w:tc>
        <w:tc>
          <w:tcPr>
            <w:tcW w:w="885" w:type="dxa"/>
            <w:shd w:val="clear" w:color="auto" w:fill="DBE5F1" w:themeFill="accent1" w:themeFillTint="33"/>
            <w:noWrap/>
            <w:vAlign w:val="center"/>
            <w:hideMark/>
          </w:tcPr>
          <w:p w14:paraId="2E208777"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auto" w:fill="DBE5F1" w:themeFill="accent1" w:themeFillTint="33"/>
            <w:noWrap/>
            <w:vAlign w:val="center"/>
            <w:hideMark/>
          </w:tcPr>
          <w:p w14:paraId="30F9AEAE"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75AF29DE"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5BE60FA0"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23F24F35"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21D5752E"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14FD1FC9"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886" w:type="dxa"/>
            <w:shd w:val="clear" w:color="000000" w:fill="D9E1F2"/>
            <w:noWrap/>
            <w:vAlign w:val="center"/>
            <w:hideMark/>
          </w:tcPr>
          <w:p w14:paraId="4DB90CBA" w14:textId="77777777" w:rsidR="00F31CD2" w:rsidRPr="007B25B6" w:rsidRDefault="00F31CD2" w:rsidP="00F3389D">
            <w:pPr>
              <w:spacing w:line="276" w:lineRule="auto"/>
              <w:ind w:left="-147" w:right="-60"/>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386C40" w:rsidRPr="007B25B6" w14:paraId="760A2FE8" w14:textId="77777777" w:rsidTr="00F3389D">
        <w:trPr>
          <w:trHeight w:val="300"/>
        </w:trPr>
        <w:tc>
          <w:tcPr>
            <w:tcW w:w="1560" w:type="dxa"/>
            <w:shd w:val="clear" w:color="auto" w:fill="auto"/>
            <w:noWrap/>
            <w:vAlign w:val="center"/>
            <w:hideMark/>
          </w:tcPr>
          <w:p w14:paraId="1F97CB62"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EBIT</w:t>
            </w:r>
          </w:p>
        </w:tc>
        <w:tc>
          <w:tcPr>
            <w:tcW w:w="885" w:type="dxa"/>
            <w:shd w:val="clear" w:color="auto" w:fill="auto"/>
            <w:noWrap/>
            <w:vAlign w:val="center"/>
            <w:hideMark/>
          </w:tcPr>
          <w:p w14:paraId="1D62375C" w14:textId="1742143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5.85</w:t>
            </w:r>
          </w:p>
        </w:tc>
        <w:tc>
          <w:tcPr>
            <w:tcW w:w="886" w:type="dxa"/>
            <w:shd w:val="clear" w:color="auto" w:fill="auto"/>
            <w:noWrap/>
            <w:vAlign w:val="center"/>
            <w:hideMark/>
          </w:tcPr>
          <w:p w14:paraId="5BF28635" w14:textId="07E8BB5E"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5.62</w:t>
            </w:r>
          </w:p>
        </w:tc>
        <w:tc>
          <w:tcPr>
            <w:tcW w:w="886" w:type="dxa"/>
            <w:shd w:val="clear" w:color="auto" w:fill="auto"/>
            <w:noWrap/>
            <w:vAlign w:val="center"/>
            <w:hideMark/>
          </w:tcPr>
          <w:p w14:paraId="02138B88" w14:textId="77FBC0C3"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5.34</w:t>
            </w:r>
          </w:p>
        </w:tc>
        <w:tc>
          <w:tcPr>
            <w:tcW w:w="886" w:type="dxa"/>
            <w:shd w:val="clear" w:color="auto" w:fill="auto"/>
            <w:noWrap/>
            <w:vAlign w:val="center"/>
            <w:hideMark/>
          </w:tcPr>
          <w:p w14:paraId="42DC7F94" w14:textId="0F8FA962"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5.08</w:t>
            </w:r>
          </w:p>
        </w:tc>
        <w:tc>
          <w:tcPr>
            <w:tcW w:w="886" w:type="dxa"/>
            <w:shd w:val="clear" w:color="auto" w:fill="auto"/>
            <w:noWrap/>
            <w:vAlign w:val="center"/>
            <w:hideMark/>
          </w:tcPr>
          <w:p w14:paraId="201719D3" w14:textId="65703FFA"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4.81</w:t>
            </w:r>
          </w:p>
        </w:tc>
        <w:tc>
          <w:tcPr>
            <w:tcW w:w="886" w:type="dxa"/>
            <w:shd w:val="clear" w:color="auto" w:fill="auto"/>
            <w:noWrap/>
            <w:vAlign w:val="center"/>
            <w:hideMark/>
          </w:tcPr>
          <w:p w14:paraId="314681F4" w14:textId="7A6A3B1F"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4.56</w:t>
            </w:r>
          </w:p>
        </w:tc>
        <w:tc>
          <w:tcPr>
            <w:tcW w:w="886" w:type="dxa"/>
            <w:shd w:val="clear" w:color="auto" w:fill="auto"/>
            <w:noWrap/>
            <w:vAlign w:val="center"/>
            <w:hideMark/>
          </w:tcPr>
          <w:p w14:paraId="78F4405C" w14:textId="1E81507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4.26</w:t>
            </w:r>
          </w:p>
        </w:tc>
        <w:tc>
          <w:tcPr>
            <w:tcW w:w="886" w:type="dxa"/>
            <w:shd w:val="clear" w:color="auto" w:fill="auto"/>
            <w:noWrap/>
            <w:vAlign w:val="center"/>
            <w:hideMark/>
          </w:tcPr>
          <w:p w14:paraId="4D55F7A4" w14:textId="1C852135"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3.97</w:t>
            </w:r>
          </w:p>
        </w:tc>
      </w:tr>
      <w:tr w:rsidR="00386C40" w:rsidRPr="007B25B6" w14:paraId="33916C9A" w14:textId="77777777" w:rsidTr="00F3389D">
        <w:trPr>
          <w:trHeight w:val="300"/>
        </w:trPr>
        <w:tc>
          <w:tcPr>
            <w:tcW w:w="1560" w:type="dxa"/>
            <w:shd w:val="clear" w:color="auto" w:fill="auto"/>
            <w:noWrap/>
            <w:vAlign w:val="center"/>
            <w:hideMark/>
          </w:tcPr>
          <w:p w14:paraId="7FDCD59B"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Less: Taxes</w:t>
            </w:r>
          </w:p>
        </w:tc>
        <w:tc>
          <w:tcPr>
            <w:tcW w:w="885" w:type="dxa"/>
            <w:shd w:val="clear" w:color="auto" w:fill="auto"/>
            <w:noWrap/>
            <w:vAlign w:val="center"/>
            <w:hideMark/>
          </w:tcPr>
          <w:p w14:paraId="55FBA51A" w14:textId="523A0E32"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2.41</w:t>
            </w:r>
          </w:p>
        </w:tc>
        <w:tc>
          <w:tcPr>
            <w:tcW w:w="886" w:type="dxa"/>
            <w:shd w:val="clear" w:color="auto" w:fill="auto"/>
            <w:noWrap/>
            <w:vAlign w:val="center"/>
            <w:hideMark/>
          </w:tcPr>
          <w:p w14:paraId="31F9B1C9" w14:textId="54E78879"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2.38</w:t>
            </w:r>
          </w:p>
        </w:tc>
        <w:tc>
          <w:tcPr>
            <w:tcW w:w="886" w:type="dxa"/>
            <w:shd w:val="clear" w:color="auto" w:fill="auto"/>
            <w:noWrap/>
            <w:vAlign w:val="center"/>
            <w:hideMark/>
          </w:tcPr>
          <w:p w14:paraId="53262F9B" w14:textId="21FFA257"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2.33</w:t>
            </w:r>
          </w:p>
        </w:tc>
        <w:tc>
          <w:tcPr>
            <w:tcW w:w="886" w:type="dxa"/>
            <w:shd w:val="clear" w:color="auto" w:fill="auto"/>
            <w:noWrap/>
            <w:vAlign w:val="center"/>
            <w:hideMark/>
          </w:tcPr>
          <w:p w14:paraId="7AFD2100" w14:textId="13B8C4E9"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2.28</w:t>
            </w:r>
          </w:p>
        </w:tc>
        <w:tc>
          <w:tcPr>
            <w:tcW w:w="886" w:type="dxa"/>
            <w:shd w:val="clear" w:color="auto" w:fill="auto"/>
            <w:noWrap/>
            <w:vAlign w:val="center"/>
            <w:hideMark/>
          </w:tcPr>
          <w:p w14:paraId="5BE7F914" w14:textId="2F388E2F"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2.23</w:t>
            </w:r>
          </w:p>
        </w:tc>
        <w:tc>
          <w:tcPr>
            <w:tcW w:w="886" w:type="dxa"/>
            <w:shd w:val="clear" w:color="auto" w:fill="auto"/>
            <w:noWrap/>
            <w:vAlign w:val="center"/>
            <w:hideMark/>
          </w:tcPr>
          <w:p w14:paraId="6D4B6CAC" w14:textId="281DFB9C"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2.18</w:t>
            </w:r>
          </w:p>
        </w:tc>
        <w:tc>
          <w:tcPr>
            <w:tcW w:w="886" w:type="dxa"/>
            <w:shd w:val="clear" w:color="auto" w:fill="auto"/>
            <w:noWrap/>
            <w:vAlign w:val="center"/>
            <w:hideMark/>
          </w:tcPr>
          <w:p w14:paraId="0194FEB8" w14:textId="3AD92523"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2.10</w:t>
            </w:r>
          </w:p>
        </w:tc>
        <w:tc>
          <w:tcPr>
            <w:tcW w:w="886" w:type="dxa"/>
            <w:shd w:val="clear" w:color="auto" w:fill="auto"/>
            <w:noWrap/>
            <w:vAlign w:val="center"/>
            <w:hideMark/>
          </w:tcPr>
          <w:p w14:paraId="4BFC929D" w14:textId="4197ECCD"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2.03</w:t>
            </w:r>
          </w:p>
        </w:tc>
      </w:tr>
      <w:tr w:rsidR="00386C40" w:rsidRPr="007B25B6" w14:paraId="5FC4A183" w14:textId="77777777" w:rsidTr="00F3389D">
        <w:trPr>
          <w:trHeight w:val="300"/>
        </w:trPr>
        <w:tc>
          <w:tcPr>
            <w:tcW w:w="1560" w:type="dxa"/>
            <w:shd w:val="clear" w:color="auto" w:fill="auto"/>
            <w:noWrap/>
            <w:vAlign w:val="center"/>
            <w:hideMark/>
          </w:tcPr>
          <w:p w14:paraId="6D000D89"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Add: Depreciation &amp; Amortisation</w:t>
            </w:r>
          </w:p>
        </w:tc>
        <w:tc>
          <w:tcPr>
            <w:tcW w:w="885" w:type="dxa"/>
            <w:shd w:val="clear" w:color="auto" w:fill="auto"/>
            <w:noWrap/>
            <w:vAlign w:val="center"/>
            <w:hideMark/>
          </w:tcPr>
          <w:p w14:paraId="36142673" w14:textId="2C2926C0"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886" w:type="dxa"/>
            <w:shd w:val="clear" w:color="auto" w:fill="auto"/>
            <w:noWrap/>
            <w:vAlign w:val="center"/>
            <w:hideMark/>
          </w:tcPr>
          <w:p w14:paraId="3E13CFFC" w14:textId="09DDBDB6"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3.30</w:t>
            </w:r>
          </w:p>
        </w:tc>
        <w:tc>
          <w:tcPr>
            <w:tcW w:w="886" w:type="dxa"/>
            <w:shd w:val="clear" w:color="auto" w:fill="auto"/>
            <w:noWrap/>
            <w:vAlign w:val="center"/>
            <w:hideMark/>
          </w:tcPr>
          <w:p w14:paraId="191ED7F5" w14:textId="5C58C8E0"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886" w:type="dxa"/>
            <w:shd w:val="clear" w:color="auto" w:fill="auto"/>
            <w:noWrap/>
            <w:vAlign w:val="center"/>
            <w:hideMark/>
          </w:tcPr>
          <w:p w14:paraId="4F4F8A93" w14:textId="25A0E61A"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886" w:type="dxa"/>
            <w:shd w:val="clear" w:color="auto" w:fill="auto"/>
            <w:noWrap/>
            <w:vAlign w:val="center"/>
            <w:hideMark/>
          </w:tcPr>
          <w:p w14:paraId="39840890" w14:textId="5748ADA1"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886" w:type="dxa"/>
            <w:shd w:val="clear" w:color="auto" w:fill="auto"/>
            <w:noWrap/>
            <w:vAlign w:val="center"/>
            <w:hideMark/>
          </w:tcPr>
          <w:p w14:paraId="19494A04" w14:textId="36C096F3"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3.30</w:t>
            </w:r>
          </w:p>
        </w:tc>
        <w:tc>
          <w:tcPr>
            <w:tcW w:w="886" w:type="dxa"/>
            <w:shd w:val="clear" w:color="auto" w:fill="auto"/>
            <w:noWrap/>
            <w:vAlign w:val="center"/>
            <w:hideMark/>
          </w:tcPr>
          <w:p w14:paraId="2BA93CCB" w14:textId="5EC13013"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c>
          <w:tcPr>
            <w:tcW w:w="886" w:type="dxa"/>
            <w:shd w:val="clear" w:color="auto" w:fill="auto"/>
            <w:noWrap/>
            <w:vAlign w:val="center"/>
            <w:hideMark/>
          </w:tcPr>
          <w:p w14:paraId="168DFA36" w14:textId="1B369B63"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3.29</w:t>
            </w:r>
          </w:p>
        </w:tc>
      </w:tr>
      <w:tr w:rsidR="00386C40" w:rsidRPr="007B25B6" w14:paraId="3C7B050B" w14:textId="77777777" w:rsidTr="00F3389D">
        <w:trPr>
          <w:trHeight w:val="300"/>
        </w:trPr>
        <w:tc>
          <w:tcPr>
            <w:tcW w:w="1560" w:type="dxa"/>
            <w:shd w:val="clear" w:color="auto" w:fill="auto"/>
            <w:noWrap/>
            <w:vAlign w:val="center"/>
            <w:hideMark/>
          </w:tcPr>
          <w:p w14:paraId="15750BC3" w14:textId="77777777" w:rsidR="00386C40" w:rsidRPr="007B25B6" w:rsidRDefault="00386C40" w:rsidP="00386C40">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t>NOPAT</w:t>
            </w:r>
          </w:p>
        </w:tc>
        <w:tc>
          <w:tcPr>
            <w:tcW w:w="885" w:type="dxa"/>
            <w:shd w:val="clear" w:color="auto" w:fill="auto"/>
            <w:noWrap/>
            <w:vAlign w:val="center"/>
            <w:hideMark/>
          </w:tcPr>
          <w:p w14:paraId="46510444" w14:textId="5F38E7E9"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6.72</w:t>
            </w:r>
          </w:p>
        </w:tc>
        <w:tc>
          <w:tcPr>
            <w:tcW w:w="886" w:type="dxa"/>
            <w:shd w:val="clear" w:color="auto" w:fill="auto"/>
            <w:noWrap/>
            <w:vAlign w:val="center"/>
            <w:hideMark/>
          </w:tcPr>
          <w:p w14:paraId="2D1D8909" w14:textId="31EC782B"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6.53</w:t>
            </w:r>
          </w:p>
        </w:tc>
        <w:tc>
          <w:tcPr>
            <w:tcW w:w="886" w:type="dxa"/>
            <w:shd w:val="clear" w:color="auto" w:fill="auto"/>
            <w:noWrap/>
            <w:vAlign w:val="center"/>
            <w:hideMark/>
          </w:tcPr>
          <w:p w14:paraId="611EDA10" w14:textId="1BCA4B75"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6.30</w:t>
            </w:r>
          </w:p>
        </w:tc>
        <w:tc>
          <w:tcPr>
            <w:tcW w:w="886" w:type="dxa"/>
            <w:shd w:val="clear" w:color="auto" w:fill="auto"/>
            <w:noWrap/>
            <w:vAlign w:val="center"/>
            <w:hideMark/>
          </w:tcPr>
          <w:p w14:paraId="77A06FB3" w14:textId="15319DAF"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6.08</w:t>
            </w:r>
          </w:p>
        </w:tc>
        <w:tc>
          <w:tcPr>
            <w:tcW w:w="886" w:type="dxa"/>
            <w:shd w:val="clear" w:color="auto" w:fill="auto"/>
            <w:noWrap/>
            <w:vAlign w:val="center"/>
            <w:hideMark/>
          </w:tcPr>
          <w:p w14:paraId="60EA28B3" w14:textId="25EAF1A8"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5.87</w:t>
            </w:r>
          </w:p>
        </w:tc>
        <w:tc>
          <w:tcPr>
            <w:tcW w:w="886" w:type="dxa"/>
            <w:shd w:val="clear" w:color="auto" w:fill="auto"/>
            <w:noWrap/>
            <w:vAlign w:val="center"/>
            <w:hideMark/>
          </w:tcPr>
          <w:p w14:paraId="122852D7" w14:textId="235839EE"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5.68</w:t>
            </w:r>
          </w:p>
        </w:tc>
        <w:tc>
          <w:tcPr>
            <w:tcW w:w="886" w:type="dxa"/>
            <w:shd w:val="clear" w:color="auto" w:fill="auto"/>
            <w:noWrap/>
            <w:vAlign w:val="center"/>
            <w:hideMark/>
          </w:tcPr>
          <w:p w14:paraId="2FFEC697" w14:textId="15967415"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5.44</w:t>
            </w:r>
          </w:p>
        </w:tc>
        <w:tc>
          <w:tcPr>
            <w:tcW w:w="886" w:type="dxa"/>
            <w:shd w:val="clear" w:color="auto" w:fill="auto"/>
            <w:noWrap/>
            <w:vAlign w:val="center"/>
            <w:hideMark/>
          </w:tcPr>
          <w:p w14:paraId="5C156971" w14:textId="5F3AAA8B"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5.22</w:t>
            </w:r>
          </w:p>
        </w:tc>
      </w:tr>
      <w:tr w:rsidR="00386C40" w:rsidRPr="007B25B6" w14:paraId="6738B83F" w14:textId="77777777" w:rsidTr="00F3389D">
        <w:trPr>
          <w:trHeight w:val="300"/>
        </w:trPr>
        <w:tc>
          <w:tcPr>
            <w:tcW w:w="1560" w:type="dxa"/>
            <w:shd w:val="clear" w:color="auto" w:fill="auto"/>
            <w:noWrap/>
            <w:vAlign w:val="center"/>
            <w:hideMark/>
          </w:tcPr>
          <w:p w14:paraId="567D4D8A" w14:textId="77777777" w:rsidR="00386C40" w:rsidRPr="007B25B6" w:rsidRDefault="00386C40" w:rsidP="00386C40">
            <w:pPr>
              <w:spacing w:line="276" w:lineRule="auto"/>
              <w:ind w:right="-62"/>
              <w:rPr>
                <w:rFonts w:asciiTheme="minorHAnsi" w:hAnsiTheme="minorHAnsi" w:cstheme="minorHAnsi"/>
                <w:color w:val="000000"/>
                <w:sz w:val="22"/>
                <w:szCs w:val="22"/>
              </w:rPr>
            </w:pPr>
            <w:r w:rsidRPr="007B25B6">
              <w:rPr>
                <w:rFonts w:asciiTheme="minorHAnsi" w:hAnsiTheme="minorHAnsi" w:cstheme="minorHAnsi"/>
                <w:color w:val="000000"/>
                <w:sz w:val="22"/>
                <w:szCs w:val="22"/>
              </w:rPr>
              <w:t>Capex</w:t>
            </w:r>
          </w:p>
        </w:tc>
        <w:tc>
          <w:tcPr>
            <w:tcW w:w="885" w:type="dxa"/>
            <w:shd w:val="clear" w:color="auto" w:fill="auto"/>
            <w:noWrap/>
            <w:vAlign w:val="center"/>
            <w:hideMark/>
          </w:tcPr>
          <w:p w14:paraId="2014791B" w14:textId="653EF0EC"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886" w:type="dxa"/>
            <w:shd w:val="clear" w:color="auto" w:fill="auto"/>
            <w:noWrap/>
            <w:vAlign w:val="center"/>
            <w:hideMark/>
          </w:tcPr>
          <w:p w14:paraId="4C76CFB5" w14:textId="2E0B8ECB"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886" w:type="dxa"/>
            <w:shd w:val="clear" w:color="auto" w:fill="auto"/>
            <w:noWrap/>
            <w:vAlign w:val="center"/>
            <w:hideMark/>
          </w:tcPr>
          <w:p w14:paraId="050B36DD" w14:textId="05752D04"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886" w:type="dxa"/>
            <w:shd w:val="clear" w:color="auto" w:fill="auto"/>
            <w:noWrap/>
            <w:vAlign w:val="center"/>
            <w:hideMark/>
          </w:tcPr>
          <w:p w14:paraId="1A44632D" w14:textId="4572798C"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886" w:type="dxa"/>
            <w:shd w:val="clear" w:color="auto" w:fill="auto"/>
            <w:noWrap/>
            <w:vAlign w:val="center"/>
            <w:hideMark/>
          </w:tcPr>
          <w:p w14:paraId="4C9D733D" w14:textId="4EE01586"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886" w:type="dxa"/>
            <w:shd w:val="clear" w:color="auto" w:fill="auto"/>
            <w:noWrap/>
            <w:vAlign w:val="center"/>
            <w:hideMark/>
          </w:tcPr>
          <w:p w14:paraId="4F5AC659" w14:textId="632FE3BA"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886" w:type="dxa"/>
            <w:shd w:val="clear" w:color="auto" w:fill="auto"/>
            <w:noWrap/>
            <w:vAlign w:val="center"/>
            <w:hideMark/>
          </w:tcPr>
          <w:p w14:paraId="68782058" w14:textId="1E59E920"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c>
          <w:tcPr>
            <w:tcW w:w="886" w:type="dxa"/>
            <w:shd w:val="clear" w:color="auto" w:fill="auto"/>
            <w:noWrap/>
            <w:vAlign w:val="center"/>
            <w:hideMark/>
          </w:tcPr>
          <w:p w14:paraId="637DABE7" w14:textId="1A7D5619" w:rsidR="00386C40" w:rsidRDefault="00386C40" w:rsidP="00386C40">
            <w:pPr>
              <w:ind w:left="-147" w:right="-60"/>
              <w:jc w:val="center"/>
              <w:rPr>
                <w:rFonts w:ascii="Calibri" w:hAnsi="Calibri" w:cs="Calibri"/>
                <w:color w:val="000000"/>
                <w:sz w:val="22"/>
                <w:szCs w:val="22"/>
              </w:rPr>
            </w:pPr>
            <w:r>
              <w:rPr>
                <w:rFonts w:ascii="Calibri" w:hAnsi="Calibri" w:cs="Calibri"/>
                <w:color w:val="000000"/>
                <w:sz w:val="22"/>
                <w:szCs w:val="22"/>
              </w:rPr>
              <w:t>0.00</w:t>
            </w:r>
          </w:p>
        </w:tc>
      </w:tr>
      <w:tr w:rsidR="00386C40" w:rsidRPr="007B25B6" w14:paraId="08E0704F" w14:textId="77777777" w:rsidTr="00F3389D">
        <w:trPr>
          <w:trHeight w:val="300"/>
        </w:trPr>
        <w:tc>
          <w:tcPr>
            <w:tcW w:w="1560" w:type="dxa"/>
            <w:shd w:val="clear" w:color="000000" w:fill="DDEBF7"/>
            <w:noWrap/>
            <w:vAlign w:val="center"/>
            <w:hideMark/>
          </w:tcPr>
          <w:p w14:paraId="06014858" w14:textId="77777777" w:rsidR="00386C40" w:rsidRPr="007B25B6" w:rsidRDefault="00386C40" w:rsidP="00386C40">
            <w:pPr>
              <w:spacing w:line="276" w:lineRule="auto"/>
              <w:ind w:right="-62"/>
              <w:rPr>
                <w:rFonts w:asciiTheme="minorHAnsi" w:hAnsiTheme="minorHAnsi" w:cstheme="minorHAnsi"/>
                <w:b/>
                <w:bCs/>
                <w:color w:val="000000"/>
                <w:sz w:val="22"/>
                <w:szCs w:val="22"/>
              </w:rPr>
            </w:pPr>
            <w:r w:rsidRPr="007B25B6">
              <w:rPr>
                <w:rFonts w:asciiTheme="minorHAnsi" w:hAnsiTheme="minorHAnsi" w:cstheme="minorHAnsi"/>
                <w:b/>
                <w:bCs/>
                <w:color w:val="000000"/>
                <w:sz w:val="22"/>
                <w:szCs w:val="22"/>
              </w:rPr>
              <w:lastRenderedPageBreak/>
              <w:t>Free Cash Flow to Firm (FCFF)</w:t>
            </w:r>
          </w:p>
        </w:tc>
        <w:tc>
          <w:tcPr>
            <w:tcW w:w="885" w:type="dxa"/>
            <w:shd w:val="clear" w:color="000000" w:fill="DDEBF7"/>
            <w:noWrap/>
            <w:vAlign w:val="center"/>
            <w:hideMark/>
          </w:tcPr>
          <w:p w14:paraId="7A410A51" w14:textId="5F9DB33E"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6.72</w:t>
            </w:r>
          </w:p>
        </w:tc>
        <w:tc>
          <w:tcPr>
            <w:tcW w:w="886" w:type="dxa"/>
            <w:shd w:val="clear" w:color="000000" w:fill="DDEBF7"/>
            <w:noWrap/>
            <w:vAlign w:val="center"/>
            <w:hideMark/>
          </w:tcPr>
          <w:p w14:paraId="2C35C807" w14:textId="4870A0B7"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6.53</w:t>
            </w:r>
          </w:p>
        </w:tc>
        <w:tc>
          <w:tcPr>
            <w:tcW w:w="886" w:type="dxa"/>
            <w:shd w:val="clear" w:color="000000" w:fill="DDEBF7"/>
            <w:noWrap/>
            <w:vAlign w:val="center"/>
            <w:hideMark/>
          </w:tcPr>
          <w:p w14:paraId="26477F19" w14:textId="5AD71C02"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6.30</w:t>
            </w:r>
          </w:p>
        </w:tc>
        <w:tc>
          <w:tcPr>
            <w:tcW w:w="886" w:type="dxa"/>
            <w:shd w:val="clear" w:color="000000" w:fill="DDEBF7"/>
            <w:noWrap/>
            <w:vAlign w:val="center"/>
            <w:hideMark/>
          </w:tcPr>
          <w:p w14:paraId="1FE3B1A8" w14:textId="6DCFE049"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6.08</w:t>
            </w:r>
          </w:p>
        </w:tc>
        <w:tc>
          <w:tcPr>
            <w:tcW w:w="886" w:type="dxa"/>
            <w:shd w:val="clear" w:color="000000" w:fill="DDEBF7"/>
            <w:noWrap/>
            <w:vAlign w:val="center"/>
            <w:hideMark/>
          </w:tcPr>
          <w:p w14:paraId="7D23501F" w14:textId="51901543"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5.87</w:t>
            </w:r>
          </w:p>
        </w:tc>
        <w:tc>
          <w:tcPr>
            <w:tcW w:w="886" w:type="dxa"/>
            <w:shd w:val="clear" w:color="000000" w:fill="DDEBF7"/>
            <w:noWrap/>
            <w:vAlign w:val="center"/>
            <w:hideMark/>
          </w:tcPr>
          <w:p w14:paraId="4EC5AA26" w14:textId="6F6A8A06"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5.68</w:t>
            </w:r>
          </w:p>
        </w:tc>
        <w:tc>
          <w:tcPr>
            <w:tcW w:w="886" w:type="dxa"/>
            <w:shd w:val="clear" w:color="000000" w:fill="DDEBF7"/>
            <w:noWrap/>
            <w:vAlign w:val="center"/>
            <w:hideMark/>
          </w:tcPr>
          <w:p w14:paraId="101D5B6F" w14:textId="158CE388"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5.44</w:t>
            </w:r>
          </w:p>
        </w:tc>
        <w:tc>
          <w:tcPr>
            <w:tcW w:w="886" w:type="dxa"/>
            <w:shd w:val="clear" w:color="000000" w:fill="DDEBF7"/>
            <w:noWrap/>
            <w:vAlign w:val="center"/>
            <w:hideMark/>
          </w:tcPr>
          <w:p w14:paraId="51496CD1" w14:textId="2A325C5B" w:rsidR="00386C40" w:rsidRDefault="00386C40" w:rsidP="00386C40">
            <w:pPr>
              <w:ind w:left="-147" w:right="-60"/>
              <w:jc w:val="center"/>
              <w:rPr>
                <w:rFonts w:ascii="Calibri" w:hAnsi="Calibri" w:cs="Calibri"/>
                <w:b/>
                <w:bCs/>
                <w:color w:val="000000"/>
                <w:sz w:val="22"/>
                <w:szCs w:val="22"/>
              </w:rPr>
            </w:pPr>
            <w:r>
              <w:rPr>
                <w:rFonts w:ascii="Calibri" w:hAnsi="Calibri" w:cs="Calibri"/>
                <w:b/>
                <w:bCs/>
                <w:color w:val="000000"/>
                <w:sz w:val="22"/>
                <w:szCs w:val="22"/>
              </w:rPr>
              <w:t>5.22</w:t>
            </w:r>
          </w:p>
        </w:tc>
      </w:tr>
    </w:tbl>
    <w:p w14:paraId="25414D22" w14:textId="77777777" w:rsidR="00F31CD2" w:rsidRPr="008E4B53" w:rsidRDefault="00F31CD2" w:rsidP="00F31CD2">
      <w:pPr>
        <w:spacing w:after="240"/>
        <w:ind w:right="-824"/>
        <w:jc w:val="right"/>
        <w:rPr>
          <w:rFonts w:ascii="Arial" w:hAnsi="Arial" w:cs="Arial"/>
          <w:b/>
          <w:i/>
          <w:noProof/>
          <w:sz w:val="22"/>
          <w:lang w:eastAsia="en-IN"/>
        </w:rPr>
      </w:pPr>
    </w:p>
    <w:tbl>
      <w:tblPr>
        <w:tblW w:w="4820" w:type="dxa"/>
        <w:tblInd w:w="32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tblGrid>
      <w:tr w:rsidR="00F31CD2" w:rsidRPr="00DF6E30" w14:paraId="0228198C" w14:textId="77777777" w:rsidTr="00F3389D">
        <w:trPr>
          <w:trHeight w:val="300"/>
        </w:trPr>
        <w:tc>
          <w:tcPr>
            <w:tcW w:w="4820" w:type="dxa"/>
            <w:gridSpan w:val="2"/>
            <w:shd w:val="clear" w:color="000000" w:fill="002060"/>
            <w:noWrap/>
            <w:vAlign w:val="center"/>
            <w:hideMark/>
          </w:tcPr>
          <w:p w14:paraId="5538E14D" w14:textId="77777777" w:rsidR="00F31CD2" w:rsidRPr="00DF6E30" w:rsidRDefault="00F31CD2" w:rsidP="00F3389D">
            <w:pPr>
              <w:spacing w:line="276" w:lineRule="auto"/>
              <w:jc w:val="center"/>
              <w:rPr>
                <w:rFonts w:asciiTheme="minorHAnsi" w:hAnsiTheme="minorHAnsi" w:cstheme="minorHAnsi"/>
                <w:b/>
                <w:bCs/>
                <w:color w:val="FFFFFF"/>
                <w:sz w:val="22"/>
                <w:szCs w:val="22"/>
              </w:rPr>
            </w:pPr>
            <w:r w:rsidRPr="00DF6E30">
              <w:rPr>
                <w:rFonts w:asciiTheme="minorHAnsi" w:hAnsiTheme="minorHAnsi" w:cstheme="minorHAnsi"/>
                <w:b/>
                <w:noProof/>
                <w:sz w:val="22"/>
                <w:szCs w:val="22"/>
                <w:lang w:eastAsia="en-IN"/>
              </w:rPr>
              <w:br w:type="page"/>
            </w:r>
            <w:r w:rsidRPr="00DF6E30">
              <w:rPr>
                <w:rFonts w:asciiTheme="minorHAnsi" w:hAnsiTheme="minorHAnsi" w:cstheme="minorHAnsi"/>
                <w:sz w:val="22"/>
                <w:szCs w:val="22"/>
              </w:rPr>
              <w:br w:type="page"/>
            </w:r>
            <w:r w:rsidRPr="00DF6E30">
              <w:rPr>
                <w:rFonts w:asciiTheme="minorHAnsi" w:hAnsiTheme="minorHAnsi" w:cstheme="minorHAnsi"/>
                <w:b/>
                <w:noProof/>
                <w:color w:val="FFFFFF" w:themeColor="background1"/>
                <w:sz w:val="22"/>
                <w:szCs w:val="22"/>
                <w:lang w:eastAsia="en-IN"/>
              </w:rPr>
              <w:t>Key Input for NPV &amp; IRR</w:t>
            </w:r>
          </w:p>
        </w:tc>
      </w:tr>
      <w:tr w:rsidR="00F31CD2" w:rsidRPr="00DF6E30" w14:paraId="461E12FF" w14:textId="77777777" w:rsidTr="00F3389D">
        <w:trPr>
          <w:trHeight w:val="300"/>
        </w:trPr>
        <w:tc>
          <w:tcPr>
            <w:tcW w:w="3119" w:type="dxa"/>
            <w:shd w:val="clear" w:color="auto" w:fill="auto"/>
            <w:noWrap/>
            <w:vAlign w:val="center"/>
            <w:hideMark/>
          </w:tcPr>
          <w:p w14:paraId="5768C9C7" w14:textId="77777777" w:rsidR="00F31CD2" w:rsidRPr="00DF6E30" w:rsidRDefault="00F31CD2" w:rsidP="00F3389D">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Weight of Debt </w:t>
            </w:r>
            <w:proofErr w:type="spellStart"/>
            <w:r w:rsidRPr="00DF6E30">
              <w:rPr>
                <w:rFonts w:asciiTheme="minorHAnsi" w:hAnsiTheme="minorHAnsi" w:cstheme="minorHAnsi"/>
                <w:color w:val="000000"/>
                <w:sz w:val="22"/>
                <w:szCs w:val="22"/>
              </w:rPr>
              <w:t>Wd</w:t>
            </w:r>
            <w:proofErr w:type="spellEnd"/>
          </w:p>
        </w:tc>
        <w:tc>
          <w:tcPr>
            <w:tcW w:w="1701" w:type="dxa"/>
            <w:shd w:val="clear" w:color="auto" w:fill="auto"/>
            <w:noWrap/>
            <w:vAlign w:val="center"/>
            <w:hideMark/>
          </w:tcPr>
          <w:p w14:paraId="6A11C0CB" w14:textId="77777777" w:rsidR="00F31CD2" w:rsidRPr="00DF6E30" w:rsidRDefault="00F31CD2" w:rsidP="00F3389D">
            <w:pPr>
              <w:spacing w:line="276" w:lineRule="auto"/>
              <w:jc w:val="center"/>
              <w:rPr>
                <w:rFonts w:asciiTheme="minorHAnsi" w:hAnsiTheme="minorHAnsi" w:cstheme="minorHAnsi"/>
                <w:color w:val="000000"/>
                <w:sz w:val="22"/>
                <w:szCs w:val="22"/>
              </w:rPr>
            </w:pPr>
            <w:r>
              <w:rPr>
                <w:rFonts w:ascii="Calibri" w:hAnsi="Calibri"/>
                <w:color w:val="000000"/>
                <w:sz w:val="22"/>
                <w:szCs w:val="22"/>
              </w:rPr>
              <w:t>70%</w:t>
            </w:r>
          </w:p>
        </w:tc>
      </w:tr>
      <w:tr w:rsidR="00F31CD2" w:rsidRPr="00DF6E30" w14:paraId="1A1E9BD4" w14:textId="77777777" w:rsidTr="00F3389D">
        <w:trPr>
          <w:trHeight w:val="300"/>
        </w:trPr>
        <w:tc>
          <w:tcPr>
            <w:tcW w:w="3119" w:type="dxa"/>
            <w:shd w:val="clear" w:color="auto" w:fill="auto"/>
            <w:noWrap/>
            <w:vAlign w:val="center"/>
            <w:hideMark/>
          </w:tcPr>
          <w:p w14:paraId="0ACBA605" w14:textId="77777777" w:rsidR="00F31CD2" w:rsidRPr="00DF6E30" w:rsidRDefault="00F31CD2" w:rsidP="00F3389D">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Cost of Debt </w:t>
            </w:r>
            <w:proofErr w:type="spellStart"/>
            <w:r w:rsidRPr="00DF6E30">
              <w:rPr>
                <w:rFonts w:asciiTheme="minorHAnsi" w:hAnsiTheme="minorHAnsi" w:cstheme="minorHAnsi"/>
                <w:color w:val="000000"/>
                <w:sz w:val="22"/>
                <w:szCs w:val="22"/>
              </w:rPr>
              <w:t>Kd</w:t>
            </w:r>
            <w:proofErr w:type="spellEnd"/>
          </w:p>
        </w:tc>
        <w:tc>
          <w:tcPr>
            <w:tcW w:w="1701" w:type="dxa"/>
            <w:shd w:val="clear" w:color="auto" w:fill="auto"/>
            <w:noWrap/>
            <w:vAlign w:val="center"/>
            <w:hideMark/>
          </w:tcPr>
          <w:p w14:paraId="41ACB814" w14:textId="77777777" w:rsidR="00F31CD2" w:rsidRPr="00DF6E30" w:rsidRDefault="00F31CD2" w:rsidP="00F3389D">
            <w:pPr>
              <w:spacing w:line="276" w:lineRule="auto"/>
              <w:jc w:val="center"/>
              <w:rPr>
                <w:rFonts w:asciiTheme="minorHAnsi" w:hAnsiTheme="minorHAnsi" w:cstheme="minorHAnsi"/>
                <w:color w:val="000000"/>
                <w:sz w:val="22"/>
                <w:szCs w:val="22"/>
              </w:rPr>
            </w:pPr>
            <w:r>
              <w:rPr>
                <w:rFonts w:ascii="Calibri" w:hAnsi="Calibri"/>
                <w:color w:val="000000"/>
                <w:sz w:val="22"/>
                <w:szCs w:val="22"/>
              </w:rPr>
              <w:t>9.25%</w:t>
            </w:r>
          </w:p>
        </w:tc>
      </w:tr>
      <w:tr w:rsidR="00F31CD2" w:rsidRPr="00DF6E30" w14:paraId="67BBCF8A" w14:textId="77777777" w:rsidTr="00F3389D">
        <w:trPr>
          <w:trHeight w:val="300"/>
        </w:trPr>
        <w:tc>
          <w:tcPr>
            <w:tcW w:w="3119" w:type="dxa"/>
            <w:shd w:val="clear" w:color="auto" w:fill="auto"/>
            <w:noWrap/>
            <w:vAlign w:val="center"/>
            <w:hideMark/>
          </w:tcPr>
          <w:p w14:paraId="234CCF36" w14:textId="77777777" w:rsidR="00F31CD2" w:rsidRPr="00DF6E30" w:rsidRDefault="00F31CD2" w:rsidP="00F3389D">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Tax</w:t>
            </w:r>
          </w:p>
        </w:tc>
        <w:tc>
          <w:tcPr>
            <w:tcW w:w="1701" w:type="dxa"/>
            <w:shd w:val="clear" w:color="auto" w:fill="auto"/>
            <w:noWrap/>
            <w:vAlign w:val="center"/>
            <w:hideMark/>
          </w:tcPr>
          <w:p w14:paraId="54B61120" w14:textId="77777777" w:rsidR="00F31CD2" w:rsidRPr="00DF6E30" w:rsidRDefault="00F31CD2" w:rsidP="00F3389D">
            <w:pPr>
              <w:spacing w:line="276" w:lineRule="auto"/>
              <w:jc w:val="center"/>
              <w:rPr>
                <w:rFonts w:asciiTheme="minorHAnsi" w:hAnsiTheme="minorHAnsi" w:cstheme="minorHAnsi"/>
                <w:color w:val="000000"/>
                <w:sz w:val="22"/>
                <w:szCs w:val="22"/>
              </w:rPr>
            </w:pPr>
            <w:r>
              <w:rPr>
                <w:rFonts w:ascii="Calibri" w:hAnsi="Calibri"/>
                <w:color w:val="000000"/>
                <w:sz w:val="22"/>
                <w:szCs w:val="22"/>
              </w:rPr>
              <w:t>29.12%</w:t>
            </w:r>
          </w:p>
        </w:tc>
      </w:tr>
      <w:tr w:rsidR="00F31CD2" w:rsidRPr="00DF6E30" w14:paraId="24BA1805" w14:textId="77777777" w:rsidTr="00F3389D">
        <w:trPr>
          <w:trHeight w:val="300"/>
        </w:trPr>
        <w:tc>
          <w:tcPr>
            <w:tcW w:w="3119" w:type="dxa"/>
            <w:shd w:val="clear" w:color="auto" w:fill="auto"/>
            <w:noWrap/>
            <w:vAlign w:val="center"/>
            <w:hideMark/>
          </w:tcPr>
          <w:p w14:paraId="2B15D5F3" w14:textId="77777777" w:rsidR="00F31CD2" w:rsidRPr="00DF6E30" w:rsidRDefault="00F31CD2" w:rsidP="00F3389D">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 xml:space="preserve">Post tax </w:t>
            </w:r>
            <w:proofErr w:type="spellStart"/>
            <w:r w:rsidRPr="00DF6E30">
              <w:rPr>
                <w:rFonts w:asciiTheme="minorHAnsi" w:hAnsiTheme="minorHAnsi" w:cstheme="minorHAnsi"/>
                <w:color w:val="000000"/>
                <w:sz w:val="22"/>
                <w:szCs w:val="22"/>
              </w:rPr>
              <w:t>Kd</w:t>
            </w:r>
            <w:proofErr w:type="spellEnd"/>
          </w:p>
        </w:tc>
        <w:tc>
          <w:tcPr>
            <w:tcW w:w="1701" w:type="dxa"/>
            <w:shd w:val="clear" w:color="auto" w:fill="auto"/>
            <w:noWrap/>
            <w:vAlign w:val="center"/>
            <w:hideMark/>
          </w:tcPr>
          <w:p w14:paraId="7FBD8591" w14:textId="77777777" w:rsidR="00F31CD2" w:rsidRPr="00DF6E30" w:rsidRDefault="00F31CD2" w:rsidP="00F3389D">
            <w:pPr>
              <w:spacing w:line="276" w:lineRule="auto"/>
              <w:jc w:val="center"/>
              <w:rPr>
                <w:rFonts w:asciiTheme="minorHAnsi" w:hAnsiTheme="minorHAnsi" w:cstheme="minorHAnsi"/>
                <w:color w:val="000000"/>
                <w:sz w:val="22"/>
                <w:szCs w:val="22"/>
              </w:rPr>
            </w:pPr>
            <w:r>
              <w:rPr>
                <w:rFonts w:ascii="Calibri" w:hAnsi="Calibri"/>
                <w:color w:val="000000"/>
                <w:sz w:val="22"/>
                <w:szCs w:val="22"/>
              </w:rPr>
              <w:t>6.56%</w:t>
            </w:r>
          </w:p>
        </w:tc>
      </w:tr>
      <w:tr w:rsidR="00F31CD2" w:rsidRPr="00DF6E30" w14:paraId="421B69BC" w14:textId="77777777" w:rsidTr="00F3389D">
        <w:trPr>
          <w:trHeight w:val="300"/>
        </w:trPr>
        <w:tc>
          <w:tcPr>
            <w:tcW w:w="3119" w:type="dxa"/>
            <w:shd w:val="clear" w:color="auto" w:fill="auto"/>
            <w:noWrap/>
            <w:vAlign w:val="center"/>
            <w:hideMark/>
          </w:tcPr>
          <w:p w14:paraId="1238338A" w14:textId="77777777" w:rsidR="00F31CD2" w:rsidRPr="00DF6E30" w:rsidRDefault="00F31CD2" w:rsidP="00F3389D">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Weight of Equity We</w:t>
            </w:r>
          </w:p>
        </w:tc>
        <w:tc>
          <w:tcPr>
            <w:tcW w:w="1701" w:type="dxa"/>
            <w:shd w:val="clear" w:color="auto" w:fill="auto"/>
            <w:noWrap/>
            <w:vAlign w:val="center"/>
            <w:hideMark/>
          </w:tcPr>
          <w:p w14:paraId="111DDFB2" w14:textId="77777777" w:rsidR="00F31CD2" w:rsidRPr="00DF6E30" w:rsidRDefault="00F31CD2" w:rsidP="00F3389D">
            <w:pPr>
              <w:spacing w:line="276" w:lineRule="auto"/>
              <w:jc w:val="center"/>
              <w:rPr>
                <w:rFonts w:asciiTheme="minorHAnsi" w:hAnsiTheme="minorHAnsi" w:cstheme="minorHAnsi"/>
                <w:color w:val="000000"/>
                <w:sz w:val="22"/>
                <w:szCs w:val="22"/>
              </w:rPr>
            </w:pPr>
            <w:r>
              <w:rPr>
                <w:rFonts w:ascii="Calibri" w:hAnsi="Calibri"/>
                <w:color w:val="000000"/>
                <w:sz w:val="22"/>
                <w:szCs w:val="22"/>
              </w:rPr>
              <w:t>30%</w:t>
            </w:r>
          </w:p>
        </w:tc>
      </w:tr>
      <w:tr w:rsidR="00F31CD2" w:rsidRPr="00DF6E30" w14:paraId="0F11DD26" w14:textId="77777777" w:rsidTr="00F3389D">
        <w:trPr>
          <w:trHeight w:val="300"/>
        </w:trPr>
        <w:tc>
          <w:tcPr>
            <w:tcW w:w="3119" w:type="dxa"/>
            <w:shd w:val="clear" w:color="auto" w:fill="auto"/>
            <w:noWrap/>
            <w:vAlign w:val="center"/>
            <w:hideMark/>
          </w:tcPr>
          <w:p w14:paraId="30B4225F" w14:textId="77777777" w:rsidR="00F31CD2" w:rsidRPr="00DF6E30" w:rsidRDefault="00F31CD2" w:rsidP="00F3389D">
            <w:pPr>
              <w:spacing w:line="276" w:lineRule="auto"/>
              <w:rPr>
                <w:rFonts w:asciiTheme="minorHAnsi" w:hAnsiTheme="minorHAnsi" w:cstheme="minorHAnsi"/>
                <w:color w:val="000000"/>
                <w:sz w:val="22"/>
                <w:szCs w:val="22"/>
              </w:rPr>
            </w:pPr>
            <w:r w:rsidRPr="00DF6E30">
              <w:rPr>
                <w:rFonts w:asciiTheme="minorHAnsi" w:hAnsiTheme="minorHAnsi" w:cstheme="minorHAnsi"/>
                <w:color w:val="000000"/>
                <w:sz w:val="22"/>
                <w:szCs w:val="22"/>
              </w:rPr>
              <w:t>Cost of Equity Ke</w:t>
            </w:r>
          </w:p>
        </w:tc>
        <w:tc>
          <w:tcPr>
            <w:tcW w:w="1701" w:type="dxa"/>
            <w:shd w:val="clear" w:color="auto" w:fill="auto"/>
            <w:noWrap/>
            <w:vAlign w:val="center"/>
            <w:hideMark/>
          </w:tcPr>
          <w:p w14:paraId="09975E85" w14:textId="77777777" w:rsidR="00F31CD2" w:rsidRPr="00DF6E30" w:rsidRDefault="00F31CD2" w:rsidP="00F3389D">
            <w:pPr>
              <w:spacing w:line="276" w:lineRule="auto"/>
              <w:jc w:val="center"/>
              <w:rPr>
                <w:rFonts w:asciiTheme="minorHAnsi" w:hAnsiTheme="minorHAnsi" w:cstheme="minorHAnsi"/>
                <w:color w:val="000000"/>
                <w:sz w:val="22"/>
                <w:szCs w:val="22"/>
              </w:rPr>
            </w:pPr>
            <w:r>
              <w:rPr>
                <w:rFonts w:ascii="Calibri" w:hAnsi="Calibri"/>
                <w:color w:val="000000"/>
                <w:sz w:val="22"/>
                <w:szCs w:val="22"/>
              </w:rPr>
              <w:t>11.27%</w:t>
            </w:r>
          </w:p>
        </w:tc>
      </w:tr>
      <w:tr w:rsidR="00F31CD2" w:rsidRPr="00DF6E30" w14:paraId="61E3045A" w14:textId="77777777" w:rsidTr="00F3389D">
        <w:trPr>
          <w:trHeight w:val="300"/>
        </w:trPr>
        <w:tc>
          <w:tcPr>
            <w:tcW w:w="3119" w:type="dxa"/>
            <w:shd w:val="clear" w:color="000000" w:fill="002060"/>
            <w:noWrap/>
            <w:vAlign w:val="center"/>
            <w:hideMark/>
          </w:tcPr>
          <w:p w14:paraId="3B5DC390" w14:textId="77777777" w:rsidR="00F31CD2" w:rsidRPr="00DF6E30" w:rsidRDefault="00F31CD2" w:rsidP="00F3389D">
            <w:pPr>
              <w:spacing w:line="276" w:lineRule="auto"/>
              <w:rPr>
                <w:rFonts w:asciiTheme="minorHAnsi" w:hAnsiTheme="minorHAnsi" w:cstheme="minorHAnsi"/>
                <w:b/>
                <w:bCs/>
                <w:color w:val="FFFFFF"/>
                <w:sz w:val="22"/>
                <w:szCs w:val="22"/>
              </w:rPr>
            </w:pPr>
            <w:r>
              <w:rPr>
                <w:rFonts w:ascii="Calibri" w:hAnsi="Calibri"/>
                <w:b/>
                <w:bCs/>
                <w:color w:val="FFFFFF"/>
                <w:sz w:val="22"/>
                <w:szCs w:val="22"/>
              </w:rPr>
              <w:t>WACC</w:t>
            </w:r>
          </w:p>
        </w:tc>
        <w:tc>
          <w:tcPr>
            <w:tcW w:w="1701" w:type="dxa"/>
            <w:shd w:val="clear" w:color="000000" w:fill="002060"/>
            <w:noWrap/>
            <w:vAlign w:val="center"/>
            <w:hideMark/>
          </w:tcPr>
          <w:p w14:paraId="17242D1A" w14:textId="77777777" w:rsidR="00F31CD2" w:rsidRPr="00DF6E30" w:rsidRDefault="00F31CD2" w:rsidP="00F3389D">
            <w:pPr>
              <w:spacing w:line="276" w:lineRule="auto"/>
              <w:jc w:val="center"/>
              <w:rPr>
                <w:rFonts w:asciiTheme="minorHAnsi" w:hAnsiTheme="minorHAnsi" w:cstheme="minorHAnsi"/>
                <w:b/>
                <w:bCs/>
                <w:color w:val="FFFFFF"/>
                <w:sz w:val="22"/>
                <w:szCs w:val="22"/>
              </w:rPr>
            </w:pPr>
            <w:r>
              <w:rPr>
                <w:rFonts w:ascii="Calibri" w:hAnsi="Calibri"/>
                <w:b/>
                <w:bCs/>
                <w:color w:val="FFFFFF"/>
                <w:sz w:val="22"/>
                <w:szCs w:val="22"/>
              </w:rPr>
              <w:t>7.97%</w:t>
            </w:r>
          </w:p>
        </w:tc>
      </w:tr>
      <w:tr w:rsidR="00F31CD2" w:rsidRPr="00DF6E30" w14:paraId="2D756717" w14:textId="77777777" w:rsidTr="00F3389D">
        <w:trPr>
          <w:trHeight w:val="300"/>
        </w:trPr>
        <w:tc>
          <w:tcPr>
            <w:tcW w:w="3119" w:type="dxa"/>
            <w:shd w:val="clear" w:color="000000" w:fill="002060"/>
            <w:noWrap/>
            <w:vAlign w:val="center"/>
          </w:tcPr>
          <w:p w14:paraId="5D2ADC97" w14:textId="77777777" w:rsidR="00F31CD2" w:rsidRPr="00DF6E30" w:rsidRDefault="00F31CD2" w:rsidP="00F3389D">
            <w:pPr>
              <w:spacing w:line="276" w:lineRule="auto"/>
              <w:rPr>
                <w:rFonts w:asciiTheme="minorHAnsi" w:hAnsiTheme="minorHAnsi" w:cstheme="minorHAnsi"/>
                <w:b/>
                <w:bCs/>
                <w:color w:val="FFFFFF"/>
                <w:sz w:val="22"/>
                <w:szCs w:val="22"/>
              </w:rPr>
            </w:pPr>
            <w:r>
              <w:rPr>
                <w:rFonts w:ascii="Calibri" w:hAnsi="Calibri"/>
                <w:b/>
                <w:bCs/>
                <w:color w:val="FFFFFF"/>
                <w:sz w:val="22"/>
                <w:szCs w:val="22"/>
              </w:rPr>
              <w:t>Company Risk Premium</w:t>
            </w:r>
          </w:p>
        </w:tc>
        <w:tc>
          <w:tcPr>
            <w:tcW w:w="1701" w:type="dxa"/>
            <w:shd w:val="clear" w:color="000000" w:fill="002060"/>
            <w:noWrap/>
            <w:vAlign w:val="center"/>
          </w:tcPr>
          <w:p w14:paraId="505D7C46" w14:textId="77777777" w:rsidR="00F31CD2" w:rsidRPr="00DF6E30" w:rsidRDefault="00F31CD2" w:rsidP="00F3389D">
            <w:pPr>
              <w:spacing w:line="276" w:lineRule="auto"/>
              <w:jc w:val="center"/>
              <w:rPr>
                <w:rFonts w:asciiTheme="minorHAnsi" w:hAnsiTheme="minorHAnsi" w:cstheme="minorHAnsi"/>
                <w:b/>
                <w:bCs/>
                <w:color w:val="FFFFFF"/>
                <w:sz w:val="22"/>
                <w:szCs w:val="22"/>
              </w:rPr>
            </w:pPr>
            <w:r>
              <w:rPr>
                <w:rFonts w:ascii="Calibri" w:hAnsi="Calibri"/>
                <w:b/>
                <w:bCs/>
                <w:color w:val="FFFFFF"/>
                <w:sz w:val="22"/>
                <w:szCs w:val="22"/>
              </w:rPr>
              <w:t>1.00%</w:t>
            </w:r>
          </w:p>
        </w:tc>
      </w:tr>
      <w:tr w:rsidR="00F31CD2" w:rsidRPr="00DF6E30" w14:paraId="25190E4A" w14:textId="77777777" w:rsidTr="00F3389D">
        <w:trPr>
          <w:trHeight w:val="300"/>
        </w:trPr>
        <w:tc>
          <w:tcPr>
            <w:tcW w:w="3119" w:type="dxa"/>
            <w:shd w:val="clear" w:color="000000" w:fill="002060"/>
            <w:noWrap/>
            <w:vAlign w:val="center"/>
          </w:tcPr>
          <w:p w14:paraId="0C00B925" w14:textId="77777777" w:rsidR="00F31CD2" w:rsidRPr="00DF6E30" w:rsidRDefault="00F31CD2" w:rsidP="00F3389D">
            <w:pPr>
              <w:spacing w:line="276" w:lineRule="auto"/>
              <w:rPr>
                <w:rFonts w:asciiTheme="minorHAnsi" w:hAnsiTheme="minorHAnsi" w:cstheme="minorHAnsi"/>
                <w:b/>
                <w:bCs/>
                <w:color w:val="FFFFFF"/>
                <w:sz w:val="22"/>
                <w:szCs w:val="22"/>
              </w:rPr>
            </w:pPr>
            <w:r>
              <w:rPr>
                <w:rFonts w:ascii="Calibri" w:hAnsi="Calibri"/>
                <w:b/>
                <w:bCs/>
                <w:color w:val="FFFFFF"/>
                <w:sz w:val="22"/>
                <w:szCs w:val="22"/>
              </w:rPr>
              <w:t>Appropriate Discount Rate</w:t>
            </w:r>
          </w:p>
        </w:tc>
        <w:tc>
          <w:tcPr>
            <w:tcW w:w="1701" w:type="dxa"/>
            <w:shd w:val="clear" w:color="000000" w:fill="002060"/>
            <w:noWrap/>
            <w:vAlign w:val="center"/>
          </w:tcPr>
          <w:p w14:paraId="12CB877A" w14:textId="77777777" w:rsidR="00F31CD2" w:rsidRPr="00DF6E30" w:rsidRDefault="00F31CD2" w:rsidP="00F3389D">
            <w:pPr>
              <w:spacing w:line="276" w:lineRule="auto"/>
              <w:jc w:val="center"/>
              <w:rPr>
                <w:rFonts w:asciiTheme="minorHAnsi" w:hAnsiTheme="minorHAnsi" w:cstheme="minorHAnsi"/>
                <w:b/>
                <w:bCs/>
                <w:color w:val="FFFFFF"/>
                <w:sz w:val="22"/>
                <w:szCs w:val="22"/>
              </w:rPr>
            </w:pPr>
            <w:r>
              <w:rPr>
                <w:rFonts w:ascii="Calibri" w:hAnsi="Calibri"/>
                <w:b/>
                <w:bCs/>
                <w:color w:val="FFFFFF"/>
                <w:sz w:val="22"/>
                <w:szCs w:val="22"/>
              </w:rPr>
              <w:t>8.97%</w:t>
            </w:r>
          </w:p>
        </w:tc>
      </w:tr>
    </w:tbl>
    <w:p w14:paraId="4D4604D9" w14:textId="77777777" w:rsidR="00F31CD2" w:rsidRDefault="00F31CD2" w:rsidP="00F31CD2"/>
    <w:p w14:paraId="1234DC1D" w14:textId="17FCF443" w:rsidR="00F31CD2" w:rsidRDefault="00F31CD2" w:rsidP="00F31CD2">
      <w:pPr>
        <w:pStyle w:val="ListParagraph"/>
        <w:autoSpaceDE w:val="0"/>
        <w:autoSpaceDN w:val="0"/>
        <w:adjustRightInd w:val="0"/>
        <w:spacing w:before="240" w:line="360" w:lineRule="auto"/>
        <w:ind w:left="1134" w:right="-8"/>
        <w:jc w:val="both"/>
        <w:rPr>
          <w:rFonts w:ascii="Arial" w:hAnsi="Arial" w:cs="Arial"/>
          <w:sz w:val="22"/>
          <w:szCs w:val="22"/>
        </w:rPr>
      </w:pPr>
      <w:r w:rsidRPr="0027074E">
        <w:rPr>
          <w:rFonts w:ascii="Arial" w:hAnsi="Arial" w:cs="Arial"/>
          <w:sz w:val="22"/>
          <w:szCs w:val="22"/>
        </w:rPr>
        <w:t xml:space="preserve">Thus, the project will be having </w:t>
      </w:r>
      <w:r>
        <w:rPr>
          <w:rFonts w:ascii="Arial" w:hAnsi="Arial" w:cs="Arial"/>
          <w:sz w:val="22"/>
          <w:szCs w:val="22"/>
        </w:rPr>
        <w:t>NPV &amp; IRR of the project is</w:t>
      </w:r>
      <w:r w:rsidRPr="0027074E">
        <w:rPr>
          <w:rFonts w:ascii="Arial" w:hAnsi="Arial" w:cs="Arial"/>
          <w:sz w:val="22"/>
          <w:szCs w:val="22"/>
        </w:rPr>
        <w:t xml:space="preserve"> </w:t>
      </w:r>
      <w:r w:rsidRPr="00C27739">
        <w:rPr>
          <w:rFonts w:ascii="Arial" w:hAnsi="Arial" w:cs="Arial"/>
          <w:b/>
          <w:sz w:val="22"/>
          <w:szCs w:val="22"/>
        </w:rPr>
        <w:t xml:space="preserve">INR </w:t>
      </w:r>
      <w:r>
        <w:rPr>
          <w:rFonts w:ascii="Arial" w:hAnsi="Arial" w:cs="Arial"/>
          <w:b/>
          <w:sz w:val="22"/>
          <w:szCs w:val="22"/>
        </w:rPr>
        <w:t>1</w:t>
      </w:r>
      <w:r w:rsidR="00386C40">
        <w:rPr>
          <w:rFonts w:ascii="Arial" w:hAnsi="Arial" w:cs="Arial"/>
          <w:b/>
          <w:sz w:val="22"/>
          <w:szCs w:val="22"/>
        </w:rPr>
        <w:t>1</w:t>
      </w:r>
      <w:r w:rsidRPr="00C27739">
        <w:rPr>
          <w:rFonts w:ascii="Arial" w:hAnsi="Arial" w:cs="Arial"/>
          <w:b/>
          <w:sz w:val="22"/>
          <w:szCs w:val="22"/>
        </w:rPr>
        <w:t xml:space="preserve"> Crore</w:t>
      </w:r>
      <w:r w:rsidRPr="0027074E">
        <w:rPr>
          <w:rFonts w:ascii="Arial" w:hAnsi="Arial" w:cs="Arial"/>
          <w:sz w:val="22"/>
          <w:szCs w:val="22"/>
        </w:rPr>
        <w:t xml:space="preserve"> &amp; </w:t>
      </w:r>
      <w:r>
        <w:rPr>
          <w:rFonts w:ascii="Arial" w:hAnsi="Arial" w:cs="Arial"/>
          <w:b/>
          <w:sz w:val="22"/>
          <w:szCs w:val="22"/>
        </w:rPr>
        <w:t>10.</w:t>
      </w:r>
      <w:r w:rsidR="00386C40">
        <w:rPr>
          <w:rFonts w:ascii="Arial" w:hAnsi="Arial" w:cs="Arial"/>
          <w:b/>
          <w:sz w:val="22"/>
          <w:szCs w:val="22"/>
        </w:rPr>
        <w:t>84</w:t>
      </w:r>
      <w:r w:rsidRPr="00C27739">
        <w:rPr>
          <w:rFonts w:ascii="Arial" w:hAnsi="Arial" w:cs="Arial"/>
          <w:b/>
          <w:sz w:val="22"/>
          <w:szCs w:val="22"/>
        </w:rPr>
        <w:t>%</w:t>
      </w:r>
      <w:r w:rsidRPr="00B73EE0">
        <w:rPr>
          <w:rFonts w:ascii="Arial" w:hAnsi="Arial" w:cs="Arial"/>
          <w:sz w:val="22"/>
          <w:szCs w:val="22"/>
        </w:rPr>
        <w:t xml:space="preserve"> </w:t>
      </w:r>
      <w:r w:rsidRPr="0027074E">
        <w:rPr>
          <w:rFonts w:ascii="Arial" w:hAnsi="Arial" w:cs="Arial"/>
          <w:sz w:val="22"/>
          <w:szCs w:val="22"/>
        </w:rPr>
        <w:t>respectively</w:t>
      </w:r>
      <w:r>
        <w:rPr>
          <w:rFonts w:ascii="Arial" w:hAnsi="Arial" w:cs="Arial"/>
          <w:sz w:val="22"/>
          <w:szCs w:val="22"/>
        </w:rPr>
        <w:t xml:space="preserve"> from C.O.D to loan repayment period</w:t>
      </w:r>
      <w:r w:rsidRPr="00B73EE0">
        <w:rPr>
          <w:rFonts w:ascii="Arial" w:hAnsi="Arial" w:cs="Arial"/>
          <w:sz w:val="22"/>
          <w:szCs w:val="22"/>
        </w:rPr>
        <w:t xml:space="preserve">, </w:t>
      </w:r>
      <w:r w:rsidRPr="0027074E">
        <w:rPr>
          <w:rFonts w:ascii="Arial" w:hAnsi="Arial" w:cs="Arial"/>
          <w:sz w:val="22"/>
          <w:szCs w:val="22"/>
        </w:rPr>
        <w:t>which indicates worthiness of the project.</w:t>
      </w:r>
    </w:p>
    <w:p w14:paraId="10ED11DD" w14:textId="77777777" w:rsidR="00F31CD2" w:rsidRDefault="00F31CD2" w:rsidP="00F31CD2">
      <w:pPr>
        <w:pStyle w:val="ListParagraph"/>
        <w:autoSpaceDE w:val="0"/>
        <w:autoSpaceDN w:val="0"/>
        <w:adjustRightInd w:val="0"/>
        <w:spacing w:line="360" w:lineRule="auto"/>
        <w:ind w:left="1134" w:right="-8"/>
        <w:jc w:val="both"/>
        <w:rPr>
          <w:rFonts w:ascii="Arial" w:hAnsi="Arial" w:cs="Arial"/>
          <w:sz w:val="22"/>
          <w:szCs w:val="22"/>
        </w:rPr>
      </w:pPr>
    </w:p>
    <w:p w14:paraId="71D31024" w14:textId="77777777" w:rsidR="00F31CD2" w:rsidRPr="00D979BC" w:rsidRDefault="00F31CD2" w:rsidP="00F31CD2">
      <w:pPr>
        <w:pStyle w:val="ListParagraph"/>
        <w:numPr>
          <w:ilvl w:val="0"/>
          <w:numId w:val="9"/>
        </w:numPr>
        <w:autoSpaceDE w:val="0"/>
        <w:autoSpaceDN w:val="0"/>
        <w:adjustRightInd w:val="0"/>
        <w:spacing w:after="240" w:line="360" w:lineRule="auto"/>
        <w:ind w:left="1134" w:right="-143" w:hanging="425"/>
        <w:jc w:val="both"/>
        <w:rPr>
          <w:rFonts w:ascii="Arial" w:hAnsi="Arial" w:cs="Arial"/>
          <w:b/>
          <w:sz w:val="22"/>
          <w:szCs w:val="22"/>
          <w:lang w:eastAsia="en-IN"/>
        </w:rPr>
      </w:pPr>
      <w:r w:rsidRPr="00D979BC">
        <w:rPr>
          <w:rFonts w:ascii="Arial" w:hAnsi="Arial" w:cs="Arial"/>
          <w:b/>
          <w:sz w:val="22"/>
          <w:szCs w:val="22"/>
          <w:lang w:eastAsia="en-IN"/>
        </w:rPr>
        <w:t xml:space="preserve">SENSITIVITY ANALYSIS: </w:t>
      </w:r>
    </w:p>
    <w:p w14:paraId="491F3282" w14:textId="77777777" w:rsidR="00F31CD2" w:rsidRPr="00C27739" w:rsidRDefault="00F31CD2" w:rsidP="00F31CD2">
      <w:pPr>
        <w:pStyle w:val="ListParagraph"/>
        <w:autoSpaceDE w:val="0"/>
        <w:autoSpaceDN w:val="0"/>
        <w:adjustRightInd w:val="0"/>
        <w:spacing w:before="240" w:after="240" w:line="360" w:lineRule="auto"/>
        <w:ind w:left="1134" w:right="-8"/>
        <w:jc w:val="both"/>
        <w:rPr>
          <w:rFonts w:ascii="Arial" w:hAnsi="Arial" w:cs="Arial"/>
          <w:sz w:val="22"/>
          <w:szCs w:val="22"/>
        </w:rPr>
      </w:pPr>
      <w:r w:rsidRPr="001F7470">
        <w:rPr>
          <w:rFonts w:ascii="Arial" w:hAnsi="Arial" w:cs="Arial"/>
          <w:sz w:val="22"/>
          <w:szCs w:val="22"/>
        </w:rPr>
        <w:t xml:space="preserve">Sensitivity analysis of the project with respect to </w:t>
      </w:r>
      <w:r>
        <w:rPr>
          <w:rFonts w:ascii="Arial" w:hAnsi="Arial" w:cs="Arial"/>
          <w:sz w:val="22"/>
          <w:szCs w:val="22"/>
        </w:rPr>
        <w:t xml:space="preserve">5% &amp; </w:t>
      </w:r>
      <w:r w:rsidRPr="001F7470">
        <w:rPr>
          <w:rFonts w:ascii="Arial" w:hAnsi="Arial" w:cs="Arial"/>
          <w:sz w:val="22"/>
          <w:szCs w:val="22"/>
        </w:rPr>
        <w:t xml:space="preserve">10% decrease in the revenue, </w:t>
      </w:r>
      <w:r>
        <w:rPr>
          <w:rFonts w:ascii="Arial" w:hAnsi="Arial" w:cs="Arial"/>
          <w:sz w:val="22"/>
          <w:szCs w:val="22"/>
        </w:rPr>
        <w:t xml:space="preserve">5% &amp; </w:t>
      </w:r>
      <w:r w:rsidRPr="001F7470">
        <w:rPr>
          <w:rFonts w:ascii="Arial" w:hAnsi="Arial" w:cs="Arial"/>
          <w:sz w:val="22"/>
          <w:szCs w:val="22"/>
        </w:rPr>
        <w:t>10% increase i</w:t>
      </w:r>
      <w:r>
        <w:rPr>
          <w:rFonts w:ascii="Arial" w:hAnsi="Arial" w:cs="Arial"/>
          <w:sz w:val="22"/>
          <w:szCs w:val="22"/>
        </w:rPr>
        <w:t>n the operating cost and 2</w:t>
      </w:r>
      <w:r w:rsidRPr="001F7470">
        <w:rPr>
          <w:rFonts w:ascii="Arial" w:hAnsi="Arial" w:cs="Arial"/>
          <w:sz w:val="22"/>
          <w:szCs w:val="22"/>
        </w:rPr>
        <w:t>% increment in the proposed interest rate has been shown in the below table:</w:t>
      </w:r>
    </w:p>
    <w:p w14:paraId="4CE181C3" w14:textId="77777777" w:rsidR="00F31CD2" w:rsidRPr="00004FFB" w:rsidRDefault="00F31CD2" w:rsidP="00F31CD2">
      <w:pPr>
        <w:pStyle w:val="ListParagraph"/>
        <w:autoSpaceDE w:val="0"/>
        <w:autoSpaceDN w:val="0"/>
        <w:adjustRightInd w:val="0"/>
        <w:spacing w:line="360" w:lineRule="auto"/>
        <w:ind w:left="1134" w:right="-143"/>
        <w:jc w:val="both"/>
        <w:rPr>
          <w:rFonts w:ascii="Arial" w:hAnsi="Arial" w:cs="Arial"/>
          <w:sz w:val="4"/>
          <w:szCs w:val="22"/>
        </w:rPr>
      </w:pPr>
    </w:p>
    <w:tbl>
      <w:tblPr>
        <w:tblW w:w="432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5"/>
        <w:gridCol w:w="3452"/>
        <w:gridCol w:w="1503"/>
        <w:gridCol w:w="1418"/>
        <w:gridCol w:w="1410"/>
      </w:tblGrid>
      <w:tr w:rsidR="00F31CD2" w:rsidRPr="00F92F82" w14:paraId="5246C249" w14:textId="77777777" w:rsidTr="00F3389D">
        <w:trPr>
          <w:trHeight w:val="356"/>
        </w:trPr>
        <w:tc>
          <w:tcPr>
            <w:tcW w:w="5000" w:type="pct"/>
            <w:gridSpan w:val="5"/>
            <w:shd w:val="clear" w:color="000000" w:fill="002060"/>
          </w:tcPr>
          <w:p w14:paraId="023BFC32" w14:textId="77777777" w:rsidR="00F31CD2" w:rsidRPr="00F92F82" w:rsidRDefault="00F31CD2" w:rsidP="00F3389D">
            <w:pPr>
              <w:spacing w:line="276" w:lineRule="auto"/>
              <w:jc w:val="center"/>
              <w:rPr>
                <w:rFonts w:asciiTheme="minorHAnsi" w:hAnsiTheme="minorHAnsi" w:cstheme="minorHAnsi"/>
                <w:b/>
                <w:bCs/>
                <w:color w:val="FFFFFF"/>
                <w:sz w:val="22"/>
                <w:szCs w:val="22"/>
              </w:rPr>
            </w:pPr>
            <w:r w:rsidRPr="00F92F82">
              <w:rPr>
                <w:rFonts w:asciiTheme="minorHAnsi" w:hAnsiTheme="minorHAnsi" w:cstheme="minorHAnsi"/>
                <w:b/>
                <w:bCs/>
                <w:color w:val="FFFFFF"/>
                <w:sz w:val="22"/>
                <w:szCs w:val="22"/>
              </w:rPr>
              <w:t>Sensitivity Analysis of D.S.CR</w:t>
            </w:r>
            <w:r>
              <w:rPr>
                <w:rFonts w:asciiTheme="minorHAnsi" w:hAnsiTheme="minorHAnsi" w:cstheme="minorHAnsi"/>
                <w:b/>
                <w:bCs/>
                <w:color w:val="FFFFFF"/>
                <w:sz w:val="22"/>
                <w:szCs w:val="22"/>
              </w:rPr>
              <w:t>, NPV &amp; IRR</w:t>
            </w:r>
          </w:p>
        </w:tc>
      </w:tr>
      <w:tr w:rsidR="00F31CD2" w:rsidRPr="00F92F82" w14:paraId="2D863D87" w14:textId="77777777" w:rsidTr="00F3389D">
        <w:trPr>
          <w:trHeight w:val="305"/>
        </w:trPr>
        <w:tc>
          <w:tcPr>
            <w:tcW w:w="495" w:type="pct"/>
            <w:shd w:val="clear" w:color="auto" w:fill="DBE5F1" w:themeFill="accent1" w:themeFillTint="33"/>
            <w:vAlign w:val="center"/>
          </w:tcPr>
          <w:p w14:paraId="7F98463B" w14:textId="77777777" w:rsidR="00F31CD2" w:rsidRPr="00F92F82" w:rsidRDefault="00F31CD2" w:rsidP="00F3389D">
            <w:pPr>
              <w:spacing w:line="276" w:lineRule="auto"/>
              <w:ind w:right="-108"/>
              <w:rPr>
                <w:rFonts w:asciiTheme="minorHAnsi" w:hAnsiTheme="minorHAnsi" w:cstheme="minorHAnsi"/>
                <w:b/>
                <w:color w:val="000000"/>
                <w:sz w:val="22"/>
                <w:szCs w:val="22"/>
              </w:rPr>
            </w:pPr>
            <w:r>
              <w:rPr>
                <w:rFonts w:asciiTheme="minorHAnsi" w:hAnsiTheme="minorHAnsi" w:cstheme="minorHAnsi"/>
                <w:b/>
                <w:color w:val="000000"/>
                <w:sz w:val="22"/>
                <w:szCs w:val="22"/>
              </w:rPr>
              <w:t>S. No.</w:t>
            </w:r>
          </w:p>
        </w:tc>
        <w:tc>
          <w:tcPr>
            <w:tcW w:w="1998" w:type="pct"/>
            <w:shd w:val="clear" w:color="auto" w:fill="DBE5F1" w:themeFill="accent1" w:themeFillTint="33"/>
            <w:noWrap/>
            <w:vAlign w:val="center"/>
            <w:hideMark/>
          </w:tcPr>
          <w:p w14:paraId="0FCB42DE" w14:textId="77777777" w:rsidR="00F31CD2" w:rsidRPr="00F92F82" w:rsidRDefault="00F31CD2" w:rsidP="00F3389D">
            <w:pPr>
              <w:spacing w:line="276" w:lineRule="auto"/>
              <w:ind w:right="-108"/>
              <w:jc w:val="center"/>
              <w:rPr>
                <w:rFonts w:asciiTheme="minorHAnsi" w:hAnsiTheme="minorHAnsi" w:cstheme="minorHAnsi"/>
                <w:b/>
                <w:color w:val="000000"/>
                <w:sz w:val="22"/>
                <w:szCs w:val="22"/>
              </w:rPr>
            </w:pPr>
            <w:r w:rsidRPr="00F92F82">
              <w:rPr>
                <w:rFonts w:asciiTheme="minorHAnsi" w:hAnsiTheme="minorHAnsi" w:cstheme="minorHAnsi"/>
                <w:b/>
                <w:color w:val="000000"/>
                <w:sz w:val="22"/>
                <w:szCs w:val="22"/>
              </w:rPr>
              <w:t>Particular</w:t>
            </w:r>
          </w:p>
        </w:tc>
        <w:tc>
          <w:tcPr>
            <w:tcW w:w="870" w:type="pct"/>
            <w:shd w:val="clear" w:color="auto" w:fill="DBE5F1" w:themeFill="accent1" w:themeFillTint="33"/>
            <w:noWrap/>
            <w:vAlign w:val="center"/>
          </w:tcPr>
          <w:p w14:paraId="03D0F4D3" w14:textId="77777777" w:rsidR="00F31CD2" w:rsidRPr="00F92F82" w:rsidRDefault="00F31CD2" w:rsidP="00F3389D">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 xml:space="preserve">Average </w:t>
            </w:r>
            <w:r w:rsidRPr="00F92F82">
              <w:rPr>
                <w:rFonts w:asciiTheme="minorHAnsi" w:hAnsiTheme="minorHAnsi" w:cstheme="minorHAnsi"/>
                <w:b/>
                <w:color w:val="000000"/>
                <w:sz w:val="22"/>
                <w:szCs w:val="22"/>
              </w:rPr>
              <w:t>D</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S</w:t>
            </w:r>
            <w:r>
              <w:rPr>
                <w:rFonts w:asciiTheme="minorHAnsi" w:hAnsiTheme="minorHAnsi" w:cstheme="minorHAnsi"/>
                <w:b/>
                <w:color w:val="000000"/>
                <w:sz w:val="22"/>
                <w:szCs w:val="22"/>
              </w:rPr>
              <w:t>.</w:t>
            </w:r>
            <w:proofErr w:type="gramStart"/>
            <w:r w:rsidRPr="00F92F82">
              <w:rPr>
                <w:rFonts w:asciiTheme="minorHAnsi" w:hAnsiTheme="minorHAnsi" w:cstheme="minorHAnsi"/>
                <w:b/>
                <w:color w:val="000000"/>
                <w:sz w:val="22"/>
                <w:szCs w:val="22"/>
              </w:rPr>
              <w:t>C</w:t>
            </w:r>
            <w:r>
              <w:rPr>
                <w:rFonts w:asciiTheme="minorHAnsi" w:hAnsiTheme="minorHAnsi" w:cstheme="minorHAnsi"/>
                <w:b/>
                <w:color w:val="000000"/>
                <w:sz w:val="22"/>
                <w:szCs w:val="22"/>
              </w:rPr>
              <w:t>.</w:t>
            </w:r>
            <w:r w:rsidRPr="00F92F82">
              <w:rPr>
                <w:rFonts w:asciiTheme="minorHAnsi" w:hAnsiTheme="minorHAnsi" w:cstheme="minorHAnsi"/>
                <w:b/>
                <w:color w:val="000000"/>
                <w:sz w:val="22"/>
                <w:szCs w:val="22"/>
              </w:rPr>
              <w:t>R</w:t>
            </w:r>
            <w:proofErr w:type="gramEnd"/>
          </w:p>
        </w:tc>
        <w:tc>
          <w:tcPr>
            <w:tcW w:w="821" w:type="pct"/>
            <w:shd w:val="clear" w:color="auto" w:fill="DBE5F1" w:themeFill="accent1" w:themeFillTint="33"/>
            <w:vAlign w:val="center"/>
          </w:tcPr>
          <w:p w14:paraId="024D02A5" w14:textId="77777777" w:rsidR="00F31CD2" w:rsidRDefault="00F31CD2" w:rsidP="00F3389D">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NPV</w:t>
            </w:r>
          </w:p>
        </w:tc>
        <w:tc>
          <w:tcPr>
            <w:tcW w:w="815" w:type="pct"/>
            <w:shd w:val="clear" w:color="auto" w:fill="DBE5F1" w:themeFill="accent1" w:themeFillTint="33"/>
          </w:tcPr>
          <w:p w14:paraId="5F6B2C10" w14:textId="77777777" w:rsidR="00F31CD2" w:rsidRDefault="00F31CD2" w:rsidP="00F3389D">
            <w:pPr>
              <w:spacing w:line="276" w:lineRule="auto"/>
              <w:ind w:left="-108" w:right="-109"/>
              <w:jc w:val="center"/>
              <w:rPr>
                <w:rFonts w:asciiTheme="minorHAnsi" w:hAnsiTheme="minorHAnsi" w:cstheme="minorHAnsi"/>
                <w:b/>
                <w:color w:val="000000"/>
                <w:sz w:val="22"/>
                <w:szCs w:val="22"/>
              </w:rPr>
            </w:pPr>
            <w:r>
              <w:rPr>
                <w:rFonts w:asciiTheme="minorHAnsi" w:hAnsiTheme="minorHAnsi" w:cstheme="minorHAnsi"/>
                <w:b/>
                <w:color w:val="000000"/>
                <w:sz w:val="22"/>
                <w:szCs w:val="22"/>
              </w:rPr>
              <w:t>IRR</w:t>
            </w:r>
          </w:p>
        </w:tc>
      </w:tr>
      <w:tr w:rsidR="00F31CD2" w:rsidRPr="00F92F82" w14:paraId="17D28BB2" w14:textId="77777777" w:rsidTr="00F3389D">
        <w:trPr>
          <w:trHeight w:val="420"/>
        </w:trPr>
        <w:tc>
          <w:tcPr>
            <w:tcW w:w="495" w:type="pct"/>
            <w:shd w:val="clear" w:color="auto" w:fill="DBE5F1" w:themeFill="accent1" w:themeFillTint="33"/>
            <w:vAlign w:val="center"/>
          </w:tcPr>
          <w:p w14:paraId="11F33B1D" w14:textId="77777777" w:rsidR="00F31CD2" w:rsidRPr="00F92F82" w:rsidRDefault="00F31CD2" w:rsidP="00FA2084">
            <w:pPr>
              <w:pStyle w:val="ListParagraph"/>
              <w:numPr>
                <w:ilvl w:val="6"/>
                <w:numId w:val="34"/>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3B2F7D8F" w14:textId="77777777" w:rsidR="00F31CD2" w:rsidRPr="00987DEC" w:rsidRDefault="00F31CD2" w:rsidP="00F3389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As a base case </w:t>
            </w:r>
          </w:p>
        </w:tc>
        <w:tc>
          <w:tcPr>
            <w:tcW w:w="870" w:type="pct"/>
            <w:shd w:val="clear" w:color="auto" w:fill="auto"/>
            <w:noWrap/>
            <w:vAlign w:val="center"/>
          </w:tcPr>
          <w:p w14:paraId="27F0AF5E" w14:textId="786B8680"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w:t>
            </w:r>
            <w:r w:rsidR="008D790B">
              <w:rPr>
                <w:rFonts w:asciiTheme="minorHAnsi" w:hAnsiTheme="minorHAnsi" w:cstheme="minorHAnsi"/>
                <w:i/>
                <w:color w:val="000000"/>
                <w:sz w:val="22"/>
                <w:szCs w:val="22"/>
              </w:rPr>
              <w:t>54</w:t>
            </w:r>
          </w:p>
        </w:tc>
        <w:tc>
          <w:tcPr>
            <w:tcW w:w="821" w:type="pct"/>
            <w:vAlign w:val="center"/>
          </w:tcPr>
          <w:p w14:paraId="57846983" w14:textId="25CA2E58"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w:t>
            </w:r>
            <w:r w:rsidR="008D790B">
              <w:rPr>
                <w:rFonts w:asciiTheme="minorHAnsi" w:hAnsiTheme="minorHAnsi" w:cstheme="minorHAnsi"/>
                <w:i/>
                <w:color w:val="000000"/>
                <w:sz w:val="22"/>
                <w:szCs w:val="22"/>
              </w:rPr>
              <w:t>1</w:t>
            </w:r>
            <w:r>
              <w:rPr>
                <w:rFonts w:asciiTheme="minorHAnsi" w:hAnsiTheme="minorHAnsi" w:cstheme="minorHAnsi"/>
                <w:i/>
                <w:color w:val="000000"/>
                <w:sz w:val="22"/>
                <w:szCs w:val="22"/>
              </w:rPr>
              <w:t xml:space="preserve"> Crore</w:t>
            </w:r>
          </w:p>
        </w:tc>
        <w:tc>
          <w:tcPr>
            <w:tcW w:w="815" w:type="pct"/>
            <w:vAlign w:val="center"/>
          </w:tcPr>
          <w:p w14:paraId="0DD0A18E" w14:textId="0DF614A8"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10.</w:t>
            </w:r>
            <w:r w:rsidR="008D790B">
              <w:rPr>
                <w:rFonts w:asciiTheme="minorHAnsi" w:hAnsiTheme="minorHAnsi" w:cstheme="minorHAnsi"/>
                <w:i/>
                <w:color w:val="000000"/>
                <w:sz w:val="22"/>
                <w:szCs w:val="22"/>
              </w:rPr>
              <w:t>84</w:t>
            </w:r>
            <w:r>
              <w:rPr>
                <w:rFonts w:asciiTheme="minorHAnsi" w:hAnsiTheme="minorHAnsi" w:cstheme="minorHAnsi"/>
                <w:i/>
                <w:color w:val="000000"/>
                <w:sz w:val="22"/>
                <w:szCs w:val="22"/>
              </w:rPr>
              <w:t>%</w:t>
            </w:r>
          </w:p>
        </w:tc>
      </w:tr>
      <w:tr w:rsidR="00F31CD2" w:rsidRPr="00F92F82" w14:paraId="56EB66B5" w14:textId="77777777" w:rsidTr="00F3389D">
        <w:trPr>
          <w:trHeight w:val="420"/>
        </w:trPr>
        <w:tc>
          <w:tcPr>
            <w:tcW w:w="495" w:type="pct"/>
            <w:shd w:val="clear" w:color="auto" w:fill="DBE5F1" w:themeFill="accent1" w:themeFillTint="33"/>
            <w:vAlign w:val="center"/>
          </w:tcPr>
          <w:p w14:paraId="0345ED9B" w14:textId="77777777" w:rsidR="00F31CD2" w:rsidRPr="00F92F82" w:rsidRDefault="00F31CD2" w:rsidP="00FA2084">
            <w:pPr>
              <w:pStyle w:val="ListParagraph"/>
              <w:numPr>
                <w:ilvl w:val="6"/>
                <w:numId w:val="34"/>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2CB900CB" w14:textId="77777777" w:rsidR="00F31CD2" w:rsidRPr="00987DEC" w:rsidRDefault="00F31CD2" w:rsidP="00F3389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w:t>
            </w:r>
            <w:r>
              <w:rPr>
                <w:rFonts w:asciiTheme="minorHAnsi" w:hAnsiTheme="minorHAnsi" w:cstheme="minorHAnsi"/>
                <w:b/>
                <w:color w:val="000000"/>
                <w:sz w:val="22"/>
                <w:szCs w:val="22"/>
              </w:rPr>
              <w:t>rojected revenue decreased by 5</w:t>
            </w:r>
            <w:r w:rsidRPr="00987DEC">
              <w:rPr>
                <w:rFonts w:asciiTheme="minorHAnsi" w:hAnsiTheme="minorHAnsi" w:cstheme="minorHAnsi"/>
                <w:b/>
                <w:color w:val="000000"/>
                <w:sz w:val="22"/>
                <w:szCs w:val="22"/>
              </w:rPr>
              <w:t>%</w:t>
            </w:r>
          </w:p>
        </w:tc>
        <w:tc>
          <w:tcPr>
            <w:tcW w:w="870" w:type="pct"/>
            <w:shd w:val="clear" w:color="auto" w:fill="auto"/>
            <w:noWrap/>
            <w:vAlign w:val="center"/>
          </w:tcPr>
          <w:p w14:paraId="5060290A" w14:textId="48572EB1" w:rsidR="00F31CD2" w:rsidRDefault="008B59DD"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w:t>
            </w:r>
            <w:r w:rsidR="008D790B">
              <w:rPr>
                <w:rFonts w:asciiTheme="minorHAnsi" w:hAnsiTheme="minorHAnsi" w:cstheme="minorHAnsi"/>
                <w:i/>
                <w:color w:val="000000"/>
                <w:sz w:val="22"/>
                <w:szCs w:val="22"/>
              </w:rPr>
              <w:t>47</w:t>
            </w:r>
          </w:p>
        </w:tc>
        <w:tc>
          <w:tcPr>
            <w:tcW w:w="821" w:type="pct"/>
            <w:vAlign w:val="center"/>
          </w:tcPr>
          <w:p w14:paraId="14134571" w14:textId="3008AC94" w:rsidR="00F31CD2" w:rsidRDefault="008B59DD"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7</w:t>
            </w:r>
            <w:r w:rsidR="00D979BC">
              <w:rPr>
                <w:rFonts w:asciiTheme="minorHAnsi" w:hAnsiTheme="minorHAnsi" w:cstheme="minorHAnsi"/>
                <w:i/>
                <w:color w:val="000000"/>
                <w:sz w:val="22"/>
                <w:szCs w:val="22"/>
              </w:rPr>
              <w:t xml:space="preserve"> Crore</w:t>
            </w:r>
          </w:p>
        </w:tc>
        <w:tc>
          <w:tcPr>
            <w:tcW w:w="815" w:type="pct"/>
            <w:vAlign w:val="center"/>
          </w:tcPr>
          <w:p w14:paraId="425BCD9A" w14:textId="4D25C7F2" w:rsidR="00F31CD2" w:rsidRDefault="008B59DD"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10.</w:t>
            </w:r>
            <w:r w:rsidR="008D790B">
              <w:rPr>
                <w:rFonts w:asciiTheme="minorHAnsi" w:hAnsiTheme="minorHAnsi" w:cstheme="minorHAnsi"/>
                <w:i/>
                <w:color w:val="000000"/>
                <w:sz w:val="22"/>
                <w:szCs w:val="22"/>
              </w:rPr>
              <w:t>0</w:t>
            </w:r>
            <w:r>
              <w:rPr>
                <w:rFonts w:asciiTheme="minorHAnsi" w:hAnsiTheme="minorHAnsi" w:cstheme="minorHAnsi"/>
                <w:i/>
                <w:color w:val="000000"/>
                <w:sz w:val="22"/>
                <w:szCs w:val="22"/>
              </w:rPr>
              <w:t>8%</w:t>
            </w:r>
          </w:p>
        </w:tc>
      </w:tr>
      <w:tr w:rsidR="00F31CD2" w:rsidRPr="00F92F82" w14:paraId="03ABA1B9" w14:textId="77777777" w:rsidTr="00F3389D">
        <w:trPr>
          <w:trHeight w:val="420"/>
        </w:trPr>
        <w:tc>
          <w:tcPr>
            <w:tcW w:w="495" w:type="pct"/>
            <w:shd w:val="clear" w:color="auto" w:fill="DBE5F1" w:themeFill="accent1" w:themeFillTint="33"/>
            <w:vAlign w:val="center"/>
          </w:tcPr>
          <w:p w14:paraId="1FD01ED3" w14:textId="77777777" w:rsidR="00F31CD2" w:rsidRPr="00F92F82" w:rsidRDefault="00F31CD2" w:rsidP="00FA2084">
            <w:pPr>
              <w:pStyle w:val="ListParagraph"/>
              <w:numPr>
                <w:ilvl w:val="6"/>
                <w:numId w:val="34"/>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0E3B3BCE" w14:textId="77777777" w:rsidR="00F31CD2" w:rsidRPr="00987DEC" w:rsidRDefault="00F31CD2" w:rsidP="00F3389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If the projected revenue decreased by 10%</w:t>
            </w:r>
          </w:p>
        </w:tc>
        <w:tc>
          <w:tcPr>
            <w:tcW w:w="870" w:type="pct"/>
            <w:shd w:val="clear" w:color="auto" w:fill="auto"/>
            <w:noWrap/>
            <w:vAlign w:val="center"/>
          </w:tcPr>
          <w:p w14:paraId="1171F554" w14:textId="3351C412" w:rsidR="00F31CD2" w:rsidRPr="00987DEC" w:rsidRDefault="008B59DD"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w:t>
            </w:r>
            <w:r w:rsidR="008D790B">
              <w:rPr>
                <w:rFonts w:asciiTheme="minorHAnsi" w:hAnsiTheme="minorHAnsi" w:cstheme="minorHAnsi"/>
                <w:i/>
                <w:color w:val="000000"/>
                <w:sz w:val="22"/>
                <w:szCs w:val="22"/>
              </w:rPr>
              <w:t>39</w:t>
            </w:r>
          </w:p>
        </w:tc>
        <w:tc>
          <w:tcPr>
            <w:tcW w:w="821" w:type="pct"/>
            <w:shd w:val="clear" w:color="auto" w:fill="auto"/>
            <w:vAlign w:val="center"/>
          </w:tcPr>
          <w:p w14:paraId="5BDD406D" w14:textId="310A83C9" w:rsidR="00F31CD2" w:rsidRPr="00987DEC" w:rsidRDefault="008B59DD"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2</w:t>
            </w:r>
            <w:r w:rsidR="00D979BC">
              <w:rPr>
                <w:rFonts w:asciiTheme="minorHAnsi" w:hAnsiTheme="minorHAnsi" w:cstheme="minorHAnsi"/>
                <w:i/>
                <w:color w:val="000000"/>
                <w:sz w:val="22"/>
                <w:szCs w:val="22"/>
              </w:rPr>
              <w:t xml:space="preserve"> Crore</w:t>
            </w:r>
          </w:p>
        </w:tc>
        <w:tc>
          <w:tcPr>
            <w:tcW w:w="815" w:type="pct"/>
            <w:shd w:val="clear" w:color="auto" w:fill="auto"/>
            <w:vAlign w:val="center"/>
          </w:tcPr>
          <w:p w14:paraId="51FD762E" w14:textId="2FB1E786" w:rsidR="00F31CD2" w:rsidRPr="00987DEC" w:rsidRDefault="008B59DD"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9.</w:t>
            </w:r>
            <w:r w:rsidR="008D790B">
              <w:rPr>
                <w:rFonts w:asciiTheme="minorHAnsi" w:hAnsiTheme="minorHAnsi" w:cstheme="minorHAnsi"/>
                <w:i/>
                <w:color w:val="000000"/>
                <w:sz w:val="22"/>
                <w:szCs w:val="22"/>
              </w:rPr>
              <w:t>26</w:t>
            </w:r>
            <w:r>
              <w:rPr>
                <w:rFonts w:asciiTheme="minorHAnsi" w:hAnsiTheme="minorHAnsi" w:cstheme="minorHAnsi"/>
                <w:i/>
                <w:color w:val="000000"/>
                <w:sz w:val="22"/>
                <w:szCs w:val="22"/>
              </w:rPr>
              <w:t>%</w:t>
            </w:r>
          </w:p>
        </w:tc>
      </w:tr>
      <w:tr w:rsidR="00F31CD2" w:rsidRPr="00F92F82" w14:paraId="54A0C3AA" w14:textId="77777777" w:rsidTr="00F3389D">
        <w:trPr>
          <w:trHeight w:val="420"/>
        </w:trPr>
        <w:tc>
          <w:tcPr>
            <w:tcW w:w="495" w:type="pct"/>
            <w:shd w:val="clear" w:color="auto" w:fill="DBE5F1" w:themeFill="accent1" w:themeFillTint="33"/>
            <w:vAlign w:val="center"/>
          </w:tcPr>
          <w:p w14:paraId="6A67F5F8" w14:textId="77777777" w:rsidR="00F31CD2" w:rsidRPr="00F92F82" w:rsidRDefault="00F31CD2" w:rsidP="00FA2084">
            <w:pPr>
              <w:pStyle w:val="ListParagraph"/>
              <w:numPr>
                <w:ilvl w:val="6"/>
                <w:numId w:val="34"/>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31541B0A" w14:textId="77777777" w:rsidR="00F31CD2" w:rsidRPr="00987DEC" w:rsidRDefault="00F31CD2" w:rsidP="00F3389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w:t>
            </w:r>
            <w:r>
              <w:rPr>
                <w:rFonts w:asciiTheme="minorHAnsi" w:hAnsiTheme="minorHAnsi" w:cstheme="minorHAnsi"/>
                <w:b/>
                <w:color w:val="000000"/>
                <w:sz w:val="22"/>
                <w:szCs w:val="22"/>
              </w:rPr>
              <w:t>ed by 5</w:t>
            </w:r>
            <w:r w:rsidRPr="00987DEC">
              <w:rPr>
                <w:rFonts w:asciiTheme="minorHAnsi" w:hAnsiTheme="minorHAnsi" w:cstheme="minorHAnsi"/>
                <w:b/>
                <w:color w:val="000000"/>
                <w:sz w:val="22"/>
                <w:szCs w:val="22"/>
              </w:rPr>
              <w:t>%</w:t>
            </w:r>
          </w:p>
        </w:tc>
        <w:tc>
          <w:tcPr>
            <w:tcW w:w="870" w:type="pct"/>
            <w:shd w:val="clear" w:color="auto" w:fill="auto"/>
            <w:noWrap/>
            <w:vAlign w:val="center"/>
          </w:tcPr>
          <w:p w14:paraId="029E1059" w14:textId="750A4612"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w:t>
            </w:r>
            <w:r w:rsidR="008D790B">
              <w:rPr>
                <w:rFonts w:asciiTheme="minorHAnsi" w:hAnsiTheme="minorHAnsi" w:cstheme="minorHAnsi"/>
                <w:i/>
                <w:color w:val="000000"/>
                <w:sz w:val="22"/>
                <w:szCs w:val="22"/>
              </w:rPr>
              <w:t>52</w:t>
            </w:r>
          </w:p>
        </w:tc>
        <w:tc>
          <w:tcPr>
            <w:tcW w:w="821" w:type="pct"/>
            <w:vAlign w:val="center"/>
          </w:tcPr>
          <w:p w14:paraId="04E5E547" w14:textId="1E6EAAD2"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10 Crore</w:t>
            </w:r>
          </w:p>
        </w:tc>
        <w:tc>
          <w:tcPr>
            <w:tcW w:w="815" w:type="pct"/>
            <w:vAlign w:val="center"/>
          </w:tcPr>
          <w:p w14:paraId="02997817" w14:textId="7D841217"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10</w:t>
            </w:r>
            <w:r w:rsidR="008D790B">
              <w:rPr>
                <w:rFonts w:asciiTheme="minorHAnsi" w:hAnsiTheme="minorHAnsi" w:cstheme="minorHAnsi"/>
                <w:i/>
                <w:color w:val="000000"/>
                <w:sz w:val="22"/>
                <w:szCs w:val="22"/>
              </w:rPr>
              <w:t>.55</w:t>
            </w:r>
            <w:r>
              <w:rPr>
                <w:rFonts w:asciiTheme="minorHAnsi" w:hAnsiTheme="minorHAnsi" w:cstheme="minorHAnsi"/>
                <w:i/>
                <w:color w:val="000000"/>
                <w:sz w:val="22"/>
                <w:szCs w:val="22"/>
              </w:rPr>
              <w:t>%</w:t>
            </w:r>
          </w:p>
        </w:tc>
      </w:tr>
      <w:tr w:rsidR="00F31CD2" w:rsidRPr="00F92F82" w14:paraId="6A11F76D" w14:textId="77777777" w:rsidTr="00F3389D">
        <w:trPr>
          <w:trHeight w:val="420"/>
        </w:trPr>
        <w:tc>
          <w:tcPr>
            <w:tcW w:w="495" w:type="pct"/>
            <w:shd w:val="clear" w:color="auto" w:fill="DBE5F1" w:themeFill="accent1" w:themeFillTint="33"/>
            <w:vAlign w:val="center"/>
          </w:tcPr>
          <w:p w14:paraId="367F3FFC" w14:textId="77777777" w:rsidR="00F31CD2" w:rsidRPr="00F92F82" w:rsidRDefault="00F31CD2" w:rsidP="00FA2084">
            <w:pPr>
              <w:pStyle w:val="ListParagraph"/>
              <w:numPr>
                <w:ilvl w:val="6"/>
                <w:numId w:val="34"/>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4AC6675C" w14:textId="77777777" w:rsidR="00F31CD2" w:rsidRPr="00987DEC" w:rsidRDefault="00F31CD2" w:rsidP="00F3389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the projected </w:t>
            </w:r>
            <w:r>
              <w:rPr>
                <w:rFonts w:asciiTheme="minorHAnsi" w:hAnsiTheme="minorHAnsi" w:cstheme="minorHAnsi"/>
                <w:b/>
                <w:color w:val="000000"/>
                <w:sz w:val="22"/>
                <w:szCs w:val="22"/>
              </w:rPr>
              <w:t>operating cost</w:t>
            </w:r>
            <w:r w:rsidRPr="00987DEC">
              <w:rPr>
                <w:rFonts w:asciiTheme="minorHAnsi" w:hAnsiTheme="minorHAnsi" w:cstheme="minorHAnsi"/>
                <w:b/>
                <w:color w:val="000000"/>
                <w:sz w:val="22"/>
                <w:szCs w:val="22"/>
              </w:rPr>
              <w:t xml:space="preserve"> increased by 10%</w:t>
            </w:r>
          </w:p>
        </w:tc>
        <w:tc>
          <w:tcPr>
            <w:tcW w:w="870" w:type="pct"/>
            <w:shd w:val="clear" w:color="auto" w:fill="auto"/>
            <w:noWrap/>
            <w:vAlign w:val="center"/>
          </w:tcPr>
          <w:p w14:paraId="387812D5" w14:textId="5C90EFEF"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w:t>
            </w:r>
            <w:r w:rsidR="008D790B">
              <w:rPr>
                <w:rFonts w:asciiTheme="minorHAnsi" w:hAnsiTheme="minorHAnsi" w:cstheme="minorHAnsi"/>
                <w:i/>
                <w:color w:val="000000"/>
                <w:sz w:val="22"/>
                <w:szCs w:val="22"/>
              </w:rPr>
              <w:t>48</w:t>
            </w:r>
          </w:p>
        </w:tc>
        <w:tc>
          <w:tcPr>
            <w:tcW w:w="821" w:type="pct"/>
            <w:vAlign w:val="center"/>
          </w:tcPr>
          <w:p w14:paraId="71774A1F" w14:textId="18594D30"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8 Crore</w:t>
            </w:r>
          </w:p>
        </w:tc>
        <w:tc>
          <w:tcPr>
            <w:tcW w:w="815" w:type="pct"/>
            <w:vAlign w:val="center"/>
          </w:tcPr>
          <w:p w14:paraId="086371D0" w14:textId="3791EEE8"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10.</w:t>
            </w:r>
            <w:r w:rsidR="008D790B">
              <w:rPr>
                <w:rFonts w:asciiTheme="minorHAnsi" w:hAnsiTheme="minorHAnsi" w:cstheme="minorHAnsi"/>
                <w:i/>
                <w:color w:val="000000"/>
                <w:sz w:val="22"/>
                <w:szCs w:val="22"/>
              </w:rPr>
              <w:t>22</w:t>
            </w:r>
            <w:r>
              <w:rPr>
                <w:rFonts w:asciiTheme="minorHAnsi" w:hAnsiTheme="minorHAnsi" w:cstheme="minorHAnsi"/>
                <w:i/>
                <w:color w:val="000000"/>
                <w:sz w:val="22"/>
                <w:szCs w:val="22"/>
              </w:rPr>
              <w:t>%</w:t>
            </w:r>
          </w:p>
        </w:tc>
      </w:tr>
      <w:tr w:rsidR="00F31CD2" w:rsidRPr="00F92F82" w14:paraId="44DF4CB3" w14:textId="77777777" w:rsidTr="00F3389D">
        <w:trPr>
          <w:trHeight w:val="420"/>
        </w:trPr>
        <w:tc>
          <w:tcPr>
            <w:tcW w:w="495" w:type="pct"/>
            <w:shd w:val="clear" w:color="auto" w:fill="DBE5F1" w:themeFill="accent1" w:themeFillTint="33"/>
            <w:vAlign w:val="center"/>
          </w:tcPr>
          <w:p w14:paraId="4E4DF9A6" w14:textId="77777777" w:rsidR="00F31CD2" w:rsidRPr="00F92F82" w:rsidRDefault="00F31CD2" w:rsidP="00FA2084">
            <w:pPr>
              <w:pStyle w:val="ListParagraph"/>
              <w:numPr>
                <w:ilvl w:val="6"/>
                <w:numId w:val="34"/>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206F221C" w14:textId="0BF162AE" w:rsidR="00F31CD2" w:rsidRPr="00987DEC" w:rsidRDefault="00F31CD2" w:rsidP="00F3389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interest rate is increased by </w:t>
            </w:r>
            <w:r w:rsidR="00D979BC">
              <w:rPr>
                <w:rFonts w:asciiTheme="minorHAnsi" w:hAnsiTheme="minorHAnsi" w:cstheme="minorHAnsi"/>
                <w:b/>
                <w:color w:val="000000"/>
                <w:sz w:val="22"/>
                <w:szCs w:val="22"/>
              </w:rPr>
              <w:t>1</w:t>
            </w:r>
            <w:r w:rsidRPr="00987DEC">
              <w:rPr>
                <w:rFonts w:asciiTheme="minorHAnsi" w:hAnsiTheme="minorHAnsi" w:cstheme="minorHAnsi"/>
                <w:b/>
                <w:color w:val="000000"/>
                <w:sz w:val="22"/>
                <w:szCs w:val="22"/>
              </w:rPr>
              <w:t>%</w:t>
            </w:r>
          </w:p>
        </w:tc>
        <w:tc>
          <w:tcPr>
            <w:tcW w:w="870" w:type="pct"/>
            <w:shd w:val="clear" w:color="auto" w:fill="auto"/>
            <w:noWrap/>
            <w:vAlign w:val="center"/>
          </w:tcPr>
          <w:p w14:paraId="627C469D" w14:textId="491B71AE"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w:t>
            </w:r>
            <w:r w:rsidR="008D790B">
              <w:rPr>
                <w:rFonts w:asciiTheme="minorHAnsi" w:hAnsiTheme="minorHAnsi" w:cstheme="minorHAnsi"/>
                <w:i/>
                <w:color w:val="000000"/>
                <w:sz w:val="22"/>
                <w:szCs w:val="22"/>
              </w:rPr>
              <w:t>50</w:t>
            </w:r>
          </w:p>
        </w:tc>
        <w:tc>
          <w:tcPr>
            <w:tcW w:w="821" w:type="pct"/>
            <w:vAlign w:val="center"/>
          </w:tcPr>
          <w:p w14:paraId="54ADE8F3" w14:textId="067B0800" w:rsidR="00F31CD2" w:rsidRPr="00987DEC" w:rsidRDefault="008D790B"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9</w:t>
            </w:r>
            <w:r w:rsidR="00D979BC">
              <w:rPr>
                <w:rFonts w:asciiTheme="minorHAnsi" w:hAnsiTheme="minorHAnsi" w:cstheme="minorHAnsi"/>
                <w:i/>
                <w:color w:val="000000"/>
                <w:sz w:val="22"/>
                <w:szCs w:val="22"/>
              </w:rPr>
              <w:t xml:space="preserve"> Crore</w:t>
            </w:r>
          </w:p>
        </w:tc>
        <w:tc>
          <w:tcPr>
            <w:tcW w:w="815" w:type="pct"/>
            <w:vAlign w:val="center"/>
          </w:tcPr>
          <w:p w14:paraId="2ECE8C0B" w14:textId="6E94B2E6" w:rsidR="00F31CD2"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w:t>
            </w:r>
            <w:r w:rsidR="008D790B">
              <w:rPr>
                <w:rFonts w:asciiTheme="minorHAnsi" w:hAnsiTheme="minorHAnsi" w:cstheme="minorHAnsi"/>
                <w:i/>
                <w:color w:val="000000"/>
                <w:sz w:val="22"/>
                <w:szCs w:val="22"/>
              </w:rPr>
              <w:t>0.95</w:t>
            </w:r>
            <w:r>
              <w:rPr>
                <w:rFonts w:asciiTheme="minorHAnsi" w:hAnsiTheme="minorHAnsi" w:cstheme="minorHAnsi"/>
                <w:i/>
                <w:color w:val="000000"/>
                <w:sz w:val="22"/>
                <w:szCs w:val="22"/>
              </w:rPr>
              <w:t>%</w:t>
            </w:r>
          </w:p>
        </w:tc>
      </w:tr>
      <w:tr w:rsidR="00D979BC" w:rsidRPr="00F92F82" w14:paraId="789B1968" w14:textId="77777777" w:rsidTr="00F3389D">
        <w:trPr>
          <w:trHeight w:val="420"/>
        </w:trPr>
        <w:tc>
          <w:tcPr>
            <w:tcW w:w="495" w:type="pct"/>
            <w:shd w:val="clear" w:color="auto" w:fill="DBE5F1" w:themeFill="accent1" w:themeFillTint="33"/>
            <w:vAlign w:val="center"/>
          </w:tcPr>
          <w:p w14:paraId="25DB38D4" w14:textId="77777777" w:rsidR="00D979BC" w:rsidRPr="00F92F82" w:rsidRDefault="00D979BC" w:rsidP="00FA2084">
            <w:pPr>
              <w:pStyle w:val="ListParagraph"/>
              <w:numPr>
                <w:ilvl w:val="6"/>
                <w:numId w:val="34"/>
              </w:numPr>
              <w:spacing w:line="276" w:lineRule="auto"/>
              <w:ind w:left="459" w:right="-108"/>
              <w:jc w:val="center"/>
              <w:rPr>
                <w:rFonts w:asciiTheme="minorHAnsi" w:hAnsiTheme="minorHAnsi" w:cstheme="minorHAnsi"/>
                <w:color w:val="000000"/>
                <w:sz w:val="22"/>
                <w:szCs w:val="22"/>
              </w:rPr>
            </w:pPr>
          </w:p>
        </w:tc>
        <w:tc>
          <w:tcPr>
            <w:tcW w:w="1998" w:type="pct"/>
            <w:shd w:val="clear" w:color="auto" w:fill="auto"/>
            <w:noWrap/>
            <w:vAlign w:val="center"/>
          </w:tcPr>
          <w:p w14:paraId="661FF641" w14:textId="517B782E" w:rsidR="00D979BC" w:rsidRPr="00987DEC" w:rsidRDefault="00D979BC" w:rsidP="00F3389D">
            <w:pPr>
              <w:spacing w:line="276" w:lineRule="auto"/>
              <w:jc w:val="both"/>
              <w:rPr>
                <w:rFonts w:asciiTheme="minorHAnsi" w:hAnsiTheme="minorHAnsi" w:cstheme="minorHAnsi"/>
                <w:b/>
                <w:color w:val="000000"/>
                <w:sz w:val="22"/>
                <w:szCs w:val="22"/>
              </w:rPr>
            </w:pPr>
            <w:r w:rsidRPr="00987DEC">
              <w:rPr>
                <w:rFonts w:asciiTheme="minorHAnsi" w:hAnsiTheme="minorHAnsi" w:cstheme="minorHAnsi"/>
                <w:b/>
                <w:color w:val="000000"/>
                <w:sz w:val="22"/>
                <w:szCs w:val="22"/>
              </w:rPr>
              <w:t xml:space="preserve">If interest rate is increased by </w:t>
            </w:r>
            <w:r>
              <w:rPr>
                <w:rFonts w:asciiTheme="minorHAnsi" w:hAnsiTheme="minorHAnsi" w:cstheme="minorHAnsi"/>
                <w:b/>
                <w:color w:val="000000"/>
                <w:sz w:val="22"/>
                <w:szCs w:val="22"/>
              </w:rPr>
              <w:t>2</w:t>
            </w:r>
            <w:r w:rsidRPr="00987DEC">
              <w:rPr>
                <w:rFonts w:asciiTheme="minorHAnsi" w:hAnsiTheme="minorHAnsi" w:cstheme="minorHAnsi"/>
                <w:b/>
                <w:color w:val="000000"/>
                <w:sz w:val="22"/>
                <w:szCs w:val="22"/>
              </w:rPr>
              <w:t>%</w:t>
            </w:r>
          </w:p>
        </w:tc>
        <w:tc>
          <w:tcPr>
            <w:tcW w:w="870" w:type="pct"/>
            <w:shd w:val="clear" w:color="auto" w:fill="auto"/>
            <w:noWrap/>
            <w:vAlign w:val="center"/>
          </w:tcPr>
          <w:p w14:paraId="73370243" w14:textId="1706B486" w:rsidR="00D979BC"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w:t>
            </w:r>
            <w:r w:rsidR="008D790B">
              <w:rPr>
                <w:rFonts w:asciiTheme="minorHAnsi" w:hAnsiTheme="minorHAnsi" w:cstheme="minorHAnsi"/>
                <w:i/>
                <w:color w:val="000000"/>
                <w:sz w:val="22"/>
                <w:szCs w:val="22"/>
              </w:rPr>
              <w:t>46</w:t>
            </w:r>
          </w:p>
        </w:tc>
        <w:tc>
          <w:tcPr>
            <w:tcW w:w="821" w:type="pct"/>
            <w:vAlign w:val="center"/>
          </w:tcPr>
          <w:p w14:paraId="205EBEB3" w14:textId="283FDBC8" w:rsidR="00D979BC" w:rsidRPr="00987DEC" w:rsidRDefault="008D790B"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6</w:t>
            </w:r>
            <w:r w:rsidR="00D979BC">
              <w:rPr>
                <w:rFonts w:asciiTheme="minorHAnsi" w:hAnsiTheme="minorHAnsi" w:cstheme="minorHAnsi"/>
                <w:i/>
                <w:color w:val="000000"/>
                <w:sz w:val="22"/>
                <w:szCs w:val="22"/>
              </w:rPr>
              <w:t xml:space="preserve"> Crore</w:t>
            </w:r>
          </w:p>
        </w:tc>
        <w:tc>
          <w:tcPr>
            <w:tcW w:w="815" w:type="pct"/>
            <w:vAlign w:val="center"/>
          </w:tcPr>
          <w:p w14:paraId="6DC6A454" w14:textId="74EC0200" w:rsidR="00D979BC" w:rsidRPr="00987DEC" w:rsidRDefault="00D979BC" w:rsidP="00F3389D">
            <w:pPr>
              <w:spacing w:line="276" w:lineRule="auto"/>
              <w:ind w:left="-108" w:right="-109"/>
              <w:jc w:val="center"/>
              <w:rPr>
                <w:rFonts w:asciiTheme="minorHAnsi" w:hAnsiTheme="minorHAnsi" w:cstheme="minorHAnsi"/>
                <w:i/>
                <w:color w:val="000000"/>
                <w:sz w:val="22"/>
                <w:szCs w:val="22"/>
              </w:rPr>
            </w:pPr>
            <w:r>
              <w:rPr>
                <w:rFonts w:asciiTheme="minorHAnsi" w:hAnsiTheme="minorHAnsi" w:cstheme="minorHAnsi"/>
                <w:i/>
                <w:color w:val="000000"/>
                <w:sz w:val="22"/>
                <w:szCs w:val="22"/>
              </w:rPr>
              <w:t>11.</w:t>
            </w:r>
            <w:r w:rsidR="008D790B">
              <w:rPr>
                <w:rFonts w:asciiTheme="minorHAnsi" w:hAnsiTheme="minorHAnsi" w:cstheme="minorHAnsi"/>
                <w:i/>
                <w:color w:val="000000"/>
                <w:sz w:val="22"/>
                <w:szCs w:val="22"/>
              </w:rPr>
              <w:t>0</w:t>
            </w:r>
            <w:r>
              <w:rPr>
                <w:rFonts w:asciiTheme="minorHAnsi" w:hAnsiTheme="minorHAnsi" w:cstheme="minorHAnsi"/>
                <w:i/>
                <w:color w:val="000000"/>
                <w:sz w:val="22"/>
                <w:szCs w:val="22"/>
              </w:rPr>
              <w:t>7%</w:t>
            </w:r>
          </w:p>
        </w:tc>
      </w:tr>
    </w:tbl>
    <w:p w14:paraId="458E4C8A" w14:textId="77777777" w:rsidR="00F31CD2" w:rsidRPr="00C27739" w:rsidRDefault="00F31CD2" w:rsidP="00F31CD2">
      <w:pPr>
        <w:pStyle w:val="ListParagraph"/>
        <w:autoSpaceDE w:val="0"/>
        <w:autoSpaceDN w:val="0"/>
        <w:adjustRightInd w:val="0"/>
        <w:spacing w:before="240" w:line="360" w:lineRule="auto"/>
        <w:ind w:left="1134" w:right="-8"/>
        <w:jc w:val="both"/>
        <w:rPr>
          <w:rFonts w:ascii="Arial" w:hAnsi="Arial" w:cs="Arial"/>
          <w:b/>
          <w:sz w:val="22"/>
          <w:szCs w:val="22"/>
        </w:rPr>
      </w:pPr>
      <w:r w:rsidRPr="00C27739">
        <w:rPr>
          <w:rFonts w:ascii="Arial" w:hAnsi="Arial" w:cs="Arial"/>
          <w:b/>
          <w:sz w:val="22"/>
          <w:szCs w:val="22"/>
        </w:rPr>
        <w:lastRenderedPageBreak/>
        <w:t>Observation:</w:t>
      </w:r>
      <w:r>
        <w:rPr>
          <w:rFonts w:ascii="Arial" w:hAnsi="Arial" w:cs="Arial"/>
          <w:b/>
          <w:sz w:val="22"/>
          <w:szCs w:val="22"/>
        </w:rPr>
        <w:t xml:space="preserve"> </w:t>
      </w:r>
      <w:r w:rsidRPr="00C27739">
        <w:rPr>
          <w:rFonts w:ascii="Arial" w:hAnsi="Arial" w:cs="Arial"/>
          <w:sz w:val="22"/>
          <w:szCs w:val="22"/>
        </w:rPr>
        <w:t xml:space="preserve">The proposed project is found comparatively </w:t>
      </w:r>
      <w:r>
        <w:rPr>
          <w:rFonts w:ascii="Arial" w:hAnsi="Arial" w:cs="Arial"/>
          <w:sz w:val="22"/>
          <w:szCs w:val="22"/>
        </w:rPr>
        <w:t xml:space="preserve">higher </w:t>
      </w:r>
      <w:r w:rsidRPr="00C27739">
        <w:rPr>
          <w:rFonts w:ascii="Arial" w:hAnsi="Arial" w:cs="Arial"/>
          <w:sz w:val="22"/>
          <w:szCs w:val="22"/>
        </w:rPr>
        <w:t xml:space="preserve">sensitive with respect to the </w:t>
      </w:r>
      <w:r>
        <w:rPr>
          <w:rFonts w:ascii="Arial" w:hAnsi="Arial" w:cs="Arial"/>
          <w:sz w:val="22"/>
          <w:szCs w:val="22"/>
        </w:rPr>
        <w:t xml:space="preserve">downside variation in the projected </w:t>
      </w:r>
      <w:r w:rsidRPr="00C27739">
        <w:rPr>
          <w:rFonts w:ascii="Arial" w:hAnsi="Arial" w:cs="Arial"/>
          <w:sz w:val="22"/>
          <w:szCs w:val="22"/>
        </w:rPr>
        <w:t xml:space="preserve">revenue, than the </w:t>
      </w:r>
      <w:r>
        <w:rPr>
          <w:rFonts w:ascii="Arial" w:hAnsi="Arial" w:cs="Arial"/>
          <w:sz w:val="22"/>
          <w:szCs w:val="22"/>
        </w:rPr>
        <w:t>upside variation in the projected operational</w:t>
      </w:r>
      <w:r w:rsidRPr="00C27739">
        <w:rPr>
          <w:rFonts w:ascii="Arial" w:hAnsi="Arial" w:cs="Arial"/>
          <w:sz w:val="22"/>
          <w:szCs w:val="22"/>
        </w:rPr>
        <w:t xml:space="preserve"> and any surge in the interest rate.</w:t>
      </w:r>
    </w:p>
    <w:p w14:paraId="7F1B17FB" w14:textId="77777777" w:rsidR="00F31CD2" w:rsidRPr="009A56E7" w:rsidRDefault="00F31CD2" w:rsidP="00F31CD2">
      <w:pPr>
        <w:pStyle w:val="ListParagraph"/>
        <w:numPr>
          <w:ilvl w:val="0"/>
          <w:numId w:val="9"/>
        </w:numPr>
        <w:autoSpaceDE w:val="0"/>
        <w:autoSpaceDN w:val="0"/>
        <w:adjustRightInd w:val="0"/>
        <w:spacing w:before="240" w:after="240" w:line="360" w:lineRule="auto"/>
        <w:ind w:left="1134" w:right="-143" w:hanging="425"/>
        <w:jc w:val="both"/>
        <w:rPr>
          <w:rFonts w:ascii="Arial" w:hAnsi="Arial" w:cs="Arial"/>
          <w:b/>
          <w:sz w:val="22"/>
          <w:szCs w:val="22"/>
        </w:rPr>
      </w:pPr>
      <w:r w:rsidRPr="009A56E7">
        <w:rPr>
          <w:rFonts w:ascii="Arial" w:hAnsi="Arial" w:cs="Arial"/>
          <w:b/>
          <w:sz w:val="22"/>
          <w:szCs w:val="22"/>
        </w:rPr>
        <w:t>OTHER FINANCIAL RATIOS:</w:t>
      </w:r>
    </w:p>
    <w:tbl>
      <w:tblPr>
        <w:tblW w:w="432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866"/>
        <w:gridCol w:w="868"/>
        <w:gridCol w:w="868"/>
        <w:gridCol w:w="868"/>
        <w:gridCol w:w="868"/>
        <w:gridCol w:w="868"/>
        <w:gridCol w:w="868"/>
        <w:gridCol w:w="868"/>
      </w:tblGrid>
      <w:tr w:rsidR="00F31CD2" w:rsidRPr="00164D62" w14:paraId="46DA6217" w14:textId="77777777" w:rsidTr="00F3389D">
        <w:trPr>
          <w:trHeight w:val="300"/>
        </w:trPr>
        <w:tc>
          <w:tcPr>
            <w:tcW w:w="985" w:type="pct"/>
            <w:shd w:val="clear" w:color="000000" w:fill="002060"/>
            <w:noWrap/>
            <w:vAlign w:val="center"/>
            <w:hideMark/>
          </w:tcPr>
          <w:p w14:paraId="4D73EDD2" w14:textId="77777777" w:rsidR="00F31CD2" w:rsidRPr="00164D62" w:rsidRDefault="00F31CD2" w:rsidP="00F3389D">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501" w:type="pct"/>
            <w:shd w:val="clear" w:color="000000" w:fill="002060"/>
            <w:noWrap/>
            <w:vAlign w:val="center"/>
            <w:hideMark/>
          </w:tcPr>
          <w:p w14:paraId="73777205" w14:textId="1FEC0884"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w:t>
            </w:r>
            <w:r>
              <w:rPr>
                <w:rFonts w:asciiTheme="minorHAnsi" w:hAnsiTheme="minorHAnsi" w:cstheme="minorHAnsi"/>
                <w:b/>
                <w:bCs/>
                <w:color w:val="FFFFFF"/>
                <w:sz w:val="22"/>
                <w:szCs w:val="22"/>
              </w:rPr>
              <w:t>6</w:t>
            </w:r>
          </w:p>
        </w:tc>
        <w:tc>
          <w:tcPr>
            <w:tcW w:w="502" w:type="pct"/>
            <w:shd w:val="clear" w:color="000000" w:fill="002060"/>
            <w:noWrap/>
            <w:vAlign w:val="center"/>
            <w:hideMark/>
          </w:tcPr>
          <w:p w14:paraId="485E16C3"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502" w:type="pct"/>
            <w:shd w:val="clear" w:color="000000" w:fill="002060"/>
            <w:noWrap/>
            <w:vAlign w:val="center"/>
            <w:hideMark/>
          </w:tcPr>
          <w:p w14:paraId="5C9C14E0"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31-Mar-28</w:t>
            </w:r>
          </w:p>
        </w:tc>
        <w:tc>
          <w:tcPr>
            <w:tcW w:w="502" w:type="pct"/>
            <w:shd w:val="clear" w:color="000000" w:fill="002060"/>
            <w:noWrap/>
            <w:vAlign w:val="center"/>
            <w:hideMark/>
          </w:tcPr>
          <w:p w14:paraId="6AD9ADA3"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31-Mar-29</w:t>
            </w:r>
          </w:p>
        </w:tc>
        <w:tc>
          <w:tcPr>
            <w:tcW w:w="502" w:type="pct"/>
            <w:shd w:val="clear" w:color="000000" w:fill="002060"/>
            <w:noWrap/>
            <w:vAlign w:val="center"/>
            <w:hideMark/>
          </w:tcPr>
          <w:p w14:paraId="3BE7455E"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31-Mar-30</w:t>
            </w:r>
          </w:p>
        </w:tc>
        <w:tc>
          <w:tcPr>
            <w:tcW w:w="502" w:type="pct"/>
            <w:shd w:val="clear" w:color="000000" w:fill="002060"/>
            <w:noWrap/>
            <w:vAlign w:val="center"/>
            <w:hideMark/>
          </w:tcPr>
          <w:p w14:paraId="325D0A6E"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31-Mar-31</w:t>
            </w:r>
          </w:p>
        </w:tc>
        <w:tc>
          <w:tcPr>
            <w:tcW w:w="502" w:type="pct"/>
            <w:shd w:val="clear" w:color="000000" w:fill="002060"/>
            <w:noWrap/>
            <w:vAlign w:val="center"/>
            <w:hideMark/>
          </w:tcPr>
          <w:p w14:paraId="3665EB4A"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31-Mar-32</w:t>
            </w:r>
          </w:p>
        </w:tc>
        <w:tc>
          <w:tcPr>
            <w:tcW w:w="502" w:type="pct"/>
            <w:shd w:val="clear" w:color="000000" w:fill="002060"/>
            <w:vAlign w:val="center"/>
          </w:tcPr>
          <w:p w14:paraId="7F003ABD"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31-Mar-33</w:t>
            </w:r>
          </w:p>
        </w:tc>
      </w:tr>
      <w:tr w:rsidR="00F31CD2" w:rsidRPr="00164D62" w14:paraId="35782C35" w14:textId="77777777" w:rsidTr="00F3389D">
        <w:trPr>
          <w:trHeight w:val="255"/>
        </w:trPr>
        <w:tc>
          <w:tcPr>
            <w:tcW w:w="985" w:type="pct"/>
            <w:shd w:val="clear" w:color="000000" w:fill="D9E1F2"/>
            <w:noWrap/>
            <w:vAlign w:val="center"/>
            <w:hideMark/>
          </w:tcPr>
          <w:p w14:paraId="42F1E8E4"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501" w:type="pct"/>
            <w:shd w:val="clear" w:color="000000" w:fill="D9E1F2"/>
            <w:noWrap/>
            <w:vAlign w:val="center"/>
            <w:hideMark/>
          </w:tcPr>
          <w:p w14:paraId="5580592E"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w:t>
            </w:r>
          </w:p>
        </w:tc>
        <w:tc>
          <w:tcPr>
            <w:tcW w:w="502" w:type="pct"/>
            <w:shd w:val="clear" w:color="000000" w:fill="D9E1F2"/>
            <w:noWrap/>
            <w:vAlign w:val="center"/>
            <w:hideMark/>
          </w:tcPr>
          <w:p w14:paraId="37EA1832"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w:t>
            </w:r>
          </w:p>
        </w:tc>
        <w:tc>
          <w:tcPr>
            <w:tcW w:w="502" w:type="pct"/>
            <w:shd w:val="clear" w:color="000000" w:fill="D9E1F2"/>
            <w:noWrap/>
            <w:vAlign w:val="center"/>
            <w:hideMark/>
          </w:tcPr>
          <w:p w14:paraId="2AAF11E1"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3</w:t>
            </w:r>
          </w:p>
        </w:tc>
        <w:tc>
          <w:tcPr>
            <w:tcW w:w="502" w:type="pct"/>
            <w:shd w:val="clear" w:color="000000" w:fill="D9E1F2"/>
            <w:noWrap/>
            <w:vAlign w:val="center"/>
            <w:hideMark/>
          </w:tcPr>
          <w:p w14:paraId="194DA4CE"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4</w:t>
            </w:r>
          </w:p>
        </w:tc>
        <w:tc>
          <w:tcPr>
            <w:tcW w:w="502" w:type="pct"/>
            <w:shd w:val="clear" w:color="000000" w:fill="D9E1F2"/>
            <w:noWrap/>
            <w:vAlign w:val="center"/>
            <w:hideMark/>
          </w:tcPr>
          <w:p w14:paraId="52B831ED"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5</w:t>
            </w:r>
          </w:p>
        </w:tc>
        <w:tc>
          <w:tcPr>
            <w:tcW w:w="502" w:type="pct"/>
            <w:shd w:val="clear" w:color="000000" w:fill="D9E1F2"/>
            <w:noWrap/>
            <w:vAlign w:val="center"/>
            <w:hideMark/>
          </w:tcPr>
          <w:p w14:paraId="7F6028AF"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6</w:t>
            </w:r>
          </w:p>
        </w:tc>
        <w:tc>
          <w:tcPr>
            <w:tcW w:w="502" w:type="pct"/>
            <w:shd w:val="clear" w:color="000000" w:fill="D9E1F2"/>
            <w:noWrap/>
            <w:vAlign w:val="center"/>
            <w:hideMark/>
          </w:tcPr>
          <w:p w14:paraId="2705CEBE"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7</w:t>
            </w:r>
          </w:p>
        </w:tc>
        <w:tc>
          <w:tcPr>
            <w:tcW w:w="502" w:type="pct"/>
            <w:shd w:val="clear" w:color="000000" w:fill="D9E1F2"/>
            <w:vAlign w:val="center"/>
          </w:tcPr>
          <w:p w14:paraId="24D90A98"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8</w:t>
            </w:r>
          </w:p>
        </w:tc>
      </w:tr>
      <w:tr w:rsidR="00F31CD2" w:rsidRPr="00164D62" w14:paraId="4858FE1E" w14:textId="77777777" w:rsidTr="00F3389D">
        <w:trPr>
          <w:trHeight w:val="255"/>
        </w:trPr>
        <w:tc>
          <w:tcPr>
            <w:tcW w:w="985" w:type="pct"/>
            <w:shd w:val="clear" w:color="000000" w:fill="D9E1F2"/>
            <w:noWrap/>
            <w:vAlign w:val="center"/>
            <w:hideMark/>
          </w:tcPr>
          <w:p w14:paraId="5E44AF90"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501" w:type="pct"/>
            <w:shd w:val="clear" w:color="000000" w:fill="D9E1F2"/>
            <w:noWrap/>
            <w:vAlign w:val="center"/>
            <w:hideMark/>
          </w:tcPr>
          <w:p w14:paraId="0C101E01" w14:textId="43B63662" w:rsidR="00F31CD2" w:rsidRPr="00164D62" w:rsidRDefault="006D71AF" w:rsidP="00F3389D">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9</w:t>
            </w:r>
          </w:p>
        </w:tc>
        <w:tc>
          <w:tcPr>
            <w:tcW w:w="502" w:type="pct"/>
            <w:shd w:val="clear" w:color="000000" w:fill="D9E1F2"/>
            <w:noWrap/>
            <w:vAlign w:val="center"/>
            <w:hideMark/>
          </w:tcPr>
          <w:p w14:paraId="615BB50C"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163D7F67"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504D576D"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421FD59A"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5A524917"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21CAD086"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tcPr>
          <w:p w14:paraId="7CAE5DFF"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12</w:t>
            </w:r>
          </w:p>
        </w:tc>
      </w:tr>
      <w:tr w:rsidR="006D71AF" w:rsidRPr="00164D62" w14:paraId="1DA92740" w14:textId="77777777" w:rsidTr="00F3389D">
        <w:trPr>
          <w:trHeight w:val="300"/>
        </w:trPr>
        <w:tc>
          <w:tcPr>
            <w:tcW w:w="985" w:type="pct"/>
            <w:shd w:val="clear" w:color="auto" w:fill="auto"/>
            <w:noWrap/>
            <w:vAlign w:val="center"/>
            <w:hideMark/>
          </w:tcPr>
          <w:p w14:paraId="19198FC1"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501" w:type="pct"/>
            <w:shd w:val="clear" w:color="auto" w:fill="auto"/>
            <w:noWrap/>
            <w:vAlign w:val="center"/>
            <w:hideMark/>
          </w:tcPr>
          <w:p w14:paraId="04ACA433" w14:textId="3AF8E52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8.14%</w:t>
            </w:r>
          </w:p>
        </w:tc>
        <w:tc>
          <w:tcPr>
            <w:tcW w:w="502" w:type="pct"/>
            <w:shd w:val="clear" w:color="auto" w:fill="auto"/>
            <w:noWrap/>
            <w:vAlign w:val="center"/>
            <w:hideMark/>
          </w:tcPr>
          <w:p w14:paraId="6E23FE22" w14:textId="1A03E2FF"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11.23%</w:t>
            </w:r>
          </w:p>
        </w:tc>
        <w:tc>
          <w:tcPr>
            <w:tcW w:w="502" w:type="pct"/>
            <w:shd w:val="clear" w:color="auto" w:fill="auto"/>
            <w:noWrap/>
            <w:vAlign w:val="center"/>
            <w:hideMark/>
          </w:tcPr>
          <w:p w14:paraId="75D954BC" w14:textId="76C200B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11.13%</w:t>
            </w:r>
          </w:p>
        </w:tc>
        <w:tc>
          <w:tcPr>
            <w:tcW w:w="502" w:type="pct"/>
            <w:shd w:val="clear" w:color="auto" w:fill="auto"/>
            <w:noWrap/>
            <w:vAlign w:val="center"/>
            <w:hideMark/>
          </w:tcPr>
          <w:p w14:paraId="2D94B033" w14:textId="740A667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10.94%</w:t>
            </w:r>
          </w:p>
        </w:tc>
        <w:tc>
          <w:tcPr>
            <w:tcW w:w="502" w:type="pct"/>
            <w:shd w:val="clear" w:color="auto" w:fill="auto"/>
            <w:noWrap/>
            <w:vAlign w:val="center"/>
            <w:hideMark/>
          </w:tcPr>
          <w:p w14:paraId="3C3870C4" w14:textId="717D106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10.76%</w:t>
            </w:r>
          </w:p>
        </w:tc>
        <w:tc>
          <w:tcPr>
            <w:tcW w:w="502" w:type="pct"/>
            <w:shd w:val="clear" w:color="auto" w:fill="auto"/>
            <w:noWrap/>
            <w:vAlign w:val="center"/>
            <w:hideMark/>
          </w:tcPr>
          <w:p w14:paraId="5C4AD9AE" w14:textId="149450C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10.55%</w:t>
            </w:r>
          </w:p>
        </w:tc>
        <w:tc>
          <w:tcPr>
            <w:tcW w:w="502" w:type="pct"/>
            <w:shd w:val="clear" w:color="auto" w:fill="auto"/>
            <w:noWrap/>
            <w:vAlign w:val="center"/>
            <w:hideMark/>
          </w:tcPr>
          <w:p w14:paraId="3E8DD72E" w14:textId="1D7C3F2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10.35%</w:t>
            </w:r>
          </w:p>
        </w:tc>
        <w:tc>
          <w:tcPr>
            <w:tcW w:w="502" w:type="pct"/>
            <w:vAlign w:val="center"/>
          </w:tcPr>
          <w:p w14:paraId="6284D9EC" w14:textId="2C6DC36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10.05%</w:t>
            </w:r>
          </w:p>
        </w:tc>
      </w:tr>
      <w:tr w:rsidR="006D71AF" w:rsidRPr="00164D62" w14:paraId="5F410FA5" w14:textId="77777777" w:rsidTr="00F3389D">
        <w:trPr>
          <w:trHeight w:val="300"/>
        </w:trPr>
        <w:tc>
          <w:tcPr>
            <w:tcW w:w="985" w:type="pct"/>
            <w:shd w:val="clear" w:color="auto" w:fill="auto"/>
            <w:noWrap/>
            <w:vAlign w:val="center"/>
          </w:tcPr>
          <w:p w14:paraId="7D538708"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501" w:type="pct"/>
            <w:shd w:val="clear" w:color="auto" w:fill="auto"/>
            <w:noWrap/>
            <w:vAlign w:val="center"/>
          </w:tcPr>
          <w:p w14:paraId="0870345F" w14:textId="221B9D8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8.06%</w:t>
            </w:r>
          </w:p>
        </w:tc>
        <w:tc>
          <w:tcPr>
            <w:tcW w:w="502" w:type="pct"/>
            <w:shd w:val="clear" w:color="auto" w:fill="auto"/>
            <w:noWrap/>
            <w:vAlign w:val="center"/>
          </w:tcPr>
          <w:p w14:paraId="5395DABB" w14:textId="468CEFB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12.47%</w:t>
            </w:r>
          </w:p>
        </w:tc>
        <w:tc>
          <w:tcPr>
            <w:tcW w:w="502" w:type="pct"/>
            <w:shd w:val="clear" w:color="auto" w:fill="auto"/>
            <w:noWrap/>
            <w:vAlign w:val="center"/>
          </w:tcPr>
          <w:p w14:paraId="36F516F2" w14:textId="30DB02C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13.18%</w:t>
            </w:r>
          </w:p>
        </w:tc>
        <w:tc>
          <w:tcPr>
            <w:tcW w:w="502" w:type="pct"/>
            <w:shd w:val="clear" w:color="auto" w:fill="auto"/>
            <w:noWrap/>
            <w:vAlign w:val="center"/>
          </w:tcPr>
          <w:p w14:paraId="737E01AD" w14:textId="4CBEEB53"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13.71%</w:t>
            </w:r>
          </w:p>
        </w:tc>
        <w:tc>
          <w:tcPr>
            <w:tcW w:w="502" w:type="pct"/>
            <w:shd w:val="clear" w:color="auto" w:fill="auto"/>
            <w:noWrap/>
            <w:vAlign w:val="center"/>
          </w:tcPr>
          <w:p w14:paraId="441339CA" w14:textId="4094F350"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14.33%</w:t>
            </w:r>
          </w:p>
        </w:tc>
        <w:tc>
          <w:tcPr>
            <w:tcW w:w="502" w:type="pct"/>
            <w:shd w:val="clear" w:color="auto" w:fill="auto"/>
            <w:noWrap/>
            <w:vAlign w:val="center"/>
          </w:tcPr>
          <w:p w14:paraId="309CE29C" w14:textId="1D69CC0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14.93%</w:t>
            </w:r>
          </w:p>
        </w:tc>
        <w:tc>
          <w:tcPr>
            <w:tcW w:w="502" w:type="pct"/>
            <w:shd w:val="clear" w:color="auto" w:fill="auto"/>
            <w:noWrap/>
            <w:vAlign w:val="center"/>
          </w:tcPr>
          <w:p w14:paraId="0DAE478D" w14:textId="013CACC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15.62%</w:t>
            </w:r>
          </w:p>
        </w:tc>
        <w:tc>
          <w:tcPr>
            <w:tcW w:w="502" w:type="pct"/>
            <w:vAlign w:val="center"/>
          </w:tcPr>
          <w:p w14:paraId="71FBADA2" w14:textId="6AEC81A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16.13%</w:t>
            </w:r>
          </w:p>
        </w:tc>
      </w:tr>
      <w:tr w:rsidR="006D71AF" w:rsidRPr="00164D62" w14:paraId="4129963C" w14:textId="77777777" w:rsidTr="00F3389D">
        <w:trPr>
          <w:trHeight w:val="300"/>
        </w:trPr>
        <w:tc>
          <w:tcPr>
            <w:tcW w:w="985" w:type="pct"/>
            <w:shd w:val="clear" w:color="auto" w:fill="auto"/>
            <w:noWrap/>
            <w:vAlign w:val="center"/>
            <w:hideMark/>
          </w:tcPr>
          <w:p w14:paraId="5E020714"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501" w:type="pct"/>
            <w:shd w:val="clear" w:color="auto" w:fill="auto"/>
            <w:noWrap/>
            <w:vAlign w:val="center"/>
            <w:hideMark/>
          </w:tcPr>
          <w:p w14:paraId="0ED677D0" w14:textId="6B75FC5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7.46%</w:t>
            </w:r>
          </w:p>
        </w:tc>
        <w:tc>
          <w:tcPr>
            <w:tcW w:w="502" w:type="pct"/>
            <w:shd w:val="clear" w:color="auto" w:fill="auto"/>
            <w:noWrap/>
            <w:vAlign w:val="center"/>
            <w:hideMark/>
          </w:tcPr>
          <w:p w14:paraId="54BF2F77" w14:textId="6720899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10.35%</w:t>
            </w:r>
          </w:p>
        </w:tc>
        <w:tc>
          <w:tcPr>
            <w:tcW w:w="502" w:type="pct"/>
            <w:shd w:val="clear" w:color="auto" w:fill="auto"/>
            <w:noWrap/>
            <w:vAlign w:val="center"/>
            <w:hideMark/>
          </w:tcPr>
          <w:p w14:paraId="458CDE51" w14:textId="7F8CCC6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9.86%</w:t>
            </w:r>
          </w:p>
        </w:tc>
        <w:tc>
          <w:tcPr>
            <w:tcW w:w="502" w:type="pct"/>
            <w:shd w:val="clear" w:color="auto" w:fill="auto"/>
            <w:noWrap/>
            <w:vAlign w:val="center"/>
            <w:hideMark/>
          </w:tcPr>
          <w:p w14:paraId="4839AD74" w14:textId="7D28D5B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9.30%</w:t>
            </w:r>
          </w:p>
        </w:tc>
        <w:tc>
          <w:tcPr>
            <w:tcW w:w="502" w:type="pct"/>
            <w:shd w:val="clear" w:color="auto" w:fill="auto"/>
            <w:noWrap/>
            <w:vAlign w:val="center"/>
            <w:hideMark/>
          </w:tcPr>
          <w:p w14:paraId="67C027C9" w14:textId="77A0470D"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8.86%</w:t>
            </w:r>
          </w:p>
        </w:tc>
        <w:tc>
          <w:tcPr>
            <w:tcW w:w="502" w:type="pct"/>
            <w:shd w:val="clear" w:color="auto" w:fill="auto"/>
            <w:noWrap/>
            <w:vAlign w:val="center"/>
            <w:hideMark/>
          </w:tcPr>
          <w:p w14:paraId="51C33265" w14:textId="60FB285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8.45%</w:t>
            </w:r>
          </w:p>
        </w:tc>
        <w:tc>
          <w:tcPr>
            <w:tcW w:w="502" w:type="pct"/>
            <w:shd w:val="clear" w:color="auto" w:fill="auto"/>
            <w:noWrap/>
            <w:vAlign w:val="center"/>
            <w:hideMark/>
          </w:tcPr>
          <w:p w14:paraId="48712781" w14:textId="52CD0E3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8.12%</w:t>
            </w:r>
          </w:p>
        </w:tc>
        <w:tc>
          <w:tcPr>
            <w:tcW w:w="502" w:type="pct"/>
            <w:vAlign w:val="center"/>
          </w:tcPr>
          <w:p w14:paraId="38055F66" w14:textId="621E6FF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7.74%</w:t>
            </w:r>
          </w:p>
        </w:tc>
      </w:tr>
      <w:tr w:rsidR="006D71AF" w:rsidRPr="00164D62" w14:paraId="02FE776F" w14:textId="77777777" w:rsidTr="00F3389D">
        <w:trPr>
          <w:trHeight w:val="300"/>
        </w:trPr>
        <w:tc>
          <w:tcPr>
            <w:tcW w:w="985" w:type="pct"/>
            <w:shd w:val="clear" w:color="auto" w:fill="auto"/>
            <w:noWrap/>
            <w:vAlign w:val="center"/>
            <w:hideMark/>
          </w:tcPr>
          <w:p w14:paraId="73754EE4"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501" w:type="pct"/>
            <w:shd w:val="clear" w:color="auto" w:fill="auto"/>
            <w:noWrap/>
            <w:vAlign w:val="center"/>
            <w:hideMark/>
          </w:tcPr>
          <w:p w14:paraId="76606B86" w14:textId="500715C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1.19</w:t>
            </w:r>
          </w:p>
        </w:tc>
        <w:tc>
          <w:tcPr>
            <w:tcW w:w="502" w:type="pct"/>
            <w:shd w:val="clear" w:color="auto" w:fill="auto"/>
            <w:noWrap/>
            <w:vAlign w:val="center"/>
            <w:hideMark/>
          </w:tcPr>
          <w:p w14:paraId="6C09E6B1" w14:textId="7EC5464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1.24</w:t>
            </w:r>
          </w:p>
        </w:tc>
        <w:tc>
          <w:tcPr>
            <w:tcW w:w="502" w:type="pct"/>
            <w:shd w:val="clear" w:color="auto" w:fill="auto"/>
            <w:noWrap/>
            <w:vAlign w:val="center"/>
            <w:hideMark/>
          </w:tcPr>
          <w:p w14:paraId="52E40D9C" w14:textId="682C4F9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1.27</w:t>
            </w:r>
          </w:p>
        </w:tc>
        <w:tc>
          <w:tcPr>
            <w:tcW w:w="502" w:type="pct"/>
            <w:shd w:val="clear" w:color="auto" w:fill="auto"/>
            <w:noWrap/>
            <w:vAlign w:val="center"/>
            <w:hideMark/>
          </w:tcPr>
          <w:p w14:paraId="11EAF683" w14:textId="453FC31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1.30</w:t>
            </w:r>
          </w:p>
        </w:tc>
        <w:tc>
          <w:tcPr>
            <w:tcW w:w="502" w:type="pct"/>
            <w:shd w:val="clear" w:color="auto" w:fill="auto"/>
            <w:noWrap/>
            <w:vAlign w:val="center"/>
            <w:hideMark/>
          </w:tcPr>
          <w:p w14:paraId="7DFFB516" w14:textId="5322612F"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1.33</w:t>
            </w:r>
          </w:p>
        </w:tc>
        <w:tc>
          <w:tcPr>
            <w:tcW w:w="502" w:type="pct"/>
            <w:shd w:val="clear" w:color="auto" w:fill="auto"/>
            <w:noWrap/>
            <w:vAlign w:val="center"/>
            <w:hideMark/>
          </w:tcPr>
          <w:p w14:paraId="55D3015B" w14:textId="6F0D3AF3"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1.37</w:t>
            </w:r>
          </w:p>
        </w:tc>
        <w:tc>
          <w:tcPr>
            <w:tcW w:w="502" w:type="pct"/>
            <w:shd w:val="clear" w:color="auto" w:fill="auto"/>
            <w:noWrap/>
            <w:vAlign w:val="center"/>
            <w:hideMark/>
          </w:tcPr>
          <w:p w14:paraId="1AE7DD59" w14:textId="0A06AED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1.42</w:t>
            </w:r>
          </w:p>
        </w:tc>
        <w:tc>
          <w:tcPr>
            <w:tcW w:w="502" w:type="pct"/>
            <w:vAlign w:val="center"/>
          </w:tcPr>
          <w:p w14:paraId="4C235847" w14:textId="3DD2D5F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1.46</w:t>
            </w:r>
          </w:p>
        </w:tc>
      </w:tr>
      <w:tr w:rsidR="006D71AF" w:rsidRPr="00164D62" w14:paraId="777707D2" w14:textId="77777777" w:rsidTr="00F3389D">
        <w:trPr>
          <w:trHeight w:val="300"/>
        </w:trPr>
        <w:tc>
          <w:tcPr>
            <w:tcW w:w="985" w:type="pct"/>
            <w:shd w:val="clear" w:color="auto" w:fill="auto"/>
            <w:noWrap/>
            <w:vAlign w:val="center"/>
            <w:hideMark/>
          </w:tcPr>
          <w:p w14:paraId="7738966B"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501" w:type="pct"/>
            <w:shd w:val="clear" w:color="auto" w:fill="auto"/>
            <w:noWrap/>
            <w:vAlign w:val="center"/>
            <w:hideMark/>
          </w:tcPr>
          <w:p w14:paraId="50EF7072" w14:textId="74B1D921"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2.20</w:t>
            </w:r>
          </w:p>
        </w:tc>
        <w:tc>
          <w:tcPr>
            <w:tcW w:w="502" w:type="pct"/>
            <w:shd w:val="clear" w:color="auto" w:fill="auto"/>
            <w:noWrap/>
            <w:vAlign w:val="center"/>
            <w:hideMark/>
          </w:tcPr>
          <w:p w14:paraId="0CB9B3A3" w14:textId="6C666B1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2.39</w:t>
            </w:r>
          </w:p>
        </w:tc>
        <w:tc>
          <w:tcPr>
            <w:tcW w:w="502" w:type="pct"/>
            <w:shd w:val="clear" w:color="auto" w:fill="auto"/>
            <w:noWrap/>
            <w:vAlign w:val="center"/>
            <w:hideMark/>
          </w:tcPr>
          <w:p w14:paraId="4B2D2F1C" w14:textId="7F76943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2.55</w:t>
            </w:r>
          </w:p>
        </w:tc>
        <w:tc>
          <w:tcPr>
            <w:tcW w:w="502" w:type="pct"/>
            <w:shd w:val="clear" w:color="auto" w:fill="auto"/>
            <w:noWrap/>
            <w:vAlign w:val="center"/>
            <w:hideMark/>
          </w:tcPr>
          <w:p w14:paraId="1F75162C" w14:textId="2A7670A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2.72</w:t>
            </w:r>
          </w:p>
        </w:tc>
        <w:tc>
          <w:tcPr>
            <w:tcW w:w="502" w:type="pct"/>
            <w:shd w:val="clear" w:color="auto" w:fill="auto"/>
            <w:noWrap/>
            <w:vAlign w:val="center"/>
            <w:hideMark/>
          </w:tcPr>
          <w:p w14:paraId="69E05705" w14:textId="0BAF076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2.94</w:t>
            </w:r>
          </w:p>
        </w:tc>
        <w:tc>
          <w:tcPr>
            <w:tcW w:w="502" w:type="pct"/>
            <w:shd w:val="clear" w:color="auto" w:fill="auto"/>
            <w:noWrap/>
            <w:vAlign w:val="center"/>
            <w:hideMark/>
          </w:tcPr>
          <w:p w14:paraId="5E774E21" w14:textId="481213E3"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3.20</w:t>
            </w:r>
          </w:p>
        </w:tc>
        <w:tc>
          <w:tcPr>
            <w:tcW w:w="502" w:type="pct"/>
            <w:shd w:val="clear" w:color="auto" w:fill="auto"/>
            <w:noWrap/>
            <w:vAlign w:val="center"/>
            <w:hideMark/>
          </w:tcPr>
          <w:p w14:paraId="21FD36BC" w14:textId="091D6C1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3.54</w:t>
            </w:r>
          </w:p>
        </w:tc>
        <w:tc>
          <w:tcPr>
            <w:tcW w:w="502" w:type="pct"/>
            <w:vAlign w:val="center"/>
          </w:tcPr>
          <w:p w14:paraId="0A298F9C" w14:textId="5AA03EC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3.94</w:t>
            </w:r>
          </w:p>
        </w:tc>
      </w:tr>
      <w:tr w:rsidR="006D71AF" w:rsidRPr="00164D62" w14:paraId="7F2775B6" w14:textId="77777777" w:rsidTr="00F3389D">
        <w:trPr>
          <w:trHeight w:val="300"/>
        </w:trPr>
        <w:tc>
          <w:tcPr>
            <w:tcW w:w="985" w:type="pct"/>
            <w:shd w:val="clear" w:color="auto" w:fill="auto"/>
            <w:noWrap/>
            <w:vAlign w:val="center"/>
            <w:hideMark/>
          </w:tcPr>
          <w:p w14:paraId="2C73ED50"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501" w:type="pct"/>
            <w:shd w:val="clear" w:color="auto" w:fill="auto"/>
            <w:noWrap/>
            <w:vAlign w:val="center"/>
            <w:hideMark/>
          </w:tcPr>
          <w:p w14:paraId="7663F0CC" w14:textId="14BA325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1.53</w:t>
            </w:r>
          </w:p>
        </w:tc>
        <w:tc>
          <w:tcPr>
            <w:tcW w:w="502" w:type="pct"/>
            <w:shd w:val="clear" w:color="auto" w:fill="auto"/>
            <w:noWrap/>
            <w:vAlign w:val="center"/>
            <w:hideMark/>
          </w:tcPr>
          <w:p w14:paraId="7319C109" w14:textId="7CE763B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1.59</w:t>
            </w:r>
          </w:p>
        </w:tc>
        <w:tc>
          <w:tcPr>
            <w:tcW w:w="502" w:type="pct"/>
            <w:shd w:val="clear" w:color="auto" w:fill="auto"/>
            <w:noWrap/>
            <w:vAlign w:val="center"/>
            <w:hideMark/>
          </w:tcPr>
          <w:p w14:paraId="3E0F6B15" w14:textId="40BB079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1.67</w:t>
            </w:r>
          </w:p>
        </w:tc>
        <w:tc>
          <w:tcPr>
            <w:tcW w:w="502" w:type="pct"/>
            <w:shd w:val="clear" w:color="auto" w:fill="auto"/>
            <w:noWrap/>
            <w:vAlign w:val="center"/>
            <w:hideMark/>
          </w:tcPr>
          <w:p w14:paraId="708BE55C" w14:textId="74768BF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1.76</w:t>
            </w:r>
          </w:p>
        </w:tc>
        <w:tc>
          <w:tcPr>
            <w:tcW w:w="502" w:type="pct"/>
            <w:shd w:val="clear" w:color="auto" w:fill="auto"/>
            <w:noWrap/>
            <w:vAlign w:val="center"/>
            <w:hideMark/>
          </w:tcPr>
          <w:p w14:paraId="41EAE75E" w14:textId="0D8F4110"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1.88</w:t>
            </w:r>
          </w:p>
        </w:tc>
        <w:tc>
          <w:tcPr>
            <w:tcW w:w="502" w:type="pct"/>
            <w:shd w:val="clear" w:color="auto" w:fill="auto"/>
            <w:noWrap/>
            <w:vAlign w:val="center"/>
            <w:hideMark/>
          </w:tcPr>
          <w:p w14:paraId="6BBADF2E" w14:textId="15C6B1C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2.02</w:t>
            </w:r>
          </w:p>
        </w:tc>
        <w:tc>
          <w:tcPr>
            <w:tcW w:w="502" w:type="pct"/>
            <w:shd w:val="clear" w:color="auto" w:fill="auto"/>
            <w:noWrap/>
            <w:vAlign w:val="center"/>
            <w:hideMark/>
          </w:tcPr>
          <w:p w14:paraId="7B10E656" w14:textId="38E519E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2.21</w:t>
            </w:r>
          </w:p>
        </w:tc>
        <w:tc>
          <w:tcPr>
            <w:tcW w:w="502" w:type="pct"/>
            <w:vAlign w:val="center"/>
          </w:tcPr>
          <w:p w14:paraId="5261708B" w14:textId="273E354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2.46</w:t>
            </w:r>
          </w:p>
        </w:tc>
      </w:tr>
      <w:tr w:rsidR="006D71AF" w:rsidRPr="00164D62" w14:paraId="56B5C391" w14:textId="77777777" w:rsidTr="00F3389D">
        <w:trPr>
          <w:trHeight w:val="300"/>
        </w:trPr>
        <w:tc>
          <w:tcPr>
            <w:tcW w:w="985" w:type="pct"/>
            <w:shd w:val="clear" w:color="auto" w:fill="auto"/>
            <w:noWrap/>
            <w:vAlign w:val="center"/>
            <w:hideMark/>
          </w:tcPr>
          <w:p w14:paraId="27DBB291"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501" w:type="pct"/>
            <w:shd w:val="clear" w:color="auto" w:fill="auto"/>
            <w:noWrap/>
            <w:vAlign w:val="center"/>
            <w:hideMark/>
          </w:tcPr>
          <w:p w14:paraId="325E2A6F" w14:textId="3FD0DB5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2.06</w:t>
            </w:r>
          </w:p>
        </w:tc>
        <w:tc>
          <w:tcPr>
            <w:tcW w:w="502" w:type="pct"/>
            <w:shd w:val="clear" w:color="auto" w:fill="auto"/>
            <w:noWrap/>
            <w:vAlign w:val="center"/>
            <w:hideMark/>
          </w:tcPr>
          <w:p w14:paraId="618EC248" w14:textId="6F0FD04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1.71</w:t>
            </w:r>
          </w:p>
        </w:tc>
        <w:tc>
          <w:tcPr>
            <w:tcW w:w="502" w:type="pct"/>
            <w:shd w:val="clear" w:color="auto" w:fill="auto"/>
            <w:noWrap/>
            <w:vAlign w:val="center"/>
            <w:hideMark/>
          </w:tcPr>
          <w:p w14:paraId="3CC03BD1" w14:textId="0BFFDE60"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1.42</w:t>
            </w:r>
          </w:p>
        </w:tc>
        <w:tc>
          <w:tcPr>
            <w:tcW w:w="502" w:type="pct"/>
            <w:shd w:val="clear" w:color="auto" w:fill="auto"/>
            <w:noWrap/>
            <w:vAlign w:val="center"/>
            <w:hideMark/>
          </w:tcPr>
          <w:p w14:paraId="35C39DD6" w14:textId="6DFDBA7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1.18</w:t>
            </w:r>
          </w:p>
        </w:tc>
        <w:tc>
          <w:tcPr>
            <w:tcW w:w="502" w:type="pct"/>
            <w:shd w:val="clear" w:color="auto" w:fill="auto"/>
            <w:noWrap/>
            <w:vAlign w:val="center"/>
            <w:hideMark/>
          </w:tcPr>
          <w:p w14:paraId="2C8AFD93" w14:textId="2645C91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0.98</w:t>
            </w:r>
          </w:p>
        </w:tc>
        <w:tc>
          <w:tcPr>
            <w:tcW w:w="502" w:type="pct"/>
            <w:shd w:val="clear" w:color="auto" w:fill="auto"/>
            <w:noWrap/>
            <w:vAlign w:val="center"/>
            <w:hideMark/>
          </w:tcPr>
          <w:p w14:paraId="6B2EBA48" w14:textId="748EE382"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0.81</w:t>
            </w:r>
          </w:p>
        </w:tc>
        <w:tc>
          <w:tcPr>
            <w:tcW w:w="502" w:type="pct"/>
            <w:shd w:val="clear" w:color="auto" w:fill="auto"/>
            <w:noWrap/>
            <w:vAlign w:val="center"/>
            <w:hideMark/>
          </w:tcPr>
          <w:p w14:paraId="7AAD39BD" w14:textId="2740D44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0.66</w:t>
            </w:r>
          </w:p>
        </w:tc>
        <w:tc>
          <w:tcPr>
            <w:tcW w:w="502" w:type="pct"/>
            <w:vAlign w:val="center"/>
          </w:tcPr>
          <w:p w14:paraId="628D02EA" w14:textId="5D7D3101"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0.53</w:t>
            </w:r>
          </w:p>
        </w:tc>
      </w:tr>
      <w:tr w:rsidR="006D71AF" w:rsidRPr="00164D62" w14:paraId="20B26F5C" w14:textId="77777777" w:rsidTr="00F3389D">
        <w:trPr>
          <w:trHeight w:val="300"/>
        </w:trPr>
        <w:tc>
          <w:tcPr>
            <w:tcW w:w="985" w:type="pct"/>
            <w:shd w:val="clear" w:color="auto" w:fill="auto"/>
            <w:noWrap/>
            <w:vAlign w:val="center"/>
            <w:hideMark/>
          </w:tcPr>
          <w:p w14:paraId="161C757C"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501" w:type="pct"/>
            <w:shd w:val="clear" w:color="auto" w:fill="auto"/>
            <w:noWrap/>
            <w:vAlign w:val="center"/>
            <w:hideMark/>
          </w:tcPr>
          <w:p w14:paraId="5CD3C76C" w14:textId="4148C9E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2.21</w:t>
            </w:r>
          </w:p>
        </w:tc>
        <w:tc>
          <w:tcPr>
            <w:tcW w:w="502" w:type="pct"/>
            <w:shd w:val="clear" w:color="auto" w:fill="auto"/>
            <w:noWrap/>
            <w:vAlign w:val="center"/>
            <w:hideMark/>
          </w:tcPr>
          <w:p w14:paraId="43966EF9" w14:textId="1B330FD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2.05</w:t>
            </w:r>
          </w:p>
        </w:tc>
        <w:tc>
          <w:tcPr>
            <w:tcW w:w="502" w:type="pct"/>
            <w:shd w:val="clear" w:color="auto" w:fill="auto"/>
            <w:noWrap/>
            <w:vAlign w:val="center"/>
            <w:hideMark/>
          </w:tcPr>
          <w:p w14:paraId="7D2C2025" w14:textId="0DE0A3B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1.89</w:t>
            </w:r>
          </w:p>
        </w:tc>
        <w:tc>
          <w:tcPr>
            <w:tcW w:w="502" w:type="pct"/>
            <w:shd w:val="clear" w:color="auto" w:fill="auto"/>
            <w:noWrap/>
            <w:vAlign w:val="center"/>
            <w:hideMark/>
          </w:tcPr>
          <w:p w14:paraId="20DA158B" w14:textId="5CA7D9C0"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1.73</w:t>
            </w:r>
          </w:p>
        </w:tc>
        <w:tc>
          <w:tcPr>
            <w:tcW w:w="502" w:type="pct"/>
            <w:shd w:val="clear" w:color="auto" w:fill="auto"/>
            <w:noWrap/>
            <w:vAlign w:val="center"/>
            <w:hideMark/>
          </w:tcPr>
          <w:p w14:paraId="697930C3" w14:textId="39FA099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1.57</w:t>
            </w:r>
          </w:p>
        </w:tc>
        <w:tc>
          <w:tcPr>
            <w:tcW w:w="502" w:type="pct"/>
            <w:shd w:val="clear" w:color="auto" w:fill="auto"/>
            <w:noWrap/>
            <w:vAlign w:val="center"/>
            <w:hideMark/>
          </w:tcPr>
          <w:p w14:paraId="69509CAD" w14:textId="1746CED4"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1.41</w:t>
            </w:r>
          </w:p>
        </w:tc>
        <w:tc>
          <w:tcPr>
            <w:tcW w:w="502" w:type="pct"/>
            <w:shd w:val="clear" w:color="auto" w:fill="auto"/>
            <w:noWrap/>
            <w:vAlign w:val="center"/>
            <w:hideMark/>
          </w:tcPr>
          <w:p w14:paraId="54979201" w14:textId="555FEB71"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1.25</w:t>
            </w:r>
          </w:p>
        </w:tc>
        <w:tc>
          <w:tcPr>
            <w:tcW w:w="502" w:type="pct"/>
            <w:vAlign w:val="center"/>
          </w:tcPr>
          <w:p w14:paraId="55C9258D" w14:textId="0EE0E31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1.09</w:t>
            </w:r>
          </w:p>
        </w:tc>
      </w:tr>
    </w:tbl>
    <w:p w14:paraId="7866EDCA" w14:textId="77777777" w:rsidR="00F31CD2" w:rsidRDefault="00F31CD2" w:rsidP="00F31CD2">
      <w:pPr>
        <w:ind w:right="-824"/>
        <w:jc w:val="right"/>
        <w:rPr>
          <w:rFonts w:ascii="Arial" w:hAnsi="Arial" w:cs="Arial"/>
          <w:b/>
          <w:i/>
          <w:noProof/>
          <w:sz w:val="20"/>
          <w:szCs w:val="22"/>
          <w:lang w:eastAsia="en-IN"/>
        </w:rPr>
      </w:pPr>
    </w:p>
    <w:p w14:paraId="1FBD68A1" w14:textId="77777777" w:rsidR="00F31CD2" w:rsidRDefault="00F31CD2" w:rsidP="00F31CD2">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32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866"/>
        <w:gridCol w:w="868"/>
        <w:gridCol w:w="868"/>
        <w:gridCol w:w="868"/>
        <w:gridCol w:w="868"/>
        <w:gridCol w:w="868"/>
        <w:gridCol w:w="868"/>
        <w:gridCol w:w="868"/>
      </w:tblGrid>
      <w:tr w:rsidR="00F31CD2" w:rsidRPr="00164D62" w14:paraId="2DE99B67" w14:textId="77777777" w:rsidTr="006D71AF">
        <w:trPr>
          <w:trHeight w:val="300"/>
        </w:trPr>
        <w:tc>
          <w:tcPr>
            <w:tcW w:w="985" w:type="pct"/>
            <w:shd w:val="clear" w:color="000000" w:fill="002060"/>
            <w:noWrap/>
            <w:vAlign w:val="center"/>
            <w:hideMark/>
          </w:tcPr>
          <w:p w14:paraId="4063A0E9" w14:textId="77777777" w:rsidR="00F31CD2" w:rsidRPr="00164D62" w:rsidRDefault="00F31CD2" w:rsidP="00F3389D">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501" w:type="pct"/>
            <w:shd w:val="clear" w:color="000000" w:fill="002060"/>
            <w:noWrap/>
            <w:vAlign w:val="center"/>
            <w:hideMark/>
          </w:tcPr>
          <w:p w14:paraId="4920DBDE"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31-Mar-34</w:t>
            </w:r>
          </w:p>
        </w:tc>
        <w:tc>
          <w:tcPr>
            <w:tcW w:w="502" w:type="pct"/>
            <w:shd w:val="clear" w:color="000000" w:fill="002060"/>
            <w:noWrap/>
            <w:vAlign w:val="center"/>
            <w:hideMark/>
          </w:tcPr>
          <w:p w14:paraId="0C9FA998"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31-Mar-35</w:t>
            </w:r>
          </w:p>
        </w:tc>
        <w:tc>
          <w:tcPr>
            <w:tcW w:w="502" w:type="pct"/>
            <w:shd w:val="clear" w:color="000000" w:fill="002060"/>
            <w:noWrap/>
            <w:vAlign w:val="center"/>
            <w:hideMark/>
          </w:tcPr>
          <w:p w14:paraId="6439ECCE"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31-Mar-36</w:t>
            </w:r>
          </w:p>
        </w:tc>
        <w:tc>
          <w:tcPr>
            <w:tcW w:w="502" w:type="pct"/>
            <w:shd w:val="clear" w:color="000000" w:fill="002060"/>
            <w:noWrap/>
            <w:vAlign w:val="center"/>
            <w:hideMark/>
          </w:tcPr>
          <w:p w14:paraId="1D3E8AB5"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31-Mar-37</w:t>
            </w:r>
          </w:p>
        </w:tc>
        <w:tc>
          <w:tcPr>
            <w:tcW w:w="502" w:type="pct"/>
            <w:shd w:val="clear" w:color="000000" w:fill="002060"/>
            <w:noWrap/>
            <w:vAlign w:val="center"/>
            <w:hideMark/>
          </w:tcPr>
          <w:p w14:paraId="035BFC80"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31-Mar-38</w:t>
            </w:r>
          </w:p>
        </w:tc>
        <w:tc>
          <w:tcPr>
            <w:tcW w:w="502" w:type="pct"/>
            <w:shd w:val="clear" w:color="000000" w:fill="002060"/>
            <w:noWrap/>
            <w:vAlign w:val="center"/>
            <w:hideMark/>
          </w:tcPr>
          <w:p w14:paraId="7AF27D8F"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31-Mar-39</w:t>
            </w:r>
          </w:p>
        </w:tc>
        <w:tc>
          <w:tcPr>
            <w:tcW w:w="502" w:type="pct"/>
            <w:shd w:val="clear" w:color="000000" w:fill="002060"/>
            <w:noWrap/>
            <w:vAlign w:val="center"/>
            <w:hideMark/>
          </w:tcPr>
          <w:p w14:paraId="43C7C698"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31-Mar-40</w:t>
            </w:r>
          </w:p>
        </w:tc>
        <w:tc>
          <w:tcPr>
            <w:tcW w:w="502" w:type="pct"/>
            <w:shd w:val="clear" w:color="000000" w:fill="002060"/>
            <w:vAlign w:val="center"/>
          </w:tcPr>
          <w:p w14:paraId="621A8192"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31-Mar-41</w:t>
            </w:r>
          </w:p>
        </w:tc>
      </w:tr>
      <w:tr w:rsidR="00F31CD2" w:rsidRPr="00164D62" w14:paraId="23A8403B" w14:textId="77777777" w:rsidTr="006D71AF">
        <w:trPr>
          <w:trHeight w:val="255"/>
        </w:trPr>
        <w:tc>
          <w:tcPr>
            <w:tcW w:w="985" w:type="pct"/>
            <w:shd w:val="clear" w:color="000000" w:fill="D9E1F2"/>
            <w:noWrap/>
            <w:vAlign w:val="center"/>
            <w:hideMark/>
          </w:tcPr>
          <w:p w14:paraId="75FB7E54"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501" w:type="pct"/>
            <w:shd w:val="clear" w:color="000000" w:fill="D9E1F2"/>
            <w:noWrap/>
            <w:vAlign w:val="center"/>
            <w:hideMark/>
          </w:tcPr>
          <w:p w14:paraId="4C2A5A65"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9</w:t>
            </w:r>
          </w:p>
        </w:tc>
        <w:tc>
          <w:tcPr>
            <w:tcW w:w="502" w:type="pct"/>
            <w:shd w:val="clear" w:color="000000" w:fill="D9E1F2"/>
            <w:noWrap/>
            <w:vAlign w:val="center"/>
            <w:hideMark/>
          </w:tcPr>
          <w:p w14:paraId="0FDAB487"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10</w:t>
            </w:r>
          </w:p>
        </w:tc>
        <w:tc>
          <w:tcPr>
            <w:tcW w:w="502" w:type="pct"/>
            <w:shd w:val="clear" w:color="000000" w:fill="D9E1F2"/>
            <w:noWrap/>
            <w:vAlign w:val="center"/>
            <w:hideMark/>
          </w:tcPr>
          <w:p w14:paraId="544C5EBB"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11</w:t>
            </w:r>
          </w:p>
        </w:tc>
        <w:tc>
          <w:tcPr>
            <w:tcW w:w="502" w:type="pct"/>
            <w:shd w:val="clear" w:color="000000" w:fill="D9E1F2"/>
            <w:noWrap/>
            <w:vAlign w:val="center"/>
            <w:hideMark/>
          </w:tcPr>
          <w:p w14:paraId="10DB14E9"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3FBDF47A"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13</w:t>
            </w:r>
          </w:p>
        </w:tc>
        <w:tc>
          <w:tcPr>
            <w:tcW w:w="502" w:type="pct"/>
            <w:shd w:val="clear" w:color="000000" w:fill="D9E1F2"/>
            <w:noWrap/>
            <w:vAlign w:val="center"/>
            <w:hideMark/>
          </w:tcPr>
          <w:p w14:paraId="7558D13F"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14</w:t>
            </w:r>
          </w:p>
        </w:tc>
        <w:tc>
          <w:tcPr>
            <w:tcW w:w="502" w:type="pct"/>
            <w:shd w:val="clear" w:color="000000" w:fill="D9E1F2"/>
            <w:noWrap/>
            <w:vAlign w:val="center"/>
            <w:hideMark/>
          </w:tcPr>
          <w:p w14:paraId="6B60516D"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15</w:t>
            </w:r>
          </w:p>
        </w:tc>
        <w:tc>
          <w:tcPr>
            <w:tcW w:w="502" w:type="pct"/>
            <w:shd w:val="clear" w:color="000000" w:fill="D9E1F2"/>
            <w:vAlign w:val="center"/>
          </w:tcPr>
          <w:p w14:paraId="6920A008"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16</w:t>
            </w:r>
          </w:p>
        </w:tc>
      </w:tr>
      <w:tr w:rsidR="00F31CD2" w:rsidRPr="00164D62" w14:paraId="024146CD" w14:textId="77777777" w:rsidTr="006D71AF">
        <w:trPr>
          <w:trHeight w:val="255"/>
        </w:trPr>
        <w:tc>
          <w:tcPr>
            <w:tcW w:w="985" w:type="pct"/>
            <w:shd w:val="clear" w:color="000000" w:fill="D9E1F2"/>
            <w:noWrap/>
            <w:vAlign w:val="center"/>
            <w:hideMark/>
          </w:tcPr>
          <w:p w14:paraId="08B4CB70"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501" w:type="pct"/>
            <w:shd w:val="clear" w:color="000000" w:fill="D9E1F2"/>
            <w:noWrap/>
            <w:vAlign w:val="center"/>
            <w:hideMark/>
          </w:tcPr>
          <w:p w14:paraId="1AED3D6A"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1A59C80D"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015C6B93"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51979981"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3FE8BF0F"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5EF6758B"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30084032"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vAlign w:val="center"/>
          </w:tcPr>
          <w:p w14:paraId="47938AD1"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6D71AF" w:rsidRPr="00164D62" w14:paraId="1D2888F5" w14:textId="77777777" w:rsidTr="006D71AF">
        <w:trPr>
          <w:trHeight w:val="300"/>
        </w:trPr>
        <w:tc>
          <w:tcPr>
            <w:tcW w:w="985" w:type="pct"/>
            <w:shd w:val="clear" w:color="auto" w:fill="auto"/>
            <w:noWrap/>
            <w:vAlign w:val="center"/>
            <w:hideMark/>
          </w:tcPr>
          <w:p w14:paraId="1D45D5E8"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501" w:type="pct"/>
            <w:shd w:val="clear" w:color="auto" w:fill="auto"/>
            <w:noWrap/>
            <w:vAlign w:val="center"/>
            <w:hideMark/>
          </w:tcPr>
          <w:p w14:paraId="1B2BD7F0" w14:textId="636EF2D7"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9.77%</w:t>
            </w:r>
          </w:p>
        </w:tc>
        <w:tc>
          <w:tcPr>
            <w:tcW w:w="502" w:type="pct"/>
            <w:shd w:val="clear" w:color="auto" w:fill="auto"/>
            <w:noWrap/>
            <w:vAlign w:val="center"/>
            <w:hideMark/>
          </w:tcPr>
          <w:p w14:paraId="7C07D492" w14:textId="37433D67"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9.47%</w:t>
            </w:r>
          </w:p>
        </w:tc>
        <w:tc>
          <w:tcPr>
            <w:tcW w:w="502" w:type="pct"/>
            <w:shd w:val="clear" w:color="auto" w:fill="auto"/>
            <w:noWrap/>
            <w:vAlign w:val="center"/>
            <w:hideMark/>
          </w:tcPr>
          <w:p w14:paraId="5372E2B1" w14:textId="2ECE24C4"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9.18%</w:t>
            </w:r>
          </w:p>
        </w:tc>
        <w:tc>
          <w:tcPr>
            <w:tcW w:w="502" w:type="pct"/>
            <w:shd w:val="clear" w:color="auto" w:fill="auto"/>
            <w:noWrap/>
            <w:vAlign w:val="center"/>
            <w:hideMark/>
          </w:tcPr>
          <w:p w14:paraId="796F91AA" w14:textId="093E1CB3"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8.81%</w:t>
            </w:r>
          </w:p>
        </w:tc>
        <w:tc>
          <w:tcPr>
            <w:tcW w:w="502" w:type="pct"/>
            <w:shd w:val="clear" w:color="auto" w:fill="auto"/>
            <w:noWrap/>
            <w:vAlign w:val="center"/>
            <w:hideMark/>
          </w:tcPr>
          <w:p w14:paraId="48342024" w14:textId="56B031F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8.46%</w:t>
            </w:r>
          </w:p>
        </w:tc>
        <w:tc>
          <w:tcPr>
            <w:tcW w:w="502" w:type="pct"/>
            <w:shd w:val="clear" w:color="auto" w:fill="auto"/>
            <w:noWrap/>
            <w:vAlign w:val="center"/>
            <w:hideMark/>
          </w:tcPr>
          <w:p w14:paraId="12C1E8D0" w14:textId="0C0C0DE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8.00%</w:t>
            </w:r>
          </w:p>
        </w:tc>
        <w:tc>
          <w:tcPr>
            <w:tcW w:w="502" w:type="pct"/>
            <w:shd w:val="clear" w:color="auto" w:fill="auto"/>
            <w:noWrap/>
            <w:vAlign w:val="center"/>
            <w:hideMark/>
          </w:tcPr>
          <w:p w14:paraId="340D1DF9" w14:textId="01D41277"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7.33%</w:t>
            </w:r>
          </w:p>
        </w:tc>
        <w:tc>
          <w:tcPr>
            <w:tcW w:w="502" w:type="pct"/>
            <w:vAlign w:val="center"/>
          </w:tcPr>
          <w:p w14:paraId="7643ABF3" w14:textId="6A3332D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6.75%</w:t>
            </w:r>
          </w:p>
        </w:tc>
      </w:tr>
      <w:tr w:rsidR="006D71AF" w:rsidRPr="00164D62" w14:paraId="48640051" w14:textId="77777777" w:rsidTr="006D71AF">
        <w:trPr>
          <w:trHeight w:val="300"/>
        </w:trPr>
        <w:tc>
          <w:tcPr>
            <w:tcW w:w="985" w:type="pct"/>
            <w:shd w:val="clear" w:color="auto" w:fill="auto"/>
            <w:noWrap/>
            <w:vAlign w:val="center"/>
          </w:tcPr>
          <w:p w14:paraId="371AE643"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501" w:type="pct"/>
            <w:shd w:val="clear" w:color="auto" w:fill="auto"/>
            <w:noWrap/>
            <w:vAlign w:val="center"/>
          </w:tcPr>
          <w:p w14:paraId="1E006837" w14:textId="21A0C4B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16.71%</w:t>
            </w:r>
          </w:p>
        </w:tc>
        <w:tc>
          <w:tcPr>
            <w:tcW w:w="502" w:type="pct"/>
            <w:shd w:val="clear" w:color="auto" w:fill="auto"/>
            <w:noWrap/>
            <w:vAlign w:val="center"/>
          </w:tcPr>
          <w:p w14:paraId="10AAD196" w14:textId="5F9812C1"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17.28%</w:t>
            </w:r>
          </w:p>
        </w:tc>
        <w:tc>
          <w:tcPr>
            <w:tcW w:w="502" w:type="pct"/>
            <w:shd w:val="clear" w:color="auto" w:fill="auto"/>
            <w:noWrap/>
            <w:vAlign w:val="center"/>
          </w:tcPr>
          <w:p w14:paraId="04372589" w14:textId="6F3D8A72"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17.93%</w:t>
            </w:r>
          </w:p>
        </w:tc>
        <w:tc>
          <w:tcPr>
            <w:tcW w:w="502" w:type="pct"/>
            <w:shd w:val="clear" w:color="auto" w:fill="auto"/>
            <w:noWrap/>
            <w:vAlign w:val="center"/>
          </w:tcPr>
          <w:p w14:paraId="52A7BB88" w14:textId="282FBC7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18.40%</w:t>
            </w:r>
          </w:p>
        </w:tc>
        <w:tc>
          <w:tcPr>
            <w:tcW w:w="502" w:type="pct"/>
            <w:shd w:val="clear" w:color="auto" w:fill="auto"/>
            <w:noWrap/>
            <w:vAlign w:val="center"/>
          </w:tcPr>
          <w:p w14:paraId="07D2242E" w14:textId="1E8D87E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18.95%</w:t>
            </w:r>
          </w:p>
        </w:tc>
        <w:tc>
          <w:tcPr>
            <w:tcW w:w="502" w:type="pct"/>
            <w:shd w:val="clear" w:color="auto" w:fill="auto"/>
            <w:noWrap/>
            <w:vAlign w:val="center"/>
          </w:tcPr>
          <w:p w14:paraId="23C2AF09" w14:textId="5E0C9D54"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19.48%</w:t>
            </w:r>
          </w:p>
        </w:tc>
        <w:tc>
          <w:tcPr>
            <w:tcW w:w="502" w:type="pct"/>
            <w:shd w:val="clear" w:color="auto" w:fill="auto"/>
            <w:noWrap/>
            <w:vAlign w:val="center"/>
          </w:tcPr>
          <w:p w14:paraId="7EC1BA31" w14:textId="093216E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18.50%</w:t>
            </w:r>
          </w:p>
        </w:tc>
        <w:tc>
          <w:tcPr>
            <w:tcW w:w="502" w:type="pct"/>
            <w:vAlign w:val="center"/>
          </w:tcPr>
          <w:p w14:paraId="6910E668" w14:textId="2812D211"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14.47%</w:t>
            </w:r>
          </w:p>
        </w:tc>
      </w:tr>
      <w:tr w:rsidR="006D71AF" w:rsidRPr="00164D62" w14:paraId="3A07A225" w14:textId="77777777" w:rsidTr="006D71AF">
        <w:trPr>
          <w:trHeight w:val="300"/>
        </w:trPr>
        <w:tc>
          <w:tcPr>
            <w:tcW w:w="985" w:type="pct"/>
            <w:shd w:val="clear" w:color="auto" w:fill="auto"/>
            <w:noWrap/>
            <w:vAlign w:val="center"/>
            <w:hideMark/>
          </w:tcPr>
          <w:p w14:paraId="3F6D09C7"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501" w:type="pct"/>
            <w:shd w:val="clear" w:color="auto" w:fill="auto"/>
            <w:noWrap/>
            <w:vAlign w:val="center"/>
            <w:hideMark/>
          </w:tcPr>
          <w:p w14:paraId="551CF5C7" w14:textId="400DD87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7.42%</w:t>
            </w:r>
          </w:p>
        </w:tc>
        <w:tc>
          <w:tcPr>
            <w:tcW w:w="502" w:type="pct"/>
            <w:shd w:val="clear" w:color="auto" w:fill="auto"/>
            <w:noWrap/>
            <w:vAlign w:val="center"/>
            <w:hideMark/>
          </w:tcPr>
          <w:p w14:paraId="530DAF01" w14:textId="47AC8D8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7.13%</w:t>
            </w:r>
          </w:p>
        </w:tc>
        <w:tc>
          <w:tcPr>
            <w:tcW w:w="502" w:type="pct"/>
            <w:shd w:val="clear" w:color="auto" w:fill="auto"/>
            <w:noWrap/>
            <w:vAlign w:val="center"/>
            <w:hideMark/>
          </w:tcPr>
          <w:p w14:paraId="4EFF9FCA" w14:textId="335B94E4"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6.89%</w:t>
            </w:r>
          </w:p>
        </w:tc>
        <w:tc>
          <w:tcPr>
            <w:tcW w:w="502" w:type="pct"/>
            <w:shd w:val="clear" w:color="auto" w:fill="auto"/>
            <w:noWrap/>
            <w:vAlign w:val="center"/>
            <w:hideMark/>
          </w:tcPr>
          <w:p w14:paraId="3FA1EDD6" w14:textId="4FCD6780"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6.60%</w:t>
            </w:r>
          </w:p>
        </w:tc>
        <w:tc>
          <w:tcPr>
            <w:tcW w:w="502" w:type="pct"/>
            <w:shd w:val="clear" w:color="auto" w:fill="auto"/>
            <w:noWrap/>
            <w:vAlign w:val="center"/>
            <w:hideMark/>
          </w:tcPr>
          <w:p w14:paraId="422E0255" w14:textId="5F658972"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6.36%</w:t>
            </w:r>
          </w:p>
        </w:tc>
        <w:tc>
          <w:tcPr>
            <w:tcW w:w="502" w:type="pct"/>
            <w:shd w:val="clear" w:color="auto" w:fill="auto"/>
            <w:noWrap/>
            <w:vAlign w:val="center"/>
            <w:hideMark/>
          </w:tcPr>
          <w:p w14:paraId="7A1C5DAD" w14:textId="7C649B3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6.14%</w:t>
            </w:r>
          </w:p>
        </w:tc>
        <w:tc>
          <w:tcPr>
            <w:tcW w:w="502" w:type="pct"/>
            <w:shd w:val="clear" w:color="auto" w:fill="auto"/>
            <w:noWrap/>
            <w:vAlign w:val="center"/>
            <w:hideMark/>
          </w:tcPr>
          <w:p w14:paraId="2D42BE25" w14:textId="40B6CEA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5.51%</w:t>
            </w:r>
          </w:p>
        </w:tc>
        <w:tc>
          <w:tcPr>
            <w:tcW w:w="502" w:type="pct"/>
            <w:vAlign w:val="center"/>
          </w:tcPr>
          <w:p w14:paraId="74855480" w14:textId="18C197A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4.13%</w:t>
            </w:r>
          </w:p>
        </w:tc>
      </w:tr>
      <w:tr w:rsidR="006D71AF" w:rsidRPr="00164D62" w14:paraId="399D5CD5" w14:textId="77777777" w:rsidTr="006D71AF">
        <w:trPr>
          <w:trHeight w:val="300"/>
        </w:trPr>
        <w:tc>
          <w:tcPr>
            <w:tcW w:w="985" w:type="pct"/>
            <w:shd w:val="clear" w:color="auto" w:fill="auto"/>
            <w:noWrap/>
            <w:vAlign w:val="center"/>
            <w:hideMark/>
          </w:tcPr>
          <w:p w14:paraId="51E431CB"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501" w:type="pct"/>
            <w:shd w:val="clear" w:color="auto" w:fill="auto"/>
            <w:noWrap/>
            <w:vAlign w:val="center"/>
            <w:hideMark/>
          </w:tcPr>
          <w:p w14:paraId="3A57161B" w14:textId="353180C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1.51</w:t>
            </w:r>
          </w:p>
        </w:tc>
        <w:tc>
          <w:tcPr>
            <w:tcW w:w="502" w:type="pct"/>
            <w:shd w:val="clear" w:color="auto" w:fill="auto"/>
            <w:noWrap/>
            <w:vAlign w:val="center"/>
            <w:hideMark/>
          </w:tcPr>
          <w:p w14:paraId="39F7F016" w14:textId="45CD40FF"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1.56</w:t>
            </w:r>
          </w:p>
        </w:tc>
        <w:tc>
          <w:tcPr>
            <w:tcW w:w="502" w:type="pct"/>
            <w:shd w:val="clear" w:color="auto" w:fill="auto"/>
            <w:noWrap/>
            <w:vAlign w:val="center"/>
            <w:hideMark/>
          </w:tcPr>
          <w:p w14:paraId="77C25381" w14:textId="25AA1E8F"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1.63</w:t>
            </w:r>
          </w:p>
        </w:tc>
        <w:tc>
          <w:tcPr>
            <w:tcW w:w="502" w:type="pct"/>
            <w:shd w:val="clear" w:color="auto" w:fill="auto"/>
            <w:noWrap/>
            <w:vAlign w:val="center"/>
            <w:hideMark/>
          </w:tcPr>
          <w:p w14:paraId="750A820F" w14:textId="14882D9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1.70</w:t>
            </w:r>
          </w:p>
        </w:tc>
        <w:tc>
          <w:tcPr>
            <w:tcW w:w="502" w:type="pct"/>
            <w:shd w:val="clear" w:color="auto" w:fill="auto"/>
            <w:noWrap/>
            <w:vAlign w:val="center"/>
            <w:hideMark/>
          </w:tcPr>
          <w:p w14:paraId="2F2C5F94" w14:textId="197BD00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1.78</w:t>
            </w:r>
          </w:p>
        </w:tc>
        <w:tc>
          <w:tcPr>
            <w:tcW w:w="502" w:type="pct"/>
            <w:shd w:val="clear" w:color="auto" w:fill="auto"/>
            <w:noWrap/>
            <w:vAlign w:val="center"/>
            <w:hideMark/>
          </w:tcPr>
          <w:p w14:paraId="545B7A6B" w14:textId="1BF5498D"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1.87</w:t>
            </w:r>
          </w:p>
        </w:tc>
        <w:tc>
          <w:tcPr>
            <w:tcW w:w="502" w:type="pct"/>
            <w:shd w:val="clear" w:color="auto" w:fill="auto"/>
            <w:noWrap/>
            <w:vAlign w:val="center"/>
            <w:hideMark/>
          </w:tcPr>
          <w:p w14:paraId="547449EA" w14:textId="7D0EBD93"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2.50</w:t>
            </w:r>
          </w:p>
        </w:tc>
        <w:tc>
          <w:tcPr>
            <w:tcW w:w="502" w:type="pct"/>
            <w:vAlign w:val="center"/>
          </w:tcPr>
          <w:p w14:paraId="0C447731" w14:textId="40396E17"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r>
      <w:tr w:rsidR="006D71AF" w:rsidRPr="00164D62" w14:paraId="5A6229CE" w14:textId="77777777" w:rsidTr="006D71AF">
        <w:trPr>
          <w:trHeight w:val="300"/>
        </w:trPr>
        <w:tc>
          <w:tcPr>
            <w:tcW w:w="985" w:type="pct"/>
            <w:shd w:val="clear" w:color="auto" w:fill="auto"/>
            <w:noWrap/>
            <w:vAlign w:val="center"/>
            <w:hideMark/>
          </w:tcPr>
          <w:p w14:paraId="64FF1C89"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501" w:type="pct"/>
            <w:shd w:val="clear" w:color="auto" w:fill="auto"/>
            <w:noWrap/>
            <w:vAlign w:val="center"/>
            <w:hideMark/>
          </w:tcPr>
          <w:p w14:paraId="29F6A6B6" w14:textId="3E1A066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4.49</w:t>
            </w:r>
          </w:p>
        </w:tc>
        <w:tc>
          <w:tcPr>
            <w:tcW w:w="502" w:type="pct"/>
            <w:shd w:val="clear" w:color="auto" w:fill="auto"/>
            <w:noWrap/>
            <w:vAlign w:val="center"/>
            <w:hideMark/>
          </w:tcPr>
          <w:p w14:paraId="76666004" w14:textId="2F8239A3"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5.24</w:t>
            </w:r>
          </w:p>
        </w:tc>
        <w:tc>
          <w:tcPr>
            <w:tcW w:w="502" w:type="pct"/>
            <w:shd w:val="clear" w:color="auto" w:fill="auto"/>
            <w:noWrap/>
            <w:vAlign w:val="center"/>
            <w:hideMark/>
          </w:tcPr>
          <w:p w14:paraId="507E79BB" w14:textId="7763832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6.37</w:t>
            </w:r>
          </w:p>
        </w:tc>
        <w:tc>
          <w:tcPr>
            <w:tcW w:w="502" w:type="pct"/>
            <w:shd w:val="clear" w:color="auto" w:fill="auto"/>
            <w:noWrap/>
            <w:vAlign w:val="center"/>
            <w:hideMark/>
          </w:tcPr>
          <w:p w14:paraId="1F10D393" w14:textId="4796047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8.13</w:t>
            </w:r>
          </w:p>
        </w:tc>
        <w:tc>
          <w:tcPr>
            <w:tcW w:w="502" w:type="pct"/>
            <w:shd w:val="clear" w:color="auto" w:fill="auto"/>
            <w:noWrap/>
            <w:vAlign w:val="center"/>
            <w:hideMark/>
          </w:tcPr>
          <w:p w14:paraId="639183AB" w14:textId="0F85E8D7"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11.49</w:t>
            </w:r>
          </w:p>
        </w:tc>
        <w:tc>
          <w:tcPr>
            <w:tcW w:w="502" w:type="pct"/>
            <w:shd w:val="clear" w:color="auto" w:fill="auto"/>
            <w:noWrap/>
            <w:vAlign w:val="center"/>
            <w:hideMark/>
          </w:tcPr>
          <w:p w14:paraId="60752C15" w14:textId="4CAA2B4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20.23</w:t>
            </w:r>
          </w:p>
        </w:tc>
        <w:tc>
          <w:tcPr>
            <w:tcW w:w="502" w:type="pct"/>
            <w:shd w:val="clear" w:color="auto" w:fill="auto"/>
            <w:noWrap/>
            <w:vAlign w:val="center"/>
          </w:tcPr>
          <w:p w14:paraId="0A29103A" w14:textId="00C8CA0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88.15</w:t>
            </w:r>
          </w:p>
        </w:tc>
        <w:tc>
          <w:tcPr>
            <w:tcW w:w="502" w:type="pct"/>
            <w:vAlign w:val="center"/>
          </w:tcPr>
          <w:p w14:paraId="64603871" w14:textId="73CDA832" w:rsidR="006D71AF" w:rsidRPr="00EA5DD4" w:rsidRDefault="006D71AF" w:rsidP="006D71AF">
            <w:pPr>
              <w:ind w:left="-104" w:right="-86"/>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r>
      <w:tr w:rsidR="006D71AF" w:rsidRPr="00164D62" w14:paraId="46C8D748" w14:textId="77777777" w:rsidTr="006D71AF">
        <w:trPr>
          <w:trHeight w:val="300"/>
        </w:trPr>
        <w:tc>
          <w:tcPr>
            <w:tcW w:w="985" w:type="pct"/>
            <w:shd w:val="clear" w:color="auto" w:fill="auto"/>
            <w:noWrap/>
            <w:vAlign w:val="center"/>
            <w:hideMark/>
          </w:tcPr>
          <w:p w14:paraId="02EAAD1D"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501" w:type="pct"/>
            <w:shd w:val="clear" w:color="auto" w:fill="auto"/>
            <w:noWrap/>
            <w:vAlign w:val="center"/>
            <w:hideMark/>
          </w:tcPr>
          <w:p w14:paraId="7FFFECE0" w14:textId="725E92D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2.82</w:t>
            </w:r>
          </w:p>
        </w:tc>
        <w:tc>
          <w:tcPr>
            <w:tcW w:w="502" w:type="pct"/>
            <w:shd w:val="clear" w:color="auto" w:fill="auto"/>
            <w:noWrap/>
            <w:vAlign w:val="center"/>
            <w:hideMark/>
          </w:tcPr>
          <w:p w14:paraId="182F4830" w14:textId="55DAF2B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3.37</w:t>
            </w:r>
          </w:p>
        </w:tc>
        <w:tc>
          <w:tcPr>
            <w:tcW w:w="502" w:type="pct"/>
            <w:shd w:val="clear" w:color="auto" w:fill="auto"/>
            <w:noWrap/>
            <w:vAlign w:val="center"/>
            <w:hideMark/>
          </w:tcPr>
          <w:p w14:paraId="68F118C0" w14:textId="1ADF5F2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4.31</w:t>
            </w:r>
          </w:p>
        </w:tc>
        <w:tc>
          <w:tcPr>
            <w:tcW w:w="502" w:type="pct"/>
            <w:shd w:val="clear" w:color="auto" w:fill="auto"/>
            <w:noWrap/>
            <w:vAlign w:val="center"/>
            <w:hideMark/>
          </w:tcPr>
          <w:p w14:paraId="044F6A40" w14:textId="0C0A2935"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6.34</w:t>
            </w:r>
          </w:p>
        </w:tc>
        <w:tc>
          <w:tcPr>
            <w:tcW w:w="502" w:type="pct"/>
            <w:shd w:val="clear" w:color="auto" w:fill="auto"/>
            <w:noWrap/>
            <w:vAlign w:val="center"/>
            <w:hideMark/>
          </w:tcPr>
          <w:p w14:paraId="75ABCD52" w14:textId="0D707A6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13.78</w:t>
            </w:r>
          </w:p>
        </w:tc>
        <w:tc>
          <w:tcPr>
            <w:tcW w:w="502" w:type="pct"/>
            <w:shd w:val="clear" w:color="auto" w:fill="auto"/>
            <w:noWrap/>
            <w:vAlign w:val="center"/>
          </w:tcPr>
          <w:p w14:paraId="5AF0CC35" w14:textId="5906139E" w:rsidR="006D71AF" w:rsidRPr="00EA5DD4" w:rsidRDefault="006D71AF" w:rsidP="006D71AF">
            <w:pPr>
              <w:ind w:left="-104" w:right="-86"/>
              <w:jc w:val="center"/>
              <w:rPr>
                <w:rFonts w:asciiTheme="minorHAnsi" w:hAnsiTheme="minorHAnsi" w:cstheme="minorHAnsi"/>
                <w:color w:val="000000"/>
                <w:sz w:val="22"/>
                <w:szCs w:val="22"/>
              </w:rPr>
            </w:pPr>
            <w:r w:rsidRPr="00927C7B">
              <w:rPr>
                <w:rFonts w:asciiTheme="minorHAnsi" w:hAnsiTheme="minorHAnsi" w:cstheme="minorHAnsi"/>
                <w:color w:val="000000"/>
                <w:sz w:val="22"/>
                <w:szCs w:val="22"/>
              </w:rPr>
              <w:t>-</w:t>
            </w:r>
          </w:p>
        </w:tc>
        <w:tc>
          <w:tcPr>
            <w:tcW w:w="502" w:type="pct"/>
            <w:shd w:val="clear" w:color="auto" w:fill="auto"/>
            <w:noWrap/>
            <w:vAlign w:val="center"/>
          </w:tcPr>
          <w:p w14:paraId="62D6EC30" w14:textId="592B7C79" w:rsidR="006D71AF" w:rsidRPr="00EA5DD4" w:rsidRDefault="006D71AF" w:rsidP="006D71AF">
            <w:pPr>
              <w:ind w:left="-104" w:right="-86"/>
              <w:jc w:val="center"/>
              <w:rPr>
                <w:rFonts w:asciiTheme="minorHAnsi" w:hAnsiTheme="minorHAnsi" w:cstheme="minorHAnsi"/>
                <w:color w:val="000000"/>
                <w:sz w:val="22"/>
                <w:szCs w:val="22"/>
              </w:rPr>
            </w:pPr>
            <w:r w:rsidRPr="00927C7B">
              <w:rPr>
                <w:rFonts w:asciiTheme="minorHAnsi" w:hAnsiTheme="minorHAnsi" w:cstheme="minorHAnsi"/>
                <w:color w:val="000000"/>
                <w:sz w:val="22"/>
                <w:szCs w:val="22"/>
              </w:rPr>
              <w:t>-</w:t>
            </w:r>
          </w:p>
        </w:tc>
        <w:tc>
          <w:tcPr>
            <w:tcW w:w="502" w:type="pct"/>
            <w:vAlign w:val="center"/>
          </w:tcPr>
          <w:p w14:paraId="6A2FCC98" w14:textId="74531342" w:rsidR="006D71AF" w:rsidRPr="00EA5DD4" w:rsidRDefault="006D71AF" w:rsidP="006D71AF">
            <w:pPr>
              <w:ind w:left="-104" w:right="-86"/>
              <w:jc w:val="center"/>
              <w:rPr>
                <w:rFonts w:asciiTheme="minorHAnsi" w:hAnsiTheme="minorHAnsi" w:cstheme="minorHAnsi"/>
                <w:color w:val="000000"/>
                <w:sz w:val="22"/>
                <w:szCs w:val="22"/>
              </w:rPr>
            </w:pPr>
            <w:r w:rsidRPr="00927C7B">
              <w:rPr>
                <w:rFonts w:asciiTheme="minorHAnsi" w:hAnsiTheme="minorHAnsi" w:cstheme="minorHAnsi"/>
                <w:color w:val="000000"/>
                <w:sz w:val="22"/>
                <w:szCs w:val="22"/>
              </w:rPr>
              <w:t>-</w:t>
            </w:r>
          </w:p>
        </w:tc>
      </w:tr>
      <w:tr w:rsidR="006D71AF" w:rsidRPr="00164D62" w14:paraId="0289C324" w14:textId="77777777" w:rsidTr="006D71AF">
        <w:trPr>
          <w:trHeight w:val="300"/>
        </w:trPr>
        <w:tc>
          <w:tcPr>
            <w:tcW w:w="985" w:type="pct"/>
            <w:shd w:val="clear" w:color="auto" w:fill="auto"/>
            <w:noWrap/>
            <w:vAlign w:val="center"/>
            <w:hideMark/>
          </w:tcPr>
          <w:p w14:paraId="21F7CCDC"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501" w:type="pct"/>
            <w:shd w:val="clear" w:color="auto" w:fill="auto"/>
            <w:noWrap/>
            <w:vAlign w:val="center"/>
            <w:hideMark/>
          </w:tcPr>
          <w:p w14:paraId="3A7AD662" w14:textId="0608F4FF"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0.42</w:t>
            </w:r>
          </w:p>
        </w:tc>
        <w:tc>
          <w:tcPr>
            <w:tcW w:w="502" w:type="pct"/>
            <w:shd w:val="clear" w:color="auto" w:fill="auto"/>
            <w:noWrap/>
            <w:vAlign w:val="center"/>
            <w:hideMark/>
          </w:tcPr>
          <w:p w14:paraId="157F4BDD" w14:textId="70DC5BA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0.32</w:t>
            </w:r>
          </w:p>
        </w:tc>
        <w:tc>
          <w:tcPr>
            <w:tcW w:w="502" w:type="pct"/>
            <w:shd w:val="clear" w:color="auto" w:fill="auto"/>
            <w:noWrap/>
            <w:vAlign w:val="center"/>
            <w:hideMark/>
          </w:tcPr>
          <w:p w14:paraId="4F8E2417" w14:textId="71E3A143"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0.24</w:t>
            </w:r>
          </w:p>
        </w:tc>
        <w:tc>
          <w:tcPr>
            <w:tcW w:w="502" w:type="pct"/>
            <w:shd w:val="clear" w:color="auto" w:fill="auto"/>
            <w:noWrap/>
            <w:vAlign w:val="center"/>
            <w:hideMark/>
          </w:tcPr>
          <w:p w14:paraId="1B0B7926" w14:textId="733CF7B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0.16</w:t>
            </w:r>
          </w:p>
        </w:tc>
        <w:tc>
          <w:tcPr>
            <w:tcW w:w="502" w:type="pct"/>
            <w:shd w:val="clear" w:color="auto" w:fill="auto"/>
            <w:noWrap/>
            <w:vAlign w:val="center"/>
            <w:hideMark/>
          </w:tcPr>
          <w:p w14:paraId="223364C6" w14:textId="4C0F410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0.10</w:t>
            </w:r>
          </w:p>
        </w:tc>
        <w:tc>
          <w:tcPr>
            <w:tcW w:w="502" w:type="pct"/>
            <w:shd w:val="clear" w:color="auto" w:fill="auto"/>
            <w:noWrap/>
            <w:vAlign w:val="center"/>
            <w:hideMark/>
          </w:tcPr>
          <w:p w14:paraId="28ADBBB9" w14:textId="751E67FE"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0.04</w:t>
            </w:r>
          </w:p>
        </w:tc>
        <w:tc>
          <w:tcPr>
            <w:tcW w:w="502" w:type="pct"/>
            <w:shd w:val="clear" w:color="auto" w:fill="auto"/>
            <w:noWrap/>
            <w:vAlign w:val="center"/>
            <w:hideMark/>
          </w:tcPr>
          <w:p w14:paraId="2C078019" w14:textId="4ED0D014"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502" w:type="pct"/>
            <w:vAlign w:val="center"/>
          </w:tcPr>
          <w:p w14:paraId="36CA1B65" w14:textId="07BC8944"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0.01</w:t>
            </w:r>
          </w:p>
        </w:tc>
      </w:tr>
      <w:tr w:rsidR="006D71AF" w:rsidRPr="00164D62" w14:paraId="216F4C53" w14:textId="77777777" w:rsidTr="006D71AF">
        <w:trPr>
          <w:trHeight w:val="300"/>
        </w:trPr>
        <w:tc>
          <w:tcPr>
            <w:tcW w:w="985" w:type="pct"/>
            <w:shd w:val="clear" w:color="auto" w:fill="auto"/>
            <w:noWrap/>
            <w:vAlign w:val="center"/>
            <w:hideMark/>
          </w:tcPr>
          <w:p w14:paraId="7A10008F"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Debt to Equity </w:t>
            </w:r>
            <w:r w:rsidRPr="00164D62">
              <w:rPr>
                <w:rFonts w:asciiTheme="minorHAnsi" w:hAnsiTheme="minorHAnsi" w:cstheme="minorHAnsi"/>
                <w:color w:val="000000"/>
                <w:sz w:val="22"/>
                <w:szCs w:val="22"/>
              </w:rPr>
              <w:lastRenderedPageBreak/>
              <w:t>Ratio</w:t>
            </w:r>
          </w:p>
        </w:tc>
        <w:tc>
          <w:tcPr>
            <w:tcW w:w="501" w:type="pct"/>
            <w:shd w:val="clear" w:color="auto" w:fill="auto"/>
            <w:noWrap/>
            <w:vAlign w:val="center"/>
            <w:hideMark/>
          </w:tcPr>
          <w:p w14:paraId="52F26EE7" w14:textId="53A578A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lastRenderedPageBreak/>
              <w:t>0.93</w:t>
            </w:r>
          </w:p>
        </w:tc>
        <w:tc>
          <w:tcPr>
            <w:tcW w:w="502" w:type="pct"/>
            <w:shd w:val="clear" w:color="auto" w:fill="auto"/>
            <w:noWrap/>
            <w:vAlign w:val="center"/>
            <w:hideMark/>
          </w:tcPr>
          <w:p w14:paraId="3995758D" w14:textId="0B1B0DC3"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0.76</w:t>
            </w:r>
          </w:p>
        </w:tc>
        <w:tc>
          <w:tcPr>
            <w:tcW w:w="502" w:type="pct"/>
            <w:shd w:val="clear" w:color="auto" w:fill="auto"/>
            <w:noWrap/>
            <w:vAlign w:val="center"/>
            <w:hideMark/>
          </w:tcPr>
          <w:p w14:paraId="35CB6FB3" w14:textId="147FD9A1"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0.60</w:t>
            </w:r>
          </w:p>
        </w:tc>
        <w:tc>
          <w:tcPr>
            <w:tcW w:w="502" w:type="pct"/>
            <w:shd w:val="clear" w:color="auto" w:fill="auto"/>
            <w:noWrap/>
            <w:vAlign w:val="center"/>
            <w:hideMark/>
          </w:tcPr>
          <w:p w14:paraId="5888F8D2" w14:textId="52AE6F90"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0.44</w:t>
            </w:r>
          </w:p>
        </w:tc>
        <w:tc>
          <w:tcPr>
            <w:tcW w:w="502" w:type="pct"/>
            <w:shd w:val="clear" w:color="auto" w:fill="auto"/>
            <w:noWrap/>
            <w:vAlign w:val="center"/>
            <w:hideMark/>
          </w:tcPr>
          <w:p w14:paraId="19BE857B" w14:textId="19A8061F"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0.28</w:t>
            </w:r>
          </w:p>
        </w:tc>
        <w:tc>
          <w:tcPr>
            <w:tcW w:w="502" w:type="pct"/>
            <w:shd w:val="clear" w:color="auto" w:fill="auto"/>
            <w:noWrap/>
            <w:vAlign w:val="center"/>
            <w:hideMark/>
          </w:tcPr>
          <w:p w14:paraId="3D137675" w14:textId="3389BCA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0.12</w:t>
            </w:r>
          </w:p>
        </w:tc>
        <w:tc>
          <w:tcPr>
            <w:tcW w:w="502" w:type="pct"/>
            <w:shd w:val="clear" w:color="auto" w:fill="auto"/>
            <w:noWrap/>
            <w:vAlign w:val="center"/>
            <w:hideMark/>
          </w:tcPr>
          <w:p w14:paraId="2EB437E1" w14:textId="0FEB8971"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c>
          <w:tcPr>
            <w:tcW w:w="502" w:type="pct"/>
            <w:vAlign w:val="center"/>
          </w:tcPr>
          <w:p w14:paraId="52D07041" w14:textId="791AF42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0.00</w:t>
            </w:r>
          </w:p>
        </w:tc>
      </w:tr>
    </w:tbl>
    <w:p w14:paraId="45CFD668" w14:textId="77777777" w:rsidR="00F31CD2" w:rsidRDefault="00F31CD2" w:rsidP="00F31CD2">
      <w:pPr>
        <w:ind w:right="-824"/>
        <w:jc w:val="right"/>
        <w:rPr>
          <w:rFonts w:ascii="Arial" w:hAnsi="Arial" w:cs="Arial"/>
          <w:b/>
          <w:i/>
          <w:noProof/>
          <w:sz w:val="20"/>
          <w:szCs w:val="22"/>
          <w:lang w:eastAsia="en-IN"/>
        </w:rPr>
      </w:pPr>
    </w:p>
    <w:p w14:paraId="51612DD8" w14:textId="77777777" w:rsidR="00F31CD2" w:rsidRDefault="00F31CD2" w:rsidP="00F31CD2">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37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6"/>
        <w:gridCol w:w="796"/>
        <w:gridCol w:w="798"/>
        <w:gridCol w:w="798"/>
        <w:gridCol w:w="798"/>
        <w:gridCol w:w="798"/>
        <w:gridCol w:w="798"/>
        <w:gridCol w:w="798"/>
        <w:gridCol w:w="798"/>
        <w:gridCol w:w="798"/>
      </w:tblGrid>
      <w:tr w:rsidR="00F31CD2" w:rsidRPr="00164D62" w14:paraId="08ABCCCC" w14:textId="77777777" w:rsidTr="00F3389D">
        <w:trPr>
          <w:trHeight w:val="300"/>
        </w:trPr>
        <w:tc>
          <w:tcPr>
            <w:tcW w:w="895" w:type="pct"/>
            <w:shd w:val="clear" w:color="000000" w:fill="002060"/>
            <w:noWrap/>
            <w:vAlign w:val="center"/>
            <w:hideMark/>
          </w:tcPr>
          <w:p w14:paraId="18289E0C" w14:textId="77777777" w:rsidR="00F31CD2" w:rsidRPr="00164D62" w:rsidRDefault="00F31CD2" w:rsidP="00F3389D">
            <w:pPr>
              <w:spacing w:line="276" w:lineRule="auto"/>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Year Ending</w:t>
            </w:r>
          </w:p>
        </w:tc>
        <w:tc>
          <w:tcPr>
            <w:tcW w:w="455" w:type="pct"/>
            <w:shd w:val="clear" w:color="000000" w:fill="002060"/>
            <w:noWrap/>
            <w:vAlign w:val="center"/>
          </w:tcPr>
          <w:p w14:paraId="6943FF62"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31-Mar-42</w:t>
            </w:r>
          </w:p>
        </w:tc>
        <w:tc>
          <w:tcPr>
            <w:tcW w:w="456" w:type="pct"/>
            <w:shd w:val="clear" w:color="000000" w:fill="002060"/>
            <w:noWrap/>
            <w:vAlign w:val="center"/>
          </w:tcPr>
          <w:p w14:paraId="70A94850"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31-Mar-43</w:t>
            </w:r>
          </w:p>
        </w:tc>
        <w:tc>
          <w:tcPr>
            <w:tcW w:w="456" w:type="pct"/>
            <w:shd w:val="clear" w:color="000000" w:fill="002060"/>
            <w:noWrap/>
            <w:vAlign w:val="center"/>
          </w:tcPr>
          <w:p w14:paraId="29480C9D"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31-Mar-44</w:t>
            </w:r>
          </w:p>
        </w:tc>
        <w:tc>
          <w:tcPr>
            <w:tcW w:w="456" w:type="pct"/>
            <w:shd w:val="clear" w:color="000000" w:fill="002060"/>
            <w:noWrap/>
            <w:vAlign w:val="center"/>
          </w:tcPr>
          <w:p w14:paraId="4C18BE13"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31-Mar-45</w:t>
            </w:r>
          </w:p>
        </w:tc>
        <w:tc>
          <w:tcPr>
            <w:tcW w:w="456" w:type="pct"/>
            <w:shd w:val="clear" w:color="000000" w:fill="002060"/>
            <w:noWrap/>
            <w:vAlign w:val="center"/>
          </w:tcPr>
          <w:p w14:paraId="6C40ACFA"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31-Mar-46</w:t>
            </w:r>
          </w:p>
        </w:tc>
        <w:tc>
          <w:tcPr>
            <w:tcW w:w="456" w:type="pct"/>
            <w:shd w:val="clear" w:color="000000" w:fill="002060"/>
            <w:noWrap/>
            <w:vAlign w:val="center"/>
          </w:tcPr>
          <w:p w14:paraId="0838D701"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31-Mar-47</w:t>
            </w:r>
          </w:p>
        </w:tc>
        <w:tc>
          <w:tcPr>
            <w:tcW w:w="456" w:type="pct"/>
            <w:shd w:val="clear" w:color="000000" w:fill="002060"/>
            <w:noWrap/>
            <w:vAlign w:val="center"/>
          </w:tcPr>
          <w:p w14:paraId="079CEF4C"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31-Mar-48</w:t>
            </w:r>
          </w:p>
        </w:tc>
        <w:tc>
          <w:tcPr>
            <w:tcW w:w="456" w:type="pct"/>
            <w:shd w:val="clear" w:color="000000" w:fill="002060"/>
            <w:vAlign w:val="center"/>
          </w:tcPr>
          <w:p w14:paraId="2A94F759"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31-Mar-49</w:t>
            </w:r>
          </w:p>
        </w:tc>
        <w:tc>
          <w:tcPr>
            <w:tcW w:w="456" w:type="pct"/>
            <w:shd w:val="clear" w:color="000000" w:fill="002060"/>
            <w:vAlign w:val="center"/>
          </w:tcPr>
          <w:p w14:paraId="2FE1E8C6" w14:textId="77777777" w:rsidR="00F31CD2" w:rsidRDefault="00F31CD2" w:rsidP="00F3389D">
            <w:pPr>
              <w:spacing w:line="276" w:lineRule="auto"/>
              <w:ind w:left="-104" w:right="-86"/>
              <w:jc w:val="center"/>
              <w:rPr>
                <w:rFonts w:ascii="Calibri" w:hAnsi="Calibri"/>
                <w:b/>
                <w:bCs/>
                <w:color w:val="FFFFFF"/>
                <w:sz w:val="22"/>
                <w:szCs w:val="22"/>
              </w:rPr>
            </w:pPr>
            <w:r>
              <w:rPr>
                <w:rFonts w:ascii="Calibri" w:hAnsi="Calibri"/>
                <w:b/>
                <w:bCs/>
                <w:color w:val="FFFFFF"/>
                <w:sz w:val="22"/>
                <w:szCs w:val="22"/>
              </w:rPr>
              <w:t>31-Mar-50</w:t>
            </w:r>
          </w:p>
        </w:tc>
      </w:tr>
      <w:tr w:rsidR="00F31CD2" w:rsidRPr="00164D62" w14:paraId="1D755E92" w14:textId="77777777" w:rsidTr="00F3389D">
        <w:trPr>
          <w:trHeight w:val="255"/>
        </w:trPr>
        <w:tc>
          <w:tcPr>
            <w:tcW w:w="895" w:type="pct"/>
            <w:shd w:val="clear" w:color="000000" w:fill="D9E1F2"/>
            <w:noWrap/>
            <w:vAlign w:val="center"/>
            <w:hideMark/>
          </w:tcPr>
          <w:p w14:paraId="41DC71EB"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455" w:type="pct"/>
            <w:shd w:val="clear" w:color="000000" w:fill="D9E1F2"/>
            <w:noWrap/>
            <w:vAlign w:val="center"/>
          </w:tcPr>
          <w:p w14:paraId="410B2CF9"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17</w:t>
            </w:r>
          </w:p>
        </w:tc>
        <w:tc>
          <w:tcPr>
            <w:tcW w:w="456" w:type="pct"/>
            <w:shd w:val="clear" w:color="000000" w:fill="D9E1F2"/>
            <w:noWrap/>
            <w:vAlign w:val="center"/>
          </w:tcPr>
          <w:p w14:paraId="64C915CF"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18</w:t>
            </w:r>
          </w:p>
        </w:tc>
        <w:tc>
          <w:tcPr>
            <w:tcW w:w="456" w:type="pct"/>
            <w:shd w:val="clear" w:color="000000" w:fill="D9E1F2"/>
            <w:noWrap/>
            <w:vAlign w:val="center"/>
          </w:tcPr>
          <w:p w14:paraId="11569FBC"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19</w:t>
            </w:r>
          </w:p>
        </w:tc>
        <w:tc>
          <w:tcPr>
            <w:tcW w:w="456" w:type="pct"/>
            <w:shd w:val="clear" w:color="000000" w:fill="D9E1F2"/>
            <w:noWrap/>
            <w:vAlign w:val="center"/>
          </w:tcPr>
          <w:p w14:paraId="433ABA9A"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20</w:t>
            </w:r>
          </w:p>
        </w:tc>
        <w:tc>
          <w:tcPr>
            <w:tcW w:w="456" w:type="pct"/>
            <w:shd w:val="clear" w:color="000000" w:fill="D9E1F2"/>
            <w:noWrap/>
            <w:vAlign w:val="center"/>
          </w:tcPr>
          <w:p w14:paraId="3F156E7A"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21</w:t>
            </w:r>
          </w:p>
        </w:tc>
        <w:tc>
          <w:tcPr>
            <w:tcW w:w="456" w:type="pct"/>
            <w:shd w:val="clear" w:color="000000" w:fill="D9E1F2"/>
            <w:noWrap/>
            <w:vAlign w:val="center"/>
          </w:tcPr>
          <w:p w14:paraId="343C1191"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22</w:t>
            </w:r>
          </w:p>
        </w:tc>
        <w:tc>
          <w:tcPr>
            <w:tcW w:w="456" w:type="pct"/>
            <w:shd w:val="clear" w:color="000000" w:fill="D9E1F2"/>
            <w:noWrap/>
            <w:vAlign w:val="center"/>
          </w:tcPr>
          <w:p w14:paraId="7F7AB9F2"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23</w:t>
            </w:r>
          </w:p>
        </w:tc>
        <w:tc>
          <w:tcPr>
            <w:tcW w:w="456" w:type="pct"/>
            <w:shd w:val="clear" w:color="000000" w:fill="D9E1F2"/>
            <w:vAlign w:val="center"/>
          </w:tcPr>
          <w:p w14:paraId="223C63B0"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24</w:t>
            </w:r>
          </w:p>
        </w:tc>
        <w:tc>
          <w:tcPr>
            <w:tcW w:w="456" w:type="pct"/>
            <w:shd w:val="clear" w:color="000000" w:fill="D9E1F2"/>
            <w:vAlign w:val="center"/>
          </w:tcPr>
          <w:p w14:paraId="01C92AA3" w14:textId="77777777" w:rsidR="00F31CD2" w:rsidRDefault="00F31CD2" w:rsidP="00F3389D">
            <w:pPr>
              <w:spacing w:line="276" w:lineRule="auto"/>
              <w:ind w:left="-104" w:right="-86"/>
              <w:jc w:val="center"/>
              <w:rPr>
                <w:rFonts w:ascii="Calibri" w:hAnsi="Calibri"/>
                <w:b/>
                <w:bCs/>
                <w:i/>
                <w:iCs/>
                <w:color w:val="000000"/>
                <w:sz w:val="20"/>
                <w:szCs w:val="20"/>
              </w:rPr>
            </w:pPr>
            <w:r>
              <w:rPr>
                <w:rFonts w:ascii="Calibri" w:hAnsi="Calibri"/>
                <w:b/>
                <w:bCs/>
                <w:i/>
                <w:iCs/>
                <w:color w:val="000000"/>
                <w:sz w:val="20"/>
                <w:szCs w:val="20"/>
              </w:rPr>
              <w:t>25</w:t>
            </w:r>
          </w:p>
        </w:tc>
      </w:tr>
      <w:tr w:rsidR="00F31CD2" w:rsidRPr="00164D62" w14:paraId="4C49AE5B" w14:textId="77777777" w:rsidTr="00F3389D">
        <w:trPr>
          <w:trHeight w:val="255"/>
        </w:trPr>
        <w:tc>
          <w:tcPr>
            <w:tcW w:w="895" w:type="pct"/>
            <w:shd w:val="clear" w:color="000000" w:fill="D9E1F2"/>
            <w:noWrap/>
            <w:vAlign w:val="center"/>
            <w:hideMark/>
          </w:tcPr>
          <w:p w14:paraId="3AB9D917"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455" w:type="pct"/>
            <w:shd w:val="clear" w:color="000000" w:fill="D9E1F2"/>
            <w:noWrap/>
            <w:vAlign w:val="center"/>
          </w:tcPr>
          <w:p w14:paraId="06CA0DDE"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1082AE35"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0061CF58"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435C1D43"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3FDB7952"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61CA08D1"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tcPr>
          <w:p w14:paraId="1EC12573"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vAlign w:val="center"/>
          </w:tcPr>
          <w:p w14:paraId="72C6795A"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vAlign w:val="center"/>
          </w:tcPr>
          <w:p w14:paraId="432A63F6" w14:textId="77777777" w:rsidR="00F31CD2" w:rsidRDefault="00F31CD2" w:rsidP="00F3389D">
            <w:pPr>
              <w:spacing w:line="276" w:lineRule="auto"/>
              <w:ind w:left="-104" w:right="-86"/>
              <w:jc w:val="center"/>
              <w:rPr>
                <w:rFonts w:ascii="Calibri" w:hAnsi="Calibri"/>
                <w:b/>
                <w:bCs/>
                <w:i/>
                <w:iCs/>
                <w:color w:val="000000"/>
                <w:sz w:val="20"/>
                <w:szCs w:val="20"/>
              </w:rPr>
            </w:pPr>
            <w:r>
              <w:rPr>
                <w:rFonts w:ascii="Calibri" w:hAnsi="Calibri"/>
                <w:b/>
                <w:bCs/>
                <w:i/>
                <w:iCs/>
                <w:color w:val="000000"/>
                <w:sz w:val="20"/>
                <w:szCs w:val="20"/>
              </w:rPr>
              <w:t>12</w:t>
            </w:r>
          </w:p>
        </w:tc>
      </w:tr>
      <w:tr w:rsidR="006D71AF" w:rsidRPr="00164D62" w14:paraId="6ECBE35C" w14:textId="77777777" w:rsidTr="00F3389D">
        <w:trPr>
          <w:trHeight w:val="300"/>
        </w:trPr>
        <w:tc>
          <w:tcPr>
            <w:tcW w:w="895" w:type="pct"/>
            <w:shd w:val="clear" w:color="auto" w:fill="auto"/>
            <w:noWrap/>
            <w:vAlign w:val="center"/>
            <w:hideMark/>
          </w:tcPr>
          <w:p w14:paraId="41B2B8AB"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 xml:space="preserve">Return on </w:t>
            </w:r>
            <w:r>
              <w:rPr>
                <w:rFonts w:asciiTheme="minorHAnsi" w:hAnsiTheme="minorHAnsi" w:cstheme="minorHAnsi"/>
                <w:color w:val="000000"/>
                <w:sz w:val="22"/>
                <w:szCs w:val="22"/>
              </w:rPr>
              <w:t>Capital Employed</w:t>
            </w:r>
            <w:r w:rsidRPr="00164D62">
              <w:rPr>
                <w:rFonts w:asciiTheme="minorHAnsi" w:hAnsiTheme="minorHAnsi" w:cstheme="minorHAnsi"/>
                <w:color w:val="000000"/>
                <w:sz w:val="22"/>
                <w:szCs w:val="22"/>
              </w:rPr>
              <w:t xml:space="preserve"> (%)</w:t>
            </w:r>
          </w:p>
        </w:tc>
        <w:tc>
          <w:tcPr>
            <w:tcW w:w="455" w:type="pct"/>
            <w:shd w:val="clear" w:color="auto" w:fill="auto"/>
            <w:noWrap/>
            <w:vAlign w:val="center"/>
            <w:hideMark/>
          </w:tcPr>
          <w:p w14:paraId="00634946" w14:textId="53EC95A7"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6.25%</w:t>
            </w:r>
          </w:p>
        </w:tc>
        <w:tc>
          <w:tcPr>
            <w:tcW w:w="456" w:type="pct"/>
            <w:shd w:val="clear" w:color="auto" w:fill="auto"/>
            <w:noWrap/>
            <w:vAlign w:val="center"/>
            <w:hideMark/>
          </w:tcPr>
          <w:p w14:paraId="7BFEAB0A" w14:textId="5334CF42"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5.80%</w:t>
            </w:r>
          </w:p>
        </w:tc>
        <w:tc>
          <w:tcPr>
            <w:tcW w:w="456" w:type="pct"/>
            <w:shd w:val="clear" w:color="auto" w:fill="auto"/>
            <w:noWrap/>
            <w:vAlign w:val="center"/>
            <w:hideMark/>
          </w:tcPr>
          <w:p w14:paraId="73F489B4" w14:textId="13F75CE9"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5.40%</w:t>
            </w:r>
          </w:p>
        </w:tc>
        <w:tc>
          <w:tcPr>
            <w:tcW w:w="456" w:type="pct"/>
            <w:shd w:val="clear" w:color="auto" w:fill="auto"/>
            <w:noWrap/>
            <w:vAlign w:val="center"/>
            <w:hideMark/>
          </w:tcPr>
          <w:p w14:paraId="0753BC59" w14:textId="011CA91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4.99%</w:t>
            </w:r>
          </w:p>
        </w:tc>
        <w:tc>
          <w:tcPr>
            <w:tcW w:w="456" w:type="pct"/>
            <w:shd w:val="clear" w:color="auto" w:fill="auto"/>
            <w:noWrap/>
            <w:vAlign w:val="center"/>
            <w:hideMark/>
          </w:tcPr>
          <w:p w14:paraId="326D62D9" w14:textId="7072913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4.62%</w:t>
            </w:r>
          </w:p>
        </w:tc>
        <w:tc>
          <w:tcPr>
            <w:tcW w:w="456" w:type="pct"/>
            <w:shd w:val="clear" w:color="auto" w:fill="auto"/>
            <w:noWrap/>
            <w:vAlign w:val="center"/>
            <w:hideMark/>
          </w:tcPr>
          <w:p w14:paraId="2975E15F" w14:textId="380E9773"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4.28%</w:t>
            </w:r>
          </w:p>
        </w:tc>
        <w:tc>
          <w:tcPr>
            <w:tcW w:w="456" w:type="pct"/>
            <w:shd w:val="clear" w:color="auto" w:fill="auto"/>
            <w:noWrap/>
            <w:vAlign w:val="center"/>
            <w:hideMark/>
          </w:tcPr>
          <w:p w14:paraId="2A53B861" w14:textId="5F28232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3.97%</w:t>
            </w:r>
          </w:p>
        </w:tc>
        <w:tc>
          <w:tcPr>
            <w:tcW w:w="456" w:type="pct"/>
            <w:vAlign w:val="center"/>
          </w:tcPr>
          <w:p w14:paraId="68D523EC" w14:textId="49F83157"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3.64%</w:t>
            </w:r>
          </w:p>
        </w:tc>
        <w:tc>
          <w:tcPr>
            <w:tcW w:w="456" w:type="pct"/>
            <w:vAlign w:val="center"/>
          </w:tcPr>
          <w:p w14:paraId="53D007E6" w14:textId="2B56CAAC" w:rsidR="006D71AF" w:rsidRPr="00EA5DD4" w:rsidRDefault="006D71AF" w:rsidP="006D71AF">
            <w:pPr>
              <w:ind w:left="-104" w:right="-86"/>
              <w:jc w:val="center"/>
              <w:rPr>
                <w:rFonts w:asciiTheme="minorHAnsi" w:hAnsiTheme="minorHAnsi" w:cstheme="minorHAnsi"/>
                <w:sz w:val="22"/>
                <w:szCs w:val="22"/>
              </w:rPr>
            </w:pPr>
            <w:r>
              <w:rPr>
                <w:rFonts w:ascii="Calibri" w:hAnsi="Calibri" w:cs="Calibri"/>
                <w:color w:val="000000"/>
                <w:sz w:val="22"/>
                <w:szCs w:val="22"/>
              </w:rPr>
              <w:t>3.33%</w:t>
            </w:r>
          </w:p>
        </w:tc>
      </w:tr>
      <w:tr w:rsidR="006D71AF" w:rsidRPr="00164D62" w14:paraId="431A73EE" w14:textId="77777777" w:rsidTr="00F3389D">
        <w:trPr>
          <w:trHeight w:val="300"/>
        </w:trPr>
        <w:tc>
          <w:tcPr>
            <w:tcW w:w="895" w:type="pct"/>
            <w:shd w:val="clear" w:color="auto" w:fill="auto"/>
            <w:noWrap/>
            <w:vAlign w:val="center"/>
          </w:tcPr>
          <w:p w14:paraId="1EDE3457"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Investment (%)</w:t>
            </w:r>
          </w:p>
        </w:tc>
        <w:tc>
          <w:tcPr>
            <w:tcW w:w="455" w:type="pct"/>
            <w:shd w:val="clear" w:color="auto" w:fill="auto"/>
            <w:noWrap/>
            <w:vAlign w:val="center"/>
          </w:tcPr>
          <w:p w14:paraId="4D8AA115" w14:textId="024AD14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13.64%</w:t>
            </w:r>
          </w:p>
        </w:tc>
        <w:tc>
          <w:tcPr>
            <w:tcW w:w="456" w:type="pct"/>
            <w:shd w:val="clear" w:color="auto" w:fill="auto"/>
            <w:noWrap/>
            <w:vAlign w:val="center"/>
          </w:tcPr>
          <w:p w14:paraId="5A52744D" w14:textId="7D3D1D90"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12.83%</w:t>
            </w:r>
          </w:p>
        </w:tc>
        <w:tc>
          <w:tcPr>
            <w:tcW w:w="456" w:type="pct"/>
            <w:shd w:val="clear" w:color="auto" w:fill="auto"/>
            <w:noWrap/>
            <w:vAlign w:val="center"/>
          </w:tcPr>
          <w:p w14:paraId="2844875D" w14:textId="2C01C9D0"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12.08%</w:t>
            </w:r>
          </w:p>
        </w:tc>
        <w:tc>
          <w:tcPr>
            <w:tcW w:w="456" w:type="pct"/>
            <w:shd w:val="clear" w:color="auto" w:fill="auto"/>
            <w:noWrap/>
            <w:vAlign w:val="center"/>
          </w:tcPr>
          <w:p w14:paraId="6809C902" w14:textId="553CEA4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11.23%</w:t>
            </w:r>
          </w:p>
        </w:tc>
        <w:tc>
          <w:tcPr>
            <w:tcW w:w="456" w:type="pct"/>
            <w:shd w:val="clear" w:color="auto" w:fill="auto"/>
            <w:noWrap/>
            <w:vAlign w:val="center"/>
          </w:tcPr>
          <w:p w14:paraId="5A7143D7" w14:textId="6827FA2C"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10.44%</w:t>
            </w:r>
          </w:p>
        </w:tc>
        <w:tc>
          <w:tcPr>
            <w:tcW w:w="456" w:type="pct"/>
            <w:shd w:val="clear" w:color="auto" w:fill="auto"/>
            <w:noWrap/>
            <w:vAlign w:val="center"/>
          </w:tcPr>
          <w:p w14:paraId="46448172" w14:textId="278A09B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9.64%</w:t>
            </w:r>
          </w:p>
        </w:tc>
        <w:tc>
          <w:tcPr>
            <w:tcW w:w="456" w:type="pct"/>
            <w:shd w:val="clear" w:color="auto" w:fill="auto"/>
            <w:noWrap/>
            <w:vAlign w:val="center"/>
          </w:tcPr>
          <w:p w14:paraId="4D26D34C" w14:textId="14E1252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8.89%</w:t>
            </w:r>
          </w:p>
        </w:tc>
        <w:tc>
          <w:tcPr>
            <w:tcW w:w="456" w:type="pct"/>
            <w:vAlign w:val="center"/>
          </w:tcPr>
          <w:p w14:paraId="6584DF20" w14:textId="72E16CC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8.04%</w:t>
            </w:r>
          </w:p>
        </w:tc>
        <w:tc>
          <w:tcPr>
            <w:tcW w:w="456" w:type="pct"/>
            <w:vAlign w:val="center"/>
          </w:tcPr>
          <w:p w14:paraId="3570CAA2" w14:textId="158EDA63" w:rsidR="006D71AF" w:rsidRPr="00EA5DD4" w:rsidRDefault="006D71AF" w:rsidP="006D71AF">
            <w:pPr>
              <w:ind w:left="-104" w:right="-86"/>
              <w:jc w:val="center"/>
              <w:rPr>
                <w:rFonts w:asciiTheme="minorHAnsi" w:hAnsiTheme="minorHAnsi" w:cstheme="minorHAnsi"/>
                <w:sz w:val="22"/>
                <w:szCs w:val="22"/>
              </w:rPr>
            </w:pPr>
            <w:r>
              <w:rPr>
                <w:rFonts w:ascii="Calibri" w:hAnsi="Calibri" w:cs="Calibri"/>
                <w:color w:val="000000"/>
                <w:sz w:val="22"/>
                <w:szCs w:val="22"/>
              </w:rPr>
              <w:t>7.22%</w:t>
            </w:r>
          </w:p>
        </w:tc>
      </w:tr>
      <w:tr w:rsidR="006D71AF" w:rsidRPr="00164D62" w14:paraId="61FBB086" w14:textId="77777777" w:rsidTr="00F3389D">
        <w:trPr>
          <w:trHeight w:val="300"/>
        </w:trPr>
        <w:tc>
          <w:tcPr>
            <w:tcW w:w="895" w:type="pct"/>
            <w:shd w:val="clear" w:color="auto" w:fill="auto"/>
            <w:noWrap/>
            <w:vAlign w:val="center"/>
            <w:hideMark/>
          </w:tcPr>
          <w:p w14:paraId="68DE4B73"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Return on Net Worth</w:t>
            </w:r>
          </w:p>
        </w:tc>
        <w:tc>
          <w:tcPr>
            <w:tcW w:w="455" w:type="pct"/>
            <w:shd w:val="clear" w:color="auto" w:fill="auto"/>
            <w:noWrap/>
            <w:vAlign w:val="center"/>
            <w:hideMark/>
          </w:tcPr>
          <w:p w14:paraId="33015A63" w14:textId="1481505F"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3.75%</w:t>
            </w:r>
          </w:p>
        </w:tc>
        <w:tc>
          <w:tcPr>
            <w:tcW w:w="456" w:type="pct"/>
            <w:shd w:val="clear" w:color="auto" w:fill="auto"/>
            <w:noWrap/>
            <w:vAlign w:val="center"/>
            <w:hideMark/>
          </w:tcPr>
          <w:p w14:paraId="55F5591C" w14:textId="38129BCB"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3.41%</w:t>
            </w:r>
          </w:p>
        </w:tc>
        <w:tc>
          <w:tcPr>
            <w:tcW w:w="456" w:type="pct"/>
            <w:shd w:val="clear" w:color="auto" w:fill="auto"/>
            <w:noWrap/>
            <w:vAlign w:val="center"/>
            <w:hideMark/>
          </w:tcPr>
          <w:p w14:paraId="40687C83" w14:textId="4EAB2A16"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3.11%</w:t>
            </w:r>
          </w:p>
        </w:tc>
        <w:tc>
          <w:tcPr>
            <w:tcW w:w="456" w:type="pct"/>
            <w:shd w:val="clear" w:color="auto" w:fill="auto"/>
            <w:noWrap/>
            <w:vAlign w:val="center"/>
            <w:hideMark/>
          </w:tcPr>
          <w:p w14:paraId="037D724E" w14:textId="4D950C0F"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2.81%</w:t>
            </w:r>
          </w:p>
        </w:tc>
        <w:tc>
          <w:tcPr>
            <w:tcW w:w="456" w:type="pct"/>
            <w:shd w:val="clear" w:color="auto" w:fill="auto"/>
            <w:noWrap/>
            <w:vAlign w:val="center"/>
            <w:hideMark/>
          </w:tcPr>
          <w:p w14:paraId="7E96BD19" w14:textId="1700F47A"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2.54%</w:t>
            </w:r>
          </w:p>
        </w:tc>
        <w:tc>
          <w:tcPr>
            <w:tcW w:w="456" w:type="pct"/>
            <w:shd w:val="clear" w:color="auto" w:fill="auto"/>
            <w:noWrap/>
            <w:vAlign w:val="center"/>
            <w:hideMark/>
          </w:tcPr>
          <w:p w14:paraId="77E17312" w14:textId="6152671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2.30%</w:t>
            </w:r>
          </w:p>
        </w:tc>
        <w:tc>
          <w:tcPr>
            <w:tcW w:w="456" w:type="pct"/>
            <w:shd w:val="clear" w:color="auto" w:fill="auto"/>
            <w:noWrap/>
            <w:vAlign w:val="center"/>
            <w:hideMark/>
          </w:tcPr>
          <w:p w14:paraId="1F0877A5" w14:textId="7D9F7C42"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2.07%</w:t>
            </w:r>
          </w:p>
        </w:tc>
        <w:tc>
          <w:tcPr>
            <w:tcW w:w="456" w:type="pct"/>
            <w:vAlign w:val="center"/>
          </w:tcPr>
          <w:p w14:paraId="22E2C365" w14:textId="3DD2BCF1"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1.84%</w:t>
            </w:r>
          </w:p>
        </w:tc>
        <w:tc>
          <w:tcPr>
            <w:tcW w:w="456" w:type="pct"/>
            <w:vAlign w:val="center"/>
          </w:tcPr>
          <w:p w14:paraId="706EB3FC" w14:textId="24A8BB4D" w:rsidR="006D71AF" w:rsidRPr="00EA5DD4" w:rsidRDefault="006D71AF" w:rsidP="006D71AF">
            <w:pPr>
              <w:ind w:left="-104" w:right="-86"/>
              <w:jc w:val="center"/>
              <w:rPr>
                <w:rFonts w:asciiTheme="minorHAnsi" w:hAnsiTheme="minorHAnsi" w:cstheme="minorHAnsi"/>
                <w:sz w:val="22"/>
                <w:szCs w:val="22"/>
              </w:rPr>
            </w:pPr>
            <w:r>
              <w:rPr>
                <w:rFonts w:ascii="Calibri" w:hAnsi="Calibri" w:cs="Calibri"/>
                <w:color w:val="000000"/>
                <w:sz w:val="22"/>
                <w:szCs w:val="22"/>
              </w:rPr>
              <w:t>1.63%</w:t>
            </w:r>
          </w:p>
        </w:tc>
      </w:tr>
      <w:tr w:rsidR="006D71AF" w:rsidRPr="00164D62" w14:paraId="3C2F8D5F" w14:textId="77777777" w:rsidTr="006D71AF">
        <w:trPr>
          <w:trHeight w:val="300"/>
        </w:trPr>
        <w:tc>
          <w:tcPr>
            <w:tcW w:w="895" w:type="pct"/>
            <w:shd w:val="clear" w:color="auto" w:fill="auto"/>
            <w:noWrap/>
            <w:vAlign w:val="center"/>
            <w:hideMark/>
          </w:tcPr>
          <w:p w14:paraId="0FAFE6C4"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DSCR</w:t>
            </w:r>
          </w:p>
        </w:tc>
        <w:tc>
          <w:tcPr>
            <w:tcW w:w="455" w:type="pct"/>
            <w:shd w:val="clear" w:color="auto" w:fill="auto"/>
            <w:noWrap/>
            <w:vAlign w:val="center"/>
            <w:hideMark/>
          </w:tcPr>
          <w:p w14:paraId="6A3497C3" w14:textId="570AF31C"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7EAEF445" w14:textId="72E57FD0"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18DDF281" w14:textId="4FC249F7"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15AD0706" w14:textId="08A27655"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29F32196" w14:textId="5930ECCD"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6F5C3801" w14:textId="2FE29D00"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3FDD6743" w14:textId="1B80E5E9"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vAlign w:val="center"/>
          </w:tcPr>
          <w:p w14:paraId="2BCF5A92" w14:textId="2CDBF897"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vAlign w:val="center"/>
          </w:tcPr>
          <w:p w14:paraId="4CD255BA" w14:textId="5CA919CA" w:rsidR="006D71AF" w:rsidRPr="00EA5DD4" w:rsidRDefault="006D71AF" w:rsidP="006D71AF">
            <w:pPr>
              <w:ind w:left="-104" w:right="-86"/>
              <w:jc w:val="center"/>
              <w:rPr>
                <w:rFonts w:asciiTheme="minorHAnsi" w:hAnsiTheme="minorHAnsi" w:cstheme="minorHAnsi"/>
                <w:sz w:val="22"/>
                <w:szCs w:val="22"/>
              </w:rPr>
            </w:pPr>
            <w:r w:rsidRPr="00CC6860">
              <w:rPr>
                <w:rFonts w:asciiTheme="minorHAnsi" w:hAnsiTheme="minorHAnsi" w:cstheme="minorHAnsi"/>
                <w:color w:val="000000"/>
                <w:sz w:val="22"/>
                <w:szCs w:val="22"/>
              </w:rPr>
              <w:t>-</w:t>
            </w:r>
          </w:p>
        </w:tc>
      </w:tr>
      <w:tr w:rsidR="006D71AF" w:rsidRPr="00164D62" w14:paraId="4DC82BC9" w14:textId="77777777" w:rsidTr="006D71AF">
        <w:trPr>
          <w:trHeight w:val="300"/>
        </w:trPr>
        <w:tc>
          <w:tcPr>
            <w:tcW w:w="895" w:type="pct"/>
            <w:shd w:val="clear" w:color="auto" w:fill="auto"/>
            <w:noWrap/>
            <w:vAlign w:val="center"/>
            <w:hideMark/>
          </w:tcPr>
          <w:p w14:paraId="074F5653"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ISCR</w:t>
            </w:r>
          </w:p>
        </w:tc>
        <w:tc>
          <w:tcPr>
            <w:tcW w:w="455" w:type="pct"/>
            <w:shd w:val="clear" w:color="auto" w:fill="auto"/>
            <w:noWrap/>
            <w:vAlign w:val="center"/>
            <w:hideMark/>
          </w:tcPr>
          <w:p w14:paraId="09AF5558" w14:textId="3242C90C"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2669C45F" w14:textId="6FBF192F"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429F3B37" w14:textId="6B86954D"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71AF8A7D" w14:textId="7C4BAEBC"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7660D19F" w14:textId="2E9C7DF0"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7B56B679" w14:textId="5FF2AEA4"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48A32795" w14:textId="2995243F"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vAlign w:val="center"/>
          </w:tcPr>
          <w:p w14:paraId="36326110" w14:textId="5E1D7490"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vAlign w:val="center"/>
          </w:tcPr>
          <w:p w14:paraId="45C265CC" w14:textId="225C204F" w:rsidR="006D71AF" w:rsidRPr="00EA5DD4" w:rsidRDefault="006D71AF" w:rsidP="006D71AF">
            <w:pPr>
              <w:ind w:left="-104" w:right="-86"/>
              <w:jc w:val="center"/>
              <w:rPr>
                <w:rFonts w:asciiTheme="minorHAnsi" w:hAnsiTheme="minorHAnsi" w:cstheme="minorHAnsi"/>
                <w:sz w:val="22"/>
                <w:szCs w:val="22"/>
              </w:rPr>
            </w:pPr>
            <w:r w:rsidRPr="00CC6860">
              <w:rPr>
                <w:rFonts w:asciiTheme="minorHAnsi" w:hAnsiTheme="minorHAnsi" w:cstheme="minorHAnsi"/>
                <w:color w:val="000000"/>
                <w:sz w:val="22"/>
                <w:szCs w:val="22"/>
              </w:rPr>
              <w:t>-</w:t>
            </w:r>
          </w:p>
        </w:tc>
      </w:tr>
      <w:tr w:rsidR="006D71AF" w:rsidRPr="00164D62" w14:paraId="57270072" w14:textId="77777777" w:rsidTr="006D71AF">
        <w:trPr>
          <w:trHeight w:val="300"/>
        </w:trPr>
        <w:tc>
          <w:tcPr>
            <w:tcW w:w="895" w:type="pct"/>
            <w:shd w:val="clear" w:color="auto" w:fill="auto"/>
            <w:noWrap/>
            <w:vAlign w:val="center"/>
            <w:hideMark/>
          </w:tcPr>
          <w:p w14:paraId="13448E59"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Fixed Asset Coverage Ratio</w:t>
            </w:r>
          </w:p>
        </w:tc>
        <w:tc>
          <w:tcPr>
            <w:tcW w:w="455" w:type="pct"/>
            <w:shd w:val="clear" w:color="auto" w:fill="auto"/>
            <w:noWrap/>
            <w:vAlign w:val="center"/>
            <w:hideMark/>
          </w:tcPr>
          <w:p w14:paraId="48159505" w14:textId="5655C6EA"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7F02AC7E" w14:textId="63AF3F0E"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24A04926" w14:textId="088ACD1A"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3422F585" w14:textId="6053253D"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3C31CA6E" w14:textId="1D983FFF"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5D2FB301" w14:textId="57F550C4"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shd w:val="clear" w:color="auto" w:fill="auto"/>
            <w:noWrap/>
            <w:vAlign w:val="center"/>
            <w:hideMark/>
          </w:tcPr>
          <w:p w14:paraId="09F30D6D" w14:textId="5AAC4820"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vAlign w:val="center"/>
          </w:tcPr>
          <w:p w14:paraId="4C56BCD4" w14:textId="46DA03BB" w:rsidR="006D71AF" w:rsidRPr="00EA5DD4" w:rsidRDefault="006D71AF" w:rsidP="006D71AF">
            <w:pPr>
              <w:ind w:left="-104" w:right="-86"/>
              <w:jc w:val="center"/>
              <w:rPr>
                <w:rFonts w:asciiTheme="minorHAnsi" w:hAnsiTheme="minorHAnsi" w:cstheme="minorHAnsi"/>
                <w:color w:val="000000"/>
                <w:sz w:val="22"/>
                <w:szCs w:val="22"/>
              </w:rPr>
            </w:pPr>
            <w:r w:rsidRPr="00CC6860">
              <w:rPr>
                <w:rFonts w:asciiTheme="minorHAnsi" w:hAnsiTheme="minorHAnsi" w:cstheme="minorHAnsi"/>
                <w:color w:val="000000"/>
                <w:sz w:val="22"/>
                <w:szCs w:val="22"/>
              </w:rPr>
              <w:t>-</w:t>
            </w:r>
          </w:p>
        </w:tc>
        <w:tc>
          <w:tcPr>
            <w:tcW w:w="456" w:type="pct"/>
            <w:vAlign w:val="center"/>
          </w:tcPr>
          <w:p w14:paraId="3696EDA1" w14:textId="776E7AFF" w:rsidR="006D71AF" w:rsidRPr="00EA5DD4" w:rsidRDefault="006D71AF" w:rsidP="006D71AF">
            <w:pPr>
              <w:ind w:left="-104" w:right="-86"/>
              <w:jc w:val="center"/>
              <w:rPr>
                <w:rFonts w:asciiTheme="minorHAnsi" w:hAnsiTheme="minorHAnsi" w:cstheme="minorHAnsi"/>
                <w:sz w:val="22"/>
                <w:szCs w:val="22"/>
              </w:rPr>
            </w:pPr>
            <w:r w:rsidRPr="00CC6860">
              <w:rPr>
                <w:rFonts w:asciiTheme="minorHAnsi" w:hAnsiTheme="minorHAnsi" w:cstheme="minorHAnsi"/>
                <w:color w:val="000000"/>
                <w:sz w:val="22"/>
                <w:szCs w:val="22"/>
              </w:rPr>
              <w:t>-</w:t>
            </w:r>
          </w:p>
        </w:tc>
      </w:tr>
      <w:tr w:rsidR="006D71AF" w:rsidRPr="00164D62" w14:paraId="2317CB98" w14:textId="77777777" w:rsidTr="00F3389D">
        <w:trPr>
          <w:trHeight w:val="300"/>
        </w:trPr>
        <w:tc>
          <w:tcPr>
            <w:tcW w:w="895" w:type="pct"/>
            <w:shd w:val="clear" w:color="auto" w:fill="auto"/>
            <w:noWrap/>
            <w:vAlign w:val="center"/>
            <w:hideMark/>
          </w:tcPr>
          <w:p w14:paraId="0E48EFC8"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TOL/TNW</w:t>
            </w:r>
          </w:p>
        </w:tc>
        <w:tc>
          <w:tcPr>
            <w:tcW w:w="455" w:type="pct"/>
            <w:shd w:val="clear" w:color="auto" w:fill="auto"/>
            <w:noWrap/>
            <w:vAlign w:val="center"/>
            <w:hideMark/>
          </w:tcPr>
          <w:p w14:paraId="1F238162" w14:textId="6A66E11F"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56" w:type="pct"/>
            <w:shd w:val="clear" w:color="auto" w:fill="auto"/>
            <w:noWrap/>
            <w:vAlign w:val="center"/>
            <w:hideMark/>
          </w:tcPr>
          <w:p w14:paraId="30274925" w14:textId="69CFE498" w:rsidR="006D71AF" w:rsidRPr="00EA5DD4" w:rsidRDefault="006D71AF" w:rsidP="006D71AF">
            <w:pPr>
              <w:ind w:left="-104" w:right="-86"/>
              <w:jc w:val="center"/>
              <w:rPr>
                <w:rFonts w:asciiTheme="minorHAnsi" w:hAnsiTheme="minorHAnsi" w:cstheme="minorHAnsi"/>
                <w:color w:val="000000"/>
                <w:sz w:val="22"/>
                <w:szCs w:val="22"/>
              </w:rPr>
            </w:pPr>
            <w:r>
              <w:rPr>
                <w:rFonts w:ascii="Calibri" w:hAnsi="Calibri" w:cs="Calibri"/>
                <w:color w:val="000000"/>
                <w:sz w:val="22"/>
                <w:szCs w:val="22"/>
              </w:rPr>
              <w:t>0.01</w:t>
            </w:r>
          </w:p>
        </w:tc>
        <w:tc>
          <w:tcPr>
            <w:tcW w:w="456" w:type="pct"/>
            <w:shd w:val="clear" w:color="auto" w:fill="auto"/>
            <w:noWrap/>
            <w:vAlign w:val="center"/>
            <w:hideMark/>
          </w:tcPr>
          <w:p w14:paraId="6E2DE149" w14:textId="10664C5A"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7128AD58" w14:textId="7454E0ED"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408F04AD" w14:textId="4C57921F"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49B3367E" w14:textId="0D5BCCEF"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7B3E4AD9" w14:textId="25BA7EC0"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vAlign w:val="center"/>
          </w:tcPr>
          <w:p w14:paraId="1FCA6730" w14:textId="74D1003C"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vAlign w:val="center"/>
          </w:tcPr>
          <w:p w14:paraId="32E555C2" w14:textId="39E5A29C" w:rsidR="006D71AF" w:rsidRPr="00EA5DD4" w:rsidRDefault="006D71AF" w:rsidP="006D71AF">
            <w:pPr>
              <w:ind w:left="-104" w:right="-86"/>
              <w:jc w:val="center"/>
              <w:rPr>
                <w:rFonts w:asciiTheme="minorHAnsi" w:hAnsiTheme="minorHAnsi" w:cstheme="minorHAnsi"/>
                <w:sz w:val="22"/>
                <w:szCs w:val="22"/>
              </w:rPr>
            </w:pPr>
            <w:r w:rsidRPr="00823E0B">
              <w:rPr>
                <w:rFonts w:asciiTheme="minorHAnsi" w:hAnsiTheme="minorHAnsi" w:cstheme="minorHAnsi"/>
                <w:color w:val="000000"/>
                <w:sz w:val="22"/>
                <w:szCs w:val="22"/>
              </w:rPr>
              <w:t>-</w:t>
            </w:r>
          </w:p>
        </w:tc>
      </w:tr>
      <w:tr w:rsidR="006D71AF" w:rsidRPr="00164D62" w14:paraId="738BE76D" w14:textId="77777777" w:rsidTr="006D71AF">
        <w:trPr>
          <w:trHeight w:val="300"/>
        </w:trPr>
        <w:tc>
          <w:tcPr>
            <w:tcW w:w="895" w:type="pct"/>
            <w:shd w:val="clear" w:color="auto" w:fill="auto"/>
            <w:noWrap/>
            <w:vAlign w:val="center"/>
            <w:hideMark/>
          </w:tcPr>
          <w:p w14:paraId="62EA5112" w14:textId="77777777" w:rsidR="006D71AF" w:rsidRPr="00164D62" w:rsidRDefault="006D71AF" w:rsidP="006D71AF">
            <w:pPr>
              <w:spacing w:line="276" w:lineRule="auto"/>
              <w:rPr>
                <w:rFonts w:asciiTheme="minorHAnsi" w:hAnsiTheme="minorHAnsi" w:cstheme="minorHAnsi"/>
                <w:color w:val="000000"/>
                <w:sz w:val="22"/>
                <w:szCs w:val="22"/>
              </w:rPr>
            </w:pPr>
            <w:r w:rsidRPr="00164D62">
              <w:rPr>
                <w:rFonts w:asciiTheme="minorHAnsi" w:hAnsiTheme="minorHAnsi" w:cstheme="minorHAnsi"/>
                <w:color w:val="000000"/>
                <w:sz w:val="22"/>
                <w:szCs w:val="22"/>
              </w:rPr>
              <w:t>Debt to Equity Ratio</w:t>
            </w:r>
          </w:p>
        </w:tc>
        <w:tc>
          <w:tcPr>
            <w:tcW w:w="455" w:type="pct"/>
            <w:shd w:val="clear" w:color="auto" w:fill="auto"/>
            <w:noWrap/>
            <w:vAlign w:val="center"/>
            <w:hideMark/>
          </w:tcPr>
          <w:p w14:paraId="52350AFC" w14:textId="0566C255"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57F35184" w14:textId="1059B3D5"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2C8B2B57" w14:textId="375469C2"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720A8224" w14:textId="480DF14D"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182FA19B" w14:textId="3FBB802C"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76577AF7" w14:textId="4C861424"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shd w:val="clear" w:color="auto" w:fill="auto"/>
            <w:noWrap/>
            <w:vAlign w:val="center"/>
            <w:hideMark/>
          </w:tcPr>
          <w:p w14:paraId="151556C3" w14:textId="26220B1F"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vAlign w:val="center"/>
          </w:tcPr>
          <w:p w14:paraId="6EAE2239" w14:textId="4C0957B4" w:rsidR="006D71AF" w:rsidRPr="00EA5DD4" w:rsidRDefault="006D71AF" w:rsidP="006D71AF">
            <w:pPr>
              <w:ind w:left="-104" w:right="-86"/>
              <w:jc w:val="center"/>
              <w:rPr>
                <w:rFonts w:asciiTheme="minorHAnsi" w:hAnsiTheme="minorHAnsi" w:cstheme="minorHAnsi"/>
                <w:color w:val="000000"/>
                <w:sz w:val="22"/>
                <w:szCs w:val="22"/>
              </w:rPr>
            </w:pPr>
            <w:r w:rsidRPr="00823E0B">
              <w:rPr>
                <w:rFonts w:asciiTheme="minorHAnsi" w:hAnsiTheme="minorHAnsi" w:cstheme="minorHAnsi"/>
                <w:color w:val="000000"/>
                <w:sz w:val="22"/>
                <w:szCs w:val="22"/>
              </w:rPr>
              <w:t>-</w:t>
            </w:r>
          </w:p>
        </w:tc>
        <w:tc>
          <w:tcPr>
            <w:tcW w:w="456" w:type="pct"/>
            <w:vAlign w:val="center"/>
          </w:tcPr>
          <w:p w14:paraId="2963C511" w14:textId="616D2D42" w:rsidR="006D71AF" w:rsidRPr="00EA5DD4" w:rsidRDefault="006D71AF" w:rsidP="006D71AF">
            <w:pPr>
              <w:ind w:left="-104" w:right="-86"/>
              <w:jc w:val="center"/>
              <w:rPr>
                <w:rFonts w:asciiTheme="minorHAnsi" w:hAnsiTheme="minorHAnsi" w:cstheme="minorHAnsi"/>
                <w:sz w:val="22"/>
                <w:szCs w:val="22"/>
              </w:rPr>
            </w:pPr>
            <w:r w:rsidRPr="00823E0B">
              <w:rPr>
                <w:rFonts w:asciiTheme="minorHAnsi" w:hAnsiTheme="minorHAnsi" w:cstheme="minorHAnsi"/>
                <w:color w:val="000000"/>
                <w:sz w:val="22"/>
                <w:szCs w:val="22"/>
              </w:rPr>
              <w:t>-</w:t>
            </w:r>
          </w:p>
        </w:tc>
      </w:tr>
    </w:tbl>
    <w:p w14:paraId="593A4106" w14:textId="77777777" w:rsidR="00F31CD2" w:rsidRDefault="00F31CD2" w:rsidP="00F31CD2">
      <w:pPr>
        <w:pStyle w:val="ListParagraph"/>
        <w:autoSpaceDE w:val="0"/>
        <w:autoSpaceDN w:val="0"/>
        <w:adjustRightInd w:val="0"/>
        <w:spacing w:line="360" w:lineRule="auto"/>
        <w:ind w:left="1134" w:right="-143"/>
        <w:jc w:val="both"/>
        <w:rPr>
          <w:rFonts w:ascii="Arial" w:hAnsi="Arial" w:cs="Arial"/>
          <w:b/>
          <w:noProof/>
          <w:sz w:val="22"/>
          <w:szCs w:val="22"/>
          <w:lang w:eastAsia="en-IN"/>
        </w:rPr>
      </w:pPr>
    </w:p>
    <w:p w14:paraId="2ADD69E8" w14:textId="77777777" w:rsidR="00F31CD2" w:rsidRPr="00182CCD" w:rsidRDefault="00F31CD2" w:rsidP="00F31CD2">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sidRPr="00182CCD">
        <w:rPr>
          <w:rFonts w:ascii="Arial" w:hAnsi="Arial" w:cs="Arial"/>
          <w:b/>
          <w:noProof/>
          <w:sz w:val="22"/>
          <w:szCs w:val="22"/>
          <w:lang w:eastAsia="en-IN"/>
        </w:rPr>
        <w:t>BREAK-EVEN ANALYSIS:</w:t>
      </w:r>
    </w:p>
    <w:tbl>
      <w:tblPr>
        <w:tblW w:w="432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866"/>
        <w:gridCol w:w="868"/>
        <w:gridCol w:w="868"/>
        <w:gridCol w:w="868"/>
        <w:gridCol w:w="868"/>
        <w:gridCol w:w="868"/>
        <w:gridCol w:w="868"/>
        <w:gridCol w:w="868"/>
      </w:tblGrid>
      <w:tr w:rsidR="00F31CD2" w:rsidRPr="00164D62" w14:paraId="07D43A4D" w14:textId="77777777" w:rsidTr="00A85103">
        <w:trPr>
          <w:trHeight w:val="300"/>
        </w:trPr>
        <w:tc>
          <w:tcPr>
            <w:tcW w:w="985" w:type="pct"/>
            <w:shd w:val="clear" w:color="000000" w:fill="002060"/>
            <w:noWrap/>
            <w:vAlign w:val="center"/>
            <w:hideMark/>
          </w:tcPr>
          <w:p w14:paraId="0B34C43F" w14:textId="77777777" w:rsidR="00F31CD2" w:rsidRPr="00EA5DD4" w:rsidRDefault="00F31CD2" w:rsidP="00F3389D">
            <w:pPr>
              <w:spacing w:line="276" w:lineRule="auto"/>
              <w:rPr>
                <w:rFonts w:asciiTheme="minorHAnsi" w:hAnsiTheme="minorHAnsi" w:cstheme="minorHAnsi"/>
                <w:b/>
                <w:bCs/>
                <w:color w:val="FFFFFF"/>
                <w:sz w:val="22"/>
                <w:szCs w:val="22"/>
              </w:rPr>
            </w:pPr>
            <w:r w:rsidRPr="00EA5DD4">
              <w:rPr>
                <w:rFonts w:asciiTheme="minorHAnsi" w:hAnsiTheme="minorHAnsi" w:cstheme="minorHAnsi"/>
                <w:b/>
                <w:bCs/>
                <w:color w:val="FFFFFF"/>
                <w:sz w:val="22"/>
                <w:szCs w:val="22"/>
              </w:rPr>
              <w:t>Year Ending</w:t>
            </w:r>
          </w:p>
        </w:tc>
        <w:tc>
          <w:tcPr>
            <w:tcW w:w="501" w:type="pct"/>
            <w:shd w:val="clear" w:color="000000" w:fill="002060"/>
            <w:noWrap/>
            <w:vAlign w:val="center"/>
            <w:hideMark/>
          </w:tcPr>
          <w:p w14:paraId="02596BFF" w14:textId="24CBF1BF"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w:t>
            </w:r>
            <w:r w:rsidR="00A85103">
              <w:rPr>
                <w:rFonts w:asciiTheme="minorHAnsi" w:hAnsiTheme="minorHAnsi" w:cstheme="minorHAnsi"/>
                <w:b/>
                <w:bCs/>
                <w:color w:val="FFFFFF"/>
                <w:sz w:val="22"/>
                <w:szCs w:val="22"/>
              </w:rPr>
              <w:t>6</w:t>
            </w:r>
          </w:p>
        </w:tc>
        <w:tc>
          <w:tcPr>
            <w:tcW w:w="502" w:type="pct"/>
            <w:shd w:val="clear" w:color="000000" w:fill="002060"/>
            <w:noWrap/>
            <w:vAlign w:val="center"/>
            <w:hideMark/>
          </w:tcPr>
          <w:p w14:paraId="3B90D793"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31-Mar-27</w:t>
            </w:r>
          </w:p>
        </w:tc>
        <w:tc>
          <w:tcPr>
            <w:tcW w:w="502" w:type="pct"/>
            <w:shd w:val="clear" w:color="000000" w:fill="002060"/>
            <w:noWrap/>
            <w:vAlign w:val="center"/>
            <w:hideMark/>
          </w:tcPr>
          <w:p w14:paraId="3EAAF640"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31-Mar-28</w:t>
            </w:r>
          </w:p>
        </w:tc>
        <w:tc>
          <w:tcPr>
            <w:tcW w:w="502" w:type="pct"/>
            <w:shd w:val="clear" w:color="000000" w:fill="002060"/>
            <w:noWrap/>
            <w:vAlign w:val="center"/>
            <w:hideMark/>
          </w:tcPr>
          <w:p w14:paraId="3FB5C98B"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31-Mar-29</w:t>
            </w:r>
          </w:p>
        </w:tc>
        <w:tc>
          <w:tcPr>
            <w:tcW w:w="502" w:type="pct"/>
            <w:shd w:val="clear" w:color="000000" w:fill="002060"/>
            <w:noWrap/>
            <w:vAlign w:val="center"/>
            <w:hideMark/>
          </w:tcPr>
          <w:p w14:paraId="3C01C099"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31-Mar-30</w:t>
            </w:r>
          </w:p>
        </w:tc>
        <w:tc>
          <w:tcPr>
            <w:tcW w:w="502" w:type="pct"/>
            <w:shd w:val="clear" w:color="000000" w:fill="002060"/>
            <w:noWrap/>
            <w:vAlign w:val="center"/>
            <w:hideMark/>
          </w:tcPr>
          <w:p w14:paraId="2A468506"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31-Mar-31</w:t>
            </w:r>
          </w:p>
        </w:tc>
        <w:tc>
          <w:tcPr>
            <w:tcW w:w="502" w:type="pct"/>
            <w:shd w:val="clear" w:color="000000" w:fill="002060"/>
            <w:noWrap/>
            <w:vAlign w:val="center"/>
            <w:hideMark/>
          </w:tcPr>
          <w:p w14:paraId="6E6A100B"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31-Mar-32</w:t>
            </w:r>
          </w:p>
        </w:tc>
        <w:tc>
          <w:tcPr>
            <w:tcW w:w="502" w:type="pct"/>
            <w:shd w:val="clear" w:color="000000" w:fill="002060"/>
            <w:vAlign w:val="center"/>
          </w:tcPr>
          <w:p w14:paraId="75F6602B"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sidRPr="00164D62">
              <w:rPr>
                <w:rFonts w:asciiTheme="minorHAnsi" w:hAnsiTheme="minorHAnsi" w:cstheme="minorHAnsi"/>
                <w:b/>
                <w:bCs/>
                <w:color w:val="FFFFFF"/>
                <w:sz w:val="22"/>
                <w:szCs w:val="22"/>
              </w:rPr>
              <w:t>31-Mar-33</w:t>
            </w:r>
          </w:p>
        </w:tc>
      </w:tr>
      <w:tr w:rsidR="00F31CD2" w:rsidRPr="00164D62" w14:paraId="158CC3EE" w14:textId="77777777" w:rsidTr="00A85103">
        <w:trPr>
          <w:trHeight w:val="255"/>
        </w:trPr>
        <w:tc>
          <w:tcPr>
            <w:tcW w:w="985" w:type="pct"/>
            <w:shd w:val="clear" w:color="000000" w:fill="D9E1F2"/>
            <w:noWrap/>
            <w:vAlign w:val="center"/>
            <w:hideMark/>
          </w:tcPr>
          <w:p w14:paraId="73CD4601"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501" w:type="pct"/>
            <w:shd w:val="clear" w:color="000000" w:fill="D9E1F2"/>
            <w:noWrap/>
            <w:vAlign w:val="center"/>
            <w:hideMark/>
          </w:tcPr>
          <w:p w14:paraId="250390BF"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w:t>
            </w:r>
          </w:p>
        </w:tc>
        <w:tc>
          <w:tcPr>
            <w:tcW w:w="502" w:type="pct"/>
            <w:shd w:val="clear" w:color="000000" w:fill="D9E1F2"/>
            <w:noWrap/>
            <w:vAlign w:val="center"/>
            <w:hideMark/>
          </w:tcPr>
          <w:p w14:paraId="14D4B6F2"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2</w:t>
            </w:r>
          </w:p>
        </w:tc>
        <w:tc>
          <w:tcPr>
            <w:tcW w:w="502" w:type="pct"/>
            <w:shd w:val="clear" w:color="000000" w:fill="D9E1F2"/>
            <w:noWrap/>
            <w:vAlign w:val="center"/>
            <w:hideMark/>
          </w:tcPr>
          <w:p w14:paraId="3F7B274C"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3</w:t>
            </w:r>
          </w:p>
        </w:tc>
        <w:tc>
          <w:tcPr>
            <w:tcW w:w="502" w:type="pct"/>
            <w:shd w:val="clear" w:color="000000" w:fill="D9E1F2"/>
            <w:noWrap/>
            <w:vAlign w:val="center"/>
            <w:hideMark/>
          </w:tcPr>
          <w:p w14:paraId="729F7017"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4</w:t>
            </w:r>
          </w:p>
        </w:tc>
        <w:tc>
          <w:tcPr>
            <w:tcW w:w="502" w:type="pct"/>
            <w:shd w:val="clear" w:color="000000" w:fill="D9E1F2"/>
            <w:noWrap/>
            <w:vAlign w:val="center"/>
            <w:hideMark/>
          </w:tcPr>
          <w:p w14:paraId="699C0841"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5</w:t>
            </w:r>
          </w:p>
        </w:tc>
        <w:tc>
          <w:tcPr>
            <w:tcW w:w="502" w:type="pct"/>
            <w:shd w:val="clear" w:color="000000" w:fill="D9E1F2"/>
            <w:noWrap/>
            <w:vAlign w:val="center"/>
            <w:hideMark/>
          </w:tcPr>
          <w:p w14:paraId="21F5A704"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6</w:t>
            </w:r>
          </w:p>
        </w:tc>
        <w:tc>
          <w:tcPr>
            <w:tcW w:w="502" w:type="pct"/>
            <w:shd w:val="clear" w:color="000000" w:fill="D9E1F2"/>
            <w:noWrap/>
            <w:vAlign w:val="center"/>
            <w:hideMark/>
          </w:tcPr>
          <w:p w14:paraId="68151287"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7</w:t>
            </w:r>
          </w:p>
        </w:tc>
        <w:tc>
          <w:tcPr>
            <w:tcW w:w="502" w:type="pct"/>
            <w:shd w:val="clear" w:color="000000" w:fill="D9E1F2"/>
            <w:vAlign w:val="center"/>
          </w:tcPr>
          <w:p w14:paraId="0B74A93A"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8</w:t>
            </w:r>
          </w:p>
        </w:tc>
      </w:tr>
      <w:tr w:rsidR="00F31CD2" w:rsidRPr="00164D62" w14:paraId="5D41C8DB" w14:textId="77777777" w:rsidTr="00A85103">
        <w:trPr>
          <w:trHeight w:val="255"/>
        </w:trPr>
        <w:tc>
          <w:tcPr>
            <w:tcW w:w="985" w:type="pct"/>
            <w:shd w:val="clear" w:color="000000" w:fill="D9E1F2"/>
            <w:noWrap/>
            <w:vAlign w:val="center"/>
            <w:hideMark/>
          </w:tcPr>
          <w:p w14:paraId="54453B3B"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501" w:type="pct"/>
            <w:shd w:val="clear" w:color="000000" w:fill="D9E1F2"/>
            <w:noWrap/>
            <w:vAlign w:val="center"/>
            <w:hideMark/>
          </w:tcPr>
          <w:p w14:paraId="7EFE21FE" w14:textId="4EA5EFD4" w:rsidR="00F31CD2" w:rsidRPr="00164D62" w:rsidRDefault="00A85103" w:rsidP="00F3389D">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9</w:t>
            </w:r>
          </w:p>
        </w:tc>
        <w:tc>
          <w:tcPr>
            <w:tcW w:w="502" w:type="pct"/>
            <w:shd w:val="clear" w:color="000000" w:fill="D9E1F2"/>
            <w:noWrap/>
            <w:vAlign w:val="center"/>
            <w:hideMark/>
          </w:tcPr>
          <w:p w14:paraId="766B0C20"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03BD1566"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07EAA195"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4F457518"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36A9FAC0"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noWrap/>
            <w:vAlign w:val="center"/>
            <w:hideMark/>
          </w:tcPr>
          <w:p w14:paraId="32057A35"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12</w:t>
            </w:r>
          </w:p>
        </w:tc>
        <w:tc>
          <w:tcPr>
            <w:tcW w:w="502" w:type="pct"/>
            <w:shd w:val="clear" w:color="000000" w:fill="D9E1F2"/>
            <w:vAlign w:val="center"/>
          </w:tcPr>
          <w:p w14:paraId="172E10A8"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12</w:t>
            </w:r>
          </w:p>
        </w:tc>
      </w:tr>
      <w:tr w:rsidR="00A85103" w:rsidRPr="00164D62" w14:paraId="76801526" w14:textId="77777777" w:rsidTr="00A85103">
        <w:trPr>
          <w:trHeight w:val="300"/>
        </w:trPr>
        <w:tc>
          <w:tcPr>
            <w:tcW w:w="985" w:type="pct"/>
            <w:shd w:val="clear" w:color="auto" w:fill="auto"/>
            <w:noWrap/>
            <w:vAlign w:val="center"/>
            <w:hideMark/>
          </w:tcPr>
          <w:p w14:paraId="3FC372DE"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Sales</w:t>
            </w:r>
          </w:p>
        </w:tc>
        <w:tc>
          <w:tcPr>
            <w:tcW w:w="501" w:type="pct"/>
            <w:shd w:val="clear" w:color="auto" w:fill="auto"/>
            <w:noWrap/>
            <w:vAlign w:val="center"/>
            <w:hideMark/>
          </w:tcPr>
          <w:p w14:paraId="481A8B69" w14:textId="35DC4AD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10.56</w:t>
            </w:r>
          </w:p>
        </w:tc>
        <w:tc>
          <w:tcPr>
            <w:tcW w:w="502" w:type="pct"/>
            <w:shd w:val="clear" w:color="auto" w:fill="auto"/>
            <w:noWrap/>
            <w:vAlign w:val="center"/>
            <w:hideMark/>
          </w:tcPr>
          <w:p w14:paraId="3D63100A" w14:textId="6082E3B4"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13.93</w:t>
            </w:r>
          </w:p>
        </w:tc>
        <w:tc>
          <w:tcPr>
            <w:tcW w:w="502" w:type="pct"/>
            <w:shd w:val="clear" w:color="auto" w:fill="auto"/>
            <w:noWrap/>
            <w:vAlign w:val="center"/>
            <w:hideMark/>
          </w:tcPr>
          <w:p w14:paraId="1C6B21C2" w14:textId="2C11735E"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13.83</w:t>
            </w:r>
          </w:p>
        </w:tc>
        <w:tc>
          <w:tcPr>
            <w:tcW w:w="502" w:type="pct"/>
            <w:shd w:val="clear" w:color="auto" w:fill="auto"/>
            <w:noWrap/>
            <w:vAlign w:val="center"/>
            <w:hideMark/>
          </w:tcPr>
          <w:p w14:paraId="54FAC5F3" w14:textId="3A46CE2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13.66</w:t>
            </w:r>
          </w:p>
        </w:tc>
        <w:tc>
          <w:tcPr>
            <w:tcW w:w="502" w:type="pct"/>
            <w:shd w:val="clear" w:color="auto" w:fill="auto"/>
            <w:noWrap/>
            <w:vAlign w:val="center"/>
            <w:hideMark/>
          </w:tcPr>
          <w:p w14:paraId="3388D724" w14:textId="65D6A64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13.52</w:t>
            </w:r>
          </w:p>
        </w:tc>
        <w:tc>
          <w:tcPr>
            <w:tcW w:w="502" w:type="pct"/>
            <w:shd w:val="clear" w:color="auto" w:fill="auto"/>
            <w:noWrap/>
            <w:vAlign w:val="center"/>
            <w:hideMark/>
          </w:tcPr>
          <w:p w14:paraId="23B24E15" w14:textId="5B209B1A"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13.39</w:t>
            </w:r>
          </w:p>
        </w:tc>
        <w:tc>
          <w:tcPr>
            <w:tcW w:w="502" w:type="pct"/>
            <w:shd w:val="clear" w:color="auto" w:fill="auto"/>
            <w:noWrap/>
            <w:vAlign w:val="center"/>
            <w:hideMark/>
          </w:tcPr>
          <w:p w14:paraId="0A6A327B" w14:textId="32FCBC42"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13.29</w:t>
            </w:r>
          </w:p>
        </w:tc>
        <w:tc>
          <w:tcPr>
            <w:tcW w:w="502" w:type="pct"/>
            <w:vAlign w:val="center"/>
          </w:tcPr>
          <w:p w14:paraId="271F4AAA" w14:textId="347C36D3"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13.13</w:t>
            </w:r>
          </w:p>
        </w:tc>
      </w:tr>
      <w:tr w:rsidR="00A85103" w:rsidRPr="00164D62" w14:paraId="2674DBBB" w14:textId="77777777" w:rsidTr="00A85103">
        <w:trPr>
          <w:trHeight w:val="300"/>
        </w:trPr>
        <w:tc>
          <w:tcPr>
            <w:tcW w:w="985" w:type="pct"/>
            <w:shd w:val="clear" w:color="auto" w:fill="auto"/>
            <w:noWrap/>
            <w:vAlign w:val="center"/>
          </w:tcPr>
          <w:p w14:paraId="2AB85841"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Variable Expenses</w:t>
            </w:r>
          </w:p>
        </w:tc>
        <w:tc>
          <w:tcPr>
            <w:tcW w:w="501" w:type="pct"/>
            <w:shd w:val="clear" w:color="auto" w:fill="auto"/>
            <w:noWrap/>
            <w:vAlign w:val="center"/>
          </w:tcPr>
          <w:p w14:paraId="7D1E7C6B" w14:textId="6CB09F7F" w:rsidR="00A85103" w:rsidRPr="00EA5DD4" w:rsidRDefault="00A85103" w:rsidP="00A85103">
            <w:pPr>
              <w:ind w:left="-104" w:right="-86"/>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502" w:type="pct"/>
            <w:shd w:val="clear" w:color="auto" w:fill="auto"/>
            <w:noWrap/>
            <w:vAlign w:val="center"/>
          </w:tcPr>
          <w:p w14:paraId="159807AA" w14:textId="08F82262"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046AC2BA" w14:textId="324BC984"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0EBD155E" w14:textId="207EA479"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06E968AE" w14:textId="35786F6E"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43619129" w14:textId="68578EA6"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110AA358" w14:textId="02085F49"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vAlign w:val="center"/>
          </w:tcPr>
          <w:p w14:paraId="60292B74" w14:textId="163C12FE"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r>
      <w:tr w:rsidR="00A85103" w:rsidRPr="00164D62" w14:paraId="41CCEDD0" w14:textId="77777777" w:rsidTr="00A85103">
        <w:trPr>
          <w:trHeight w:val="300"/>
        </w:trPr>
        <w:tc>
          <w:tcPr>
            <w:tcW w:w="985" w:type="pct"/>
            <w:shd w:val="clear" w:color="auto" w:fill="auto"/>
            <w:noWrap/>
            <w:vAlign w:val="center"/>
            <w:hideMark/>
          </w:tcPr>
          <w:p w14:paraId="6C1E5F8F"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000000"/>
                <w:sz w:val="22"/>
                <w:szCs w:val="22"/>
              </w:rPr>
              <w:t>Contribution</w:t>
            </w:r>
          </w:p>
        </w:tc>
        <w:tc>
          <w:tcPr>
            <w:tcW w:w="501" w:type="pct"/>
            <w:shd w:val="clear" w:color="auto" w:fill="auto"/>
            <w:noWrap/>
            <w:vAlign w:val="center"/>
            <w:hideMark/>
          </w:tcPr>
          <w:p w14:paraId="6444EDDA" w14:textId="70A240BB"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10.56</w:t>
            </w:r>
          </w:p>
        </w:tc>
        <w:tc>
          <w:tcPr>
            <w:tcW w:w="502" w:type="pct"/>
            <w:shd w:val="clear" w:color="auto" w:fill="auto"/>
            <w:noWrap/>
            <w:vAlign w:val="center"/>
            <w:hideMark/>
          </w:tcPr>
          <w:p w14:paraId="4365BC9B" w14:textId="06A733E1"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13.93</w:t>
            </w:r>
          </w:p>
        </w:tc>
        <w:tc>
          <w:tcPr>
            <w:tcW w:w="502" w:type="pct"/>
            <w:shd w:val="clear" w:color="auto" w:fill="auto"/>
            <w:noWrap/>
            <w:vAlign w:val="center"/>
            <w:hideMark/>
          </w:tcPr>
          <w:p w14:paraId="31015C2D" w14:textId="1632149D"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13.83</w:t>
            </w:r>
          </w:p>
        </w:tc>
        <w:tc>
          <w:tcPr>
            <w:tcW w:w="502" w:type="pct"/>
            <w:shd w:val="clear" w:color="auto" w:fill="auto"/>
            <w:noWrap/>
            <w:vAlign w:val="center"/>
            <w:hideMark/>
          </w:tcPr>
          <w:p w14:paraId="1C3A0A55" w14:textId="28D32696"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13.66</w:t>
            </w:r>
          </w:p>
        </w:tc>
        <w:tc>
          <w:tcPr>
            <w:tcW w:w="502" w:type="pct"/>
            <w:shd w:val="clear" w:color="auto" w:fill="auto"/>
            <w:noWrap/>
            <w:vAlign w:val="center"/>
            <w:hideMark/>
          </w:tcPr>
          <w:p w14:paraId="79AB2C80" w14:textId="7ACBC745"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13.52</w:t>
            </w:r>
          </w:p>
        </w:tc>
        <w:tc>
          <w:tcPr>
            <w:tcW w:w="502" w:type="pct"/>
            <w:shd w:val="clear" w:color="auto" w:fill="auto"/>
            <w:noWrap/>
            <w:vAlign w:val="center"/>
            <w:hideMark/>
          </w:tcPr>
          <w:p w14:paraId="36D73199" w14:textId="3EE75CEB"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13.39</w:t>
            </w:r>
          </w:p>
        </w:tc>
        <w:tc>
          <w:tcPr>
            <w:tcW w:w="502" w:type="pct"/>
            <w:shd w:val="clear" w:color="auto" w:fill="auto"/>
            <w:noWrap/>
            <w:vAlign w:val="center"/>
            <w:hideMark/>
          </w:tcPr>
          <w:p w14:paraId="7896813C" w14:textId="758A47F1"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13.29</w:t>
            </w:r>
          </w:p>
        </w:tc>
        <w:tc>
          <w:tcPr>
            <w:tcW w:w="502" w:type="pct"/>
            <w:vAlign w:val="center"/>
          </w:tcPr>
          <w:p w14:paraId="40E8E604" w14:textId="1BD0EDF4"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13.13</w:t>
            </w:r>
          </w:p>
        </w:tc>
      </w:tr>
      <w:tr w:rsidR="00A85103" w:rsidRPr="00164D62" w14:paraId="5508022A" w14:textId="77777777" w:rsidTr="00A85103">
        <w:trPr>
          <w:trHeight w:val="300"/>
        </w:trPr>
        <w:tc>
          <w:tcPr>
            <w:tcW w:w="985" w:type="pct"/>
            <w:shd w:val="clear" w:color="auto" w:fill="auto"/>
            <w:noWrap/>
            <w:vAlign w:val="center"/>
            <w:hideMark/>
          </w:tcPr>
          <w:p w14:paraId="6DCC0D8A"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Fixed Expenses</w:t>
            </w:r>
          </w:p>
        </w:tc>
        <w:tc>
          <w:tcPr>
            <w:tcW w:w="501" w:type="pct"/>
            <w:shd w:val="clear" w:color="auto" w:fill="auto"/>
            <w:noWrap/>
            <w:vAlign w:val="center"/>
            <w:hideMark/>
          </w:tcPr>
          <w:p w14:paraId="48306430" w14:textId="37C6DA67"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3.73</w:t>
            </w:r>
          </w:p>
        </w:tc>
        <w:tc>
          <w:tcPr>
            <w:tcW w:w="502" w:type="pct"/>
            <w:shd w:val="clear" w:color="auto" w:fill="auto"/>
            <w:noWrap/>
            <w:vAlign w:val="center"/>
            <w:hideMark/>
          </w:tcPr>
          <w:p w14:paraId="0380656D" w14:textId="67D8FE0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4.61</w:t>
            </w:r>
          </w:p>
        </w:tc>
        <w:tc>
          <w:tcPr>
            <w:tcW w:w="502" w:type="pct"/>
            <w:shd w:val="clear" w:color="auto" w:fill="auto"/>
            <w:noWrap/>
            <w:vAlign w:val="center"/>
            <w:hideMark/>
          </w:tcPr>
          <w:p w14:paraId="6FBFADDC" w14:textId="639E2E3A"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4.68</w:t>
            </w:r>
          </w:p>
        </w:tc>
        <w:tc>
          <w:tcPr>
            <w:tcW w:w="502" w:type="pct"/>
            <w:shd w:val="clear" w:color="auto" w:fill="auto"/>
            <w:noWrap/>
            <w:vAlign w:val="center"/>
            <w:hideMark/>
          </w:tcPr>
          <w:p w14:paraId="277DB1A8" w14:textId="7B1EDD5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4.74</w:t>
            </w:r>
          </w:p>
        </w:tc>
        <w:tc>
          <w:tcPr>
            <w:tcW w:w="502" w:type="pct"/>
            <w:shd w:val="clear" w:color="auto" w:fill="auto"/>
            <w:noWrap/>
            <w:vAlign w:val="center"/>
            <w:hideMark/>
          </w:tcPr>
          <w:p w14:paraId="1C1540B1" w14:textId="1AFC1AE7"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4.80</w:t>
            </w:r>
          </w:p>
        </w:tc>
        <w:tc>
          <w:tcPr>
            <w:tcW w:w="502" w:type="pct"/>
            <w:shd w:val="clear" w:color="auto" w:fill="auto"/>
            <w:noWrap/>
            <w:vAlign w:val="center"/>
            <w:hideMark/>
          </w:tcPr>
          <w:p w14:paraId="765F84CA" w14:textId="360A702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4.87</w:t>
            </w:r>
          </w:p>
        </w:tc>
        <w:tc>
          <w:tcPr>
            <w:tcW w:w="502" w:type="pct"/>
            <w:shd w:val="clear" w:color="auto" w:fill="auto"/>
            <w:noWrap/>
            <w:vAlign w:val="center"/>
            <w:hideMark/>
          </w:tcPr>
          <w:p w14:paraId="497625F4" w14:textId="642F5D12"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4.95</w:t>
            </w:r>
          </w:p>
        </w:tc>
        <w:tc>
          <w:tcPr>
            <w:tcW w:w="502" w:type="pct"/>
            <w:vAlign w:val="center"/>
          </w:tcPr>
          <w:p w14:paraId="549AE31F" w14:textId="428D59F8"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5.02</w:t>
            </w:r>
          </w:p>
        </w:tc>
      </w:tr>
      <w:tr w:rsidR="00A85103" w:rsidRPr="00164D62" w14:paraId="2351A3A5" w14:textId="77777777" w:rsidTr="00A85103">
        <w:trPr>
          <w:trHeight w:val="300"/>
        </w:trPr>
        <w:tc>
          <w:tcPr>
            <w:tcW w:w="985" w:type="pct"/>
            <w:shd w:val="clear" w:color="auto" w:fill="auto"/>
            <w:noWrap/>
            <w:vAlign w:val="center"/>
            <w:hideMark/>
          </w:tcPr>
          <w:p w14:paraId="2F47E04C"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Profit / PBT</w:t>
            </w:r>
          </w:p>
        </w:tc>
        <w:tc>
          <w:tcPr>
            <w:tcW w:w="501" w:type="pct"/>
            <w:shd w:val="clear" w:color="auto" w:fill="auto"/>
            <w:noWrap/>
            <w:vAlign w:val="center"/>
            <w:hideMark/>
          </w:tcPr>
          <w:p w14:paraId="737491AF" w14:textId="6DA8618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6.83</w:t>
            </w:r>
          </w:p>
        </w:tc>
        <w:tc>
          <w:tcPr>
            <w:tcW w:w="502" w:type="pct"/>
            <w:shd w:val="clear" w:color="auto" w:fill="auto"/>
            <w:noWrap/>
            <w:vAlign w:val="center"/>
            <w:hideMark/>
          </w:tcPr>
          <w:p w14:paraId="5A05CAC1" w14:textId="33F4278E"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9.32</w:t>
            </w:r>
          </w:p>
        </w:tc>
        <w:tc>
          <w:tcPr>
            <w:tcW w:w="502" w:type="pct"/>
            <w:shd w:val="clear" w:color="auto" w:fill="auto"/>
            <w:noWrap/>
            <w:vAlign w:val="center"/>
            <w:hideMark/>
          </w:tcPr>
          <w:p w14:paraId="2B402269" w14:textId="27C4F2D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9.15</w:t>
            </w:r>
          </w:p>
        </w:tc>
        <w:tc>
          <w:tcPr>
            <w:tcW w:w="502" w:type="pct"/>
            <w:shd w:val="clear" w:color="auto" w:fill="auto"/>
            <w:noWrap/>
            <w:vAlign w:val="center"/>
            <w:hideMark/>
          </w:tcPr>
          <w:p w14:paraId="5674D6E2" w14:textId="791D971C"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8.92</w:t>
            </w:r>
          </w:p>
        </w:tc>
        <w:tc>
          <w:tcPr>
            <w:tcW w:w="502" w:type="pct"/>
            <w:shd w:val="clear" w:color="auto" w:fill="auto"/>
            <w:noWrap/>
            <w:vAlign w:val="center"/>
            <w:hideMark/>
          </w:tcPr>
          <w:p w14:paraId="5B64738B" w14:textId="141E946C"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8.72</w:t>
            </w:r>
          </w:p>
        </w:tc>
        <w:tc>
          <w:tcPr>
            <w:tcW w:w="502" w:type="pct"/>
            <w:shd w:val="clear" w:color="auto" w:fill="auto"/>
            <w:noWrap/>
            <w:vAlign w:val="center"/>
            <w:hideMark/>
          </w:tcPr>
          <w:p w14:paraId="37B1745D" w14:textId="0BC2CB6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8.52</w:t>
            </w:r>
          </w:p>
        </w:tc>
        <w:tc>
          <w:tcPr>
            <w:tcW w:w="502" w:type="pct"/>
            <w:shd w:val="clear" w:color="auto" w:fill="auto"/>
            <w:noWrap/>
            <w:vAlign w:val="center"/>
            <w:hideMark/>
          </w:tcPr>
          <w:p w14:paraId="2DC9D799" w14:textId="2E365643"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8.34</w:t>
            </w:r>
          </w:p>
        </w:tc>
        <w:tc>
          <w:tcPr>
            <w:tcW w:w="502" w:type="pct"/>
            <w:vAlign w:val="center"/>
          </w:tcPr>
          <w:p w14:paraId="3360CAD2" w14:textId="669DE4D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8.11</w:t>
            </w:r>
          </w:p>
        </w:tc>
      </w:tr>
      <w:tr w:rsidR="00A85103" w:rsidRPr="00164D62" w14:paraId="41990205" w14:textId="77777777" w:rsidTr="00A85103">
        <w:trPr>
          <w:trHeight w:val="300"/>
        </w:trPr>
        <w:tc>
          <w:tcPr>
            <w:tcW w:w="985" w:type="pct"/>
            <w:shd w:val="clear" w:color="auto" w:fill="auto"/>
            <w:noWrap/>
            <w:vAlign w:val="center"/>
            <w:hideMark/>
          </w:tcPr>
          <w:p w14:paraId="0DFFC41D"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000000"/>
                <w:sz w:val="22"/>
                <w:szCs w:val="22"/>
              </w:rPr>
              <w:t>PV RATIO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501" w:type="pct"/>
            <w:shd w:val="clear" w:color="auto" w:fill="auto"/>
            <w:noWrap/>
            <w:vAlign w:val="center"/>
            <w:hideMark/>
          </w:tcPr>
          <w:p w14:paraId="281357D7" w14:textId="47AA567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091D9BA4" w14:textId="2E74166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4FE88F76" w14:textId="134A735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27D47424" w14:textId="2484220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1C784D7D" w14:textId="0E1A9DE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4E418808" w14:textId="34587C13"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430C69A8" w14:textId="3623072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vAlign w:val="center"/>
          </w:tcPr>
          <w:p w14:paraId="4E3E2833" w14:textId="25EA945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r>
      <w:tr w:rsidR="00A85103" w:rsidRPr="00164D62" w14:paraId="13C9777F" w14:textId="77777777" w:rsidTr="00A85103">
        <w:trPr>
          <w:trHeight w:val="300"/>
        </w:trPr>
        <w:tc>
          <w:tcPr>
            <w:tcW w:w="985" w:type="pct"/>
            <w:shd w:val="clear" w:color="auto" w:fill="auto"/>
            <w:noWrap/>
            <w:vAlign w:val="center"/>
            <w:hideMark/>
          </w:tcPr>
          <w:p w14:paraId="25EF5D53"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000000"/>
                <w:sz w:val="22"/>
                <w:szCs w:val="22"/>
              </w:rPr>
              <w:t xml:space="preserve">BEP Sales (Fix </w:t>
            </w:r>
            <w:proofErr w:type="spellStart"/>
            <w:r>
              <w:rPr>
                <w:rFonts w:ascii="Calibri" w:hAnsi="Calibri" w:cs="Calibri"/>
                <w:b/>
                <w:bCs/>
                <w:color w:val="000000"/>
                <w:sz w:val="22"/>
                <w:szCs w:val="22"/>
              </w:rPr>
              <w:t>Exps</w:t>
            </w:r>
            <w:proofErr w:type="spellEnd"/>
            <w:r>
              <w:rPr>
                <w:rFonts w:ascii="Calibri" w:hAnsi="Calibri" w:cs="Calibri"/>
                <w:b/>
                <w:bCs/>
                <w:color w:val="000000"/>
                <w:sz w:val="22"/>
                <w:szCs w:val="22"/>
              </w:rPr>
              <w:t xml:space="preserve"> /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501" w:type="pct"/>
            <w:shd w:val="clear" w:color="auto" w:fill="auto"/>
            <w:noWrap/>
            <w:vAlign w:val="center"/>
            <w:hideMark/>
          </w:tcPr>
          <w:p w14:paraId="6ADBF505" w14:textId="084529BA"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3.73</w:t>
            </w:r>
          </w:p>
        </w:tc>
        <w:tc>
          <w:tcPr>
            <w:tcW w:w="502" w:type="pct"/>
            <w:shd w:val="clear" w:color="auto" w:fill="auto"/>
            <w:noWrap/>
            <w:vAlign w:val="center"/>
            <w:hideMark/>
          </w:tcPr>
          <w:p w14:paraId="13539FAE" w14:textId="20C911B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4.61</w:t>
            </w:r>
          </w:p>
        </w:tc>
        <w:tc>
          <w:tcPr>
            <w:tcW w:w="502" w:type="pct"/>
            <w:shd w:val="clear" w:color="auto" w:fill="auto"/>
            <w:noWrap/>
            <w:vAlign w:val="center"/>
            <w:hideMark/>
          </w:tcPr>
          <w:p w14:paraId="0A218831" w14:textId="45E7E87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4.68</w:t>
            </w:r>
          </w:p>
        </w:tc>
        <w:tc>
          <w:tcPr>
            <w:tcW w:w="502" w:type="pct"/>
            <w:shd w:val="clear" w:color="auto" w:fill="auto"/>
            <w:noWrap/>
            <w:vAlign w:val="center"/>
            <w:hideMark/>
          </w:tcPr>
          <w:p w14:paraId="43727932" w14:textId="13A5FA24"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4.74</w:t>
            </w:r>
          </w:p>
        </w:tc>
        <w:tc>
          <w:tcPr>
            <w:tcW w:w="502" w:type="pct"/>
            <w:shd w:val="clear" w:color="auto" w:fill="auto"/>
            <w:noWrap/>
            <w:vAlign w:val="center"/>
            <w:hideMark/>
          </w:tcPr>
          <w:p w14:paraId="19A05240" w14:textId="1BA12CD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4.80</w:t>
            </w:r>
          </w:p>
        </w:tc>
        <w:tc>
          <w:tcPr>
            <w:tcW w:w="502" w:type="pct"/>
            <w:shd w:val="clear" w:color="auto" w:fill="auto"/>
            <w:noWrap/>
            <w:vAlign w:val="center"/>
            <w:hideMark/>
          </w:tcPr>
          <w:p w14:paraId="368027FC" w14:textId="374D24CC"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4.87</w:t>
            </w:r>
          </w:p>
        </w:tc>
        <w:tc>
          <w:tcPr>
            <w:tcW w:w="502" w:type="pct"/>
            <w:shd w:val="clear" w:color="auto" w:fill="auto"/>
            <w:noWrap/>
            <w:vAlign w:val="center"/>
            <w:hideMark/>
          </w:tcPr>
          <w:p w14:paraId="6D8AB401" w14:textId="27AAD73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4.95</w:t>
            </w:r>
          </w:p>
        </w:tc>
        <w:tc>
          <w:tcPr>
            <w:tcW w:w="502" w:type="pct"/>
            <w:vAlign w:val="center"/>
          </w:tcPr>
          <w:p w14:paraId="7D2872CF" w14:textId="1CFE5F84"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5.02</w:t>
            </w:r>
          </w:p>
        </w:tc>
      </w:tr>
      <w:tr w:rsidR="00A85103" w:rsidRPr="00164D62" w14:paraId="05DEA53F" w14:textId="77777777" w:rsidTr="00A85103">
        <w:trPr>
          <w:trHeight w:val="300"/>
        </w:trPr>
        <w:tc>
          <w:tcPr>
            <w:tcW w:w="985" w:type="pct"/>
            <w:shd w:val="clear" w:color="auto" w:fill="002060"/>
            <w:noWrap/>
            <w:vAlign w:val="center"/>
            <w:hideMark/>
          </w:tcPr>
          <w:p w14:paraId="32FA0633"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FFFFFF"/>
                <w:sz w:val="22"/>
                <w:szCs w:val="22"/>
              </w:rPr>
              <w:t xml:space="preserve">BEP% (BEP </w:t>
            </w:r>
            <w:r>
              <w:rPr>
                <w:rFonts w:ascii="Calibri" w:hAnsi="Calibri" w:cs="Calibri"/>
                <w:b/>
                <w:bCs/>
                <w:color w:val="FFFFFF"/>
                <w:sz w:val="22"/>
                <w:szCs w:val="22"/>
              </w:rPr>
              <w:lastRenderedPageBreak/>
              <w:t>Sales / sales)</w:t>
            </w:r>
          </w:p>
        </w:tc>
        <w:tc>
          <w:tcPr>
            <w:tcW w:w="501" w:type="pct"/>
            <w:shd w:val="clear" w:color="auto" w:fill="002060"/>
            <w:noWrap/>
            <w:vAlign w:val="center"/>
            <w:hideMark/>
          </w:tcPr>
          <w:p w14:paraId="3CCC9BCF" w14:textId="39BF8B5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lastRenderedPageBreak/>
              <w:t>35.31%</w:t>
            </w:r>
          </w:p>
        </w:tc>
        <w:tc>
          <w:tcPr>
            <w:tcW w:w="502" w:type="pct"/>
            <w:shd w:val="clear" w:color="auto" w:fill="002060"/>
            <w:noWrap/>
            <w:vAlign w:val="center"/>
            <w:hideMark/>
          </w:tcPr>
          <w:p w14:paraId="10822068" w14:textId="58E030B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33.12%</w:t>
            </w:r>
          </w:p>
        </w:tc>
        <w:tc>
          <w:tcPr>
            <w:tcW w:w="502" w:type="pct"/>
            <w:shd w:val="clear" w:color="auto" w:fill="002060"/>
            <w:noWrap/>
            <w:vAlign w:val="center"/>
            <w:hideMark/>
          </w:tcPr>
          <w:p w14:paraId="6B21DED7" w14:textId="1E6F02D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33.85%</w:t>
            </w:r>
          </w:p>
        </w:tc>
        <w:tc>
          <w:tcPr>
            <w:tcW w:w="502" w:type="pct"/>
            <w:shd w:val="clear" w:color="auto" w:fill="002060"/>
            <w:noWrap/>
            <w:vAlign w:val="center"/>
            <w:hideMark/>
          </w:tcPr>
          <w:p w14:paraId="0D6ECCA1" w14:textId="15BE3983"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34.67%</w:t>
            </w:r>
          </w:p>
        </w:tc>
        <w:tc>
          <w:tcPr>
            <w:tcW w:w="502" w:type="pct"/>
            <w:shd w:val="clear" w:color="auto" w:fill="002060"/>
            <w:noWrap/>
            <w:vAlign w:val="center"/>
            <w:hideMark/>
          </w:tcPr>
          <w:p w14:paraId="6EACECF7" w14:textId="4BF2FED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35.50%</w:t>
            </w:r>
          </w:p>
        </w:tc>
        <w:tc>
          <w:tcPr>
            <w:tcW w:w="502" w:type="pct"/>
            <w:shd w:val="clear" w:color="auto" w:fill="002060"/>
            <w:noWrap/>
            <w:vAlign w:val="center"/>
            <w:hideMark/>
          </w:tcPr>
          <w:p w14:paraId="7B0BAD92" w14:textId="0CE5378F"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36.37%</w:t>
            </w:r>
          </w:p>
        </w:tc>
        <w:tc>
          <w:tcPr>
            <w:tcW w:w="502" w:type="pct"/>
            <w:shd w:val="clear" w:color="auto" w:fill="002060"/>
            <w:noWrap/>
            <w:vAlign w:val="center"/>
            <w:hideMark/>
          </w:tcPr>
          <w:p w14:paraId="0A0EC556" w14:textId="6966D9FE"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37.25%</w:t>
            </w:r>
          </w:p>
        </w:tc>
        <w:tc>
          <w:tcPr>
            <w:tcW w:w="502" w:type="pct"/>
            <w:shd w:val="clear" w:color="auto" w:fill="002060"/>
            <w:vAlign w:val="center"/>
          </w:tcPr>
          <w:p w14:paraId="73B51B21" w14:textId="258EA73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38.23%</w:t>
            </w:r>
          </w:p>
        </w:tc>
      </w:tr>
    </w:tbl>
    <w:p w14:paraId="497616DC" w14:textId="77777777" w:rsidR="00F31CD2" w:rsidRDefault="00F31CD2" w:rsidP="00F31CD2">
      <w:pPr>
        <w:ind w:right="-824"/>
        <w:jc w:val="right"/>
        <w:rPr>
          <w:rFonts w:ascii="Arial" w:hAnsi="Arial" w:cs="Arial"/>
          <w:b/>
          <w:i/>
          <w:noProof/>
          <w:sz w:val="20"/>
          <w:szCs w:val="22"/>
          <w:lang w:eastAsia="en-IN"/>
        </w:rPr>
      </w:pPr>
    </w:p>
    <w:p w14:paraId="5257DFDF" w14:textId="77777777" w:rsidR="00F31CD2" w:rsidRDefault="00F31CD2" w:rsidP="00F31CD2">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328"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68"/>
        <w:gridCol w:w="868"/>
        <w:gridCol w:w="868"/>
        <w:gridCol w:w="868"/>
        <w:gridCol w:w="868"/>
        <w:gridCol w:w="868"/>
        <w:gridCol w:w="868"/>
        <w:gridCol w:w="863"/>
      </w:tblGrid>
      <w:tr w:rsidR="00F31CD2" w:rsidRPr="00164D62" w14:paraId="29C55B24" w14:textId="77777777" w:rsidTr="00F3389D">
        <w:trPr>
          <w:trHeight w:val="300"/>
        </w:trPr>
        <w:tc>
          <w:tcPr>
            <w:tcW w:w="987" w:type="pct"/>
            <w:shd w:val="clear" w:color="000000" w:fill="002060"/>
            <w:noWrap/>
            <w:vAlign w:val="center"/>
            <w:hideMark/>
          </w:tcPr>
          <w:p w14:paraId="103441B6" w14:textId="77777777" w:rsidR="00F31CD2" w:rsidRPr="00EA5DD4" w:rsidRDefault="00F31CD2" w:rsidP="00F3389D">
            <w:pPr>
              <w:spacing w:line="276" w:lineRule="auto"/>
              <w:rPr>
                <w:rFonts w:asciiTheme="minorHAnsi" w:hAnsiTheme="minorHAnsi" w:cstheme="minorHAnsi"/>
                <w:b/>
                <w:bCs/>
                <w:color w:val="FFFFFF"/>
                <w:sz w:val="22"/>
                <w:szCs w:val="22"/>
              </w:rPr>
            </w:pPr>
            <w:r w:rsidRPr="00EA5DD4">
              <w:rPr>
                <w:rFonts w:asciiTheme="minorHAnsi" w:hAnsiTheme="minorHAnsi" w:cstheme="minorHAnsi"/>
                <w:b/>
                <w:bCs/>
                <w:color w:val="FFFFFF"/>
                <w:sz w:val="22"/>
                <w:szCs w:val="22"/>
              </w:rPr>
              <w:t>Year Ending</w:t>
            </w:r>
          </w:p>
        </w:tc>
        <w:tc>
          <w:tcPr>
            <w:tcW w:w="502" w:type="pct"/>
            <w:shd w:val="clear" w:color="000000" w:fill="002060"/>
            <w:noWrap/>
            <w:vAlign w:val="center"/>
            <w:hideMark/>
          </w:tcPr>
          <w:p w14:paraId="3FC99279"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31-Mar-34</w:t>
            </w:r>
          </w:p>
        </w:tc>
        <w:tc>
          <w:tcPr>
            <w:tcW w:w="502" w:type="pct"/>
            <w:shd w:val="clear" w:color="000000" w:fill="002060"/>
            <w:noWrap/>
            <w:vAlign w:val="center"/>
            <w:hideMark/>
          </w:tcPr>
          <w:p w14:paraId="3304FE01"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31-Mar-35</w:t>
            </w:r>
          </w:p>
        </w:tc>
        <w:tc>
          <w:tcPr>
            <w:tcW w:w="502" w:type="pct"/>
            <w:shd w:val="clear" w:color="000000" w:fill="002060"/>
            <w:noWrap/>
            <w:vAlign w:val="center"/>
            <w:hideMark/>
          </w:tcPr>
          <w:p w14:paraId="6191423B"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31-Mar-36</w:t>
            </w:r>
          </w:p>
        </w:tc>
        <w:tc>
          <w:tcPr>
            <w:tcW w:w="502" w:type="pct"/>
            <w:shd w:val="clear" w:color="000000" w:fill="002060"/>
            <w:noWrap/>
            <w:vAlign w:val="center"/>
            <w:hideMark/>
          </w:tcPr>
          <w:p w14:paraId="1CA6B16B"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31-Mar-37</w:t>
            </w:r>
          </w:p>
        </w:tc>
        <w:tc>
          <w:tcPr>
            <w:tcW w:w="502" w:type="pct"/>
            <w:shd w:val="clear" w:color="000000" w:fill="002060"/>
            <w:noWrap/>
            <w:vAlign w:val="center"/>
            <w:hideMark/>
          </w:tcPr>
          <w:p w14:paraId="41F1237F"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31-Mar-38</w:t>
            </w:r>
          </w:p>
        </w:tc>
        <w:tc>
          <w:tcPr>
            <w:tcW w:w="502" w:type="pct"/>
            <w:shd w:val="clear" w:color="000000" w:fill="002060"/>
            <w:noWrap/>
            <w:vAlign w:val="center"/>
            <w:hideMark/>
          </w:tcPr>
          <w:p w14:paraId="5AEB9FDE"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31-Mar-39</w:t>
            </w:r>
          </w:p>
        </w:tc>
        <w:tc>
          <w:tcPr>
            <w:tcW w:w="502" w:type="pct"/>
            <w:shd w:val="clear" w:color="000000" w:fill="002060"/>
            <w:noWrap/>
            <w:vAlign w:val="center"/>
            <w:hideMark/>
          </w:tcPr>
          <w:p w14:paraId="1C60F499"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31-Mar-40</w:t>
            </w:r>
          </w:p>
        </w:tc>
        <w:tc>
          <w:tcPr>
            <w:tcW w:w="499" w:type="pct"/>
            <w:shd w:val="clear" w:color="000000" w:fill="002060"/>
            <w:vAlign w:val="center"/>
          </w:tcPr>
          <w:p w14:paraId="4E94491A"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31-Mar-41</w:t>
            </w:r>
          </w:p>
        </w:tc>
      </w:tr>
      <w:tr w:rsidR="00F31CD2" w:rsidRPr="00164D62" w14:paraId="2CE2A2A7" w14:textId="77777777" w:rsidTr="00F3389D">
        <w:trPr>
          <w:trHeight w:val="255"/>
        </w:trPr>
        <w:tc>
          <w:tcPr>
            <w:tcW w:w="987" w:type="pct"/>
            <w:shd w:val="clear" w:color="000000" w:fill="D9E1F2"/>
            <w:noWrap/>
            <w:vAlign w:val="center"/>
            <w:hideMark/>
          </w:tcPr>
          <w:p w14:paraId="13462EC0"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502" w:type="pct"/>
            <w:shd w:val="clear" w:color="000000" w:fill="D9E1F2"/>
            <w:noWrap/>
            <w:vAlign w:val="center"/>
            <w:hideMark/>
          </w:tcPr>
          <w:p w14:paraId="067C37D9"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9</w:t>
            </w:r>
          </w:p>
        </w:tc>
        <w:tc>
          <w:tcPr>
            <w:tcW w:w="502" w:type="pct"/>
            <w:shd w:val="clear" w:color="000000" w:fill="D9E1F2"/>
            <w:noWrap/>
            <w:vAlign w:val="center"/>
            <w:hideMark/>
          </w:tcPr>
          <w:p w14:paraId="667726DE"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10</w:t>
            </w:r>
          </w:p>
        </w:tc>
        <w:tc>
          <w:tcPr>
            <w:tcW w:w="502" w:type="pct"/>
            <w:shd w:val="clear" w:color="000000" w:fill="D9E1F2"/>
            <w:noWrap/>
            <w:vAlign w:val="center"/>
            <w:hideMark/>
          </w:tcPr>
          <w:p w14:paraId="041B04D8"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11</w:t>
            </w:r>
          </w:p>
        </w:tc>
        <w:tc>
          <w:tcPr>
            <w:tcW w:w="502" w:type="pct"/>
            <w:shd w:val="clear" w:color="000000" w:fill="D9E1F2"/>
            <w:noWrap/>
            <w:vAlign w:val="center"/>
            <w:hideMark/>
          </w:tcPr>
          <w:p w14:paraId="1B957F0E"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5137F27C"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13</w:t>
            </w:r>
          </w:p>
        </w:tc>
        <w:tc>
          <w:tcPr>
            <w:tcW w:w="502" w:type="pct"/>
            <w:shd w:val="clear" w:color="000000" w:fill="D9E1F2"/>
            <w:noWrap/>
            <w:vAlign w:val="center"/>
            <w:hideMark/>
          </w:tcPr>
          <w:p w14:paraId="6A5E53F0"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14</w:t>
            </w:r>
          </w:p>
        </w:tc>
        <w:tc>
          <w:tcPr>
            <w:tcW w:w="502" w:type="pct"/>
            <w:shd w:val="clear" w:color="000000" w:fill="D9E1F2"/>
            <w:noWrap/>
            <w:vAlign w:val="center"/>
            <w:hideMark/>
          </w:tcPr>
          <w:p w14:paraId="3FC716AC"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15</w:t>
            </w:r>
          </w:p>
        </w:tc>
        <w:tc>
          <w:tcPr>
            <w:tcW w:w="499" w:type="pct"/>
            <w:shd w:val="clear" w:color="000000" w:fill="D9E1F2"/>
            <w:vAlign w:val="center"/>
          </w:tcPr>
          <w:p w14:paraId="53BDA152"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16</w:t>
            </w:r>
          </w:p>
        </w:tc>
      </w:tr>
      <w:tr w:rsidR="00F31CD2" w:rsidRPr="00164D62" w14:paraId="2C417319" w14:textId="77777777" w:rsidTr="00F3389D">
        <w:trPr>
          <w:trHeight w:val="255"/>
        </w:trPr>
        <w:tc>
          <w:tcPr>
            <w:tcW w:w="987" w:type="pct"/>
            <w:shd w:val="clear" w:color="000000" w:fill="D9E1F2"/>
            <w:noWrap/>
            <w:vAlign w:val="center"/>
            <w:hideMark/>
          </w:tcPr>
          <w:p w14:paraId="0D86AEAC"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502" w:type="pct"/>
            <w:shd w:val="clear" w:color="000000" w:fill="D9E1F2"/>
            <w:noWrap/>
            <w:vAlign w:val="center"/>
            <w:hideMark/>
          </w:tcPr>
          <w:p w14:paraId="02E7B356"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0DD79C39"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2390F01B"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0A580B89"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6EBF446F"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3AB142F9"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502" w:type="pct"/>
            <w:shd w:val="clear" w:color="000000" w:fill="D9E1F2"/>
            <w:noWrap/>
            <w:vAlign w:val="center"/>
            <w:hideMark/>
          </w:tcPr>
          <w:p w14:paraId="3D630C9F"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99" w:type="pct"/>
            <w:shd w:val="clear" w:color="000000" w:fill="D9E1F2"/>
            <w:vAlign w:val="center"/>
          </w:tcPr>
          <w:p w14:paraId="1BE7F227"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A85103" w:rsidRPr="00164D62" w14:paraId="1ADE0BF5" w14:textId="77777777" w:rsidTr="00F3389D">
        <w:trPr>
          <w:trHeight w:val="300"/>
        </w:trPr>
        <w:tc>
          <w:tcPr>
            <w:tcW w:w="987" w:type="pct"/>
            <w:shd w:val="clear" w:color="auto" w:fill="auto"/>
            <w:noWrap/>
            <w:vAlign w:val="center"/>
            <w:hideMark/>
          </w:tcPr>
          <w:p w14:paraId="65E95102"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Sales</w:t>
            </w:r>
          </w:p>
        </w:tc>
        <w:tc>
          <w:tcPr>
            <w:tcW w:w="502" w:type="pct"/>
            <w:shd w:val="clear" w:color="auto" w:fill="auto"/>
            <w:noWrap/>
            <w:vAlign w:val="center"/>
            <w:hideMark/>
          </w:tcPr>
          <w:p w14:paraId="42D5AC24" w14:textId="4F137AE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13.00</w:t>
            </w:r>
          </w:p>
        </w:tc>
        <w:tc>
          <w:tcPr>
            <w:tcW w:w="502" w:type="pct"/>
            <w:shd w:val="clear" w:color="auto" w:fill="auto"/>
            <w:noWrap/>
            <w:vAlign w:val="center"/>
            <w:hideMark/>
          </w:tcPr>
          <w:p w14:paraId="1A39C8EE" w14:textId="612A1F5C"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12.87</w:t>
            </w:r>
          </w:p>
        </w:tc>
        <w:tc>
          <w:tcPr>
            <w:tcW w:w="502" w:type="pct"/>
            <w:shd w:val="clear" w:color="auto" w:fill="auto"/>
            <w:noWrap/>
            <w:vAlign w:val="center"/>
            <w:hideMark/>
          </w:tcPr>
          <w:p w14:paraId="35DE22DC" w14:textId="6E38AF7F"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12.78</w:t>
            </w:r>
          </w:p>
        </w:tc>
        <w:tc>
          <w:tcPr>
            <w:tcW w:w="502" w:type="pct"/>
            <w:shd w:val="clear" w:color="auto" w:fill="auto"/>
            <w:noWrap/>
            <w:vAlign w:val="center"/>
            <w:hideMark/>
          </w:tcPr>
          <w:p w14:paraId="25EC27F1" w14:textId="2B704CA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12.62</w:t>
            </w:r>
          </w:p>
        </w:tc>
        <w:tc>
          <w:tcPr>
            <w:tcW w:w="502" w:type="pct"/>
            <w:shd w:val="clear" w:color="auto" w:fill="auto"/>
            <w:noWrap/>
            <w:vAlign w:val="center"/>
            <w:hideMark/>
          </w:tcPr>
          <w:p w14:paraId="6FC5101B" w14:textId="2731BCA3"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12.49</w:t>
            </w:r>
          </w:p>
        </w:tc>
        <w:tc>
          <w:tcPr>
            <w:tcW w:w="502" w:type="pct"/>
            <w:shd w:val="clear" w:color="auto" w:fill="auto"/>
            <w:noWrap/>
            <w:vAlign w:val="center"/>
            <w:hideMark/>
          </w:tcPr>
          <w:p w14:paraId="7607C78D" w14:textId="3D75E5E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12.37</w:t>
            </w:r>
          </w:p>
        </w:tc>
        <w:tc>
          <w:tcPr>
            <w:tcW w:w="502" w:type="pct"/>
            <w:shd w:val="clear" w:color="auto" w:fill="auto"/>
            <w:noWrap/>
            <w:vAlign w:val="center"/>
            <w:hideMark/>
          </w:tcPr>
          <w:p w14:paraId="237F7438" w14:textId="0710C92A"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12.28</w:t>
            </w:r>
          </w:p>
        </w:tc>
        <w:tc>
          <w:tcPr>
            <w:tcW w:w="499" w:type="pct"/>
            <w:vAlign w:val="center"/>
          </w:tcPr>
          <w:p w14:paraId="6B9A55E4" w14:textId="2833ED8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12.12</w:t>
            </w:r>
          </w:p>
        </w:tc>
      </w:tr>
      <w:tr w:rsidR="00A85103" w:rsidRPr="00164D62" w14:paraId="12AC7BF5" w14:textId="77777777" w:rsidTr="00F3389D">
        <w:trPr>
          <w:trHeight w:val="300"/>
        </w:trPr>
        <w:tc>
          <w:tcPr>
            <w:tcW w:w="987" w:type="pct"/>
            <w:shd w:val="clear" w:color="auto" w:fill="auto"/>
            <w:noWrap/>
            <w:vAlign w:val="center"/>
          </w:tcPr>
          <w:p w14:paraId="537D80DB"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Variable Expenses</w:t>
            </w:r>
          </w:p>
        </w:tc>
        <w:tc>
          <w:tcPr>
            <w:tcW w:w="502" w:type="pct"/>
            <w:shd w:val="clear" w:color="auto" w:fill="auto"/>
            <w:noWrap/>
            <w:vAlign w:val="center"/>
          </w:tcPr>
          <w:p w14:paraId="10C53D02" w14:textId="6647E946" w:rsidR="00A85103" w:rsidRPr="00EA5DD4" w:rsidRDefault="00A85103" w:rsidP="00A85103">
            <w:pPr>
              <w:ind w:left="-104" w:right="-86"/>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502" w:type="pct"/>
            <w:shd w:val="clear" w:color="auto" w:fill="auto"/>
            <w:noWrap/>
            <w:vAlign w:val="center"/>
          </w:tcPr>
          <w:p w14:paraId="79C23B55" w14:textId="6FCD1345"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2B6B2244" w14:textId="29692D09"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480E643E" w14:textId="42F18C8F"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6B287AAF" w14:textId="47AA1F11"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0AF77574" w14:textId="6476B633"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502" w:type="pct"/>
            <w:shd w:val="clear" w:color="auto" w:fill="auto"/>
            <w:noWrap/>
            <w:vAlign w:val="center"/>
          </w:tcPr>
          <w:p w14:paraId="52618994" w14:textId="3938B95D"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c>
          <w:tcPr>
            <w:tcW w:w="499" w:type="pct"/>
            <w:vAlign w:val="center"/>
          </w:tcPr>
          <w:p w14:paraId="02E7D394" w14:textId="502C01C5" w:rsidR="00A85103" w:rsidRPr="00EA5DD4" w:rsidRDefault="00A85103" w:rsidP="00A85103">
            <w:pPr>
              <w:ind w:left="-104" w:right="-86"/>
              <w:jc w:val="center"/>
              <w:rPr>
                <w:rFonts w:asciiTheme="minorHAnsi" w:hAnsiTheme="minorHAnsi" w:cstheme="minorHAnsi"/>
                <w:color w:val="000000"/>
                <w:sz w:val="22"/>
                <w:szCs w:val="22"/>
              </w:rPr>
            </w:pPr>
            <w:r w:rsidRPr="003B08AE">
              <w:rPr>
                <w:rFonts w:asciiTheme="minorHAnsi" w:hAnsiTheme="minorHAnsi" w:cstheme="minorHAnsi"/>
                <w:color w:val="000000"/>
                <w:sz w:val="22"/>
                <w:szCs w:val="22"/>
              </w:rPr>
              <w:t>-</w:t>
            </w:r>
          </w:p>
        </w:tc>
      </w:tr>
      <w:tr w:rsidR="00A85103" w:rsidRPr="00164D62" w14:paraId="0A52FF16" w14:textId="77777777" w:rsidTr="00F3389D">
        <w:trPr>
          <w:trHeight w:val="300"/>
        </w:trPr>
        <w:tc>
          <w:tcPr>
            <w:tcW w:w="987" w:type="pct"/>
            <w:shd w:val="clear" w:color="auto" w:fill="auto"/>
            <w:noWrap/>
            <w:vAlign w:val="center"/>
            <w:hideMark/>
          </w:tcPr>
          <w:p w14:paraId="7E1C1967"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000000"/>
                <w:sz w:val="22"/>
                <w:szCs w:val="22"/>
              </w:rPr>
              <w:t>Contribution</w:t>
            </w:r>
          </w:p>
        </w:tc>
        <w:tc>
          <w:tcPr>
            <w:tcW w:w="502" w:type="pct"/>
            <w:shd w:val="clear" w:color="auto" w:fill="auto"/>
            <w:noWrap/>
            <w:vAlign w:val="center"/>
            <w:hideMark/>
          </w:tcPr>
          <w:p w14:paraId="17078C7E" w14:textId="42361117"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13.00</w:t>
            </w:r>
          </w:p>
        </w:tc>
        <w:tc>
          <w:tcPr>
            <w:tcW w:w="502" w:type="pct"/>
            <w:shd w:val="clear" w:color="auto" w:fill="auto"/>
            <w:noWrap/>
            <w:vAlign w:val="center"/>
            <w:hideMark/>
          </w:tcPr>
          <w:p w14:paraId="17A56BDB" w14:textId="6E3A6803"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12.87</w:t>
            </w:r>
          </w:p>
        </w:tc>
        <w:tc>
          <w:tcPr>
            <w:tcW w:w="502" w:type="pct"/>
            <w:shd w:val="clear" w:color="auto" w:fill="auto"/>
            <w:noWrap/>
            <w:vAlign w:val="center"/>
            <w:hideMark/>
          </w:tcPr>
          <w:p w14:paraId="40277F3C" w14:textId="2C217280"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12.78</w:t>
            </w:r>
          </w:p>
        </w:tc>
        <w:tc>
          <w:tcPr>
            <w:tcW w:w="502" w:type="pct"/>
            <w:shd w:val="clear" w:color="auto" w:fill="auto"/>
            <w:noWrap/>
            <w:vAlign w:val="center"/>
            <w:hideMark/>
          </w:tcPr>
          <w:p w14:paraId="4648EFFF" w14:textId="1B1A33A3"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12.62</w:t>
            </w:r>
          </w:p>
        </w:tc>
        <w:tc>
          <w:tcPr>
            <w:tcW w:w="502" w:type="pct"/>
            <w:shd w:val="clear" w:color="auto" w:fill="auto"/>
            <w:noWrap/>
            <w:vAlign w:val="center"/>
            <w:hideMark/>
          </w:tcPr>
          <w:p w14:paraId="772BE33F" w14:textId="261BA8CB"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12.49</w:t>
            </w:r>
          </w:p>
        </w:tc>
        <w:tc>
          <w:tcPr>
            <w:tcW w:w="502" w:type="pct"/>
            <w:shd w:val="clear" w:color="auto" w:fill="auto"/>
            <w:noWrap/>
            <w:vAlign w:val="center"/>
            <w:hideMark/>
          </w:tcPr>
          <w:p w14:paraId="69B9F161" w14:textId="13D2B0F0"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12.37</w:t>
            </w:r>
          </w:p>
        </w:tc>
        <w:tc>
          <w:tcPr>
            <w:tcW w:w="502" w:type="pct"/>
            <w:shd w:val="clear" w:color="auto" w:fill="auto"/>
            <w:noWrap/>
            <w:vAlign w:val="center"/>
            <w:hideMark/>
          </w:tcPr>
          <w:p w14:paraId="1D6DFC11" w14:textId="20106D15"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12.28</w:t>
            </w:r>
          </w:p>
        </w:tc>
        <w:tc>
          <w:tcPr>
            <w:tcW w:w="499" w:type="pct"/>
            <w:vAlign w:val="center"/>
          </w:tcPr>
          <w:p w14:paraId="1F6BEC3F" w14:textId="6A532862"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12.12</w:t>
            </w:r>
          </w:p>
        </w:tc>
      </w:tr>
      <w:tr w:rsidR="00A85103" w:rsidRPr="00164D62" w14:paraId="4179538C" w14:textId="77777777" w:rsidTr="00F3389D">
        <w:trPr>
          <w:trHeight w:val="300"/>
        </w:trPr>
        <w:tc>
          <w:tcPr>
            <w:tcW w:w="987" w:type="pct"/>
            <w:shd w:val="clear" w:color="auto" w:fill="auto"/>
            <w:noWrap/>
            <w:vAlign w:val="center"/>
            <w:hideMark/>
          </w:tcPr>
          <w:p w14:paraId="2D10AC6F"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Fixed Expenses</w:t>
            </w:r>
          </w:p>
        </w:tc>
        <w:tc>
          <w:tcPr>
            <w:tcW w:w="502" w:type="pct"/>
            <w:shd w:val="clear" w:color="auto" w:fill="auto"/>
            <w:noWrap/>
            <w:vAlign w:val="center"/>
            <w:hideMark/>
          </w:tcPr>
          <w:p w14:paraId="73B3F610" w14:textId="46885CB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5.10</w:t>
            </w:r>
          </w:p>
        </w:tc>
        <w:tc>
          <w:tcPr>
            <w:tcW w:w="502" w:type="pct"/>
            <w:shd w:val="clear" w:color="auto" w:fill="auto"/>
            <w:noWrap/>
            <w:vAlign w:val="center"/>
            <w:hideMark/>
          </w:tcPr>
          <w:p w14:paraId="59F3B88D" w14:textId="1A3097A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5.18</w:t>
            </w:r>
          </w:p>
        </w:tc>
        <w:tc>
          <w:tcPr>
            <w:tcW w:w="502" w:type="pct"/>
            <w:shd w:val="clear" w:color="auto" w:fill="auto"/>
            <w:noWrap/>
            <w:vAlign w:val="center"/>
            <w:hideMark/>
          </w:tcPr>
          <w:p w14:paraId="75FBD30F" w14:textId="349E0408"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5.28</w:t>
            </w:r>
          </w:p>
        </w:tc>
        <w:tc>
          <w:tcPr>
            <w:tcW w:w="502" w:type="pct"/>
            <w:shd w:val="clear" w:color="auto" w:fill="auto"/>
            <w:noWrap/>
            <w:vAlign w:val="center"/>
            <w:hideMark/>
          </w:tcPr>
          <w:p w14:paraId="58DCDE7C" w14:textId="77A9CCB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5.37</w:t>
            </w:r>
          </w:p>
        </w:tc>
        <w:tc>
          <w:tcPr>
            <w:tcW w:w="502" w:type="pct"/>
            <w:shd w:val="clear" w:color="auto" w:fill="auto"/>
            <w:noWrap/>
            <w:vAlign w:val="center"/>
            <w:hideMark/>
          </w:tcPr>
          <w:p w14:paraId="2C501496" w14:textId="13A7EC04"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5.46</w:t>
            </w:r>
          </w:p>
        </w:tc>
        <w:tc>
          <w:tcPr>
            <w:tcW w:w="502" w:type="pct"/>
            <w:shd w:val="clear" w:color="auto" w:fill="auto"/>
            <w:noWrap/>
            <w:vAlign w:val="center"/>
            <w:hideMark/>
          </w:tcPr>
          <w:p w14:paraId="17329AA8" w14:textId="6704E5B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5.57</w:t>
            </w:r>
          </w:p>
        </w:tc>
        <w:tc>
          <w:tcPr>
            <w:tcW w:w="502" w:type="pct"/>
            <w:shd w:val="clear" w:color="auto" w:fill="auto"/>
            <w:noWrap/>
            <w:vAlign w:val="center"/>
            <w:hideMark/>
          </w:tcPr>
          <w:p w14:paraId="0B63E28C" w14:textId="74CCF7E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5.69</w:t>
            </w:r>
          </w:p>
        </w:tc>
        <w:tc>
          <w:tcPr>
            <w:tcW w:w="499" w:type="pct"/>
            <w:vAlign w:val="center"/>
          </w:tcPr>
          <w:p w14:paraId="11F6BB3A" w14:textId="51F46C8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5.79</w:t>
            </w:r>
          </w:p>
        </w:tc>
      </w:tr>
      <w:tr w:rsidR="00A85103" w:rsidRPr="00164D62" w14:paraId="10D47369" w14:textId="77777777" w:rsidTr="00F3389D">
        <w:trPr>
          <w:trHeight w:val="300"/>
        </w:trPr>
        <w:tc>
          <w:tcPr>
            <w:tcW w:w="987" w:type="pct"/>
            <w:shd w:val="clear" w:color="auto" w:fill="auto"/>
            <w:noWrap/>
            <w:vAlign w:val="center"/>
            <w:hideMark/>
          </w:tcPr>
          <w:p w14:paraId="6686F387"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Profit / PBT</w:t>
            </w:r>
          </w:p>
        </w:tc>
        <w:tc>
          <w:tcPr>
            <w:tcW w:w="502" w:type="pct"/>
            <w:shd w:val="clear" w:color="auto" w:fill="auto"/>
            <w:noWrap/>
            <w:vAlign w:val="center"/>
            <w:hideMark/>
          </w:tcPr>
          <w:p w14:paraId="623981CB" w14:textId="1D73CB83"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7.90</w:t>
            </w:r>
          </w:p>
        </w:tc>
        <w:tc>
          <w:tcPr>
            <w:tcW w:w="502" w:type="pct"/>
            <w:shd w:val="clear" w:color="auto" w:fill="auto"/>
            <w:noWrap/>
            <w:vAlign w:val="center"/>
            <w:hideMark/>
          </w:tcPr>
          <w:p w14:paraId="53353D55" w14:textId="583AB38C"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7.69</w:t>
            </w:r>
          </w:p>
        </w:tc>
        <w:tc>
          <w:tcPr>
            <w:tcW w:w="502" w:type="pct"/>
            <w:shd w:val="clear" w:color="auto" w:fill="auto"/>
            <w:noWrap/>
            <w:vAlign w:val="center"/>
            <w:hideMark/>
          </w:tcPr>
          <w:p w14:paraId="3C7ED7FF" w14:textId="2835108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7.49</w:t>
            </w:r>
          </w:p>
        </w:tc>
        <w:tc>
          <w:tcPr>
            <w:tcW w:w="502" w:type="pct"/>
            <w:shd w:val="clear" w:color="auto" w:fill="auto"/>
            <w:noWrap/>
            <w:vAlign w:val="center"/>
            <w:hideMark/>
          </w:tcPr>
          <w:p w14:paraId="69311D9D" w14:textId="0691954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7.25</w:t>
            </w:r>
          </w:p>
        </w:tc>
        <w:tc>
          <w:tcPr>
            <w:tcW w:w="502" w:type="pct"/>
            <w:shd w:val="clear" w:color="auto" w:fill="auto"/>
            <w:noWrap/>
            <w:vAlign w:val="center"/>
            <w:hideMark/>
          </w:tcPr>
          <w:p w14:paraId="1C49F0EC" w14:textId="135DE44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7.03</w:t>
            </w:r>
          </w:p>
        </w:tc>
        <w:tc>
          <w:tcPr>
            <w:tcW w:w="502" w:type="pct"/>
            <w:shd w:val="clear" w:color="auto" w:fill="auto"/>
            <w:noWrap/>
            <w:vAlign w:val="center"/>
            <w:hideMark/>
          </w:tcPr>
          <w:p w14:paraId="5BAC3BE4" w14:textId="08742B2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6.80</w:t>
            </w:r>
          </w:p>
        </w:tc>
        <w:tc>
          <w:tcPr>
            <w:tcW w:w="502" w:type="pct"/>
            <w:shd w:val="clear" w:color="auto" w:fill="auto"/>
            <w:noWrap/>
            <w:vAlign w:val="center"/>
            <w:hideMark/>
          </w:tcPr>
          <w:p w14:paraId="79826F78" w14:textId="52642464"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6.59</w:t>
            </w:r>
          </w:p>
        </w:tc>
        <w:tc>
          <w:tcPr>
            <w:tcW w:w="499" w:type="pct"/>
            <w:vAlign w:val="center"/>
          </w:tcPr>
          <w:p w14:paraId="1BFB400A" w14:textId="0FF1D343"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6.33</w:t>
            </w:r>
          </w:p>
        </w:tc>
      </w:tr>
      <w:tr w:rsidR="00A85103" w:rsidRPr="00164D62" w14:paraId="580A3EF0" w14:textId="77777777" w:rsidTr="00F3389D">
        <w:trPr>
          <w:trHeight w:val="300"/>
        </w:trPr>
        <w:tc>
          <w:tcPr>
            <w:tcW w:w="987" w:type="pct"/>
            <w:shd w:val="clear" w:color="auto" w:fill="auto"/>
            <w:noWrap/>
            <w:vAlign w:val="center"/>
            <w:hideMark/>
          </w:tcPr>
          <w:p w14:paraId="415C4A54"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000000"/>
                <w:sz w:val="22"/>
                <w:szCs w:val="22"/>
              </w:rPr>
              <w:t>PV RATIO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502" w:type="pct"/>
            <w:shd w:val="clear" w:color="auto" w:fill="auto"/>
            <w:noWrap/>
            <w:vAlign w:val="center"/>
            <w:hideMark/>
          </w:tcPr>
          <w:p w14:paraId="0C9C416D" w14:textId="5086908A"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61869BF5" w14:textId="758618EA"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0419EA0A" w14:textId="4B8DB45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7134218D" w14:textId="5FC35A37"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77F80698" w14:textId="280CB5AC"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0121F679" w14:textId="0F0A0688"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502" w:type="pct"/>
            <w:shd w:val="clear" w:color="auto" w:fill="auto"/>
            <w:noWrap/>
            <w:vAlign w:val="center"/>
            <w:hideMark/>
          </w:tcPr>
          <w:p w14:paraId="0EF9402D" w14:textId="0E46CBFA"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99" w:type="pct"/>
            <w:vAlign w:val="center"/>
          </w:tcPr>
          <w:p w14:paraId="0B1FA504" w14:textId="5BF0C69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r>
      <w:tr w:rsidR="00A85103" w:rsidRPr="00164D62" w14:paraId="248EFA8C" w14:textId="77777777" w:rsidTr="00F3389D">
        <w:trPr>
          <w:trHeight w:val="300"/>
        </w:trPr>
        <w:tc>
          <w:tcPr>
            <w:tcW w:w="987" w:type="pct"/>
            <w:shd w:val="clear" w:color="auto" w:fill="auto"/>
            <w:noWrap/>
            <w:vAlign w:val="center"/>
            <w:hideMark/>
          </w:tcPr>
          <w:p w14:paraId="1C1D7364"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000000"/>
                <w:sz w:val="22"/>
                <w:szCs w:val="22"/>
              </w:rPr>
              <w:t xml:space="preserve">BEP Sales (Fix </w:t>
            </w:r>
            <w:proofErr w:type="spellStart"/>
            <w:r>
              <w:rPr>
                <w:rFonts w:ascii="Calibri" w:hAnsi="Calibri" w:cs="Calibri"/>
                <w:b/>
                <w:bCs/>
                <w:color w:val="000000"/>
                <w:sz w:val="22"/>
                <w:szCs w:val="22"/>
              </w:rPr>
              <w:t>Exps</w:t>
            </w:r>
            <w:proofErr w:type="spellEnd"/>
            <w:r>
              <w:rPr>
                <w:rFonts w:ascii="Calibri" w:hAnsi="Calibri" w:cs="Calibri"/>
                <w:b/>
                <w:bCs/>
                <w:color w:val="000000"/>
                <w:sz w:val="22"/>
                <w:szCs w:val="22"/>
              </w:rPr>
              <w:t xml:space="preserve"> /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502" w:type="pct"/>
            <w:shd w:val="clear" w:color="auto" w:fill="auto"/>
            <w:noWrap/>
            <w:vAlign w:val="center"/>
            <w:hideMark/>
          </w:tcPr>
          <w:p w14:paraId="30E0783B" w14:textId="45FE66D2"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5.10</w:t>
            </w:r>
          </w:p>
        </w:tc>
        <w:tc>
          <w:tcPr>
            <w:tcW w:w="502" w:type="pct"/>
            <w:shd w:val="clear" w:color="auto" w:fill="auto"/>
            <w:noWrap/>
            <w:vAlign w:val="center"/>
            <w:hideMark/>
          </w:tcPr>
          <w:p w14:paraId="2E712C0D" w14:textId="706BEC4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5.18</w:t>
            </w:r>
          </w:p>
        </w:tc>
        <w:tc>
          <w:tcPr>
            <w:tcW w:w="502" w:type="pct"/>
            <w:shd w:val="clear" w:color="auto" w:fill="auto"/>
            <w:noWrap/>
            <w:vAlign w:val="center"/>
            <w:hideMark/>
          </w:tcPr>
          <w:p w14:paraId="46B3C68A" w14:textId="50179918"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5.28</w:t>
            </w:r>
          </w:p>
        </w:tc>
        <w:tc>
          <w:tcPr>
            <w:tcW w:w="502" w:type="pct"/>
            <w:shd w:val="clear" w:color="auto" w:fill="auto"/>
            <w:noWrap/>
            <w:vAlign w:val="center"/>
            <w:hideMark/>
          </w:tcPr>
          <w:p w14:paraId="79D47179" w14:textId="58B7314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5.37</w:t>
            </w:r>
          </w:p>
        </w:tc>
        <w:tc>
          <w:tcPr>
            <w:tcW w:w="502" w:type="pct"/>
            <w:shd w:val="clear" w:color="auto" w:fill="auto"/>
            <w:noWrap/>
            <w:vAlign w:val="center"/>
            <w:hideMark/>
          </w:tcPr>
          <w:p w14:paraId="66122AE3" w14:textId="5F1C8122"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5.46</w:t>
            </w:r>
          </w:p>
        </w:tc>
        <w:tc>
          <w:tcPr>
            <w:tcW w:w="502" w:type="pct"/>
            <w:shd w:val="clear" w:color="auto" w:fill="auto"/>
            <w:noWrap/>
            <w:vAlign w:val="center"/>
            <w:hideMark/>
          </w:tcPr>
          <w:p w14:paraId="62043116" w14:textId="15D2320E"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5.57</w:t>
            </w:r>
          </w:p>
        </w:tc>
        <w:tc>
          <w:tcPr>
            <w:tcW w:w="502" w:type="pct"/>
            <w:shd w:val="clear" w:color="auto" w:fill="auto"/>
            <w:noWrap/>
            <w:vAlign w:val="center"/>
            <w:hideMark/>
          </w:tcPr>
          <w:p w14:paraId="55DC050A" w14:textId="4513521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5.69</w:t>
            </w:r>
          </w:p>
        </w:tc>
        <w:tc>
          <w:tcPr>
            <w:tcW w:w="499" w:type="pct"/>
            <w:vAlign w:val="center"/>
          </w:tcPr>
          <w:p w14:paraId="74BA279F" w14:textId="63C17AAE"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5.79</w:t>
            </w:r>
          </w:p>
        </w:tc>
      </w:tr>
      <w:tr w:rsidR="00A85103" w:rsidRPr="00164D62" w14:paraId="08C1A728" w14:textId="77777777" w:rsidTr="00F3389D">
        <w:trPr>
          <w:trHeight w:val="300"/>
        </w:trPr>
        <w:tc>
          <w:tcPr>
            <w:tcW w:w="987" w:type="pct"/>
            <w:shd w:val="clear" w:color="auto" w:fill="002060"/>
            <w:noWrap/>
            <w:vAlign w:val="center"/>
            <w:hideMark/>
          </w:tcPr>
          <w:p w14:paraId="1C2E8309"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FFFFFF"/>
                <w:sz w:val="22"/>
                <w:szCs w:val="22"/>
              </w:rPr>
              <w:t>BEP% (BEP Sales / sales)</w:t>
            </w:r>
          </w:p>
        </w:tc>
        <w:tc>
          <w:tcPr>
            <w:tcW w:w="502" w:type="pct"/>
            <w:shd w:val="clear" w:color="auto" w:fill="002060"/>
            <w:noWrap/>
            <w:vAlign w:val="center"/>
            <w:hideMark/>
          </w:tcPr>
          <w:p w14:paraId="3F65B042" w14:textId="7080DA33"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39.23%</w:t>
            </w:r>
          </w:p>
        </w:tc>
        <w:tc>
          <w:tcPr>
            <w:tcW w:w="502" w:type="pct"/>
            <w:shd w:val="clear" w:color="auto" w:fill="002060"/>
            <w:noWrap/>
            <w:vAlign w:val="center"/>
            <w:hideMark/>
          </w:tcPr>
          <w:p w14:paraId="3B27B276" w14:textId="1E4B939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40.28%</w:t>
            </w:r>
          </w:p>
        </w:tc>
        <w:tc>
          <w:tcPr>
            <w:tcW w:w="502" w:type="pct"/>
            <w:shd w:val="clear" w:color="auto" w:fill="002060"/>
            <w:noWrap/>
            <w:vAlign w:val="center"/>
            <w:hideMark/>
          </w:tcPr>
          <w:p w14:paraId="7CF63493" w14:textId="1C5AF264"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41.34%</w:t>
            </w:r>
          </w:p>
        </w:tc>
        <w:tc>
          <w:tcPr>
            <w:tcW w:w="502" w:type="pct"/>
            <w:shd w:val="clear" w:color="auto" w:fill="002060"/>
            <w:noWrap/>
            <w:vAlign w:val="center"/>
            <w:hideMark/>
          </w:tcPr>
          <w:p w14:paraId="0C4BF832" w14:textId="07461A0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42.53%</w:t>
            </w:r>
          </w:p>
        </w:tc>
        <w:tc>
          <w:tcPr>
            <w:tcW w:w="502" w:type="pct"/>
            <w:shd w:val="clear" w:color="auto" w:fill="002060"/>
            <w:noWrap/>
            <w:vAlign w:val="center"/>
            <w:hideMark/>
          </w:tcPr>
          <w:p w14:paraId="597D5554" w14:textId="31000EAC"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43.74%</w:t>
            </w:r>
          </w:p>
        </w:tc>
        <w:tc>
          <w:tcPr>
            <w:tcW w:w="502" w:type="pct"/>
            <w:shd w:val="clear" w:color="auto" w:fill="002060"/>
            <w:noWrap/>
            <w:vAlign w:val="center"/>
            <w:hideMark/>
          </w:tcPr>
          <w:p w14:paraId="383F5613" w14:textId="262BE364"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45.02%</w:t>
            </w:r>
          </w:p>
        </w:tc>
        <w:tc>
          <w:tcPr>
            <w:tcW w:w="502" w:type="pct"/>
            <w:shd w:val="clear" w:color="auto" w:fill="002060"/>
            <w:noWrap/>
            <w:vAlign w:val="center"/>
            <w:hideMark/>
          </w:tcPr>
          <w:p w14:paraId="70D5F995" w14:textId="4F4B7B7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46.30%</w:t>
            </w:r>
          </w:p>
        </w:tc>
        <w:tc>
          <w:tcPr>
            <w:tcW w:w="499" w:type="pct"/>
            <w:shd w:val="clear" w:color="auto" w:fill="002060"/>
            <w:vAlign w:val="center"/>
          </w:tcPr>
          <w:p w14:paraId="5BD4AB6F" w14:textId="3DCFB472"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47.76%</w:t>
            </w:r>
          </w:p>
        </w:tc>
      </w:tr>
    </w:tbl>
    <w:p w14:paraId="0836573E" w14:textId="77777777" w:rsidR="00F31CD2" w:rsidRDefault="00F31CD2" w:rsidP="00F31CD2">
      <w:pPr>
        <w:ind w:right="-8"/>
        <w:jc w:val="right"/>
        <w:rPr>
          <w:rFonts w:ascii="Arial" w:hAnsi="Arial" w:cs="Arial"/>
          <w:b/>
          <w:i/>
          <w:noProof/>
          <w:sz w:val="20"/>
          <w:szCs w:val="22"/>
          <w:lang w:eastAsia="en-IN"/>
        </w:rPr>
      </w:pPr>
    </w:p>
    <w:p w14:paraId="27BD915C" w14:textId="77777777" w:rsidR="00F31CD2" w:rsidRPr="002E0F20" w:rsidRDefault="00F31CD2" w:rsidP="00F31CD2">
      <w:pPr>
        <w:ind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364" w:type="pct"/>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2"/>
        <w:gridCol w:w="797"/>
        <w:gridCol w:w="797"/>
        <w:gridCol w:w="795"/>
        <w:gridCol w:w="795"/>
        <w:gridCol w:w="795"/>
        <w:gridCol w:w="795"/>
        <w:gridCol w:w="795"/>
        <w:gridCol w:w="795"/>
        <w:gridCol w:w="792"/>
      </w:tblGrid>
      <w:tr w:rsidR="00F31CD2" w:rsidRPr="00164D62" w14:paraId="586509FD" w14:textId="77777777" w:rsidTr="00A85103">
        <w:trPr>
          <w:trHeight w:val="300"/>
        </w:trPr>
        <w:tc>
          <w:tcPr>
            <w:tcW w:w="896" w:type="pct"/>
            <w:shd w:val="clear" w:color="000000" w:fill="002060"/>
            <w:noWrap/>
            <w:vAlign w:val="center"/>
            <w:hideMark/>
          </w:tcPr>
          <w:p w14:paraId="2E7E33DD" w14:textId="77777777" w:rsidR="00F31CD2" w:rsidRPr="00EA5DD4" w:rsidRDefault="00F31CD2" w:rsidP="00F3389D">
            <w:pPr>
              <w:spacing w:line="276" w:lineRule="auto"/>
              <w:rPr>
                <w:rFonts w:asciiTheme="minorHAnsi" w:hAnsiTheme="minorHAnsi" w:cstheme="minorHAnsi"/>
                <w:b/>
                <w:bCs/>
                <w:color w:val="FFFFFF"/>
                <w:sz w:val="22"/>
                <w:szCs w:val="22"/>
              </w:rPr>
            </w:pPr>
            <w:r w:rsidRPr="00EA5DD4">
              <w:rPr>
                <w:rFonts w:asciiTheme="minorHAnsi" w:hAnsiTheme="minorHAnsi" w:cstheme="minorHAnsi"/>
                <w:b/>
                <w:bCs/>
                <w:color w:val="FFFFFF"/>
                <w:sz w:val="22"/>
                <w:szCs w:val="22"/>
              </w:rPr>
              <w:t>Year Ending</w:t>
            </w:r>
          </w:p>
        </w:tc>
        <w:tc>
          <w:tcPr>
            <w:tcW w:w="457" w:type="pct"/>
            <w:shd w:val="clear" w:color="000000" w:fill="002060"/>
            <w:noWrap/>
            <w:vAlign w:val="center"/>
            <w:hideMark/>
          </w:tcPr>
          <w:p w14:paraId="3A987D07"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31-Mar-42</w:t>
            </w:r>
          </w:p>
        </w:tc>
        <w:tc>
          <w:tcPr>
            <w:tcW w:w="457" w:type="pct"/>
            <w:shd w:val="clear" w:color="000000" w:fill="002060"/>
            <w:noWrap/>
            <w:vAlign w:val="center"/>
            <w:hideMark/>
          </w:tcPr>
          <w:p w14:paraId="070143EC"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31-Mar-43</w:t>
            </w:r>
          </w:p>
        </w:tc>
        <w:tc>
          <w:tcPr>
            <w:tcW w:w="456" w:type="pct"/>
            <w:shd w:val="clear" w:color="000000" w:fill="002060"/>
            <w:noWrap/>
            <w:vAlign w:val="center"/>
            <w:hideMark/>
          </w:tcPr>
          <w:p w14:paraId="5697680F"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31-Mar-44</w:t>
            </w:r>
          </w:p>
        </w:tc>
        <w:tc>
          <w:tcPr>
            <w:tcW w:w="456" w:type="pct"/>
            <w:shd w:val="clear" w:color="000000" w:fill="002060"/>
            <w:noWrap/>
            <w:vAlign w:val="center"/>
            <w:hideMark/>
          </w:tcPr>
          <w:p w14:paraId="097FF18D"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31-Mar-45</w:t>
            </w:r>
          </w:p>
        </w:tc>
        <w:tc>
          <w:tcPr>
            <w:tcW w:w="456" w:type="pct"/>
            <w:shd w:val="clear" w:color="000000" w:fill="002060"/>
            <w:noWrap/>
            <w:vAlign w:val="center"/>
            <w:hideMark/>
          </w:tcPr>
          <w:p w14:paraId="0C62697F"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31-Mar-46</w:t>
            </w:r>
          </w:p>
        </w:tc>
        <w:tc>
          <w:tcPr>
            <w:tcW w:w="456" w:type="pct"/>
            <w:shd w:val="clear" w:color="000000" w:fill="002060"/>
            <w:noWrap/>
            <w:vAlign w:val="center"/>
            <w:hideMark/>
          </w:tcPr>
          <w:p w14:paraId="3675D440"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31-Mar-47</w:t>
            </w:r>
          </w:p>
        </w:tc>
        <w:tc>
          <w:tcPr>
            <w:tcW w:w="456" w:type="pct"/>
            <w:shd w:val="clear" w:color="000000" w:fill="002060"/>
            <w:noWrap/>
            <w:vAlign w:val="center"/>
            <w:hideMark/>
          </w:tcPr>
          <w:p w14:paraId="615C6E0B"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31-Mar-48</w:t>
            </w:r>
          </w:p>
        </w:tc>
        <w:tc>
          <w:tcPr>
            <w:tcW w:w="456" w:type="pct"/>
            <w:shd w:val="clear" w:color="000000" w:fill="002060"/>
            <w:vAlign w:val="center"/>
          </w:tcPr>
          <w:p w14:paraId="31F6912F"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31-Mar-49</w:t>
            </w:r>
          </w:p>
        </w:tc>
        <w:tc>
          <w:tcPr>
            <w:tcW w:w="454" w:type="pct"/>
            <w:shd w:val="clear" w:color="000000" w:fill="002060"/>
            <w:vAlign w:val="center"/>
          </w:tcPr>
          <w:p w14:paraId="5B2C9535" w14:textId="77777777" w:rsidR="00F31CD2" w:rsidRPr="00164D62" w:rsidRDefault="00F31CD2" w:rsidP="00F3389D">
            <w:pPr>
              <w:spacing w:line="276" w:lineRule="auto"/>
              <w:ind w:left="-104" w:right="-86"/>
              <w:jc w:val="center"/>
              <w:rPr>
                <w:rFonts w:asciiTheme="minorHAnsi" w:hAnsiTheme="minorHAnsi" w:cstheme="minorHAnsi"/>
                <w:b/>
                <w:bCs/>
                <w:color w:val="FFFFFF"/>
                <w:sz w:val="22"/>
                <w:szCs w:val="22"/>
              </w:rPr>
            </w:pPr>
            <w:r>
              <w:rPr>
                <w:rFonts w:ascii="Calibri" w:hAnsi="Calibri"/>
                <w:b/>
                <w:bCs/>
                <w:color w:val="FFFFFF"/>
                <w:sz w:val="22"/>
                <w:szCs w:val="22"/>
              </w:rPr>
              <w:t>31-Mar-50</w:t>
            </w:r>
          </w:p>
        </w:tc>
      </w:tr>
      <w:tr w:rsidR="00F31CD2" w:rsidRPr="00164D62" w14:paraId="6E27089C" w14:textId="77777777" w:rsidTr="00A85103">
        <w:trPr>
          <w:trHeight w:val="255"/>
        </w:trPr>
        <w:tc>
          <w:tcPr>
            <w:tcW w:w="896" w:type="pct"/>
            <w:shd w:val="clear" w:color="000000" w:fill="D9E1F2"/>
            <w:noWrap/>
            <w:vAlign w:val="center"/>
            <w:hideMark/>
          </w:tcPr>
          <w:p w14:paraId="373D12CA"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Year Counter</w:t>
            </w:r>
          </w:p>
        </w:tc>
        <w:tc>
          <w:tcPr>
            <w:tcW w:w="457" w:type="pct"/>
            <w:shd w:val="clear" w:color="000000" w:fill="D9E1F2"/>
            <w:noWrap/>
            <w:vAlign w:val="center"/>
            <w:hideMark/>
          </w:tcPr>
          <w:p w14:paraId="3D06AE18"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17</w:t>
            </w:r>
          </w:p>
        </w:tc>
        <w:tc>
          <w:tcPr>
            <w:tcW w:w="457" w:type="pct"/>
            <w:shd w:val="clear" w:color="000000" w:fill="D9E1F2"/>
            <w:noWrap/>
            <w:vAlign w:val="center"/>
            <w:hideMark/>
          </w:tcPr>
          <w:p w14:paraId="445198F9"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18</w:t>
            </w:r>
          </w:p>
        </w:tc>
        <w:tc>
          <w:tcPr>
            <w:tcW w:w="456" w:type="pct"/>
            <w:shd w:val="clear" w:color="000000" w:fill="D9E1F2"/>
            <w:noWrap/>
            <w:vAlign w:val="center"/>
            <w:hideMark/>
          </w:tcPr>
          <w:p w14:paraId="09666286"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19</w:t>
            </w:r>
          </w:p>
        </w:tc>
        <w:tc>
          <w:tcPr>
            <w:tcW w:w="456" w:type="pct"/>
            <w:shd w:val="clear" w:color="000000" w:fill="D9E1F2"/>
            <w:noWrap/>
            <w:vAlign w:val="center"/>
            <w:hideMark/>
          </w:tcPr>
          <w:p w14:paraId="37DE6EE5"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20</w:t>
            </w:r>
          </w:p>
        </w:tc>
        <w:tc>
          <w:tcPr>
            <w:tcW w:w="456" w:type="pct"/>
            <w:shd w:val="clear" w:color="000000" w:fill="D9E1F2"/>
            <w:noWrap/>
            <w:vAlign w:val="center"/>
            <w:hideMark/>
          </w:tcPr>
          <w:p w14:paraId="6B511437"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21</w:t>
            </w:r>
          </w:p>
        </w:tc>
        <w:tc>
          <w:tcPr>
            <w:tcW w:w="456" w:type="pct"/>
            <w:shd w:val="clear" w:color="000000" w:fill="D9E1F2"/>
            <w:noWrap/>
            <w:vAlign w:val="center"/>
            <w:hideMark/>
          </w:tcPr>
          <w:p w14:paraId="208177B2"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22</w:t>
            </w:r>
          </w:p>
        </w:tc>
        <w:tc>
          <w:tcPr>
            <w:tcW w:w="456" w:type="pct"/>
            <w:shd w:val="clear" w:color="000000" w:fill="D9E1F2"/>
            <w:noWrap/>
            <w:vAlign w:val="center"/>
            <w:hideMark/>
          </w:tcPr>
          <w:p w14:paraId="21D9A8EE"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23</w:t>
            </w:r>
          </w:p>
        </w:tc>
        <w:tc>
          <w:tcPr>
            <w:tcW w:w="456" w:type="pct"/>
            <w:shd w:val="clear" w:color="000000" w:fill="D9E1F2"/>
            <w:vAlign w:val="center"/>
          </w:tcPr>
          <w:p w14:paraId="36326DF4"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24</w:t>
            </w:r>
          </w:p>
        </w:tc>
        <w:tc>
          <w:tcPr>
            <w:tcW w:w="454" w:type="pct"/>
            <w:shd w:val="clear" w:color="000000" w:fill="D9E1F2"/>
            <w:vAlign w:val="center"/>
          </w:tcPr>
          <w:p w14:paraId="47B10C05" w14:textId="77777777" w:rsidR="00F31CD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25</w:t>
            </w:r>
          </w:p>
        </w:tc>
      </w:tr>
      <w:tr w:rsidR="00F31CD2" w:rsidRPr="00164D62" w14:paraId="09A1B661" w14:textId="77777777" w:rsidTr="00A85103">
        <w:trPr>
          <w:trHeight w:val="255"/>
        </w:trPr>
        <w:tc>
          <w:tcPr>
            <w:tcW w:w="896" w:type="pct"/>
            <w:shd w:val="clear" w:color="000000" w:fill="D9E1F2"/>
            <w:noWrap/>
            <w:vAlign w:val="center"/>
            <w:hideMark/>
          </w:tcPr>
          <w:p w14:paraId="6A823EFB" w14:textId="77777777" w:rsidR="00F31CD2" w:rsidRPr="00164D62" w:rsidRDefault="00F31CD2" w:rsidP="00F3389D">
            <w:pPr>
              <w:spacing w:line="276" w:lineRule="auto"/>
              <w:rPr>
                <w:rFonts w:asciiTheme="minorHAnsi" w:hAnsiTheme="minorHAnsi" w:cstheme="minorHAnsi"/>
                <w:b/>
                <w:bCs/>
                <w:i/>
                <w:iCs/>
                <w:color w:val="000000"/>
                <w:sz w:val="22"/>
                <w:szCs w:val="22"/>
              </w:rPr>
            </w:pPr>
            <w:r w:rsidRPr="00164D62">
              <w:rPr>
                <w:rFonts w:asciiTheme="minorHAnsi" w:hAnsiTheme="minorHAnsi" w:cstheme="minorHAnsi"/>
                <w:b/>
                <w:bCs/>
                <w:i/>
                <w:iCs/>
                <w:color w:val="000000"/>
                <w:sz w:val="22"/>
                <w:szCs w:val="22"/>
              </w:rPr>
              <w:t>Months Counter</w:t>
            </w:r>
          </w:p>
        </w:tc>
        <w:tc>
          <w:tcPr>
            <w:tcW w:w="457" w:type="pct"/>
            <w:shd w:val="clear" w:color="000000" w:fill="D9E1F2"/>
            <w:noWrap/>
            <w:vAlign w:val="center"/>
            <w:hideMark/>
          </w:tcPr>
          <w:p w14:paraId="21B71C32"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7" w:type="pct"/>
            <w:shd w:val="clear" w:color="000000" w:fill="D9E1F2"/>
            <w:noWrap/>
            <w:vAlign w:val="center"/>
            <w:hideMark/>
          </w:tcPr>
          <w:p w14:paraId="08C16B0E"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7F34B719"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24613112"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3FA44419"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1BD554A4"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noWrap/>
            <w:vAlign w:val="center"/>
            <w:hideMark/>
          </w:tcPr>
          <w:p w14:paraId="621CDE15"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6" w:type="pct"/>
            <w:shd w:val="clear" w:color="000000" w:fill="D9E1F2"/>
            <w:vAlign w:val="center"/>
          </w:tcPr>
          <w:p w14:paraId="0880C8EA" w14:textId="77777777" w:rsidR="00F31CD2" w:rsidRPr="00164D6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c>
          <w:tcPr>
            <w:tcW w:w="454" w:type="pct"/>
            <w:shd w:val="clear" w:color="000000" w:fill="D9E1F2"/>
            <w:vAlign w:val="center"/>
          </w:tcPr>
          <w:p w14:paraId="4FA86118" w14:textId="77777777" w:rsidR="00F31CD2" w:rsidRDefault="00F31CD2" w:rsidP="00F3389D">
            <w:pPr>
              <w:spacing w:line="276" w:lineRule="auto"/>
              <w:ind w:left="-104" w:right="-86"/>
              <w:jc w:val="center"/>
              <w:rPr>
                <w:rFonts w:asciiTheme="minorHAnsi" w:hAnsiTheme="minorHAnsi" w:cstheme="minorHAnsi"/>
                <w:b/>
                <w:bCs/>
                <w:i/>
                <w:iCs/>
                <w:color w:val="000000"/>
                <w:sz w:val="22"/>
                <w:szCs w:val="22"/>
              </w:rPr>
            </w:pPr>
            <w:r>
              <w:rPr>
                <w:rFonts w:ascii="Calibri" w:hAnsi="Calibri"/>
                <w:b/>
                <w:bCs/>
                <w:i/>
                <w:iCs/>
                <w:color w:val="000000"/>
                <w:sz w:val="20"/>
                <w:szCs w:val="20"/>
              </w:rPr>
              <w:t>12</w:t>
            </w:r>
          </w:p>
        </w:tc>
      </w:tr>
      <w:tr w:rsidR="00A85103" w:rsidRPr="00164D62" w14:paraId="571B67C2" w14:textId="77777777" w:rsidTr="00A85103">
        <w:trPr>
          <w:trHeight w:val="300"/>
        </w:trPr>
        <w:tc>
          <w:tcPr>
            <w:tcW w:w="896" w:type="pct"/>
            <w:shd w:val="clear" w:color="auto" w:fill="auto"/>
            <w:noWrap/>
            <w:vAlign w:val="center"/>
            <w:hideMark/>
          </w:tcPr>
          <w:p w14:paraId="1BDE66DB"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Sales</w:t>
            </w:r>
          </w:p>
        </w:tc>
        <w:tc>
          <w:tcPr>
            <w:tcW w:w="457" w:type="pct"/>
            <w:shd w:val="clear" w:color="auto" w:fill="auto"/>
            <w:noWrap/>
            <w:vAlign w:val="center"/>
            <w:hideMark/>
          </w:tcPr>
          <w:p w14:paraId="3E1C9B34" w14:textId="5711D657"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12.00</w:t>
            </w:r>
          </w:p>
        </w:tc>
        <w:tc>
          <w:tcPr>
            <w:tcW w:w="457" w:type="pct"/>
            <w:shd w:val="clear" w:color="auto" w:fill="auto"/>
            <w:noWrap/>
            <w:vAlign w:val="center"/>
            <w:hideMark/>
          </w:tcPr>
          <w:p w14:paraId="6A7AE3D8" w14:textId="7D6D01A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11.89</w:t>
            </w:r>
          </w:p>
        </w:tc>
        <w:tc>
          <w:tcPr>
            <w:tcW w:w="456" w:type="pct"/>
            <w:shd w:val="clear" w:color="auto" w:fill="auto"/>
            <w:noWrap/>
            <w:vAlign w:val="center"/>
            <w:hideMark/>
          </w:tcPr>
          <w:p w14:paraId="0783BA07" w14:textId="27A966AE"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11.80</w:t>
            </w:r>
          </w:p>
        </w:tc>
        <w:tc>
          <w:tcPr>
            <w:tcW w:w="456" w:type="pct"/>
            <w:shd w:val="clear" w:color="auto" w:fill="auto"/>
            <w:noWrap/>
            <w:vAlign w:val="center"/>
            <w:hideMark/>
          </w:tcPr>
          <w:p w14:paraId="638448E0" w14:textId="0D0C1AC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11.65</w:t>
            </w:r>
          </w:p>
        </w:tc>
        <w:tc>
          <w:tcPr>
            <w:tcW w:w="456" w:type="pct"/>
            <w:shd w:val="clear" w:color="auto" w:fill="auto"/>
            <w:noWrap/>
            <w:vAlign w:val="center"/>
            <w:hideMark/>
          </w:tcPr>
          <w:p w14:paraId="64ECAB44" w14:textId="52316F4C"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11.54</w:t>
            </w:r>
          </w:p>
        </w:tc>
        <w:tc>
          <w:tcPr>
            <w:tcW w:w="456" w:type="pct"/>
            <w:shd w:val="clear" w:color="auto" w:fill="auto"/>
            <w:noWrap/>
            <w:vAlign w:val="center"/>
            <w:hideMark/>
          </w:tcPr>
          <w:p w14:paraId="66732D23" w14:textId="63F7065F"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11.42</w:t>
            </w:r>
          </w:p>
        </w:tc>
        <w:tc>
          <w:tcPr>
            <w:tcW w:w="456" w:type="pct"/>
            <w:shd w:val="clear" w:color="auto" w:fill="auto"/>
            <w:noWrap/>
            <w:vAlign w:val="center"/>
            <w:hideMark/>
          </w:tcPr>
          <w:p w14:paraId="6B9784F5" w14:textId="51E447D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11.34</w:t>
            </w:r>
          </w:p>
        </w:tc>
        <w:tc>
          <w:tcPr>
            <w:tcW w:w="456" w:type="pct"/>
            <w:vAlign w:val="center"/>
          </w:tcPr>
          <w:p w14:paraId="2ED4A4C4" w14:textId="0F8B1AEE"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11.20</w:t>
            </w:r>
          </w:p>
        </w:tc>
        <w:tc>
          <w:tcPr>
            <w:tcW w:w="454" w:type="pct"/>
            <w:vAlign w:val="center"/>
          </w:tcPr>
          <w:p w14:paraId="2EC1AD20" w14:textId="74E8E824" w:rsidR="00A85103" w:rsidRDefault="00A85103" w:rsidP="00A85103">
            <w:pPr>
              <w:ind w:left="-104" w:right="-86"/>
              <w:jc w:val="center"/>
              <w:rPr>
                <w:rFonts w:ascii="Calibri" w:hAnsi="Calibri" w:cs="Calibri"/>
                <w:color w:val="000000"/>
                <w:sz w:val="22"/>
                <w:szCs w:val="22"/>
              </w:rPr>
            </w:pPr>
            <w:r>
              <w:rPr>
                <w:rFonts w:ascii="Calibri" w:hAnsi="Calibri" w:cs="Calibri"/>
                <w:color w:val="000000"/>
                <w:sz w:val="22"/>
                <w:szCs w:val="22"/>
              </w:rPr>
              <w:t>11.09</w:t>
            </w:r>
          </w:p>
        </w:tc>
      </w:tr>
      <w:tr w:rsidR="00A85103" w:rsidRPr="00164D62" w14:paraId="5771604A" w14:textId="77777777" w:rsidTr="00A85103">
        <w:trPr>
          <w:trHeight w:val="300"/>
        </w:trPr>
        <w:tc>
          <w:tcPr>
            <w:tcW w:w="896" w:type="pct"/>
            <w:shd w:val="clear" w:color="auto" w:fill="auto"/>
            <w:noWrap/>
            <w:vAlign w:val="center"/>
          </w:tcPr>
          <w:p w14:paraId="51687416"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Variable Expenses</w:t>
            </w:r>
          </w:p>
        </w:tc>
        <w:tc>
          <w:tcPr>
            <w:tcW w:w="457" w:type="pct"/>
            <w:shd w:val="clear" w:color="auto" w:fill="auto"/>
            <w:noWrap/>
            <w:vAlign w:val="center"/>
          </w:tcPr>
          <w:p w14:paraId="2F3A5E70" w14:textId="1B2C61E9" w:rsidR="00A85103" w:rsidRPr="00EA5DD4" w:rsidRDefault="00A85103" w:rsidP="00A85103">
            <w:pPr>
              <w:ind w:left="-104" w:right="-86"/>
              <w:jc w:val="center"/>
              <w:rPr>
                <w:rFonts w:asciiTheme="minorHAnsi" w:hAnsiTheme="minorHAnsi" w:cstheme="minorHAnsi"/>
                <w:color w:val="000000"/>
                <w:sz w:val="22"/>
                <w:szCs w:val="22"/>
              </w:rPr>
            </w:pPr>
            <w:r>
              <w:rPr>
                <w:rFonts w:asciiTheme="minorHAnsi" w:hAnsiTheme="minorHAnsi" w:cstheme="minorHAnsi"/>
                <w:color w:val="000000"/>
                <w:sz w:val="22"/>
                <w:szCs w:val="22"/>
              </w:rPr>
              <w:t>-</w:t>
            </w:r>
          </w:p>
        </w:tc>
        <w:tc>
          <w:tcPr>
            <w:tcW w:w="457" w:type="pct"/>
            <w:shd w:val="clear" w:color="auto" w:fill="auto"/>
            <w:noWrap/>
            <w:vAlign w:val="center"/>
          </w:tcPr>
          <w:p w14:paraId="6D45BE7C" w14:textId="10B4F8B8" w:rsidR="00A85103" w:rsidRPr="009A56E7" w:rsidRDefault="00A85103" w:rsidP="00A85103">
            <w:pPr>
              <w:ind w:left="-104" w:right="-86"/>
              <w:jc w:val="center"/>
              <w:rPr>
                <w:rFonts w:ascii="Calibri" w:hAnsi="Calibri" w:cs="Calibri"/>
                <w:color w:val="000000"/>
                <w:sz w:val="22"/>
                <w:szCs w:val="22"/>
              </w:rPr>
            </w:pPr>
            <w:r w:rsidRPr="003B08AE">
              <w:rPr>
                <w:rFonts w:asciiTheme="minorHAnsi" w:hAnsiTheme="minorHAnsi" w:cstheme="minorHAnsi"/>
                <w:color w:val="000000"/>
                <w:sz w:val="22"/>
                <w:szCs w:val="22"/>
              </w:rPr>
              <w:t>-</w:t>
            </w:r>
          </w:p>
        </w:tc>
        <w:tc>
          <w:tcPr>
            <w:tcW w:w="456" w:type="pct"/>
            <w:shd w:val="clear" w:color="auto" w:fill="auto"/>
            <w:noWrap/>
            <w:vAlign w:val="center"/>
          </w:tcPr>
          <w:p w14:paraId="27A9860C" w14:textId="09B672DA" w:rsidR="00A85103" w:rsidRPr="009A56E7" w:rsidRDefault="00A85103" w:rsidP="00A85103">
            <w:pPr>
              <w:ind w:left="-104" w:right="-86"/>
              <w:jc w:val="center"/>
              <w:rPr>
                <w:rFonts w:ascii="Calibri" w:hAnsi="Calibri" w:cs="Calibri"/>
                <w:color w:val="000000"/>
                <w:sz w:val="22"/>
                <w:szCs w:val="22"/>
              </w:rPr>
            </w:pPr>
            <w:r w:rsidRPr="003B08AE">
              <w:rPr>
                <w:rFonts w:asciiTheme="minorHAnsi" w:hAnsiTheme="minorHAnsi" w:cstheme="minorHAnsi"/>
                <w:color w:val="000000"/>
                <w:sz w:val="22"/>
                <w:szCs w:val="22"/>
              </w:rPr>
              <w:t>-</w:t>
            </w:r>
          </w:p>
        </w:tc>
        <w:tc>
          <w:tcPr>
            <w:tcW w:w="456" w:type="pct"/>
            <w:shd w:val="clear" w:color="auto" w:fill="auto"/>
            <w:noWrap/>
            <w:vAlign w:val="center"/>
          </w:tcPr>
          <w:p w14:paraId="2D883C86" w14:textId="3760DE07" w:rsidR="00A85103" w:rsidRPr="009A56E7" w:rsidRDefault="00A85103" w:rsidP="00A85103">
            <w:pPr>
              <w:ind w:left="-104" w:right="-86"/>
              <w:jc w:val="center"/>
              <w:rPr>
                <w:rFonts w:ascii="Calibri" w:hAnsi="Calibri" w:cs="Calibri"/>
                <w:color w:val="000000"/>
                <w:sz w:val="22"/>
                <w:szCs w:val="22"/>
              </w:rPr>
            </w:pPr>
            <w:r w:rsidRPr="003B08AE">
              <w:rPr>
                <w:rFonts w:asciiTheme="minorHAnsi" w:hAnsiTheme="minorHAnsi" w:cstheme="minorHAnsi"/>
                <w:color w:val="000000"/>
                <w:sz w:val="22"/>
                <w:szCs w:val="22"/>
              </w:rPr>
              <w:t>-</w:t>
            </w:r>
          </w:p>
        </w:tc>
        <w:tc>
          <w:tcPr>
            <w:tcW w:w="456" w:type="pct"/>
            <w:shd w:val="clear" w:color="auto" w:fill="auto"/>
            <w:noWrap/>
            <w:vAlign w:val="center"/>
          </w:tcPr>
          <w:p w14:paraId="5E86A311" w14:textId="1A327B4D" w:rsidR="00A85103" w:rsidRPr="009A56E7" w:rsidRDefault="00A85103" w:rsidP="00A85103">
            <w:pPr>
              <w:ind w:left="-104" w:right="-86"/>
              <w:jc w:val="center"/>
              <w:rPr>
                <w:rFonts w:ascii="Calibri" w:hAnsi="Calibri" w:cs="Calibri"/>
                <w:color w:val="000000"/>
                <w:sz w:val="22"/>
                <w:szCs w:val="22"/>
              </w:rPr>
            </w:pPr>
            <w:r w:rsidRPr="003B08AE">
              <w:rPr>
                <w:rFonts w:asciiTheme="minorHAnsi" w:hAnsiTheme="minorHAnsi" w:cstheme="minorHAnsi"/>
                <w:color w:val="000000"/>
                <w:sz w:val="22"/>
                <w:szCs w:val="22"/>
              </w:rPr>
              <w:t>-</w:t>
            </w:r>
          </w:p>
        </w:tc>
        <w:tc>
          <w:tcPr>
            <w:tcW w:w="456" w:type="pct"/>
            <w:shd w:val="clear" w:color="auto" w:fill="auto"/>
            <w:noWrap/>
            <w:vAlign w:val="center"/>
          </w:tcPr>
          <w:p w14:paraId="6E2A9A77" w14:textId="1DB0FAC3" w:rsidR="00A85103" w:rsidRPr="009A56E7" w:rsidRDefault="00A85103" w:rsidP="00A85103">
            <w:pPr>
              <w:ind w:left="-104" w:right="-86"/>
              <w:jc w:val="center"/>
              <w:rPr>
                <w:rFonts w:ascii="Calibri" w:hAnsi="Calibri" w:cs="Calibri"/>
                <w:color w:val="000000"/>
                <w:sz w:val="22"/>
                <w:szCs w:val="22"/>
              </w:rPr>
            </w:pPr>
            <w:r w:rsidRPr="003B08AE">
              <w:rPr>
                <w:rFonts w:asciiTheme="minorHAnsi" w:hAnsiTheme="minorHAnsi" w:cstheme="minorHAnsi"/>
                <w:color w:val="000000"/>
                <w:sz w:val="22"/>
                <w:szCs w:val="22"/>
              </w:rPr>
              <w:t>-</w:t>
            </w:r>
          </w:p>
        </w:tc>
        <w:tc>
          <w:tcPr>
            <w:tcW w:w="456" w:type="pct"/>
            <w:shd w:val="clear" w:color="auto" w:fill="auto"/>
            <w:noWrap/>
            <w:vAlign w:val="center"/>
          </w:tcPr>
          <w:p w14:paraId="7374B885" w14:textId="2990D0C0" w:rsidR="00A85103" w:rsidRPr="009A56E7" w:rsidRDefault="00A85103" w:rsidP="00A85103">
            <w:pPr>
              <w:ind w:left="-104" w:right="-86"/>
              <w:jc w:val="center"/>
              <w:rPr>
                <w:rFonts w:ascii="Calibri" w:hAnsi="Calibri" w:cs="Calibri"/>
                <w:color w:val="000000"/>
                <w:sz w:val="22"/>
                <w:szCs w:val="22"/>
              </w:rPr>
            </w:pPr>
            <w:r w:rsidRPr="003B08AE">
              <w:rPr>
                <w:rFonts w:asciiTheme="minorHAnsi" w:hAnsiTheme="minorHAnsi" w:cstheme="minorHAnsi"/>
                <w:color w:val="000000"/>
                <w:sz w:val="22"/>
                <w:szCs w:val="22"/>
              </w:rPr>
              <w:t>-</w:t>
            </w:r>
          </w:p>
        </w:tc>
        <w:tc>
          <w:tcPr>
            <w:tcW w:w="456" w:type="pct"/>
            <w:vAlign w:val="center"/>
          </w:tcPr>
          <w:p w14:paraId="5FD7B8BB" w14:textId="33A51B49" w:rsidR="00A85103" w:rsidRPr="009A56E7" w:rsidRDefault="00A85103" w:rsidP="00A85103">
            <w:pPr>
              <w:ind w:left="-104" w:right="-86"/>
              <w:jc w:val="center"/>
              <w:rPr>
                <w:rFonts w:ascii="Calibri" w:hAnsi="Calibri" w:cs="Calibri"/>
                <w:color w:val="000000"/>
                <w:sz w:val="22"/>
                <w:szCs w:val="22"/>
              </w:rPr>
            </w:pPr>
            <w:r w:rsidRPr="003B08AE">
              <w:rPr>
                <w:rFonts w:asciiTheme="minorHAnsi" w:hAnsiTheme="minorHAnsi" w:cstheme="minorHAnsi"/>
                <w:color w:val="000000"/>
                <w:sz w:val="22"/>
                <w:szCs w:val="22"/>
              </w:rPr>
              <w:t>-</w:t>
            </w:r>
          </w:p>
        </w:tc>
        <w:tc>
          <w:tcPr>
            <w:tcW w:w="454" w:type="pct"/>
            <w:vAlign w:val="center"/>
          </w:tcPr>
          <w:p w14:paraId="71D6C5DB" w14:textId="60148893" w:rsidR="00A85103" w:rsidRDefault="00A85103" w:rsidP="00A85103">
            <w:pPr>
              <w:ind w:left="-104" w:right="-86"/>
              <w:jc w:val="center"/>
              <w:rPr>
                <w:rFonts w:ascii="Calibri" w:hAnsi="Calibri" w:cs="Calibri"/>
                <w:color w:val="000000"/>
                <w:sz w:val="22"/>
                <w:szCs w:val="22"/>
              </w:rPr>
            </w:pPr>
            <w:r>
              <w:rPr>
                <w:rFonts w:asciiTheme="minorHAnsi" w:hAnsiTheme="minorHAnsi" w:cstheme="minorHAnsi"/>
                <w:color w:val="000000"/>
                <w:sz w:val="22"/>
                <w:szCs w:val="22"/>
              </w:rPr>
              <w:t>-</w:t>
            </w:r>
          </w:p>
        </w:tc>
      </w:tr>
      <w:tr w:rsidR="00A85103" w:rsidRPr="00164D62" w14:paraId="58B0C827" w14:textId="77777777" w:rsidTr="00A85103">
        <w:trPr>
          <w:trHeight w:val="300"/>
        </w:trPr>
        <w:tc>
          <w:tcPr>
            <w:tcW w:w="896" w:type="pct"/>
            <w:shd w:val="clear" w:color="auto" w:fill="auto"/>
            <w:noWrap/>
            <w:vAlign w:val="center"/>
            <w:hideMark/>
          </w:tcPr>
          <w:p w14:paraId="3387C8EE"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000000"/>
                <w:sz w:val="22"/>
                <w:szCs w:val="22"/>
              </w:rPr>
              <w:t>Contribution</w:t>
            </w:r>
          </w:p>
        </w:tc>
        <w:tc>
          <w:tcPr>
            <w:tcW w:w="457" w:type="pct"/>
            <w:shd w:val="clear" w:color="auto" w:fill="auto"/>
            <w:noWrap/>
            <w:vAlign w:val="center"/>
            <w:hideMark/>
          </w:tcPr>
          <w:p w14:paraId="7B342853" w14:textId="02E92959"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12.00</w:t>
            </w:r>
          </w:p>
        </w:tc>
        <w:tc>
          <w:tcPr>
            <w:tcW w:w="457" w:type="pct"/>
            <w:shd w:val="clear" w:color="auto" w:fill="auto"/>
            <w:noWrap/>
            <w:vAlign w:val="center"/>
            <w:hideMark/>
          </w:tcPr>
          <w:p w14:paraId="1AFBFE80" w14:textId="56109891"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11.89</w:t>
            </w:r>
          </w:p>
        </w:tc>
        <w:tc>
          <w:tcPr>
            <w:tcW w:w="456" w:type="pct"/>
            <w:shd w:val="clear" w:color="auto" w:fill="auto"/>
            <w:noWrap/>
            <w:vAlign w:val="center"/>
            <w:hideMark/>
          </w:tcPr>
          <w:p w14:paraId="505F4233" w14:textId="580F45C6"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11.80</w:t>
            </w:r>
          </w:p>
        </w:tc>
        <w:tc>
          <w:tcPr>
            <w:tcW w:w="456" w:type="pct"/>
            <w:shd w:val="clear" w:color="auto" w:fill="auto"/>
            <w:noWrap/>
            <w:vAlign w:val="center"/>
            <w:hideMark/>
          </w:tcPr>
          <w:p w14:paraId="717B863A" w14:textId="2FAD4534"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11.65</w:t>
            </w:r>
          </w:p>
        </w:tc>
        <w:tc>
          <w:tcPr>
            <w:tcW w:w="456" w:type="pct"/>
            <w:shd w:val="clear" w:color="auto" w:fill="auto"/>
            <w:noWrap/>
            <w:vAlign w:val="center"/>
            <w:hideMark/>
          </w:tcPr>
          <w:p w14:paraId="2AD947E6" w14:textId="5613EE97"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11.54</w:t>
            </w:r>
          </w:p>
        </w:tc>
        <w:tc>
          <w:tcPr>
            <w:tcW w:w="456" w:type="pct"/>
            <w:shd w:val="clear" w:color="auto" w:fill="auto"/>
            <w:noWrap/>
            <w:vAlign w:val="center"/>
            <w:hideMark/>
          </w:tcPr>
          <w:p w14:paraId="6CA7FA86" w14:textId="1AF29DC9"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11.42</w:t>
            </w:r>
          </w:p>
        </w:tc>
        <w:tc>
          <w:tcPr>
            <w:tcW w:w="456" w:type="pct"/>
            <w:shd w:val="clear" w:color="auto" w:fill="auto"/>
            <w:noWrap/>
            <w:vAlign w:val="center"/>
            <w:hideMark/>
          </w:tcPr>
          <w:p w14:paraId="0342DAD3" w14:textId="3F9F1908"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11.34</w:t>
            </w:r>
          </w:p>
        </w:tc>
        <w:tc>
          <w:tcPr>
            <w:tcW w:w="456" w:type="pct"/>
            <w:vAlign w:val="center"/>
          </w:tcPr>
          <w:p w14:paraId="36D172BF" w14:textId="14BEF5D2" w:rsidR="00A85103" w:rsidRPr="009A56E7" w:rsidRDefault="00A85103" w:rsidP="00A85103">
            <w:pPr>
              <w:ind w:left="-104" w:right="-86"/>
              <w:jc w:val="center"/>
              <w:rPr>
                <w:rFonts w:asciiTheme="minorHAnsi" w:hAnsiTheme="minorHAnsi" w:cstheme="minorHAnsi"/>
                <w:b/>
                <w:bCs/>
                <w:color w:val="000000"/>
                <w:sz w:val="22"/>
                <w:szCs w:val="22"/>
              </w:rPr>
            </w:pPr>
            <w:r>
              <w:rPr>
                <w:rFonts w:ascii="Calibri" w:hAnsi="Calibri" w:cs="Calibri"/>
                <w:b/>
                <w:bCs/>
                <w:color w:val="000000"/>
                <w:sz w:val="22"/>
                <w:szCs w:val="22"/>
              </w:rPr>
              <w:t>11.20</w:t>
            </w:r>
          </w:p>
        </w:tc>
        <w:tc>
          <w:tcPr>
            <w:tcW w:w="454" w:type="pct"/>
            <w:vAlign w:val="center"/>
          </w:tcPr>
          <w:p w14:paraId="1C2BD5AB" w14:textId="1AE5502B" w:rsidR="00A85103" w:rsidRPr="009A56E7" w:rsidRDefault="00A85103" w:rsidP="00A85103">
            <w:pPr>
              <w:ind w:left="-104" w:right="-86"/>
              <w:jc w:val="center"/>
              <w:rPr>
                <w:rFonts w:ascii="Calibri" w:hAnsi="Calibri" w:cs="Calibri"/>
                <w:b/>
                <w:bCs/>
                <w:color w:val="000000"/>
                <w:sz w:val="22"/>
                <w:szCs w:val="22"/>
              </w:rPr>
            </w:pPr>
            <w:r>
              <w:rPr>
                <w:rFonts w:ascii="Calibri" w:hAnsi="Calibri" w:cs="Calibri"/>
                <w:b/>
                <w:bCs/>
                <w:color w:val="000000"/>
                <w:sz w:val="22"/>
                <w:szCs w:val="22"/>
              </w:rPr>
              <w:t>11.09</w:t>
            </w:r>
          </w:p>
        </w:tc>
      </w:tr>
      <w:tr w:rsidR="00A85103" w:rsidRPr="00164D62" w14:paraId="39DE3381" w14:textId="77777777" w:rsidTr="00A85103">
        <w:trPr>
          <w:trHeight w:val="300"/>
        </w:trPr>
        <w:tc>
          <w:tcPr>
            <w:tcW w:w="896" w:type="pct"/>
            <w:shd w:val="clear" w:color="auto" w:fill="auto"/>
            <w:noWrap/>
            <w:vAlign w:val="center"/>
            <w:hideMark/>
          </w:tcPr>
          <w:p w14:paraId="10FB6181"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Fixed Expenses</w:t>
            </w:r>
          </w:p>
        </w:tc>
        <w:tc>
          <w:tcPr>
            <w:tcW w:w="457" w:type="pct"/>
            <w:shd w:val="clear" w:color="auto" w:fill="auto"/>
            <w:noWrap/>
            <w:vAlign w:val="center"/>
            <w:hideMark/>
          </w:tcPr>
          <w:p w14:paraId="16D84378" w14:textId="636DC87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5.91</w:t>
            </w:r>
          </w:p>
        </w:tc>
        <w:tc>
          <w:tcPr>
            <w:tcW w:w="457" w:type="pct"/>
            <w:shd w:val="clear" w:color="auto" w:fill="auto"/>
            <w:noWrap/>
            <w:vAlign w:val="center"/>
            <w:hideMark/>
          </w:tcPr>
          <w:p w14:paraId="01A10F84" w14:textId="38005BB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6.04</w:t>
            </w:r>
          </w:p>
        </w:tc>
        <w:tc>
          <w:tcPr>
            <w:tcW w:w="456" w:type="pct"/>
            <w:shd w:val="clear" w:color="auto" w:fill="auto"/>
            <w:noWrap/>
            <w:vAlign w:val="center"/>
            <w:hideMark/>
          </w:tcPr>
          <w:p w14:paraId="1ADCE1EB" w14:textId="6B794A6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6.18</w:t>
            </w:r>
          </w:p>
        </w:tc>
        <w:tc>
          <w:tcPr>
            <w:tcW w:w="456" w:type="pct"/>
            <w:shd w:val="clear" w:color="auto" w:fill="auto"/>
            <w:noWrap/>
            <w:vAlign w:val="center"/>
            <w:hideMark/>
          </w:tcPr>
          <w:p w14:paraId="26D3B93C" w14:textId="5A94ED88"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6.31</w:t>
            </w:r>
          </w:p>
        </w:tc>
        <w:tc>
          <w:tcPr>
            <w:tcW w:w="456" w:type="pct"/>
            <w:shd w:val="clear" w:color="auto" w:fill="auto"/>
            <w:noWrap/>
            <w:vAlign w:val="center"/>
            <w:hideMark/>
          </w:tcPr>
          <w:p w14:paraId="2375EF01" w14:textId="4DC2B92A"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6.46</w:t>
            </w:r>
          </w:p>
        </w:tc>
        <w:tc>
          <w:tcPr>
            <w:tcW w:w="456" w:type="pct"/>
            <w:shd w:val="clear" w:color="auto" w:fill="auto"/>
            <w:noWrap/>
            <w:vAlign w:val="center"/>
            <w:hideMark/>
          </w:tcPr>
          <w:p w14:paraId="7E5EBE08" w14:textId="219C100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6.61</w:t>
            </w:r>
          </w:p>
        </w:tc>
        <w:tc>
          <w:tcPr>
            <w:tcW w:w="456" w:type="pct"/>
            <w:shd w:val="clear" w:color="auto" w:fill="auto"/>
            <w:noWrap/>
            <w:vAlign w:val="center"/>
            <w:hideMark/>
          </w:tcPr>
          <w:p w14:paraId="13AD381A" w14:textId="64C4F37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6.78</w:t>
            </w:r>
          </w:p>
        </w:tc>
        <w:tc>
          <w:tcPr>
            <w:tcW w:w="456" w:type="pct"/>
            <w:vAlign w:val="center"/>
          </w:tcPr>
          <w:p w14:paraId="774DEAA0" w14:textId="7A947F73"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6.94</w:t>
            </w:r>
          </w:p>
        </w:tc>
        <w:tc>
          <w:tcPr>
            <w:tcW w:w="454" w:type="pct"/>
            <w:vAlign w:val="center"/>
          </w:tcPr>
          <w:p w14:paraId="032EEA46" w14:textId="14308A96" w:rsidR="00A85103" w:rsidRDefault="00A85103" w:rsidP="00A85103">
            <w:pPr>
              <w:ind w:left="-104" w:right="-86"/>
              <w:jc w:val="center"/>
              <w:rPr>
                <w:rFonts w:ascii="Calibri" w:hAnsi="Calibri" w:cs="Calibri"/>
                <w:color w:val="000000"/>
                <w:sz w:val="22"/>
                <w:szCs w:val="22"/>
              </w:rPr>
            </w:pPr>
            <w:r>
              <w:rPr>
                <w:rFonts w:ascii="Calibri" w:hAnsi="Calibri" w:cs="Calibri"/>
                <w:color w:val="000000"/>
                <w:sz w:val="22"/>
                <w:szCs w:val="22"/>
              </w:rPr>
              <w:t>7.12</w:t>
            </w:r>
          </w:p>
        </w:tc>
      </w:tr>
      <w:tr w:rsidR="00A85103" w:rsidRPr="00164D62" w14:paraId="7B84EE17" w14:textId="77777777" w:rsidTr="00A85103">
        <w:trPr>
          <w:trHeight w:val="300"/>
        </w:trPr>
        <w:tc>
          <w:tcPr>
            <w:tcW w:w="896" w:type="pct"/>
            <w:shd w:val="clear" w:color="auto" w:fill="auto"/>
            <w:noWrap/>
            <w:vAlign w:val="center"/>
            <w:hideMark/>
          </w:tcPr>
          <w:p w14:paraId="1C6ABEEC"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color w:val="000000"/>
                <w:sz w:val="22"/>
                <w:szCs w:val="22"/>
              </w:rPr>
              <w:t>Profit / PBT</w:t>
            </w:r>
          </w:p>
        </w:tc>
        <w:tc>
          <w:tcPr>
            <w:tcW w:w="457" w:type="pct"/>
            <w:shd w:val="clear" w:color="auto" w:fill="auto"/>
            <w:noWrap/>
            <w:vAlign w:val="center"/>
            <w:hideMark/>
          </w:tcPr>
          <w:p w14:paraId="462B3329" w14:textId="58F5A89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6.09</w:t>
            </w:r>
          </w:p>
        </w:tc>
        <w:tc>
          <w:tcPr>
            <w:tcW w:w="457" w:type="pct"/>
            <w:shd w:val="clear" w:color="auto" w:fill="auto"/>
            <w:noWrap/>
            <w:vAlign w:val="center"/>
            <w:hideMark/>
          </w:tcPr>
          <w:p w14:paraId="0256740E" w14:textId="6D45F742"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5.85</w:t>
            </w:r>
          </w:p>
        </w:tc>
        <w:tc>
          <w:tcPr>
            <w:tcW w:w="456" w:type="pct"/>
            <w:shd w:val="clear" w:color="auto" w:fill="auto"/>
            <w:noWrap/>
            <w:vAlign w:val="center"/>
            <w:hideMark/>
          </w:tcPr>
          <w:p w14:paraId="49AEED7D" w14:textId="11F43727"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5.62</w:t>
            </w:r>
          </w:p>
        </w:tc>
        <w:tc>
          <w:tcPr>
            <w:tcW w:w="456" w:type="pct"/>
            <w:shd w:val="clear" w:color="auto" w:fill="auto"/>
            <w:noWrap/>
            <w:vAlign w:val="center"/>
            <w:hideMark/>
          </w:tcPr>
          <w:p w14:paraId="56D9BB4A" w14:textId="1F965CD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5.34</w:t>
            </w:r>
          </w:p>
        </w:tc>
        <w:tc>
          <w:tcPr>
            <w:tcW w:w="456" w:type="pct"/>
            <w:shd w:val="clear" w:color="auto" w:fill="auto"/>
            <w:noWrap/>
            <w:vAlign w:val="center"/>
            <w:hideMark/>
          </w:tcPr>
          <w:p w14:paraId="79F2DF6B" w14:textId="27AFEFC1"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5.08</w:t>
            </w:r>
          </w:p>
        </w:tc>
        <w:tc>
          <w:tcPr>
            <w:tcW w:w="456" w:type="pct"/>
            <w:shd w:val="clear" w:color="auto" w:fill="auto"/>
            <w:noWrap/>
            <w:vAlign w:val="center"/>
            <w:hideMark/>
          </w:tcPr>
          <w:p w14:paraId="75720E65" w14:textId="09C73F1A"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4.81</w:t>
            </w:r>
          </w:p>
        </w:tc>
        <w:tc>
          <w:tcPr>
            <w:tcW w:w="456" w:type="pct"/>
            <w:shd w:val="clear" w:color="auto" w:fill="auto"/>
            <w:noWrap/>
            <w:vAlign w:val="center"/>
            <w:hideMark/>
          </w:tcPr>
          <w:p w14:paraId="339F22B7" w14:textId="2E8440D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4.56</w:t>
            </w:r>
          </w:p>
        </w:tc>
        <w:tc>
          <w:tcPr>
            <w:tcW w:w="456" w:type="pct"/>
            <w:vAlign w:val="center"/>
          </w:tcPr>
          <w:p w14:paraId="7B03A137" w14:textId="36D6135C"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color w:val="000000"/>
                <w:sz w:val="22"/>
                <w:szCs w:val="22"/>
              </w:rPr>
              <w:t>4.26</w:t>
            </w:r>
          </w:p>
        </w:tc>
        <w:tc>
          <w:tcPr>
            <w:tcW w:w="454" w:type="pct"/>
            <w:vAlign w:val="center"/>
          </w:tcPr>
          <w:p w14:paraId="554CB9E8" w14:textId="2B7D0745" w:rsidR="00A85103" w:rsidRDefault="00A85103" w:rsidP="00A85103">
            <w:pPr>
              <w:ind w:left="-104" w:right="-86"/>
              <w:jc w:val="center"/>
              <w:rPr>
                <w:rFonts w:ascii="Calibri" w:hAnsi="Calibri" w:cs="Calibri"/>
                <w:color w:val="000000"/>
                <w:sz w:val="22"/>
                <w:szCs w:val="22"/>
              </w:rPr>
            </w:pPr>
            <w:r>
              <w:rPr>
                <w:rFonts w:ascii="Calibri" w:hAnsi="Calibri" w:cs="Calibri"/>
                <w:color w:val="000000"/>
                <w:sz w:val="22"/>
                <w:szCs w:val="22"/>
              </w:rPr>
              <w:t>3.97</w:t>
            </w:r>
          </w:p>
        </w:tc>
      </w:tr>
      <w:tr w:rsidR="00A85103" w:rsidRPr="00164D62" w14:paraId="73A17E5D" w14:textId="77777777" w:rsidTr="00A85103">
        <w:trPr>
          <w:trHeight w:val="300"/>
        </w:trPr>
        <w:tc>
          <w:tcPr>
            <w:tcW w:w="896" w:type="pct"/>
            <w:shd w:val="clear" w:color="auto" w:fill="auto"/>
            <w:noWrap/>
            <w:vAlign w:val="center"/>
            <w:hideMark/>
          </w:tcPr>
          <w:p w14:paraId="35AEEF61"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000000"/>
                <w:sz w:val="22"/>
                <w:szCs w:val="22"/>
              </w:rPr>
              <w:t>PV RATIO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457" w:type="pct"/>
            <w:shd w:val="clear" w:color="auto" w:fill="auto"/>
            <w:noWrap/>
            <w:vAlign w:val="center"/>
            <w:hideMark/>
          </w:tcPr>
          <w:p w14:paraId="13221C01" w14:textId="0BCA563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57" w:type="pct"/>
            <w:shd w:val="clear" w:color="auto" w:fill="auto"/>
            <w:noWrap/>
            <w:vAlign w:val="center"/>
            <w:hideMark/>
          </w:tcPr>
          <w:p w14:paraId="1E991BF2" w14:textId="7161A9BF"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56" w:type="pct"/>
            <w:shd w:val="clear" w:color="auto" w:fill="auto"/>
            <w:noWrap/>
            <w:vAlign w:val="center"/>
            <w:hideMark/>
          </w:tcPr>
          <w:p w14:paraId="72D1D4A0" w14:textId="5A6F07B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56" w:type="pct"/>
            <w:shd w:val="clear" w:color="auto" w:fill="auto"/>
            <w:noWrap/>
            <w:vAlign w:val="center"/>
            <w:hideMark/>
          </w:tcPr>
          <w:p w14:paraId="76D6E36D" w14:textId="1DD0808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56" w:type="pct"/>
            <w:shd w:val="clear" w:color="auto" w:fill="auto"/>
            <w:noWrap/>
            <w:vAlign w:val="center"/>
            <w:hideMark/>
          </w:tcPr>
          <w:p w14:paraId="2CDFBC9E" w14:textId="3CF3E7F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56" w:type="pct"/>
            <w:shd w:val="clear" w:color="auto" w:fill="auto"/>
            <w:noWrap/>
            <w:vAlign w:val="center"/>
            <w:hideMark/>
          </w:tcPr>
          <w:p w14:paraId="1E53C228" w14:textId="4BD14AD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56" w:type="pct"/>
            <w:shd w:val="clear" w:color="auto" w:fill="auto"/>
            <w:noWrap/>
            <w:vAlign w:val="center"/>
            <w:hideMark/>
          </w:tcPr>
          <w:p w14:paraId="0E4C3A52" w14:textId="6565A92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56" w:type="pct"/>
            <w:vAlign w:val="center"/>
          </w:tcPr>
          <w:p w14:paraId="1D6621B3" w14:textId="70B3974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100.00%</w:t>
            </w:r>
          </w:p>
        </w:tc>
        <w:tc>
          <w:tcPr>
            <w:tcW w:w="454" w:type="pct"/>
            <w:vAlign w:val="center"/>
          </w:tcPr>
          <w:p w14:paraId="7227958F" w14:textId="3CD4CB82" w:rsidR="00A85103" w:rsidRDefault="00A85103" w:rsidP="00A85103">
            <w:pPr>
              <w:ind w:left="-104" w:right="-86"/>
              <w:jc w:val="center"/>
              <w:rPr>
                <w:rFonts w:ascii="Calibri" w:hAnsi="Calibri" w:cs="Calibri"/>
                <w:b/>
                <w:bCs/>
                <w:color w:val="000000"/>
                <w:sz w:val="22"/>
                <w:szCs w:val="22"/>
              </w:rPr>
            </w:pPr>
            <w:r>
              <w:rPr>
                <w:rFonts w:ascii="Calibri" w:hAnsi="Calibri" w:cs="Calibri"/>
                <w:b/>
                <w:bCs/>
                <w:color w:val="000000"/>
                <w:sz w:val="22"/>
                <w:szCs w:val="22"/>
              </w:rPr>
              <w:t>100.00%</w:t>
            </w:r>
          </w:p>
        </w:tc>
      </w:tr>
      <w:tr w:rsidR="00A85103" w:rsidRPr="00164D62" w14:paraId="5393087C" w14:textId="77777777" w:rsidTr="00A85103">
        <w:trPr>
          <w:trHeight w:val="300"/>
        </w:trPr>
        <w:tc>
          <w:tcPr>
            <w:tcW w:w="896" w:type="pct"/>
            <w:shd w:val="clear" w:color="auto" w:fill="auto"/>
            <w:noWrap/>
            <w:vAlign w:val="center"/>
            <w:hideMark/>
          </w:tcPr>
          <w:p w14:paraId="1579B9E3"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000000"/>
                <w:sz w:val="22"/>
                <w:szCs w:val="22"/>
              </w:rPr>
              <w:t xml:space="preserve">BEP Sales (Fix </w:t>
            </w:r>
            <w:proofErr w:type="spellStart"/>
            <w:r>
              <w:rPr>
                <w:rFonts w:ascii="Calibri" w:hAnsi="Calibri" w:cs="Calibri"/>
                <w:b/>
                <w:bCs/>
                <w:color w:val="000000"/>
                <w:sz w:val="22"/>
                <w:szCs w:val="22"/>
              </w:rPr>
              <w:t>Exps</w:t>
            </w:r>
            <w:proofErr w:type="spellEnd"/>
            <w:r>
              <w:rPr>
                <w:rFonts w:ascii="Calibri" w:hAnsi="Calibri" w:cs="Calibri"/>
                <w:b/>
                <w:bCs/>
                <w:color w:val="000000"/>
                <w:sz w:val="22"/>
                <w:szCs w:val="22"/>
              </w:rPr>
              <w:t xml:space="preserve"> / </w:t>
            </w:r>
            <w:proofErr w:type="spellStart"/>
            <w:r>
              <w:rPr>
                <w:rFonts w:ascii="Calibri" w:hAnsi="Calibri" w:cs="Calibri"/>
                <w:b/>
                <w:bCs/>
                <w:color w:val="000000"/>
                <w:sz w:val="22"/>
                <w:szCs w:val="22"/>
              </w:rPr>
              <w:t>Contr</w:t>
            </w:r>
            <w:proofErr w:type="spellEnd"/>
            <w:r>
              <w:rPr>
                <w:rFonts w:ascii="Calibri" w:hAnsi="Calibri" w:cs="Calibri"/>
                <w:b/>
                <w:bCs/>
                <w:color w:val="000000"/>
                <w:sz w:val="22"/>
                <w:szCs w:val="22"/>
              </w:rPr>
              <w:t xml:space="preserve"> * Sales)</w:t>
            </w:r>
          </w:p>
        </w:tc>
        <w:tc>
          <w:tcPr>
            <w:tcW w:w="457" w:type="pct"/>
            <w:shd w:val="clear" w:color="auto" w:fill="auto"/>
            <w:noWrap/>
            <w:vAlign w:val="center"/>
            <w:hideMark/>
          </w:tcPr>
          <w:p w14:paraId="79DCF5EE" w14:textId="114265A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5.91</w:t>
            </w:r>
          </w:p>
        </w:tc>
        <w:tc>
          <w:tcPr>
            <w:tcW w:w="457" w:type="pct"/>
            <w:shd w:val="clear" w:color="auto" w:fill="auto"/>
            <w:noWrap/>
            <w:vAlign w:val="center"/>
            <w:hideMark/>
          </w:tcPr>
          <w:p w14:paraId="2CD39BB4" w14:textId="1F1B1FC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6.04</w:t>
            </w:r>
          </w:p>
        </w:tc>
        <w:tc>
          <w:tcPr>
            <w:tcW w:w="456" w:type="pct"/>
            <w:shd w:val="clear" w:color="auto" w:fill="auto"/>
            <w:noWrap/>
            <w:vAlign w:val="center"/>
            <w:hideMark/>
          </w:tcPr>
          <w:p w14:paraId="4D092620" w14:textId="51629FA8"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6.18</w:t>
            </w:r>
          </w:p>
        </w:tc>
        <w:tc>
          <w:tcPr>
            <w:tcW w:w="456" w:type="pct"/>
            <w:shd w:val="clear" w:color="auto" w:fill="auto"/>
            <w:noWrap/>
            <w:vAlign w:val="center"/>
            <w:hideMark/>
          </w:tcPr>
          <w:p w14:paraId="73087C61" w14:textId="777FD5F8"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6.31</w:t>
            </w:r>
          </w:p>
        </w:tc>
        <w:tc>
          <w:tcPr>
            <w:tcW w:w="456" w:type="pct"/>
            <w:shd w:val="clear" w:color="auto" w:fill="auto"/>
            <w:noWrap/>
            <w:vAlign w:val="center"/>
            <w:hideMark/>
          </w:tcPr>
          <w:p w14:paraId="27987E84" w14:textId="0B554992"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6.46</w:t>
            </w:r>
          </w:p>
        </w:tc>
        <w:tc>
          <w:tcPr>
            <w:tcW w:w="456" w:type="pct"/>
            <w:shd w:val="clear" w:color="auto" w:fill="auto"/>
            <w:noWrap/>
            <w:vAlign w:val="center"/>
            <w:hideMark/>
          </w:tcPr>
          <w:p w14:paraId="203A4960" w14:textId="6B4D3C97"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6.61</w:t>
            </w:r>
          </w:p>
        </w:tc>
        <w:tc>
          <w:tcPr>
            <w:tcW w:w="456" w:type="pct"/>
            <w:shd w:val="clear" w:color="auto" w:fill="auto"/>
            <w:noWrap/>
            <w:vAlign w:val="center"/>
            <w:hideMark/>
          </w:tcPr>
          <w:p w14:paraId="771D9CEC" w14:textId="477B055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6.78</w:t>
            </w:r>
          </w:p>
        </w:tc>
        <w:tc>
          <w:tcPr>
            <w:tcW w:w="456" w:type="pct"/>
            <w:vAlign w:val="center"/>
          </w:tcPr>
          <w:p w14:paraId="4619FAA7" w14:textId="0DEEB435"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000000"/>
                <w:sz w:val="22"/>
                <w:szCs w:val="22"/>
              </w:rPr>
              <w:t>6.94</w:t>
            </w:r>
          </w:p>
        </w:tc>
        <w:tc>
          <w:tcPr>
            <w:tcW w:w="454" w:type="pct"/>
            <w:vAlign w:val="center"/>
          </w:tcPr>
          <w:p w14:paraId="6DB1A850" w14:textId="78D9E4E8" w:rsidR="00A85103" w:rsidRDefault="00A85103" w:rsidP="00A85103">
            <w:pPr>
              <w:ind w:left="-104" w:right="-86"/>
              <w:jc w:val="center"/>
              <w:rPr>
                <w:rFonts w:ascii="Calibri" w:hAnsi="Calibri" w:cs="Calibri"/>
                <w:b/>
                <w:bCs/>
                <w:color w:val="000000"/>
                <w:sz w:val="22"/>
                <w:szCs w:val="22"/>
              </w:rPr>
            </w:pPr>
            <w:r>
              <w:rPr>
                <w:rFonts w:ascii="Calibri" w:hAnsi="Calibri" w:cs="Calibri"/>
                <w:b/>
                <w:bCs/>
                <w:color w:val="000000"/>
                <w:sz w:val="22"/>
                <w:szCs w:val="22"/>
              </w:rPr>
              <w:t>7.12</w:t>
            </w:r>
          </w:p>
        </w:tc>
      </w:tr>
      <w:tr w:rsidR="00A85103" w:rsidRPr="00164D62" w14:paraId="78FCCD09" w14:textId="77777777" w:rsidTr="00A85103">
        <w:trPr>
          <w:trHeight w:val="300"/>
        </w:trPr>
        <w:tc>
          <w:tcPr>
            <w:tcW w:w="896" w:type="pct"/>
            <w:shd w:val="clear" w:color="auto" w:fill="002060"/>
            <w:noWrap/>
            <w:vAlign w:val="center"/>
            <w:hideMark/>
          </w:tcPr>
          <w:p w14:paraId="4AB96DF7" w14:textId="77777777" w:rsidR="00A85103" w:rsidRPr="00164D62" w:rsidRDefault="00A85103" w:rsidP="00A85103">
            <w:pPr>
              <w:spacing w:line="276" w:lineRule="auto"/>
              <w:rPr>
                <w:rFonts w:asciiTheme="minorHAnsi" w:hAnsiTheme="minorHAnsi" w:cstheme="minorHAnsi"/>
                <w:color w:val="000000"/>
                <w:sz w:val="22"/>
                <w:szCs w:val="22"/>
              </w:rPr>
            </w:pPr>
            <w:r>
              <w:rPr>
                <w:rFonts w:ascii="Calibri" w:hAnsi="Calibri" w:cs="Calibri"/>
                <w:b/>
                <w:bCs/>
                <w:color w:val="FFFFFF"/>
                <w:sz w:val="22"/>
                <w:szCs w:val="22"/>
              </w:rPr>
              <w:t>BEP% (BEP Sales / sales)</w:t>
            </w:r>
          </w:p>
        </w:tc>
        <w:tc>
          <w:tcPr>
            <w:tcW w:w="457" w:type="pct"/>
            <w:shd w:val="clear" w:color="auto" w:fill="002060"/>
            <w:noWrap/>
            <w:vAlign w:val="center"/>
            <w:hideMark/>
          </w:tcPr>
          <w:p w14:paraId="46BC6C4E" w14:textId="6B7BA6F0"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49.24%</w:t>
            </w:r>
          </w:p>
        </w:tc>
        <w:tc>
          <w:tcPr>
            <w:tcW w:w="457" w:type="pct"/>
            <w:shd w:val="clear" w:color="auto" w:fill="002060"/>
            <w:noWrap/>
            <w:vAlign w:val="center"/>
            <w:hideMark/>
          </w:tcPr>
          <w:p w14:paraId="4593C26E" w14:textId="44BAA71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50.79%</w:t>
            </w:r>
          </w:p>
        </w:tc>
        <w:tc>
          <w:tcPr>
            <w:tcW w:w="456" w:type="pct"/>
            <w:shd w:val="clear" w:color="auto" w:fill="002060"/>
            <w:noWrap/>
            <w:vAlign w:val="center"/>
            <w:hideMark/>
          </w:tcPr>
          <w:p w14:paraId="5096C47C" w14:textId="5800D2AE"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52.36%</w:t>
            </w:r>
          </w:p>
        </w:tc>
        <w:tc>
          <w:tcPr>
            <w:tcW w:w="456" w:type="pct"/>
            <w:shd w:val="clear" w:color="auto" w:fill="002060"/>
            <w:noWrap/>
            <w:vAlign w:val="center"/>
            <w:hideMark/>
          </w:tcPr>
          <w:p w14:paraId="42FCB0AC" w14:textId="258D8BA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54.15%</w:t>
            </w:r>
          </w:p>
        </w:tc>
        <w:tc>
          <w:tcPr>
            <w:tcW w:w="456" w:type="pct"/>
            <w:shd w:val="clear" w:color="auto" w:fill="002060"/>
            <w:noWrap/>
            <w:vAlign w:val="center"/>
            <w:hideMark/>
          </w:tcPr>
          <w:p w14:paraId="73129857" w14:textId="593FC7F6"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55.96%</w:t>
            </w:r>
          </w:p>
        </w:tc>
        <w:tc>
          <w:tcPr>
            <w:tcW w:w="456" w:type="pct"/>
            <w:shd w:val="clear" w:color="auto" w:fill="002060"/>
            <w:noWrap/>
            <w:vAlign w:val="center"/>
            <w:hideMark/>
          </w:tcPr>
          <w:p w14:paraId="2B6B23FD" w14:textId="7ECE029D"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57.87%</w:t>
            </w:r>
          </w:p>
        </w:tc>
        <w:tc>
          <w:tcPr>
            <w:tcW w:w="456" w:type="pct"/>
            <w:shd w:val="clear" w:color="auto" w:fill="002060"/>
            <w:noWrap/>
            <w:vAlign w:val="center"/>
            <w:hideMark/>
          </w:tcPr>
          <w:p w14:paraId="4850676B" w14:textId="0700A589"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59.80%</w:t>
            </w:r>
          </w:p>
        </w:tc>
        <w:tc>
          <w:tcPr>
            <w:tcW w:w="456" w:type="pct"/>
            <w:shd w:val="clear" w:color="auto" w:fill="002060"/>
            <w:vAlign w:val="center"/>
          </w:tcPr>
          <w:p w14:paraId="4F9C4ACA" w14:textId="7729767B" w:rsidR="00A85103" w:rsidRPr="00EA5DD4" w:rsidRDefault="00A85103" w:rsidP="00A85103">
            <w:pPr>
              <w:ind w:left="-104" w:right="-86"/>
              <w:jc w:val="center"/>
              <w:rPr>
                <w:rFonts w:asciiTheme="minorHAnsi" w:hAnsiTheme="minorHAnsi" w:cstheme="minorHAnsi"/>
                <w:color w:val="000000"/>
                <w:sz w:val="22"/>
                <w:szCs w:val="22"/>
              </w:rPr>
            </w:pPr>
            <w:r>
              <w:rPr>
                <w:rFonts w:ascii="Calibri" w:hAnsi="Calibri" w:cs="Calibri"/>
                <w:b/>
                <w:bCs/>
                <w:color w:val="FFFFFF"/>
                <w:sz w:val="22"/>
                <w:szCs w:val="22"/>
              </w:rPr>
              <w:t>62.00%</w:t>
            </w:r>
          </w:p>
        </w:tc>
        <w:tc>
          <w:tcPr>
            <w:tcW w:w="454" w:type="pct"/>
            <w:shd w:val="clear" w:color="auto" w:fill="002060"/>
            <w:vAlign w:val="center"/>
          </w:tcPr>
          <w:p w14:paraId="39EDF5D5" w14:textId="54CD5B51" w:rsidR="00A85103" w:rsidRDefault="00A85103" w:rsidP="00A85103">
            <w:pPr>
              <w:ind w:left="-104" w:right="-86"/>
              <w:jc w:val="center"/>
              <w:rPr>
                <w:rFonts w:ascii="Calibri" w:hAnsi="Calibri" w:cs="Calibri"/>
                <w:b/>
                <w:bCs/>
                <w:color w:val="FFFFFF"/>
                <w:sz w:val="22"/>
                <w:szCs w:val="22"/>
              </w:rPr>
            </w:pPr>
            <w:r>
              <w:rPr>
                <w:rFonts w:ascii="Calibri" w:hAnsi="Calibri" w:cs="Calibri"/>
                <w:b/>
                <w:bCs/>
                <w:color w:val="FFFFFF"/>
                <w:sz w:val="22"/>
                <w:szCs w:val="22"/>
              </w:rPr>
              <w:t>64.23%</w:t>
            </w:r>
          </w:p>
        </w:tc>
      </w:tr>
    </w:tbl>
    <w:p w14:paraId="1552B840" w14:textId="77777777" w:rsidR="00F31CD2" w:rsidRPr="002E0F20" w:rsidRDefault="00F31CD2" w:rsidP="00F31CD2">
      <w:pPr>
        <w:autoSpaceDE w:val="0"/>
        <w:autoSpaceDN w:val="0"/>
        <w:adjustRightInd w:val="0"/>
        <w:spacing w:line="360" w:lineRule="auto"/>
        <w:ind w:right="-143"/>
        <w:jc w:val="both"/>
        <w:rPr>
          <w:rFonts w:ascii="Arial" w:hAnsi="Arial" w:cs="Arial"/>
          <w:b/>
          <w:noProof/>
          <w:sz w:val="22"/>
          <w:szCs w:val="22"/>
          <w:u w:val="single"/>
          <w:lang w:eastAsia="en-IN"/>
        </w:rPr>
      </w:pPr>
    </w:p>
    <w:p w14:paraId="21732AF8" w14:textId="77777777" w:rsidR="00F31CD2" w:rsidRPr="00E02CE7" w:rsidRDefault="00F31CD2" w:rsidP="00F31CD2">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u w:val="single"/>
          <w:lang w:eastAsia="en-IN"/>
        </w:rPr>
      </w:pPr>
      <w:r>
        <w:rPr>
          <w:rFonts w:ascii="Arial" w:hAnsi="Arial" w:cs="Arial"/>
          <w:b/>
          <w:noProof/>
          <w:sz w:val="22"/>
          <w:szCs w:val="22"/>
          <w:lang w:eastAsia="en-IN"/>
        </w:rPr>
        <w:t>TERM LOAN INPUTS</w:t>
      </w:r>
      <w:r w:rsidRPr="005A690C">
        <w:rPr>
          <w:rFonts w:ascii="Arial" w:hAnsi="Arial" w:cs="Arial"/>
          <w:b/>
          <w:noProof/>
          <w:sz w:val="22"/>
          <w:szCs w:val="22"/>
          <w:lang w:eastAsia="en-IN"/>
        </w:rPr>
        <w:t>:</w:t>
      </w:r>
      <w:r>
        <w:rPr>
          <w:rFonts w:ascii="Arial" w:hAnsi="Arial" w:cs="Arial"/>
          <w:b/>
          <w:noProof/>
          <w:sz w:val="22"/>
          <w:szCs w:val="22"/>
          <w:lang w:eastAsia="en-IN"/>
        </w:rPr>
        <w:t xml:space="preserve"> </w:t>
      </w:r>
    </w:p>
    <w:tbl>
      <w:tblPr>
        <w:tblW w:w="8505"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3260"/>
      </w:tblGrid>
      <w:tr w:rsidR="00F31CD2" w:rsidRPr="00991D12" w14:paraId="06E5A2E4" w14:textId="77777777" w:rsidTr="00F3389D">
        <w:trPr>
          <w:trHeight w:val="360"/>
        </w:trPr>
        <w:tc>
          <w:tcPr>
            <w:tcW w:w="8505" w:type="dxa"/>
            <w:gridSpan w:val="2"/>
            <w:shd w:val="clear" w:color="auto" w:fill="002060"/>
            <w:noWrap/>
            <w:vAlign w:val="center"/>
          </w:tcPr>
          <w:p w14:paraId="5A443D04" w14:textId="77777777" w:rsidR="00F31CD2" w:rsidRPr="00991D12" w:rsidRDefault="00F31CD2" w:rsidP="00F3389D">
            <w:pPr>
              <w:spacing w:line="276" w:lineRule="auto"/>
              <w:jc w:val="center"/>
              <w:rPr>
                <w:rFonts w:asciiTheme="minorHAnsi" w:hAnsiTheme="minorHAnsi" w:cstheme="minorHAnsi"/>
                <w:b/>
                <w:bCs/>
                <w:sz w:val="22"/>
                <w:szCs w:val="22"/>
              </w:rPr>
            </w:pPr>
            <w:r w:rsidRPr="00991D12">
              <w:rPr>
                <w:rFonts w:asciiTheme="minorHAnsi" w:hAnsiTheme="minorHAnsi" w:cstheme="minorHAnsi"/>
                <w:b/>
                <w:bCs/>
                <w:sz w:val="22"/>
                <w:szCs w:val="22"/>
              </w:rPr>
              <w:lastRenderedPageBreak/>
              <w:t>Term Loan Repayment Inputs</w:t>
            </w:r>
          </w:p>
        </w:tc>
      </w:tr>
      <w:tr w:rsidR="00F31CD2" w:rsidRPr="00991D12" w14:paraId="52D072E8" w14:textId="77777777" w:rsidTr="00F3389D">
        <w:trPr>
          <w:trHeight w:val="360"/>
        </w:trPr>
        <w:tc>
          <w:tcPr>
            <w:tcW w:w="5245" w:type="dxa"/>
            <w:shd w:val="clear" w:color="auto" w:fill="DBE5F1" w:themeFill="accent1" w:themeFillTint="33"/>
            <w:noWrap/>
            <w:vAlign w:val="center"/>
          </w:tcPr>
          <w:p w14:paraId="32A6AF8A" w14:textId="77777777"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Total loan amount</w:t>
            </w:r>
          </w:p>
        </w:tc>
        <w:tc>
          <w:tcPr>
            <w:tcW w:w="3260" w:type="dxa"/>
            <w:shd w:val="clear" w:color="auto" w:fill="auto"/>
            <w:noWrap/>
            <w:vAlign w:val="center"/>
          </w:tcPr>
          <w:p w14:paraId="3FA90924" w14:textId="15149FA2" w:rsidR="00F31CD2" w:rsidRPr="00991D12" w:rsidRDefault="00F31CD2" w:rsidP="00F3389D">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 xml:space="preserve">INR </w:t>
            </w:r>
            <w:r w:rsidR="00182CCD">
              <w:rPr>
                <w:rFonts w:asciiTheme="minorHAnsi" w:hAnsiTheme="minorHAnsi" w:cstheme="minorHAnsi"/>
                <w:bCs/>
                <w:sz w:val="22"/>
                <w:szCs w:val="22"/>
              </w:rPr>
              <w:t>6</w:t>
            </w:r>
            <w:r w:rsidR="00A85103">
              <w:rPr>
                <w:rFonts w:asciiTheme="minorHAnsi" w:hAnsiTheme="minorHAnsi" w:cstheme="minorHAnsi"/>
                <w:bCs/>
                <w:sz w:val="22"/>
                <w:szCs w:val="22"/>
              </w:rPr>
              <w:t>2</w:t>
            </w:r>
            <w:r w:rsidR="00182CCD">
              <w:rPr>
                <w:rFonts w:asciiTheme="minorHAnsi" w:hAnsiTheme="minorHAnsi" w:cstheme="minorHAnsi"/>
                <w:bCs/>
                <w:sz w:val="22"/>
                <w:szCs w:val="22"/>
              </w:rPr>
              <w:t>.</w:t>
            </w:r>
            <w:r w:rsidR="00A85103">
              <w:rPr>
                <w:rFonts w:asciiTheme="minorHAnsi" w:hAnsiTheme="minorHAnsi" w:cstheme="minorHAnsi"/>
                <w:bCs/>
                <w:sz w:val="22"/>
                <w:szCs w:val="22"/>
              </w:rPr>
              <w:t>53</w:t>
            </w:r>
            <w:r w:rsidRPr="00991D12">
              <w:rPr>
                <w:rFonts w:asciiTheme="minorHAnsi" w:hAnsiTheme="minorHAnsi" w:cstheme="minorHAnsi"/>
                <w:bCs/>
                <w:sz w:val="22"/>
                <w:szCs w:val="22"/>
              </w:rPr>
              <w:t xml:space="preserve"> Crore</w:t>
            </w:r>
          </w:p>
        </w:tc>
      </w:tr>
      <w:tr w:rsidR="00F31CD2" w:rsidRPr="00991D12" w14:paraId="2D55492A" w14:textId="77777777" w:rsidTr="00F3389D">
        <w:trPr>
          <w:trHeight w:val="360"/>
        </w:trPr>
        <w:tc>
          <w:tcPr>
            <w:tcW w:w="5245" w:type="dxa"/>
            <w:shd w:val="clear" w:color="auto" w:fill="DBE5F1" w:themeFill="accent1" w:themeFillTint="33"/>
            <w:noWrap/>
            <w:vAlign w:val="center"/>
          </w:tcPr>
          <w:p w14:paraId="21D51D67" w14:textId="77777777"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Rate of Interest</w:t>
            </w:r>
          </w:p>
        </w:tc>
        <w:tc>
          <w:tcPr>
            <w:tcW w:w="3260" w:type="dxa"/>
            <w:shd w:val="clear" w:color="auto" w:fill="auto"/>
            <w:noWrap/>
            <w:vAlign w:val="center"/>
          </w:tcPr>
          <w:p w14:paraId="07D5BA35" w14:textId="3CBFF9AE" w:rsidR="00F31CD2" w:rsidRPr="00991D12" w:rsidRDefault="00F31CD2" w:rsidP="00F3389D">
            <w:pPr>
              <w:spacing w:line="276" w:lineRule="auto"/>
              <w:rPr>
                <w:rFonts w:asciiTheme="minorHAnsi" w:hAnsiTheme="minorHAnsi" w:cstheme="minorHAnsi"/>
                <w:bCs/>
                <w:sz w:val="22"/>
                <w:szCs w:val="22"/>
              </w:rPr>
            </w:pPr>
            <w:r w:rsidRPr="00991D12">
              <w:rPr>
                <w:rFonts w:asciiTheme="minorHAnsi" w:hAnsiTheme="minorHAnsi" w:cstheme="minorHAnsi"/>
                <w:bCs/>
                <w:sz w:val="22"/>
                <w:szCs w:val="22"/>
              </w:rPr>
              <w:t>9.</w:t>
            </w:r>
            <w:r w:rsidR="00182CCD">
              <w:rPr>
                <w:rFonts w:asciiTheme="minorHAnsi" w:hAnsiTheme="minorHAnsi" w:cstheme="minorHAnsi"/>
                <w:bCs/>
                <w:sz w:val="22"/>
                <w:szCs w:val="22"/>
              </w:rPr>
              <w:t>25</w:t>
            </w:r>
            <w:r w:rsidRPr="00991D12">
              <w:rPr>
                <w:rFonts w:asciiTheme="minorHAnsi" w:hAnsiTheme="minorHAnsi" w:cstheme="minorHAnsi"/>
                <w:bCs/>
                <w:sz w:val="22"/>
                <w:szCs w:val="22"/>
              </w:rPr>
              <w:t>%</w:t>
            </w:r>
          </w:p>
        </w:tc>
      </w:tr>
      <w:tr w:rsidR="00F31CD2" w:rsidRPr="00991D12" w14:paraId="570F7722" w14:textId="77777777" w:rsidTr="00F3389D">
        <w:trPr>
          <w:trHeight w:val="360"/>
        </w:trPr>
        <w:tc>
          <w:tcPr>
            <w:tcW w:w="5245" w:type="dxa"/>
            <w:shd w:val="clear" w:color="auto" w:fill="DBE5F1" w:themeFill="accent1" w:themeFillTint="33"/>
            <w:noWrap/>
            <w:vAlign w:val="center"/>
          </w:tcPr>
          <w:p w14:paraId="3BE495CB" w14:textId="619D956A"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Disbursement</w:t>
            </w:r>
          </w:p>
        </w:tc>
        <w:tc>
          <w:tcPr>
            <w:tcW w:w="3260" w:type="dxa"/>
            <w:shd w:val="clear" w:color="auto" w:fill="auto"/>
            <w:noWrap/>
            <w:vAlign w:val="center"/>
          </w:tcPr>
          <w:p w14:paraId="4B5355CD" w14:textId="7C1B4CA1" w:rsidR="00F31CD2" w:rsidRPr="00991D12" w:rsidRDefault="00A85103" w:rsidP="00F3389D">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A85103">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April-</w:t>
            </w:r>
            <w:r w:rsidR="00F31CD2" w:rsidRPr="00991D12">
              <w:rPr>
                <w:rFonts w:asciiTheme="minorHAnsi" w:hAnsiTheme="minorHAnsi" w:cstheme="minorHAnsi"/>
                <w:bCs/>
                <w:sz w:val="22"/>
                <w:szCs w:val="22"/>
              </w:rPr>
              <w:t>2</w:t>
            </w:r>
            <w:r w:rsidR="00182CCD">
              <w:rPr>
                <w:rFonts w:asciiTheme="minorHAnsi" w:hAnsiTheme="minorHAnsi" w:cstheme="minorHAnsi"/>
                <w:bCs/>
                <w:sz w:val="22"/>
                <w:szCs w:val="22"/>
              </w:rPr>
              <w:t>5</w:t>
            </w:r>
          </w:p>
        </w:tc>
      </w:tr>
      <w:tr w:rsidR="00F31CD2" w:rsidRPr="00991D12" w14:paraId="0EB4F682" w14:textId="77777777" w:rsidTr="00F3389D">
        <w:trPr>
          <w:trHeight w:val="360"/>
        </w:trPr>
        <w:tc>
          <w:tcPr>
            <w:tcW w:w="5245" w:type="dxa"/>
            <w:shd w:val="clear" w:color="auto" w:fill="DBE5F1" w:themeFill="accent1" w:themeFillTint="33"/>
            <w:noWrap/>
            <w:vAlign w:val="center"/>
          </w:tcPr>
          <w:p w14:paraId="075A2F24" w14:textId="77777777"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Start &amp; End Month</w:t>
            </w:r>
          </w:p>
        </w:tc>
        <w:tc>
          <w:tcPr>
            <w:tcW w:w="3260" w:type="dxa"/>
            <w:shd w:val="clear" w:color="auto" w:fill="auto"/>
            <w:noWrap/>
            <w:vAlign w:val="center"/>
          </w:tcPr>
          <w:p w14:paraId="29CF3F1D" w14:textId="6B7A9694" w:rsidR="00F31CD2" w:rsidRPr="00991D12" w:rsidRDefault="00182CCD" w:rsidP="00F3389D">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182CCD">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A85103">
              <w:rPr>
                <w:rFonts w:asciiTheme="minorHAnsi" w:hAnsiTheme="minorHAnsi" w:cstheme="minorHAnsi"/>
                <w:bCs/>
                <w:sz w:val="22"/>
                <w:szCs w:val="22"/>
              </w:rPr>
              <w:t>April</w:t>
            </w:r>
            <w:r w:rsidR="00F31CD2" w:rsidRPr="00991D12">
              <w:rPr>
                <w:rFonts w:asciiTheme="minorHAnsi" w:hAnsiTheme="minorHAnsi" w:cstheme="minorHAnsi"/>
                <w:bCs/>
                <w:sz w:val="22"/>
                <w:szCs w:val="22"/>
              </w:rPr>
              <w:t>-2</w:t>
            </w:r>
            <w:r>
              <w:rPr>
                <w:rFonts w:asciiTheme="minorHAnsi" w:hAnsiTheme="minorHAnsi" w:cstheme="minorHAnsi"/>
                <w:bCs/>
                <w:sz w:val="22"/>
                <w:szCs w:val="22"/>
              </w:rPr>
              <w:t>5</w:t>
            </w:r>
            <w:r w:rsidR="00F31CD2" w:rsidRPr="00991D12">
              <w:rPr>
                <w:rFonts w:asciiTheme="minorHAnsi" w:hAnsiTheme="minorHAnsi" w:cstheme="minorHAnsi"/>
                <w:bCs/>
                <w:sz w:val="22"/>
                <w:szCs w:val="22"/>
              </w:rPr>
              <w:t xml:space="preserve"> to </w:t>
            </w:r>
            <w:r>
              <w:rPr>
                <w:rFonts w:asciiTheme="minorHAnsi" w:hAnsiTheme="minorHAnsi" w:cstheme="minorHAnsi"/>
                <w:bCs/>
                <w:sz w:val="22"/>
                <w:szCs w:val="22"/>
              </w:rPr>
              <w:t>3</w:t>
            </w:r>
            <w:r w:rsidR="00A85103">
              <w:rPr>
                <w:rFonts w:asciiTheme="minorHAnsi" w:hAnsiTheme="minorHAnsi" w:cstheme="minorHAnsi"/>
                <w:bCs/>
                <w:sz w:val="22"/>
                <w:szCs w:val="22"/>
              </w:rPr>
              <w:t>0</w:t>
            </w:r>
            <w:r w:rsidR="00A85103" w:rsidRPr="00A85103">
              <w:rPr>
                <w:rFonts w:asciiTheme="minorHAnsi" w:hAnsiTheme="minorHAnsi" w:cstheme="minorHAnsi"/>
                <w:bCs/>
                <w:sz w:val="22"/>
                <w:szCs w:val="22"/>
                <w:vertAlign w:val="superscript"/>
              </w:rPr>
              <w:t>th</w:t>
            </w:r>
            <w:r w:rsidR="00A85103">
              <w:rPr>
                <w:rFonts w:asciiTheme="minorHAnsi" w:hAnsiTheme="minorHAnsi" w:cstheme="minorHAnsi"/>
                <w:bCs/>
                <w:sz w:val="22"/>
                <w:szCs w:val="22"/>
              </w:rPr>
              <w:t xml:space="preserve"> June</w:t>
            </w:r>
            <w:r w:rsidR="00F31CD2" w:rsidRPr="00991D12">
              <w:rPr>
                <w:rFonts w:asciiTheme="minorHAnsi" w:hAnsiTheme="minorHAnsi" w:cstheme="minorHAnsi"/>
                <w:bCs/>
                <w:sz w:val="22"/>
                <w:szCs w:val="22"/>
              </w:rPr>
              <w:t>-2</w:t>
            </w:r>
            <w:r>
              <w:rPr>
                <w:rFonts w:asciiTheme="minorHAnsi" w:hAnsiTheme="minorHAnsi" w:cstheme="minorHAnsi"/>
                <w:bCs/>
                <w:sz w:val="22"/>
                <w:szCs w:val="22"/>
              </w:rPr>
              <w:t>5</w:t>
            </w:r>
          </w:p>
        </w:tc>
      </w:tr>
      <w:tr w:rsidR="00F31CD2" w:rsidRPr="00991D12" w14:paraId="67B892EF" w14:textId="77777777" w:rsidTr="00F3389D">
        <w:trPr>
          <w:trHeight w:val="360"/>
        </w:trPr>
        <w:tc>
          <w:tcPr>
            <w:tcW w:w="5245" w:type="dxa"/>
            <w:shd w:val="clear" w:color="auto" w:fill="DBE5F1" w:themeFill="accent1" w:themeFillTint="33"/>
            <w:noWrap/>
            <w:vAlign w:val="center"/>
          </w:tcPr>
          <w:p w14:paraId="4F618AD4" w14:textId="77777777"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IDC Period (construction period)</w:t>
            </w:r>
          </w:p>
        </w:tc>
        <w:tc>
          <w:tcPr>
            <w:tcW w:w="3260" w:type="dxa"/>
            <w:shd w:val="clear" w:color="auto" w:fill="auto"/>
            <w:noWrap/>
            <w:vAlign w:val="center"/>
          </w:tcPr>
          <w:p w14:paraId="6C17CA4B" w14:textId="5FBB9AC2" w:rsidR="00F31CD2" w:rsidRPr="00991D12" w:rsidRDefault="00A85103" w:rsidP="00F3389D">
            <w:pPr>
              <w:spacing w:line="276" w:lineRule="auto"/>
              <w:rPr>
                <w:rFonts w:asciiTheme="minorHAnsi" w:hAnsiTheme="minorHAnsi" w:cstheme="minorHAnsi"/>
                <w:bCs/>
                <w:sz w:val="22"/>
                <w:szCs w:val="22"/>
              </w:rPr>
            </w:pPr>
            <w:r>
              <w:rPr>
                <w:rFonts w:asciiTheme="minorHAnsi" w:hAnsiTheme="minorHAnsi" w:cstheme="minorHAnsi"/>
                <w:bCs/>
                <w:sz w:val="22"/>
                <w:szCs w:val="22"/>
              </w:rPr>
              <w:t>3</w:t>
            </w:r>
            <w:r w:rsidR="00F31CD2">
              <w:rPr>
                <w:rFonts w:asciiTheme="minorHAnsi" w:hAnsiTheme="minorHAnsi" w:cstheme="minorHAnsi"/>
                <w:bCs/>
                <w:sz w:val="22"/>
                <w:szCs w:val="22"/>
              </w:rPr>
              <w:t xml:space="preserve"> </w:t>
            </w:r>
            <w:r w:rsidR="00F31CD2" w:rsidRPr="00991D12">
              <w:rPr>
                <w:rFonts w:asciiTheme="minorHAnsi" w:hAnsiTheme="minorHAnsi" w:cstheme="minorHAnsi"/>
                <w:bCs/>
                <w:sz w:val="22"/>
                <w:szCs w:val="22"/>
              </w:rPr>
              <w:t>Month</w:t>
            </w:r>
            <w:r>
              <w:rPr>
                <w:rFonts w:asciiTheme="minorHAnsi" w:hAnsiTheme="minorHAnsi" w:cstheme="minorHAnsi"/>
                <w:bCs/>
                <w:sz w:val="22"/>
                <w:szCs w:val="22"/>
              </w:rPr>
              <w:t>s</w:t>
            </w:r>
          </w:p>
        </w:tc>
      </w:tr>
      <w:tr w:rsidR="00F31CD2" w:rsidRPr="00991D12" w14:paraId="425ADEFC" w14:textId="77777777" w:rsidTr="00F3389D">
        <w:trPr>
          <w:trHeight w:val="360"/>
        </w:trPr>
        <w:tc>
          <w:tcPr>
            <w:tcW w:w="5245" w:type="dxa"/>
            <w:shd w:val="clear" w:color="auto" w:fill="DBE5F1" w:themeFill="accent1" w:themeFillTint="33"/>
            <w:noWrap/>
            <w:vAlign w:val="center"/>
          </w:tcPr>
          <w:p w14:paraId="2EE9C60C" w14:textId="77777777"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Commencement /Operation Start</w:t>
            </w:r>
          </w:p>
        </w:tc>
        <w:tc>
          <w:tcPr>
            <w:tcW w:w="3260" w:type="dxa"/>
            <w:shd w:val="clear" w:color="auto" w:fill="auto"/>
            <w:noWrap/>
            <w:vAlign w:val="center"/>
          </w:tcPr>
          <w:p w14:paraId="595F916D" w14:textId="4322BC0D" w:rsidR="00F31CD2" w:rsidRPr="00991D12" w:rsidRDefault="00F31CD2" w:rsidP="00F3389D">
            <w:pPr>
              <w:spacing w:line="276" w:lineRule="auto"/>
              <w:rPr>
                <w:rFonts w:asciiTheme="minorHAnsi" w:hAnsiTheme="minorHAnsi" w:cstheme="minorHAnsi"/>
                <w:bCs/>
                <w:sz w:val="22"/>
                <w:szCs w:val="22"/>
              </w:rPr>
            </w:pPr>
            <w:r>
              <w:rPr>
                <w:rFonts w:asciiTheme="minorHAnsi" w:hAnsiTheme="minorHAnsi" w:cstheme="minorHAnsi"/>
                <w:bCs/>
                <w:sz w:val="22"/>
                <w:szCs w:val="22"/>
              </w:rPr>
              <w:t>1</w:t>
            </w:r>
            <w:r w:rsidRPr="000C6451">
              <w:rPr>
                <w:rFonts w:asciiTheme="minorHAnsi" w:hAnsiTheme="minorHAnsi" w:cstheme="minorHAnsi"/>
                <w:bCs/>
                <w:sz w:val="22"/>
                <w:szCs w:val="22"/>
                <w:vertAlign w:val="superscript"/>
              </w:rPr>
              <w:t>st</w:t>
            </w:r>
            <w:r>
              <w:rPr>
                <w:rFonts w:asciiTheme="minorHAnsi" w:hAnsiTheme="minorHAnsi" w:cstheme="minorHAnsi"/>
                <w:bCs/>
                <w:sz w:val="22"/>
                <w:szCs w:val="22"/>
              </w:rPr>
              <w:t xml:space="preserve"> </w:t>
            </w:r>
            <w:r w:rsidR="00A85103">
              <w:rPr>
                <w:rFonts w:asciiTheme="minorHAnsi" w:hAnsiTheme="minorHAnsi" w:cstheme="minorHAnsi"/>
                <w:bCs/>
                <w:sz w:val="22"/>
                <w:szCs w:val="22"/>
              </w:rPr>
              <w:t>July</w:t>
            </w:r>
            <w:r>
              <w:rPr>
                <w:rFonts w:asciiTheme="minorHAnsi" w:hAnsiTheme="minorHAnsi" w:cstheme="minorHAnsi"/>
                <w:bCs/>
                <w:sz w:val="22"/>
                <w:szCs w:val="22"/>
              </w:rPr>
              <w:t xml:space="preserve"> 202</w:t>
            </w:r>
            <w:r w:rsidR="00182CCD">
              <w:rPr>
                <w:rFonts w:asciiTheme="minorHAnsi" w:hAnsiTheme="minorHAnsi" w:cstheme="minorHAnsi"/>
                <w:bCs/>
                <w:sz w:val="22"/>
                <w:szCs w:val="22"/>
              </w:rPr>
              <w:t>5</w:t>
            </w:r>
          </w:p>
        </w:tc>
      </w:tr>
      <w:tr w:rsidR="00F31CD2" w:rsidRPr="00991D12" w14:paraId="18C1F44F" w14:textId="77777777" w:rsidTr="00F3389D">
        <w:trPr>
          <w:trHeight w:val="360"/>
        </w:trPr>
        <w:tc>
          <w:tcPr>
            <w:tcW w:w="5245" w:type="dxa"/>
            <w:shd w:val="clear" w:color="auto" w:fill="DBE5F1" w:themeFill="accent1" w:themeFillTint="33"/>
            <w:noWrap/>
            <w:vAlign w:val="center"/>
          </w:tcPr>
          <w:p w14:paraId="028FF0AF" w14:textId="77777777"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Moratorium Period after COD</w:t>
            </w:r>
          </w:p>
        </w:tc>
        <w:tc>
          <w:tcPr>
            <w:tcW w:w="3260" w:type="dxa"/>
            <w:shd w:val="clear" w:color="auto" w:fill="auto"/>
            <w:noWrap/>
            <w:vAlign w:val="center"/>
          </w:tcPr>
          <w:p w14:paraId="67112B96" w14:textId="77B7067A" w:rsidR="00F31CD2" w:rsidRPr="00991D12" w:rsidRDefault="00E553E8" w:rsidP="00F3389D">
            <w:pPr>
              <w:spacing w:line="276" w:lineRule="auto"/>
              <w:rPr>
                <w:rFonts w:asciiTheme="minorHAnsi" w:hAnsiTheme="minorHAnsi" w:cstheme="minorHAnsi"/>
                <w:bCs/>
                <w:sz w:val="22"/>
                <w:szCs w:val="22"/>
              </w:rPr>
            </w:pPr>
            <w:r>
              <w:rPr>
                <w:rFonts w:asciiTheme="minorHAnsi" w:hAnsiTheme="minorHAnsi" w:cstheme="minorHAnsi"/>
                <w:bCs/>
                <w:sz w:val="22"/>
                <w:szCs w:val="22"/>
              </w:rPr>
              <w:t>-</w:t>
            </w:r>
          </w:p>
        </w:tc>
      </w:tr>
      <w:tr w:rsidR="00F31CD2" w:rsidRPr="00991D12" w14:paraId="4C717354" w14:textId="77777777" w:rsidTr="00F3389D">
        <w:trPr>
          <w:trHeight w:val="360"/>
        </w:trPr>
        <w:tc>
          <w:tcPr>
            <w:tcW w:w="5245" w:type="dxa"/>
            <w:shd w:val="clear" w:color="auto" w:fill="DBE5F1" w:themeFill="accent1" w:themeFillTint="33"/>
            <w:noWrap/>
            <w:vAlign w:val="center"/>
          </w:tcPr>
          <w:p w14:paraId="63C64ADF" w14:textId="77777777"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Start</w:t>
            </w:r>
          </w:p>
        </w:tc>
        <w:tc>
          <w:tcPr>
            <w:tcW w:w="3260" w:type="dxa"/>
            <w:shd w:val="clear" w:color="auto" w:fill="auto"/>
            <w:noWrap/>
            <w:vAlign w:val="center"/>
          </w:tcPr>
          <w:p w14:paraId="4933347D" w14:textId="088B89EE" w:rsidR="00F31CD2" w:rsidRPr="00991D12" w:rsidRDefault="00A85103" w:rsidP="00F3389D">
            <w:pPr>
              <w:spacing w:line="276" w:lineRule="auto"/>
              <w:rPr>
                <w:rFonts w:asciiTheme="minorHAnsi" w:hAnsiTheme="minorHAnsi" w:cstheme="minorHAnsi"/>
                <w:bCs/>
                <w:sz w:val="22"/>
                <w:szCs w:val="22"/>
              </w:rPr>
            </w:pPr>
            <w:r>
              <w:rPr>
                <w:rFonts w:asciiTheme="minorHAnsi" w:hAnsiTheme="minorHAnsi" w:cstheme="minorHAnsi"/>
                <w:bCs/>
                <w:sz w:val="22"/>
                <w:szCs w:val="22"/>
              </w:rPr>
              <w:t>July</w:t>
            </w:r>
            <w:r w:rsidR="00F31CD2" w:rsidRPr="00991D12">
              <w:rPr>
                <w:rFonts w:asciiTheme="minorHAnsi" w:hAnsiTheme="minorHAnsi" w:cstheme="minorHAnsi"/>
                <w:bCs/>
                <w:sz w:val="22"/>
                <w:szCs w:val="22"/>
              </w:rPr>
              <w:t>-2</w:t>
            </w:r>
            <w:r w:rsidR="00182CCD">
              <w:rPr>
                <w:rFonts w:asciiTheme="minorHAnsi" w:hAnsiTheme="minorHAnsi" w:cstheme="minorHAnsi"/>
                <w:bCs/>
                <w:sz w:val="22"/>
                <w:szCs w:val="22"/>
              </w:rPr>
              <w:t>025</w:t>
            </w:r>
          </w:p>
        </w:tc>
      </w:tr>
      <w:tr w:rsidR="00F31CD2" w:rsidRPr="00991D12" w14:paraId="6651D9D4" w14:textId="77777777" w:rsidTr="00F3389D">
        <w:trPr>
          <w:trHeight w:val="360"/>
        </w:trPr>
        <w:tc>
          <w:tcPr>
            <w:tcW w:w="5245" w:type="dxa"/>
            <w:shd w:val="clear" w:color="auto" w:fill="DBE5F1" w:themeFill="accent1" w:themeFillTint="33"/>
            <w:noWrap/>
            <w:vAlign w:val="center"/>
            <w:hideMark/>
          </w:tcPr>
          <w:p w14:paraId="37624824" w14:textId="77777777"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End</w:t>
            </w:r>
          </w:p>
        </w:tc>
        <w:tc>
          <w:tcPr>
            <w:tcW w:w="3260" w:type="dxa"/>
            <w:shd w:val="clear" w:color="auto" w:fill="auto"/>
            <w:noWrap/>
            <w:vAlign w:val="center"/>
            <w:hideMark/>
          </w:tcPr>
          <w:p w14:paraId="507652C3" w14:textId="077C040B" w:rsidR="00F31CD2" w:rsidRPr="00991D12" w:rsidRDefault="00A85103" w:rsidP="00F3389D">
            <w:pPr>
              <w:spacing w:line="276" w:lineRule="auto"/>
              <w:rPr>
                <w:rFonts w:asciiTheme="minorHAnsi" w:hAnsiTheme="minorHAnsi" w:cstheme="minorHAnsi"/>
                <w:bCs/>
                <w:sz w:val="22"/>
                <w:szCs w:val="22"/>
              </w:rPr>
            </w:pPr>
            <w:r>
              <w:rPr>
                <w:rFonts w:asciiTheme="minorHAnsi" w:hAnsiTheme="minorHAnsi" w:cstheme="minorHAnsi"/>
                <w:bCs/>
                <w:sz w:val="22"/>
                <w:szCs w:val="22"/>
              </w:rPr>
              <w:t>December</w:t>
            </w:r>
            <w:r w:rsidR="00F31CD2" w:rsidRPr="00991D12">
              <w:rPr>
                <w:rFonts w:asciiTheme="minorHAnsi" w:hAnsiTheme="minorHAnsi" w:cstheme="minorHAnsi"/>
                <w:bCs/>
                <w:sz w:val="22"/>
                <w:szCs w:val="22"/>
              </w:rPr>
              <w:t>-2</w:t>
            </w:r>
            <w:r w:rsidR="00182CCD">
              <w:rPr>
                <w:rFonts w:asciiTheme="minorHAnsi" w:hAnsiTheme="minorHAnsi" w:cstheme="minorHAnsi"/>
                <w:bCs/>
                <w:sz w:val="22"/>
                <w:szCs w:val="22"/>
              </w:rPr>
              <w:t>039</w:t>
            </w:r>
          </w:p>
        </w:tc>
      </w:tr>
      <w:tr w:rsidR="00F31CD2" w:rsidRPr="00991D12" w14:paraId="5844935E" w14:textId="77777777" w:rsidTr="00F3389D">
        <w:trPr>
          <w:trHeight w:val="360"/>
        </w:trPr>
        <w:tc>
          <w:tcPr>
            <w:tcW w:w="5245" w:type="dxa"/>
            <w:shd w:val="clear" w:color="auto" w:fill="DBE5F1" w:themeFill="accent1" w:themeFillTint="33"/>
            <w:noWrap/>
            <w:vAlign w:val="center"/>
            <w:hideMark/>
          </w:tcPr>
          <w:p w14:paraId="6D1E95CB" w14:textId="77777777" w:rsidR="00F31CD2" w:rsidRPr="00991D12" w:rsidRDefault="00F31CD2" w:rsidP="00F3389D">
            <w:pPr>
              <w:spacing w:line="276" w:lineRule="auto"/>
              <w:rPr>
                <w:rFonts w:asciiTheme="minorHAnsi" w:hAnsiTheme="minorHAnsi" w:cstheme="minorHAnsi"/>
                <w:b/>
                <w:bCs/>
                <w:sz w:val="22"/>
                <w:szCs w:val="22"/>
              </w:rPr>
            </w:pPr>
            <w:r w:rsidRPr="00991D12">
              <w:rPr>
                <w:rFonts w:asciiTheme="minorHAnsi" w:hAnsiTheme="minorHAnsi" w:cstheme="minorHAnsi"/>
                <w:b/>
                <w:bCs/>
                <w:sz w:val="22"/>
                <w:szCs w:val="22"/>
              </w:rPr>
              <w:t>Repayment Period</w:t>
            </w:r>
          </w:p>
        </w:tc>
        <w:tc>
          <w:tcPr>
            <w:tcW w:w="3260" w:type="dxa"/>
            <w:shd w:val="clear" w:color="auto" w:fill="auto"/>
            <w:noWrap/>
            <w:vAlign w:val="center"/>
            <w:hideMark/>
          </w:tcPr>
          <w:p w14:paraId="49658FA5" w14:textId="7B09B632" w:rsidR="00F31CD2" w:rsidRPr="00991D12" w:rsidRDefault="00182CCD" w:rsidP="00F3389D">
            <w:pPr>
              <w:spacing w:line="276" w:lineRule="auto"/>
              <w:rPr>
                <w:rFonts w:asciiTheme="minorHAnsi" w:hAnsiTheme="minorHAnsi" w:cstheme="minorHAnsi"/>
                <w:bCs/>
                <w:sz w:val="22"/>
                <w:szCs w:val="22"/>
              </w:rPr>
            </w:pPr>
            <w:r>
              <w:rPr>
                <w:rFonts w:asciiTheme="minorHAnsi" w:hAnsiTheme="minorHAnsi" w:cstheme="minorHAnsi"/>
                <w:bCs/>
                <w:sz w:val="22"/>
                <w:szCs w:val="22"/>
              </w:rPr>
              <w:t>14</w:t>
            </w:r>
            <w:r w:rsidR="00F31CD2" w:rsidRPr="00991D12">
              <w:rPr>
                <w:rFonts w:asciiTheme="minorHAnsi" w:hAnsiTheme="minorHAnsi" w:cstheme="minorHAnsi"/>
                <w:bCs/>
                <w:sz w:val="22"/>
                <w:szCs w:val="22"/>
              </w:rPr>
              <w:t xml:space="preserve"> Years</w:t>
            </w:r>
            <w:r>
              <w:rPr>
                <w:rFonts w:asciiTheme="minorHAnsi" w:hAnsiTheme="minorHAnsi" w:cstheme="minorHAnsi"/>
                <w:bCs/>
                <w:sz w:val="22"/>
                <w:szCs w:val="22"/>
              </w:rPr>
              <w:t xml:space="preserve"> and </w:t>
            </w:r>
            <w:r w:rsidR="00A85103">
              <w:rPr>
                <w:rFonts w:asciiTheme="minorHAnsi" w:hAnsiTheme="minorHAnsi" w:cstheme="minorHAnsi"/>
                <w:bCs/>
                <w:sz w:val="22"/>
                <w:szCs w:val="22"/>
              </w:rPr>
              <w:t>9</w:t>
            </w:r>
            <w:r>
              <w:rPr>
                <w:rFonts w:asciiTheme="minorHAnsi" w:hAnsiTheme="minorHAnsi" w:cstheme="minorHAnsi"/>
                <w:bCs/>
                <w:sz w:val="22"/>
                <w:szCs w:val="22"/>
              </w:rPr>
              <w:t xml:space="preserve"> Month</w:t>
            </w:r>
          </w:p>
        </w:tc>
      </w:tr>
    </w:tbl>
    <w:p w14:paraId="59D6629A" w14:textId="77777777" w:rsidR="00F31CD2" w:rsidRDefault="00F31CD2" w:rsidP="00F31CD2"/>
    <w:p w14:paraId="1091858A" w14:textId="77777777" w:rsidR="00F31CD2" w:rsidRPr="00B75AE1" w:rsidRDefault="00F31CD2" w:rsidP="00F31CD2">
      <w:pPr>
        <w:ind w:right="-824"/>
        <w:jc w:val="right"/>
        <w:rPr>
          <w:rFonts w:ascii="Arial" w:hAnsi="Arial" w:cs="Arial"/>
          <w:b/>
          <w:i/>
          <w:sz w:val="20"/>
          <w:szCs w:val="22"/>
        </w:rPr>
      </w:pPr>
      <w:r w:rsidRPr="00B75AE1">
        <w:rPr>
          <w:rFonts w:ascii="Arial" w:hAnsi="Arial" w:cs="Arial"/>
          <w:b/>
          <w:i/>
          <w:sz w:val="20"/>
          <w:szCs w:val="22"/>
        </w:rPr>
        <w:t>(INR Crore)</w:t>
      </w:r>
    </w:p>
    <w:tbl>
      <w:tblPr>
        <w:tblW w:w="4588" w:type="pct"/>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0"/>
        <w:gridCol w:w="891"/>
        <w:gridCol w:w="893"/>
        <w:gridCol w:w="891"/>
        <w:gridCol w:w="893"/>
        <w:gridCol w:w="893"/>
        <w:gridCol w:w="891"/>
        <w:gridCol w:w="893"/>
        <w:gridCol w:w="891"/>
      </w:tblGrid>
      <w:tr w:rsidR="00F31CD2" w:rsidRPr="000C6451" w14:paraId="05D7A94D" w14:textId="77777777" w:rsidTr="00F3389D">
        <w:trPr>
          <w:trHeight w:val="360"/>
        </w:trPr>
        <w:tc>
          <w:tcPr>
            <w:tcW w:w="1107" w:type="pct"/>
            <w:shd w:val="clear" w:color="auto" w:fill="002060"/>
            <w:noWrap/>
            <w:vAlign w:val="center"/>
            <w:hideMark/>
          </w:tcPr>
          <w:p w14:paraId="39BCBF92" w14:textId="77777777" w:rsidR="00F31CD2" w:rsidRPr="000C6451" w:rsidRDefault="00F31CD2" w:rsidP="00F3389D">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486" w:type="pct"/>
            <w:shd w:val="clear" w:color="auto" w:fill="002060"/>
            <w:noWrap/>
            <w:vAlign w:val="center"/>
            <w:hideMark/>
          </w:tcPr>
          <w:p w14:paraId="190E25F9" w14:textId="1052EC2A"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w:t>
            </w:r>
            <w:r w:rsidR="00A85103">
              <w:rPr>
                <w:rFonts w:asciiTheme="minorHAnsi" w:hAnsiTheme="minorHAnsi" w:cstheme="minorHAnsi"/>
                <w:b/>
                <w:bCs/>
                <w:color w:val="FFFFFF"/>
                <w:sz w:val="22"/>
                <w:szCs w:val="22"/>
              </w:rPr>
              <w:t>0</w:t>
            </w:r>
            <w:r w:rsidRPr="000C6451">
              <w:rPr>
                <w:rFonts w:asciiTheme="minorHAnsi" w:hAnsiTheme="minorHAnsi" w:cstheme="minorHAnsi"/>
                <w:b/>
                <w:bCs/>
                <w:color w:val="FFFFFF"/>
                <w:sz w:val="22"/>
                <w:szCs w:val="22"/>
              </w:rPr>
              <w:t>-</w:t>
            </w:r>
            <w:r w:rsidR="00A85103">
              <w:rPr>
                <w:rFonts w:asciiTheme="minorHAnsi" w:hAnsiTheme="minorHAnsi" w:cstheme="minorHAnsi"/>
                <w:b/>
                <w:bCs/>
                <w:color w:val="FFFFFF"/>
                <w:sz w:val="22"/>
                <w:szCs w:val="22"/>
              </w:rPr>
              <w:t>Jun</w:t>
            </w:r>
            <w:r w:rsidRPr="000C6451">
              <w:rPr>
                <w:rFonts w:asciiTheme="minorHAnsi" w:hAnsiTheme="minorHAnsi" w:cstheme="minorHAnsi"/>
                <w:b/>
                <w:bCs/>
                <w:color w:val="FFFFFF"/>
                <w:sz w:val="22"/>
                <w:szCs w:val="22"/>
              </w:rPr>
              <w:t>-2</w:t>
            </w:r>
            <w:r w:rsidR="00A85103">
              <w:rPr>
                <w:rFonts w:asciiTheme="minorHAnsi" w:hAnsiTheme="minorHAnsi" w:cstheme="minorHAnsi"/>
                <w:b/>
                <w:bCs/>
                <w:color w:val="FFFFFF"/>
                <w:sz w:val="22"/>
                <w:szCs w:val="22"/>
              </w:rPr>
              <w:t>6</w:t>
            </w:r>
          </w:p>
        </w:tc>
        <w:tc>
          <w:tcPr>
            <w:tcW w:w="487" w:type="pct"/>
            <w:shd w:val="clear" w:color="auto" w:fill="002060"/>
            <w:noWrap/>
            <w:vAlign w:val="center"/>
            <w:hideMark/>
          </w:tcPr>
          <w:p w14:paraId="4ED38471"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31-Mar-26</w:t>
            </w:r>
          </w:p>
        </w:tc>
        <w:tc>
          <w:tcPr>
            <w:tcW w:w="486" w:type="pct"/>
            <w:shd w:val="clear" w:color="auto" w:fill="002060"/>
            <w:noWrap/>
            <w:vAlign w:val="center"/>
            <w:hideMark/>
          </w:tcPr>
          <w:p w14:paraId="238CCBBA"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31-Mar-27</w:t>
            </w:r>
          </w:p>
        </w:tc>
        <w:tc>
          <w:tcPr>
            <w:tcW w:w="487" w:type="pct"/>
            <w:shd w:val="clear" w:color="auto" w:fill="002060"/>
            <w:noWrap/>
            <w:vAlign w:val="center"/>
            <w:hideMark/>
          </w:tcPr>
          <w:p w14:paraId="6B706EE4"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31-Mar-28</w:t>
            </w:r>
          </w:p>
        </w:tc>
        <w:tc>
          <w:tcPr>
            <w:tcW w:w="487" w:type="pct"/>
            <w:shd w:val="clear" w:color="auto" w:fill="002060"/>
            <w:noWrap/>
            <w:vAlign w:val="center"/>
            <w:hideMark/>
          </w:tcPr>
          <w:p w14:paraId="535B163D"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31-Mar-29</w:t>
            </w:r>
          </w:p>
        </w:tc>
        <w:tc>
          <w:tcPr>
            <w:tcW w:w="486" w:type="pct"/>
            <w:shd w:val="clear" w:color="auto" w:fill="002060"/>
            <w:noWrap/>
            <w:vAlign w:val="center"/>
            <w:hideMark/>
          </w:tcPr>
          <w:p w14:paraId="68711446"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31-Mar-30</w:t>
            </w:r>
          </w:p>
        </w:tc>
        <w:tc>
          <w:tcPr>
            <w:tcW w:w="487" w:type="pct"/>
            <w:shd w:val="clear" w:color="auto" w:fill="002060"/>
            <w:noWrap/>
            <w:vAlign w:val="center"/>
            <w:hideMark/>
          </w:tcPr>
          <w:p w14:paraId="5523B3C5"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31-Mar-31</w:t>
            </w:r>
          </w:p>
        </w:tc>
        <w:tc>
          <w:tcPr>
            <w:tcW w:w="486" w:type="pct"/>
            <w:shd w:val="clear" w:color="auto" w:fill="002060"/>
            <w:noWrap/>
            <w:vAlign w:val="center"/>
            <w:hideMark/>
          </w:tcPr>
          <w:p w14:paraId="55B46D73"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sidRPr="000C6451">
              <w:rPr>
                <w:rFonts w:asciiTheme="minorHAnsi" w:hAnsiTheme="minorHAnsi" w:cstheme="minorHAnsi"/>
                <w:b/>
                <w:bCs/>
                <w:color w:val="FFFFFF"/>
                <w:sz w:val="22"/>
                <w:szCs w:val="22"/>
              </w:rPr>
              <w:t>31-Mar-32</w:t>
            </w:r>
          </w:p>
        </w:tc>
      </w:tr>
      <w:tr w:rsidR="00F31CD2" w:rsidRPr="000C6451" w14:paraId="3880F45C" w14:textId="77777777" w:rsidTr="00F3389D">
        <w:trPr>
          <w:trHeight w:val="360"/>
        </w:trPr>
        <w:tc>
          <w:tcPr>
            <w:tcW w:w="1107" w:type="pct"/>
            <w:shd w:val="clear" w:color="auto" w:fill="DBE5F1" w:themeFill="accent1" w:themeFillTint="33"/>
            <w:noWrap/>
            <w:vAlign w:val="center"/>
            <w:hideMark/>
          </w:tcPr>
          <w:p w14:paraId="3D869E41" w14:textId="77777777" w:rsidR="00F31CD2" w:rsidRPr="000C6451" w:rsidRDefault="00F31CD2" w:rsidP="00F3389D">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Year Counter</w:t>
            </w:r>
          </w:p>
        </w:tc>
        <w:tc>
          <w:tcPr>
            <w:tcW w:w="486" w:type="pct"/>
            <w:shd w:val="clear" w:color="auto" w:fill="DBE5F1" w:themeFill="accent1" w:themeFillTint="33"/>
            <w:noWrap/>
            <w:vAlign w:val="center"/>
            <w:hideMark/>
          </w:tcPr>
          <w:p w14:paraId="7071EEB0"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0</w:t>
            </w:r>
          </w:p>
        </w:tc>
        <w:tc>
          <w:tcPr>
            <w:tcW w:w="487" w:type="pct"/>
            <w:shd w:val="clear" w:color="auto" w:fill="DBE5F1" w:themeFill="accent1" w:themeFillTint="33"/>
            <w:noWrap/>
            <w:vAlign w:val="center"/>
            <w:hideMark/>
          </w:tcPr>
          <w:p w14:paraId="5DDED64A"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w:t>
            </w:r>
          </w:p>
        </w:tc>
        <w:tc>
          <w:tcPr>
            <w:tcW w:w="486" w:type="pct"/>
            <w:shd w:val="clear" w:color="auto" w:fill="DBE5F1" w:themeFill="accent1" w:themeFillTint="33"/>
            <w:noWrap/>
            <w:vAlign w:val="center"/>
            <w:hideMark/>
          </w:tcPr>
          <w:p w14:paraId="48CFB491"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2</w:t>
            </w:r>
          </w:p>
        </w:tc>
        <w:tc>
          <w:tcPr>
            <w:tcW w:w="487" w:type="pct"/>
            <w:shd w:val="clear" w:color="auto" w:fill="DBE5F1" w:themeFill="accent1" w:themeFillTint="33"/>
            <w:noWrap/>
            <w:vAlign w:val="center"/>
            <w:hideMark/>
          </w:tcPr>
          <w:p w14:paraId="634EF6CA"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3</w:t>
            </w:r>
          </w:p>
        </w:tc>
        <w:tc>
          <w:tcPr>
            <w:tcW w:w="487" w:type="pct"/>
            <w:shd w:val="clear" w:color="auto" w:fill="DBE5F1" w:themeFill="accent1" w:themeFillTint="33"/>
            <w:noWrap/>
            <w:vAlign w:val="center"/>
            <w:hideMark/>
          </w:tcPr>
          <w:p w14:paraId="675E9499"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4</w:t>
            </w:r>
          </w:p>
        </w:tc>
        <w:tc>
          <w:tcPr>
            <w:tcW w:w="486" w:type="pct"/>
            <w:shd w:val="clear" w:color="auto" w:fill="DBE5F1" w:themeFill="accent1" w:themeFillTint="33"/>
            <w:noWrap/>
            <w:vAlign w:val="center"/>
            <w:hideMark/>
          </w:tcPr>
          <w:p w14:paraId="32779D08"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5</w:t>
            </w:r>
          </w:p>
        </w:tc>
        <w:tc>
          <w:tcPr>
            <w:tcW w:w="487" w:type="pct"/>
            <w:shd w:val="clear" w:color="auto" w:fill="DBE5F1" w:themeFill="accent1" w:themeFillTint="33"/>
            <w:noWrap/>
            <w:vAlign w:val="center"/>
            <w:hideMark/>
          </w:tcPr>
          <w:p w14:paraId="31D00184"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6</w:t>
            </w:r>
          </w:p>
        </w:tc>
        <w:tc>
          <w:tcPr>
            <w:tcW w:w="486" w:type="pct"/>
            <w:shd w:val="clear" w:color="auto" w:fill="DBE5F1" w:themeFill="accent1" w:themeFillTint="33"/>
            <w:noWrap/>
            <w:vAlign w:val="center"/>
            <w:hideMark/>
          </w:tcPr>
          <w:p w14:paraId="13D6F4FB"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7</w:t>
            </w:r>
          </w:p>
        </w:tc>
      </w:tr>
      <w:tr w:rsidR="00F31CD2" w:rsidRPr="000C6451" w14:paraId="6B9B06CB" w14:textId="77777777" w:rsidTr="00F3389D">
        <w:trPr>
          <w:trHeight w:val="360"/>
        </w:trPr>
        <w:tc>
          <w:tcPr>
            <w:tcW w:w="1107" w:type="pct"/>
            <w:shd w:val="clear" w:color="auto" w:fill="DBE5F1" w:themeFill="accent1" w:themeFillTint="33"/>
            <w:noWrap/>
            <w:vAlign w:val="center"/>
            <w:hideMark/>
          </w:tcPr>
          <w:p w14:paraId="462B4995" w14:textId="77777777" w:rsidR="00F31CD2" w:rsidRPr="000C6451" w:rsidRDefault="00F31CD2" w:rsidP="00F3389D">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Months Counter</w:t>
            </w:r>
          </w:p>
        </w:tc>
        <w:tc>
          <w:tcPr>
            <w:tcW w:w="486" w:type="pct"/>
            <w:shd w:val="clear" w:color="auto" w:fill="DBE5F1" w:themeFill="accent1" w:themeFillTint="33"/>
            <w:noWrap/>
            <w:vAlign w:val="center"/>
            <w:hideMark/>
          </w:tcPr>
          <w:p w14:paraId="05B2C302" w14:textId="62B571F7" w:rsidR="00F31CD2" w:rsidRPr="000C6451" w:rsidRDefault="00A85103" w:rsidP="00F3389D">
            <w:pPr>
              <w:spacing w:line="276" w:lineRule="auto"/>
              <w:ind w:left="-113" w:right="-91"/>
              <w:jc w:val="center"/>
              <w:rPr>
                <w:rFonts w:asciiTheme="minorHAnsi" w:hAnsiTheme="minorHAnsi" w:cstheme="minorHAnsi"/>
                <w:b/>
                <w:bCs/>
                <w:i/>
                <w:iCs/>
                <w:color w:val="000000"/>
                <w:sz w:val="22"/>
                <w:szCs w:val="22"/>
              </w:rPr>
            </w:pPr>
            <w:r>
              <w:rPr>
                <w:rFonts w:asciiTheme="minorHAnsi" w:hAnsiTheme="minorHAnsi" w:cstheme="minorHAnsi"/>
                <w:b/>
                <w:bCs/>
                <w:i/>
                <w:iCs/>
                <w:color w:val="000000"/>
                <w:sz w:val="22"/>
                <w:szCs w:val="22"/>
              </w:rPr>
              <w:t>3</w:t>
            </w:r>
          </w:p>
        </w:tc>
        <w:tc>
          <w:tcPr>
            <w:tcW w:w="487" w:type="pct"/>
            <w:shd w:val="clear" w:color="auto" w:fill="DBE5F1" w:themeFill="accent1" w:themeFillTint="33"/>
            <w:noWrap/>
            <w:vAlign w:val="center"/>
            <w:hideMark/>
          </w:tcPr>
          <w:p w14:paraId="35EFCA17"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4B28AE32"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72AF85D5"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52AE3C21"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0145B2A8"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69E38363"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58345B2F"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r>
      <w:tr w:rsidR="00A85103" w:rsidRPr="000C6451" w14:paraId="517AB0E3" w14:textId="77777777" w:rsidTr="00F3389D">
        <w:trPr>
          <w:trHeight w:val="360"/>
        </w:trPr>
        <w:tc>
          <w:tcPr>
            <w:tcW w:w="1107" w:type="pct"/>
            <w:shd w:val="clear" w:color="auto" w:fill="auto"/>
            <w:noWrap/>
            <w:vAlign w:val="center"/>
            <w:hideMark/>
          </w:tcPr>
          <w:p w14:paraId="35608917"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Opening Bal</w:t>
            </w:r>
          </w:p>
        </w:tc>
        <w:tc>
          <w:tcPr>
            <w:tcW w:w="486" w:type="pct"/>
            <w:shd w:val="clear" w:color="auto" w:fill="auto"/>
            <w:noWrap/>
            <w:vAlign w:val="center"/>
            <w:hideMark/>
          </w:tcPr>
          <w:p w14:paraId="53780E32" w14:textId="58FC898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3FC58202" w14:textId="31B1C5AD"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62.53</w:t>
            </w:r>
          </w:p>
        </w:tc>
        <w:tc>
          <w:tcPr>
            <w:tcW w:w="486" w:type="pct"/>
            <w:shd w:val="clear" w:color="auto" w:fill="auto"/>
            <w:noWrap/>
            <w:vAlign w:val="center"/>
            <w:hideMark/>
          </w:tcPr>
          <w:p w14:paraId="17196B82" w14:textId="73925B8D"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59.29</w:t>
            </w:r>
          </w:p>
        </w:tc>
        <w:tc>
          <w:tcPr>
            <w:tcW w:w="487" w:type="pct"/>
            <w:shd w:val="clear" w:color="auto" w:fill="auto"/>
            <w:noWrap/>
            <w:vAlign w:val="center"/>
            <w:hideMark/>
          </w:tcPr>
          <w:p w14:paraId="453E1977" w14:textId="3767B896"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54.98</w:t>
            </w:r>
          </w:p>
        </w:tc>
        <w:tc>
          <w:tcPr>
            <w:tcW w:w="487" w:type="pct"/>
            <w:shd w:val="clear" w:color="auto" w:fill="auto"/>
            <w:noWrap/>
            <w:vAlign w:val="center"/>
            <w:hideMark/>
          </w:tcPr>
          <w:p w14:paraId="7A63CFC1" w14:textId="0CC357B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50.67</w:t>
            </w:r>
          </w:p>
        </w:tc>
        <w:tc>
          <w:tcPr>
            <w:tcW w:w="486" w:type="pct"/>
            <w:shd w:val="clear" w:color="auto" w:fill="auto"/>
            <w:noWrap/>
            <w:vAlign w:val="center"/>
            <w:hideMark/>
          </w:tcPr>
          <w:p w14:paraId="62262409" w14:textId="6D7B2A7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46.36</w:t>
            </w:r>
          </w:p>
        </w:tc>
        <w:tc>
          <w:tcPr>
            <w:tcW w:w="487" w:type="pct"/>
            <w:shd w:val="clear" w:color="auto" w:fill="auto"/>
            <w:noWrap/>
            <w:vAlign w:val="center"/>
            <w:hideMark/>
          </w:tcPr>
          <w:p w14:paraId="6C415019" w14:textId="68FD357F"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42.04</w:t>
            </w:r>
          </w:p>
        </w:tc>
        <w:tc>
          <w:tcPr>
            <w:tcW w:w="486" w:type="pct"/>
            <w:shd w:val="clear" w:color="auto" w:fill="auto"/>
            <w:noWrap/>
            <w:vAlign w:val="center"/>
            <w:hideMark/>
          </w:tcPr>
          <w:p w14:paraId="20AABF54" w14:textId="1E05210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37.73</w:t>
            </w:r>
          </w:p>
        </w:tc>
      </w:tr>
      <w:tr w:rsidR="00A85103" w:rsidRPr="000C6451" w14:paraId="44771A42" w14:textId="77777777" w:rsidTr="00F3389D">
        <w:trPr>
          <w:trHeight w:val="360"/>
        </w:trPr>
        <w:tc>
          <w:tcPr>
            <w:tcW w:w="1107" w:type="pct"/>
            <w:shd w:val="clear" w:color="auto" w:fill="auto"/>
            <w:noWrap/>
            <w:vAlign w:val="center"/>
            <w:hideMark/>
          </w:tcPr>
          <w:p w14:paraId="6AE0D738"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Disbursement of loan</w:t>
            </w:r>
          </w:p>
        </w:tc>
        <w:tc>
          <w:tcPr>
            <w:tcW w:w="486" w:type="pct"/>
            <w:shd w:val="clear" w:color="auto" w:fill="auto"/>
            <w:noWrap/>
            <w:vAlign w:val="center"/>
            <w:hideMark/>
          </w:tcPr>
          <w:p w14:paraId="4EAD689E" w14:textId="5E86062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62.53</w:t>
            </w:r>
          </w:p>
        </w:tc>
        <w:tc>
          <w:tcPr>
            <w:tcW w:w="487" w:type="pct"/>
            <w:shd w:val="clear" w:color="auto" w:fill="auto"/>
            <w:noWrap/>
            <w:vAlign w:val="center"/>
            <w:hideMark/>
          </w:tcPr>
          <w:p w14:paraId="6D93572D" w14:textId="4CA65F0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48845B20" w14:textId="39FF9F38"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18A8A52E" w14:textId="7B1C24F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18D5A54A" w14:textId="5EA3B807"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5732B79C" w14:textId="7495BF7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4FBAD08F" w14:textId="77A8AE32"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4CDFE593" w14:textId="481383E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r>
      <w:tr w:rsidR="00A85103" w:rsidRPr="000C6451" w14:paraId="6F573DF6" w14:textId="77777777" w:rsidTr="00F3389D">
        <w:trPr>
          <w:trHeight w:val="360"/>
        </w:trPr>
        <w:tc>
          <w:tcPr>
            <w:tcW w:w="1107" w:type="pct"/>
            <w:shd w:val="clear" w:color="auto" w:fill="auto"/>
            <w:noWrap/>
            <w:vAlign w:val="center"/>
            <w:hideMark/>
          </w:tcPr>
          <w:p w14:paraId="2837385C"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Repayment</w:t>
            </w:r>
          </w:p>
        </w:tc>
        <w:tc>
          <w:tcPr>
            <w:tcW w:w="486" w:type="pct"/>
            <w:shd w:val="clear" w:color="auto" w:fill="auto"/>
            <w:noWrap/>
            <w:vAlign w:val="center"/>
            <w:hideMark/>
          </w:tcPr>
          <w:p w14:paraId="6979E7DA" w14:textId="526F602B"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04C08C83" w14:textId="38E60FB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3.23</w:t>
            </w:r>
          </w:p>
        </w:tc>
        <w:tc>
          <w:tcPr>
            <w:tcW w:w="486" w:type="pct"/>
            <w:shd w:val="clear" w:color="auto" w:fill="auto"/>
            <w:noWrap/>
            <w:vAlign w:val="center"/>
            <w:hideMark/>
          </w:tcPr>
          <w:p w14:paraId="69DB29CC" w14:textId="1C3A4D14"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7" w:type="pct"/>
            <w:shd w:val="clear" w:color="auto" w:fill="auto"/>
            <w:noWrap/>
            <w:vAlign w:val="center"/>
            <w:hideMark/>
          </w:tcPr>
          <w:p w14:paraId="17DF5765" w14:textId="6C5B648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7" w:type="pct"/>
            <w:shd w:val="clear" w:color="auto" w:fill="auto"/>
            <w:noWrap/>
            <w:vAlign w:val="center"/>
            <w:hideMark/>
          </w:tcPr>
          <w:p w14:paraId="6E2880D3" w14:textId="003A8E8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6" w:type="pct"/>
            <w:shd w:val="clear" w:color="auto" w:fill="auto"/>
            <w:noWrap/>
            <w:vAlign w:val="center"/>
            <w:hideMark/>
          </w:tcPr>
          <w:p w14:paraId="22E31544" w14:textId="0CCE5A0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7" w:type="pct"/>
            <w:shd w:val="clear" w:color="auto" w:fill="auto"/>
            <w:noWrap/>
            <w:vAlign w:val="center"/>
            <w:hideMark/>
          </w:tcPr>
          <w:p w14:paraId="7CB399DB" w14:textId="3140A97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6" w:type="pct"/>
            <w:shd w:val="clear" w:color="auto" w:fill="auto"/>
            <w:noWrap/>
            <w:vAlign w:val="center"/>
            <w:hideMark/>
          </w:tcPr>
          <w:p w14:paraId="112263B1" w14:textId="733CDA8C"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r>
      <w:tr w:rsidR="00A85103" w:rsidRPr="000C6451" w14:paraId="4CAE2BFC" w14:textId="77777777" w:rsidTr="00F3389D">
        <w:trPr>
          <w:trHeight w:val="360"/>
        </w:trPr>
        <w:tc>
          <w:tcPr>
            <w:tcW w:w="1107" w:type="pct"/>
            <w:shd w:val="clear" w:color="auto" w:fill="auto"/>
            <w:noWrap/>
            <w:vAlign w:val="center"/>
            <w:hideMark/>
          </w:tcPr>
          <w:p w14:paraId="00F0FD35" w14:textId="77777777" w:rsidR="00A85103" w:rsidRPr="000C6451" w:rsidRDefault="00A85103" w:rsidP="00A85103">
            <w:pPr>
              <w:spacing w:line="276" w:lineRule="auto"/>
              <w:ind w:right="-111"/>
              <w:rPr>
                <w:rFonts w:asciiTheme="minorHAnsi" w:hAnsiTheme="minorHAnsi" w:cstheme="minorHAnsi"/>
                <w:sz w:val="22"/>
                <w:szCs w:val="22"/>
                <w:lang w:eastAsia="en-IN"/>
              </w:rPr>
            </w:pPr>
            <w:r w:rsidRPr="000C6451">
              <w:rPr>
                <w:rFonts w:asciiTheme="minorHAnsi" w:hAnsiTheme="minorHAnsi" w:cstheme="minorHAnsi"/>
                <w:sz w:val="22"/>
                <w:szCs w:val="22"/>
                <w:lang w:eastAsia="en-IN"/>
              </w:rPr>
              <w:t xml:space="preserve">Closing Principal </w:t>
            </w:r>
            <w:r>
              <w:rPr>
                <w:rFonts w:asciiTheme="minorHAnsi" w:hAnsiTheme="minorHAnsi" w:cstheme="minorHAnsi"/>
                <w:sz w:val="22"/>
                <w:szCs w:val="22"/>
                <w:lang w:eastAsia="en-IN"/>
              </w:rPr>
              <w:t>O</w:t>
            </w:r>
            <w:r w:rsidRPr="000C6451">
              <w:rPr>
                <w:rFonts w:asciiTheme="minorHAnsi" w:hAnsiTheme="minorHAnsi" w:cstheme="minorHAnsi"/>
                <w:sz w:val="22"/>
                <w:szCs w:val="22"/>
                <w:lang w:eastAsia="en-IN"/>
              </w:rPr>
              <w:t>/s</w:t>
            </w:r>
          </w:p>
        </w:tc>
        <w:tc>
          <w:tcPr>
            <w:tcW w:w="486" w:type="pct"/>
            <w:shd w:val="clear" w:color="auto" w:fill="auto"/>
            <w:noWrap/>
            <w:vAlign w:val="center"/>
            <w:hideMark/>
          </w:tcPr>
          <w:p w14:paraId="382E9107" w14:textId="62BA5259"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62.53</w:t>
            </w:r>
          </w:p>
        </w:tc>
        <w:tc>
          <w:tcPr>
            <w:tcW w:w="487" w:type="pct"/>
            <w:shd w:val="clear" w:color="auto" w:fill="auto"/>
            <w:noWrap/>
            <w:vAlign w:val="center"/>
            <w:hideMark/>
          </w:tcPr>
          <w:p w14:paraId="6D7E8AEA" w14:textId="1017A87D"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59.29</w:t>
            </w:r>
          </w:p>
        </w:tc>
        <w:tc>
          <w:tcPr>
            <w:tcW w:w="486" w:type="pct"/>
            <w:shd w:val="clear" w:color="auto" w:fill="auto"/>
            <w:noWrap/>
            <w:vAlign w:val="center"/>
            <w:hideMark/>
          </w:tcPr>
          <w:p w14:paraId="2AA4225A" w14:textId="14E438F9"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54.98</w:t>
            </w:r>
          </w:p>
        </w:tc>
        <w:tc>
          <w:tcPr>
            <w:tcW w:w="487" w:type="pct"/>
            <w:shd w:val="clear" w:color="auto" w:fill="auto"/>
            <w:noWrap/>
            <w:vAlign w:val="center"/>
            <w:hideMark/>
          </w:tcPr>
          <w:p w14:paraId="75C6AD89" w14:textId="16CB60B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50.67</w:t>
            </w:r>
          </w:p>
        </w:tc>
        <w:tc>
          <w:tcPr>
            <w:tcW w:w="487" w:type="pct"/>
            <w:shd w:val="clear" w:color="auto" w:fill="auto"/>
            <w:noWrap/>
            <w:vAlign w:val="center"/>
            <w:hideMark/>
          </w:tcPr>
          <w:p w14:paraId="61FC4E9D" w14:textId="70D179A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46.36</w:t>
            </w:r>
          </w:p>
        </w:tc>
        <w:tc>
          <w:tcPr>
            <w:tcW w:w="486" w:type="pct"/>
            <w:shd w:val="clear" w:color="auto" w:fill="auto"/>
            <w:noWrap/>
            <w:vAlign w:val="center"/>
            <w:hideMark/>
          </w:tcPr>
          <w:p w14:paraId="2760C1F7" w14:textId="74B68F2D"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42.04</w:t>
            </w:r>
          </w:p>
        </w:tc>
        <w:tc>
          <w:tcPr>
            <w:tcW w:w="487" w:type="pct"/>
            <w:shd w:val="clear" w:color="auto" w:fill="auto"/>
            <w:noWrap/>
            <w:vAlign w:val="center"/>
            <w:hideMark/>
          </w:tcPr>
          <w:p w14:paraId="45FDEDE8" w14:textId="79C4B2E7"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37.73</w:t>
            </w:r>
          </w:p>
        </w:tc>
        <w:tc>
          <w:tcPr>
            <w:tcW w:w="486" w:type="pct"/>
            <w:shd w:val="clear" w:color="auto" w:fill="auto"/>
            <w:noWrap/>
            <w:vAlign w:val="center"/>
            <w:hideMark/>
          </w:tcPr>
          <w:p w14:paraId="399CBA91" w14:textId="2C66CDB3"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33.42</w:t>
            </w:r>
          </w:p>
        </w:tc>
      </w:tr>
      <w:tr w:rsidR="00A85103" w:rsidRPr="000C6451" w14:paraId="74EB2E50" w14:textId="77777777" w:rsidTr="00F3389D">
        <w:trPr>
          <w:trHeight w:val="360"/>
        </w:trPr>
        <w:tc>
          <w:tcPr>
            <w:tcW w:w="1107" w:type="pct"/>
            <w:shd w:val="clear" w:color="auto" w:fill="auto"/>
            <w:noWrap/>
            <w:vAlign w:val="center"/>
            <w:hideMark/>
          </w:tcPr>
          <w:p w14:paraId="50DA3E2F"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Interest</w:t>
            </w:r>
          </w:p>
        </w:tc>
        <w:tc>
          <w:tcPr>
            <w:tcW w:w="486" w:type="pct"/>
            <w:shd w:val="clear" w:color="auto" w:fill="auto"/>
            <w:noWrap/>
            <w:vAlign w:val="center"/>
            <w:hideMark/>
          </w:tcPr>
          <w:p w14:paraId="5F907088" w14:textId="17B93997"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1.45</w:t>
            </w:r>
          </w:p>
        </w:tc>
        <w:tc>
          <w:tcPr>
            <w:tcW w:w="487" w:type="pct"/>
            <w:shd w:val="clear" w:color="auto" w:fill="auto"/>
            <w:noWrap/>
            <w:vAlign w:val="center"/>
            <w:hideMark/>
          </w:tcPr>
          <w:p w14:paraId="4339FAFB" w14:textId="0E414914"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4.23</w:t>
            </w:r>
          </w:p>
        </w:tc>
        <w:tc>
          <w:tcPr>
            <w:tcW w:w="486" w:type="pct"/>
            <w:shd w:val="clear" w:color="auto" w:fill="auto"/>
            <w:noWrap/>
            <w:vAlign w:val="center"/>
            <w:hideMark/>
          </w:tcPr>
          <w:p w14:paraId="225E4667" w14:textId="1F9883E3"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5.29</w:t>
            </w:r>
          </w:p>
        </w:tc>
        <w:tc>
          <w:tcPr>
            <w:tcW w:w="487" w:type="pct"/>
            <w:shd w:val="clear" w:color="auto" w:fill="auto"/>
            <w:noWrap/>
            <w:vAlign w:val="center"/>
            <w:hideMark/>
          </w:tcPr>
          <w:p w14:paraId="15BFA161" w14:textId="11922527"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4.89</w:t>
            </w:r>
          </w:p>
        </w:tc>
        <w:tc>
          <w:tcPr>
            <w:tcW w:w="487" w:type="pct"/>
            <w:shd w:val="clear" w:color="auto" w:fill="auto"/>
            <w:noWrap/>
            <w:vAlign w:val="center"/>
            <w:hideMark/>
          </w:tcPr>
          <w:p w14:paraId="739ED669" w14:textId="7F93C097"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4.49</w:t>
            </w:r>
          </w:p>
        </w:tc>
        <w:tc>
          <w:tcPr>
            <w:tcW w:w="486" w:type="pct"/>
            <w:shd w:val="clear" w:color="auto" w:fill="auto"/>
            <w:noWrap/>
            <w:vAlign w:val="center"/>
            <w:hideMark/>
          </w:tcPr>
          <w:p w14:paraId="2F94619F" w14:textId="3FE4D6F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4.09</w:t>
            </w:r>
          </w:p>
        </w:tc>
        <w:tc>
          <w:tcPr>
            <w:tcW w:w="487" w:type="pct"/>
            <w:shd w:val="clear" w:color="auto" w:fill="auto"/>
            <w:noWrap/>
            <w:vAlign w:val="center"/>
            <w:hideMark/>
          </w:tcPr>
          <w:p w14:paraId="6A71E4C1" w14:textId="4EF0F4FF"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3.69</w:t>
            </w:r>
          </w:p>
        </w:tc>
        <w:tc>
          <w:tcPr>
            <w:tcW w:w="486" w:type="pct"/>
            <w:shd w:val="clear" w:color="auto" w:fill="auto"/>
            <w:noWrap/>
            <w:vAlign w:val="center"/>
            <w:hideMark/>
          </w:tcPr>
          <w:p w14:paraId="2E61B1B5" w14:textId="7BB5E59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3.29</w:t>
            </w:r>
          </w:p>
        </w:tc>
      </w:tr>
      <w:tr w:rsidR="00A85103" w:rsidRPr="000C6451" w14:paraId="163259B6" w14:textId="77777777" w:rsidTr="00F3389D">
        <w:trPr>
          <w:trHeight w:val="360"/>
        </w:trPr>
        <w:tc>
          <w:tcPr>
            <w:tcW w:w="1107" w:type="pct"/>
            <w:shd w:val="clear" w:color="auto" w:fill="auto"/>
            <w:noWrap/>
            <w:vAlign w:val="center"/>
            <w:hideMark/>
          </w:tcPr>
          <w:p w14:paraId="7D5CB0CA"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IDC</w:t>
            </w:r>
          </w:p>
        </w:tc>
        <w:tc>
          <w:tcPr>
            <w:tcW w:w="486" w:type="pct"/>
            <w:shd w:val="clear" w:color="auto" w:fill="auto"/>
            <w:noWrap/>
            <w:vAlign w:val="center"/>
            <w:hideMark/>
          </w:tcPr>
          <w:p w14:paraId="67F72DCA" w14:textId="79443903" w:rsidR="00A85103" w:rsidRPr="0091472E" w:rsidRDefault="00A85103" w:rsidP="00A85103">
            <w:pPr>
              <w:ind w:left="-113" w:right="-91"/>
              <w:jc w:val="center"/>
              <w:rPr>
                <w:rFonts w:ascii="Calibri" w:hAnsi="Calibri" w:cs="Calibri"/>
                <w:sz w:val="22"/>
                <w:szCs w:val="22"/>
              </w:rPr>
            </w:pPr>
            <w:r>
              <w:rPr>
                <w:rFonts w:ascii="Calibri" w:hAnsi="Calibri" w:cs="Calibri"/>
                <w:color w:val="000000"/>
                <w:sz w:val="22"/>
                <w:szCs w:val="22"/>
              </w:rPr>
              <w:t>1.45</w:t>
            </w:r>
          </w:p>
        </w:tc>
        <w:tc>
          <w:tcPr>
            <w:tcW w:w="487" w:type="pct"/>
            <w:shd w:val="clear" w:color="auto" w:fill="auto"/>
            <w:noWrap/>
            <w:vAlign w:val="center"/>
            <w:hideMark/>
          </w:tcPr>
          <w:p w14:paraId="10A49AB1" w14:textId="31E6962C" w:rsidR="00A85103" w:rsidRPr="00037A3C" w:rsidRDefault="00A85103" w:rsidP="00A85103">
            <w:pPr>
              <w:ind w:left="-113" w:right="-91"/>
              <w:jc w:val="center"/>
              <w:rPr>
                <w:rFonts w:ascii="Calibri" w:hAnsi="Calibri" w:cs="Calibri"/>
                <w:b/>
                <w:bCs/>
                <w:sz w:val="22"/>
                <w:szCs w:val="22"/>
              </w:rPr>
            </w:pPr>
            <w:r>
              <w:rPr>
                <w:rFonts w:ascii="Calibri" w:hAnsi="Calibri" w:cs="Calibri"/>
                <w:color w:val="000000"/>
                <w:sz w:val="22"/>
                <w:szCs w:val="22"/>
              </w:rPr>
              <w:t>0.00</w:t>
            </w:r>
          </w:p>
        </w:tc>
        <w:tc>
          <w:tcPr>
            <w:tcW w:w="486" w:type="pct"/>
            <w:shd w:val="clear" w:color="auto" w:fill="auto"/>
            <w:noWrap/>
            <w:vAlign w:val="center"/>
            <w:hideMark/>
          </w:tcPr>
          <w:p w14:paraId="15CF38E4" w14:textId="256B0A41"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49C64C55" w14:textId="2647559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576B39FC" w14:textId="30D194B6"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479C61F9" w14:textId="64B4E7C4"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556756BC" w14:textId="3918F887"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78775CDC" w14:textId="2B61E5D3"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r>
      <w:tr w:rsidR="00A85103" w:rsidRPr="000C6451" w14:paraId="4A281749" w14:textId="77777777" w:rsidTr="00F3389D">
        <w:trPr>
          <w:trHeight w:val="360"/>
        </w:trPr>
        <w:tc>
          <w:tcPr>
            <w:tcW w:w="1107" w:type="pct"/>
            <w:shd w:val="clear" w:color="auto" w:fill="002060"/>
            <w:noWrap/>
            <w:vAlign w:val="center"/>
            <w:hideMark/>
          </w:tcPr>
          <w:p w14:paraId="24A86346" w14:textId="77777777" w:rsidR="00A85103" w:rsidRPr="000C6451" w:rsidRDefault="00A85103" w:rsidP="00A85103">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486" w:type="pct"/>
            <w:shd w:val="clear" w:color="auto" w:fill="002060"/>
            <w:noWrap/>
            <w:vAlign w:val="center"/>
            <w:hideMark/>
          </w:tcPr>
          <w:p w14:paraId="6AF54B32" w14:textId="77777777"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0.00</w:t>
            </w:r>
          </w:p>
        </w:tc>
        <w:tc>
          <w:tcPr>
            <w:tcW w:w="487" w:type="pct"/>
            <w:shd w:val="clear" w:color="auto" w:fill="002060"/>
            <w:noWrap/>
            <w:vAlign w:val="center"/>
            <w:hideMark/>
          </w:tcPr>
          <w:p w14:paraId="5F52A40A" w14:textId="454A1557"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4.23</w:t>
            </w:r>
          </w:p>
        </w:tc>
        <w:tc>
          <w:tcPr>
            <w:tcW w:w="486" w:type="pct"/>
            <w:shd w:val="clear" w:color="auto" w:fill="002060"/>
            <w:noWrap/>
            <w:vAlign w:val="center"/>
            <w:hideMark/>
          </w:tcPr>
          <w:p w14:paraId="006BFC9D" w14:textId="113E7FEE"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5.29</w:t>
            </w:r>
          </w:p>
        </w:tc>
        <w:tc>
          <w:tcPr>
            <w:tcW w:w="487" w:type="pct"/>
            <w:shd w:val="clear" w:color="auto" w:fill="002060"/>
            <w:noWrap/>
            <w:vAlign w:val="center"/>
            <w:hideMark/>
          </w:tcPr>
          <w:p w14:paraId="49C6B281" w14:textId="1ADDAC69"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4.89</w:t>
            </w:r>
          </w:p>
        </w:tc>
        <w:tc>
          <w:tcPr>
            <w:tcW w:w="487" w:type="pct"/>
            <w:shd w:val="clear" w:color="auto" w:fill="002060"/>
            <w:noWrap/>
            <w:vAlign w:val="center"/>
            <w:hideMark/>
          </w:tcPr>
          <w:p w14:paraId="66BAE3CA" w14:textId="43062CE5"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4.49</w:t>
            </w:r>
          </w:p>
        </w:tc>
        <w:tc>
          <w:tcPr>
            <w:tcW w:w="486" w:type="pct"/>
            <w:shd w:val="clear" w:color="auto" w:fill="002060"/>
            <w:noWrap/>
            <w:vAlign w:val="center"/>
            <w:hideMark/>
          </w:tcPr>
          <w:p w14:paraId="2AC1BB63" w14:textId="006B129D"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4.09</w:t>
            </w:r>
          </w:p>
        </w:tc>
        <w:tc>
          <w:tcPr>
            <w:tcW w:w="487" w:type="pct"/>
            <w:shd w:val="clear" w:color="auto" w:fill="002060"/>
            <w:noWrap/>
            <w:vAlign w:val="center"/>
            <w:hideMark/>
          </w:tcPr>
          <w:p w14:paraId="653E9A3B" w14:textId="25D36C2E"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3.69</w:t>
            </w:r>
          </w:p>
        </w:tc>
        <w:tc>
          <w:tcPr>
            <w:tcW w:w="486" w:type="pct"/>
            <w:shd w:val="clear" w:color="auto" w:fill="002060"/>
            <w:noWrap/>
            <w:vAlign w:val="center"/>
            <w:hideMark/>
          </w:tcPr>
          <w:p w14:paraId="2DAFBE66" w14:textId="399EBE9A"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3.29</w:t>
            </w:r>
          </w:p>
        </w:tc>
      </w:tr>
    </w:tbl>
    <w:p w14:paraId="7F122940" w14:textId="77777777" w:rsidR="00F31CD2" w:rsidRDefault="00F31CD2" w:rsidP="00F31CD2">
      <w:pPr>
        <w:pStyle w:val="ListParagraph"/>
        <w:autoSpaceDE w:val="0"/>
        <w:autoSpaceDN w:val="0"/>
        <w:adjustRightInd w:val="0"/>
        <w:spacing w:line="276" w:lineRule="auto"/>
        <w:ind w:left="1134" w:right="-143"/>
        <w:jc w:val="both"/>
        <w:rPr>
          <w:rFonts w:ascii="Arial" w:hAnsi="Arial" w:cs="Arial"/>
          <w:b/>
          <w:noProof/>
          <w:sz w:val="22"/>
          <w:szCs w:val="22"/>
          <w:lang w:eastAsia="en-IN"/>
        </w:rPr>
      </w:pPr>
    </w:p>
    <w:p w14:paraId="76C5855E" w14:textId="77777777" w:rsidR="00F31CD2" w:rsidRDefault="00F31CD2" w:rsidP="00F31CD2">
      <w:pPr>
        <w:pStyle w:val="ListParagraph"/>
        <w:autoSpaceDE w:val="0"/>
        <w:autoSpaceDN w:val="0"/>
        <w:adjustRightInd w:val="0"/>
        <w:ind w:left="1134" w:right="-433"/>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4588" w:type="pct"/>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0"/>
        <w:gridCol w:w="891"/>
        <w:gridCol w:w="893"/>
        <w:gridCol w:w="891"/>
        <w:gridCol w:w="893"/>
        <w:gridCol w:w="893"/>
        <w:gridCol w:w="891"/>
        <w:gridCol w:w="893"/>
        <w:gridCol w:w="891"/>
      </w:tblGrid>
      <w:tr w:rsidR="00F31CD2" w:rsidRPr="000C6451" w14:paraId="729B30D6" w14:textId="77777777" w:rsidTr="00F3389D">
        <w:trPr>
          <w:trHeight w:val="360"/>
        </w:trPr>
        <w:tc>
          <w:tcPr>
            <w:tcW w:w="1107" w:type="pct"/>
            <w:shd w:val="clear" w:color="auto" w:fill="002060"/>
            <w:noWrap/>
            <w:vAlign w:val="center"/>
            <w:hideMark/>
          </w:tcPr>
          <w:p w14:paraId="129A5093" w14:textId="77777777" w:rsidR="00F31CD2" w:rsidRPr="000C6451" w:rsidRDefault="00F31CD2" w:rsidP="00F3389D">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Year Ending</w:t>
            </w:r>
          </w:p>
        </w:tc>
        <w:tc>
          <w:tcPr>
            <w:tcW w:w="486" w:type="pct"/>
            <w:shd w:val="clear" w:color="auto" w:fill="002060"/>
            <w:noWrap/>
            <w:vAlign w:val="center"/>
            <w:hideMark/>
          </w:tcPr>
          <w:p w14:paraId="4511E0C2"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31-Mar-33</w:t>
            </w:r>
          </w:p>
        </w:tc>
        <w:tc>
          <w:tcPr>
            <w:tcW w:w="487" w:type="pct"/>
            <w:shd w:val="clear" w:color="auto" w:fill="002060"/>
            <w:noWrap/>
            <w:vAlign w:val="center"/>
            <w:hideMark/>
          </w:tcPr>
          <w:p w14:paraId="59E845A5"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31-Mar-34</w:t>
            </w:r>
          </w:p>
        </w:tc>
        <w:tc>
          <w:tcPr>
            <w:tcW w:w="486" w:type="pct"/>
            <w:shd w:val="clear" w:color="auto" w:fill="002060"/>
            <w:noWrap/>
            <w:vAlign w:val="center"/>
            <w:hideMark/>
          </w:tcPr>
          <w:p w14:paraId="3EC4BC9C"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31-Mar-35</w:t>
            </w:r>
          </w:p>
        </w:tc>
        <w:tc>
          <w:tcPr>
            <w:tcW w:w="487" w:type="pct"/>
            <w:shd w:val="clear" w:color="auto" w:fill="002060"/>
            <w:noWrap/>
            <w:vAlign w:val="center"/>
            <w:hideMark/>
          </w:tcPr>
          <w:p w14:paraId="1C847534"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31-Mar-36</w:t>
            </w:r>
          </w:p>
        </w:tc>
        <w:tc>
          <w:tcPr>
            <w:tcW w:w="487" w:type="pct"/>
            <w:shd w:val="clear" w:color="auto" w:fill="002060"/>
            <w:noWrap/>
            <w:vAlign w:val="center"/>
            <w:hideMark/>
          </w:tcPr>
          <w:p w14:paraId="20911F23"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31-Mar-37</w:t>
            </w:r>
          </w:p>
        </w:tc>
        <w:tc>
          <w:tcPr>
            <w:tcW w:w="486" w:type="pct"/>
            <w:shd w:val="clear" w:color="auto" w:fill="002060"/>
            <w:noWrap/>
            <w:vAlign w:val="center"/>
            <w:hideMark/>
          </w:tcPr>
          <w:p w14:paraId="7A6453FC"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31-Mar-38</w:t>
            </w:r>
          </w:p>
        </w:tc>
        <w:tc>
          <w:tcPr>
            <w:tcW w:w="487" w:type="pct"/>
            <w:shd w:val="clear" w:color="auto" w:fill="002060"/>
            <w:noWrap/>
            <w:vAlign w:val="center"/>
            <w:hideMark/>
          </w:tcPr>
          <w:p w14:paraId="75F6D551"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31-Mar-39</w:t>
            </w:r>
          </w:p>
        </w:tc>
        <w:tc>
          <w:tcPr>
            <w:tcW w:w="486" w:type="pct"/>
            <w:shd w:val="clear" w:color="auto" w:fill="002060"/>
            <w:noWrap/>
            <w:vAlign w:val="center"/>
            <w:hideMark/>
          </w:tcPr>
          <w:p w14:paraId="19627E7D" w14:textId="77777777" w:rsidR="00F31CD2" w:rsidRPr="000C6451" w:rsidRDefault="00F31CD2" w:rsidP="00F3389D">
            <w:pPr>
              <w:spacing w:line="276" w:lineRule="auto"/>
              <w:ind w:left="-113" w:right="-91"/>
              <w:jc w:val="center"/>
              <w:rPr>
                <w:rFonts w:asciiTheme="minorHAnsi" w:hAnsiTheme="minorHAnsi" w:cstheme="minorHAnsi"/>
                <w:b/>
                <w:bCs/>
                <w:color w:val="FFFFFF"/>
                <w:sz w:val="22"/>
                <w:szCs w:val="22"/>
              </w:rPr>
            </w:pPr>
            <w:r>
              <w:rPr>
                <w:rFonts w:ascii="Calibri" w:hAnsi="Calibri" w:cs="Calibri"/>
                <w:b/>
                <w:bCs/>
                <w:color w:val="FFFFFF"/>
                <w:sz w:val="22"/>
                <w:szCs w:val="22"/>
              </w:rPr>
              <w:t>31-Mar-40</w:t>
            </w:r>
          </w:p>
        </w:tc>
      </w:tr>
      <w:tr w:rsidR="00F31CD2" w:rsidRPr="000C6451" w14:paraId="1872AE9D" w14:textId="77777777" w:rsidTr="00F3389D">
        <w:trPr>
          <w:trHeight w:val="360"/>
        </w:trPr>
        <w:tc>
          <w:tcPr>
            <w:tcW w:w="1107" w:type="pct"/>
            <w:shd w:val="clear" w:color="auto" w:fill="DBE5F1" w:themeFill="accent1" w:themeFillTint="33"/>
            <w:noWrap/>
            <w:vAlign w:val="center"/>
            <w:hideMark/>
          </w:tcPr>
          <w:p w14:paraId="46AD811F" w14:textId="77777777" w:rsidR="00F31CD2" w:rsidRPr="000C6451" w:rsidRDefault="00F31CD2" w:rsidP="00F3389D">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Year Counter</w:t>
            </w:r>
          </w:p>
        </w:tc>
        <w:tc>
          <w:tcPr>
            <w:tcW w:w="486" w:type="pct"/>
            <w:shd w:val="clear" w:color="auto" w:fill="DBE5F1" w:themeFill="accent1" w:themeFillTint="33"/>
            <w:noWrap/>
            <w:vAlign w:val="center"/>
            <w:hideMark/>
          </w:tcPr>
          <w:p w14:paraId="093F5403"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8</w:t>
            </w:r>
          </w:p>
        </w:tc>
        <w:tc>
          <w:tcPr>
            <w:tcW w:w="487" w:type="pct"/>
            <w:shd w:val="clear" w:color="auto" w:fill="DBE5F1" w:themeFill="accent1" w:themeFillTint="33"/>
            <w:noWrap/>
            <w:vAlign w:val="center"/>
            <w:hideMark/>
          </w:tcPr>
          <w:p w14:paraId="5D86B115"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9</w:t>
            </w:r>
          </w:p>
        </w:tc>
        <w:tc>
          <w:tcPr>
            <w:tcW w:w="486" w:type="pct"/>
            <w:shd w:val="clear" w:color="auto" w:fill="DBE5F1" w:themeFill="accent1" w:themeFillTint="33"/>
            <w:noWrap/>
            <w:vAlign w:val="center"/>
            <w:hideMark/>
          </w:tcPr>
          <w:p w14:paraId="13446319"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10</w:t>
            </w:r>
          </w:p>
        </w:tc>
        <w:tc>
          <w:tcPr>
            <w:tcW w:w="487" w:type="pct"/>
            <w:shd w:val="clear" w:color="auto" w:fill="DBE5F1" w:themeFill="accent1" w:themeFillTint="33"/>
            <w:noWrap/>
            <w:vAlign w:val="center"/>
            <w:hideMark/>
          </w:tcPr>
          <w:p w14:paraId="419A8236"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11</w:t>
            </w:r>
          </w:p>
        </w:tc>
        <w:tc>
          <w:tcPr>
            <w:tcW w:w="487" w:type="pct"/>
            <w:shd w:val="clear" w:color="auto" w:fill="DBE5F1" w:themeFill="accent1" w:themeFillTint="33"/>
            <w:noWrap/>
            <w:vAlign w:val="center"/>
            <w:hideMark/>
          </w:tcPr>
          <w:p w14:paraId="5F821A12"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1D2F172F"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13</w:t>
            </w:r>
          </w:p>
        </w:tc>
        <w:tc>
          <w:tcPr>
            <w:tcW w:w="487" w:type="pct"/>
            <w:shd w:val="clear" w:color="auto" w:fill="DBE5F1" w:themeFill="accent1" w:themeFillTint="33"/>
            <w:noWrap/>
            <w:vAlign w:val="center"/>
            <w:hideMark/>
          </w:tcPr>
          <w:p w14:paraId="3299161B"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14</w:t>
            </w:r>
          </w:p>
        </w:tc>
        <w:tc>
          <w:tcPr>
            <w:tcW w:w="486" w:type="pct"/>
            <w:shd w:val="clear" w:color="auto" w:fill="DBE5F1" w:themeFill="accent1" w:themeFillTint="33"/>
            <w:noWrap/>
            <w:vAlign w:val="center"/>
            <w:hideMark/>
          </w:tcPr>
          <w:p w14:paraId="35F1CDD8"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15</w:t>
            </w:r>
          </w:p>
        </w:tc>
      </w:tr>
      <w:tr w:rsidR="00F31CD2" w:rsidRPr="000C6451" w14:paraId="4E0ABB25" w14:textId="77777777" w:rsidTr="00F3389D">
        <w:trPr>
          <w:trHeight w:val="360"/>
        </w:trPr>
        <w:tc>
          <w:tcPr>
            <w:tcW w:w="1107" w:type="pct"/>
            <w:shd w:val="clear" w:color="auto" w:fill="DBE5F1" w:themeFill="accent1" w:themeFillTint="33"/>
            <w:noWrap/>
            <w:vAlign w:val="center"/>
            <w:hideMark/>
          </w:tcPr>
          <w:p w14:paraId="02A17A08" w14:textId="77777777" w:rsidR="00F31CD2" w:rsidRPr="000C6451" w:rsidRDefault="00F31CD2" w:rsidP="00F3389D">
            <w:pPr>
              <w:spacing w:line="276" w:lineRule="auto"/>
              <w:rPr>
                <w:rFonts w:asciiTheme="minorHAnsi" w:hAnsiTheme="minorHAnsi" w:cstheme="minorHAnsi"/>
                <w:b/>
                <w:bCs/>
                <w:iCs/>
                <w:sz w:val="22"/>
                <w:szCs w:val="22"/>
                <w:lang w:eastAsia="en-IN"/>
              </w:rPr>
            </w:pPr>
            <w:r w:rsidRPr="000C6451">
              <w:rPr>
                <w:rFonts w:asciiTheme="minorHAnsi" w:hAnsiTheme="minorHAnsi" w:cstheme="minorHAnsi"/>
                <w:b/>
                <w:bCs/>
                <w:iCs/>
                <w:sz w:val="22"/>
                <w:szCs w:val="22"/>
                <w:lang w:eastAsia="en-IN"/>
              </w:rPr>
              <w:t>Months Counter</w:t>
            </w:r>
          </w:p>
        </w:tc>
        <w:tc>
          <w:tcPr>
            <w:tcW w:w="486" w:type="pct"/>
            <w:shd w:val="clear" w:color="auto" w:fill="DBE5F1" w:themeFill="accent1" w:themeFillTint="33"/>
            <w:noWrap/>
            <w:vAlign w:val="center"/>
            <w:hideMark/>
          </w:tcPr>
          <w:p w14:paraId="07D332D7"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4C5222D8"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060FA6E8"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2182D2CC"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32DD9EA6"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7B1C052B"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7" w:type="pct"/>
            <w:shd w:val="clear" w:color="auto" w:fill="DBE5F1" w:themeFill="accent1" w:themeFillTint="33"/>
            <w:noWrap/>
            <w:vAlign w:val="center"/>
            <w:hideMark/>
          </w:tcPr>
          <w:p w14:paraId="7CFF2BAB"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c>
          <w:tcPr>
            <w:tcW w:w="486" w:type="pct"/>
            <w:shd w:val="clear" w:color="auto" w:fill="DBE5F1" w:themeFill="accent1" w:themeFillTint="33"/>
            <w:noWrap/>
            <w:vAlign w:val="center"/>
            <w:hideMark/>
          </w:tcPr>
          <w:p w14:paraId="643B326F" w14:textId="77777777" w:rsidR="00F31CD2" w:rsidRPr="000C6451" w:rsidRDefault="00F31CD2" w:rsidP="00F3389D">
            <w:pPr>
              <w:spacing w:line="276" w:lineRule="auto"/>
              <w:ind w:left="-113" w:right="-91"/>
              <w:jc w:val="center"/>
              <w:rPr>
                <w:rFonts w:asciiTheme="minorHAnsi" w:hAnsiTheme="minorHAnsi" w:cstheme="minorHAnsi"/>
                <w:b/>
                <w:bCs/>
                <w:i/>
                <w:iCs/>
                <w:color w:val="000000"/>
                <w:sz w:val="22"/>
                <w:szCs w:val="22"/>
              </w:rPr>
            </w:pPr>
            <w:r>
              <w:rPr>
                <w:rFonts w:ascii="Calibri" w:hAnsi="Calibri" w:cs="Calibri"/>
                <w:b/>
                <w:bCs/>
                <w:i/>
                <w:iCs/>
                <w:color w:val="000000"/>
                <w:sz w:val="20"/>
                <w:szCs w:val="20"/>
              </w:rPr>
              <w:t>12</w:t>
            </w:r>
          </w:p>
        </w:tc>
      </w:tr>
      <w:tr w:rsidR="00A85103" w:rsidRPr="000C6451" w14:paraId="09D789BB" w14:textId="77777777" w:rsidTr="00F3389D">
        <w:trPr>
          <w:trHeight w:val="360"/>
        </w:trPr>
        <w:tc>
          <w:tcPr>
            <w:tcW w:w="1107" w:type="pct"/>
            <w:shd w:val="clear" w:color="auto" w:fill="auto"/>
            <w:noWrap/>
            <w:vAlign w:val="center"/>
            <w:hideMark/>
          </w:tcPr>
          <w:p w14:paraId="0CBA46B9"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Opening Bal</w:t>
            </w:r>
          </w:p>
        </w:tc>
        <w:tc>
          <w:tcPr>
            <w:tcW w:w="486" w:type="pct"/>
            <w:shd w:val="clear" w:color="auto" w:fill="auto"/>
            <w:noWrap/>
            <w:vAlign w:val="center"/>
            <w:hideMark/>
          </w:tcPr>
          <w:p w14:paraId="6137D73C" w14:textId="7AE3884A"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33.42</w:t>
            </w:r>
          </w:p>
        </w:tc>
        <w:tc>
          <w:tcPr>
            <w:tcW w:w="487" w:type="pct"/>
            <w:shd w:val="clear" w:color="auto" w:fill="auto"/>
            <w:noWrap/>
            <w:vAlign w:val="center"/>
            <w:hideMark/>
          </w:tcPr>
          <w:p w14:paraId="36490332" w14:textId="73FDDB1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29.11</w:t>
            </w:r>
          </w:p>
        </w:tc>
        <w:tc>
          <w:tcPr>
            <w:tcW w:w="486" w:type="pct"/>
            <w:shd w:val="clear" w:color="auto" w:fill="auto"/>
            <w:noWrap/>
            <w:vAlign w:val="center"/>
            <w:hideMark/>
          </w:tcPr>
          <w:p w14:paraId="2A0C6C4F" w14:textId="6BC167B4"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24.79</w:t>
            </w:r>
          </w:p>
        </w:tc>
        <w:tc>
          <w:tcPr>
            <w:tcW w:w="487" w:type="pct"/>
            <w:shd w:val="clear" w:color="auto" w:fill="auto"/>
            <w:noWrap/>
            <w:vAlign w:val="center"/>
            <w:hideMark/>
          </w:tcPr>
          <w:p w14:paraId="39A3CFB1" w14:textId="22FCFE8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20.48</w:t>
            </w:r>
          </w:p>
        </w:tc>
        <w:tc>
          <w:tcPr>
            <w:tcW w:w="487" w:type="pct"/>
            <w:shd w:val="clear" w:color="auto" w:fill="auto"/>
            <w:noWrap/>
            <w:vAlign w:val="center"/>
            <w:hideMark/>
          </w:tcPr>
          <w:p w14:paraId="5C638D98" w14:textId="4850A0C1"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16.17</w:t>
            </w:r>
          </w:p>
        </w:tc>
        <w:tc>
          <w:tcPr>
            <w:tcW w:w="486" w:type="pct"/>
            <w:shd w:val="clear" w:color="auto" w:fill="auto"/>
            <w:noWrap/>
            <w:vAlign w:val="center"/>
            <w:hideMark/>
          </w:tcPr>
          <w:p w14:paraId="723BE751" w14:textId="5A26520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11.86</w:t>
            </w:r>
          </w:p>
        </w:tc>
        <w:tc>
          <w:tcPr>
            <w:tcW w:w="487" w:type="pct"/>
            <w:shd w:val="clear" w:color="auto" w:fill="auto"/>
            <w:noWrap/>
            <w:vAlign w:val="center"/>
            <w:hideMark/>
          </w:tcPr>
          <w:p w14:paraId="7F260C3A" w14:textId="33EE7B6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7.55</w:t>
            </w:r>
          </w:p>
        </w:tc>
        <w:tc>
          <w:tcPr>
            <w:tcW w:w="486" w:type="pct"/>
            <w:shd w:val="clear" w:color="auto" w:fill="auto"/>
            <w:noWrap/>
            <w:vAlign w:val="center"/>
            <w:hideMark/>
          </w:tcPr>
          <w:p w14:paraId="71B00C5F" w14:textId="361DA4F6"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3.23</w:t>
            </w:r>
          </w:p>
        </w:tc>
      </w:tr>
      <w:tr w:rsidR="00A85103" w:rsidRPr="000C6451" w14:paraId="0D6CE625" w14:textId="77777777" w:rsidTr="00F3389D">
        <w:trPr>
          <w:trHeight w:val="360"/>
        </w:trPr>
        <w:tc>
          <w:tcPr>
            <w:tcW w:w="1107" w:type="pct"/>
            <w:shd w:val="clear" w:color="auto" w:fill="auto"/>
            <w:noWrap/>
            <w:vAlign w:val="center"/>
            <w:hideMark/>
          </w:tcPr>
          <w:p w14:paraId="2CCB9018"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Disbursement of loan</w:t>
            </w:r>
          </w:p>
        </w:tc>
        <w:tc>
          <w:tcPr>
            <w:tcW w:w="486" w:type="pct"/>
            <w:shd w:val="clear" w:color="auto" w:fill="auto"/>
            <w:noWrap/>
            <w:vAlign w:val="center"/>
            <w:hideMark/>
          </w:tcPr>
          <w:p w14:paraId="1863B54C" w14:textId="16C517A8"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442EF083" w14:textId="23107993"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57CDAB81" w14:textId="16FC98CB"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08394C82" w14:textId="50C838AC"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1938C622" w14:textId="3AC955B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3215D4F4" w14:textId="7F1FF3B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0A975CE0" w14:textId="1F1B2AE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6BD2B4BF" w14:textId="797C30A4"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r>
      <w:tr w:rsidR="00A85103" w:rsidRPr="000C6451" w14:paraId="054E0E50" w14:textId="77777777" w:rsidTr="00F3389D">
        <w:trPr>
          <w:trHeight w:val="360"/>
        </w:trPr>
        <w:tc>
          <w:tcPr>
            <w:tcW w:w="1107" w:type="pct"/>
            <w:shd w:val="clear" w:color="auto" w:fill="auto"/>
            <w:noWrap/>
            <w:vAlign w:val="center"/>
            <w:hideMark/>
          </w:tcPr>
          <w:p w14:paraId="25C5DC81"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Repayment</w:t>
            </w:r>
          </w:p>
        </w:tc>
        <w:tc>
          <w:tcPr>
            <w:tcW w:w="486" w:type="pct"/>
            <w:shd w:val="clear" w:color="auto" w:fill="auto"/>
            <w:noWrap/>
            <w:vAlign w:val="center"/>
            <w:hideMark/>
          </w:tcPr>
          <w:p w14:paraId="32A90A25" w14:textId="6D6123BA"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7" w:type="pct"/>
            <w:shd w:val="clear" w:color="auto" w:fill="auto"/>
            <w:noWrap/>
            <w:vAlign w:val="center"/>
            <w:hideMark/>
          </w:tcPr>
          <w:p w14:paraId="19F6F9A5" w14:textId="3FD154BF"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6" w:type="pct"/>
            <w:shd w:val="clear" w:color="auto" w:fill="auto"/>
            <w:noWrap/>
            <w:vAlign w:val="center"/>
            <w:hideMark/>
          </w:tcPr>
          <w:p w14:paraId="32D3FE5E" w14:textId="752D7836"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7" w:type="pct"/>
            <w:shd w:val="clear" w:color="auto" w:fill="auto"/>
            <w:noWrap/>
            <w:vAlign w:val="center"/>
            <w:hideMark/>
          </w:tcPr>
          <w:p w14:paraId="09D2244F" w14:textId="2C34CC5A"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7" w:type="pct"/>
            <w:shd w:val="clear" w:color="auto" w:fill="auto"/>
            <w:noWrap/>
            <w:vAlign w:val="center"/>
            <w:hideMark/>
          </w:tcPr>
          <w:p w14:paraId="5DC79B1A" w14:textId="3F395272"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6" w:type="pct"/>
            <w:shd w:val="clear" w:color="auto" w:fill="auto"/>
            <w:noWrap/>
            <w:vAlign w:val="center"/>
            <w:hideMark/>
          </w:tcPr>
          <w:p w14:paraId="4D961B52" w14:textId="06D13439"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7" w:type="pct"/>
            <w:shd w:val="clear" w:color="auto" w:fill="auto"/>
            <w:noWrap/>
            <w:vAlign w:val="center"/>
            <w:hideMark/>
          </w:tcPr>
          <w:p w14:paraId="12A301B1" w14:textId="330F91F6"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4.31</w:t>
            </w:r>
          </w:p>
        </w:tc>
        <w:tc>
          <w:tcPr>
            <w:tcW w:w="486" w:type="pct"/>
            <w:shd w:val="clear" w:color="auto" w:fill="auto"/>
            <w:noWrap/>
            <w:vAlign w:val="center"/>
            <w:hideMark/>
          </w:tcPr>
          <w:p w14:paraId="1284A22B" w14:textId="21A83606"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3.23</w:t>
            </w:r>
          </w:p>
        </w:tc>
      </w:tr>
      <w:tr w:rsidR="00A85103" w:rsidRPr="000C6451" w14:paraId="0F21C127" w14:textId="77777777" w:rsidTr="00F3389D">
        <w:trPr>
          <w:trHeight w:val="360"/>
        </w:trPr>
        <w:tc>
          <w:tcPr>
            <w:tcW w:w="1107" w:type="pct"/>
            <w:shd w:val="clear" w:color="auto" w:fill="auto"/>
            <w:noWrap/>
            <w:vAlign w:val="center"/>
            <w:hideMark/>
          </w:tcPr>
          <w:p w14:paraId="1E87B981" w14:textId="77777777" w:rsidR="00A85103" w:rsidRPr="000C6451" w:rsidRDefault="00A85103" w:rsidP="00A85103">
            <w:pPr>
              <w:spacing w:line="276" w:lineRule="auto"/>
              <w:ind w:right="-111"/>
              <w:rPr>
                <w:rFonts w:asciiTheme="minorHAnsi" w:hAnsiTheme="minorHAnsi" w:cstheme="minorHAnsi"/>
                <w:sz w:val="22"/>
                <w:szCs w:val="22"/>
                <w:lang w:eastAsia="en-IN"/>
              </w:rPr>
            </w:pPr>
            <w:r w:rsidRPr="000C6451">
              <w:rPr>
                <w:rFonts w:asciiTheme="minorHAnsi" w:hAnsiTheme="minorHAnsi" w:cstheme="minorHAnsi"/>
                <w:sz w:val="22"/>
                <w:szCs w:val="22"/>
                <w:lang w:eastAsia="en-IN"/>
              </w:rPr>
              <w:t xml:space="preserve">Closing Principal </w:t>
            </w:r>
            <w:r>
              <w:rPr>
                <w:rFonts w:asciiTheme="minorHAnsi" w:hAnsiTheme="minorHAnsi" w:cstheme="minorHAnsi"/>
                <w:sz w:val="22"/>
                <w:szCs w:val="22"/>
                <w:lang w:eastAsia="en-IN"/>
              </w:rPr>
              <w:t>O</w:t>
            </w:r>
            <w:r w:rsidRPr="000C6451">
              <w:rPr>
                <w:rFonts w:asciiTheme="minorHAnsi" w:hAnsiTheme="minorHAnsi" w:cstheme="minorHAnsi"/>
                <w:sz w:val="22"/>
                <w:szCs w:val="22"/>
                <w:lang w:eastAsia="en-IN"/>
              </w:rPr>
              <w:t>/s</w:t>
            </w:r>
          </w:p>
        </w:tc>
        <w:tc>
          <w:tcPr>
            <w:tcW w:w="486" w:type="pct"/>
            <w:shd w:val="clear" w:color="auto" w:fill="auto"/>
            <w:noWrap/>
            <w:vAlign w:val="center"/>
            <w:hideMark/>
          </w:tcPr>
          <w:p w14:paraId="57E4444E" w14:textId="5C1BA9ED"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29.11</w:t>
            </w:r>
          </w:p>
        </w:tc>
        <w:tc>
          <w:tcPr>
            <w:tcW w:w="487" w:type="pct"/>
            <w:shd w:val="clear" w:color="auto" w:fill="auto"/>
            <w:noWrap/>
            <w:vAlign w:val="center"/>
            <w:hideMark/>
          </w:tcPr>
          <w:p w14:paraId="6B1D583F" w14:textId="7D60CA9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24.79</w:t>
            </w:r>
          </w:p>
        </w:tc>
        <w:tc>
          <w:tcPr>
            <w:tcW w:w="486" w:type="pct"/>
            <w:shd w:val="clear" w:color="auto" w:fill="auto"/>
            <w:noWrap/>
            <w:vAlign w:val="center"/>
            <w:hideMark/>
          </w:tcPr>
          <w:p w14:paraId="5FCF6903" w14:textId="0203BE33"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20.48</w:t>
            </w:r>
          </w:p>
        </w:tc>
        <w:tc>
          <w:tcPr>
            <w:tcW w:w="487" w:type="pct"/>
            <w:shd w:val="clear" w:color="auto" w:fill="auto"/>
            <w:noWrap/>
            <w:vAlign w:val="center"/>
            <w:hideMark/>
          </w:tcPr>
          <w:p w14:paraId="32FC894F" w14:textId="129168B4"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16.17</w:t>
            </w:r>
          </w:p>
        </w:tc>
        <w:tc>
          <w:tcPr>
            <w:tcW w:w="487" w:type="pct"/>
            <w:shd w:val="clear" w:color="auto" w:fill="auto"/>
            <w:noWrap/>
            <w:vAlign w:val="center"/>
            <w:hideMark/>
          </w:tcPr>
          <w:p w14:paraId="1D2C60C9" w14:textId="6149035F"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11.86</w:t>
            </w:r>
          </w:p>
        </w:tc>
        <w:tc>
          <w:tcPr>
            <w:tcW w:w="486" w:type="pct"/>
            <w:shd w:val="clear" w:color="auto" w:fill="auto"/>
            <w:noWrap/>
            <w:vAlign w:val="center"/>
            <w:hideMark/>
          </w:tcPr>
          <w:p w14:paraId="4A89C4A1" w14:textId="02AB05BF"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7.55</w:t>
            </w:r>
          </w:p>
        </w:tc>
        <w:tc>
          <w:tcPr>
            <w:tcW w:w="487" w:type="pct"/>
            <w:shd w:val="clear" w:color="auto" w:fill="auto"/>
            <w:noWrap/>
            <w:vAlign w:val="center"/>
            <w:hideMark/>
          </w:tcPr>
          <w:p w14:paraId="22492484" w14:textId="31AAE31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3.23</w:t>
            </w:r>
          </w:p>
        </w:tc>
        <w:tc>
          <w:tcPr>
            <w:tcW w:w="486" w:type="pct"/>
            <w:shd w:val="clear" w:color="auto" w:fill="auto"/>
            <w:noWrap/>
            <w:vAlign w:val="center"/>
            <w:hideMark/>
          </w:tcPr>
          <w:p w14:paraId="6B0A8F20" w14:textId="51E8552B"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r>
      <w:tr w:rsidR="00A85103" w:rsidRPr="000C6451" w14:paraId="5D1F3D46" w14:textId="77777777" w:rsidTr="00F3389D">
        <w:trPr>
          <w:trHeight w:val="360"/>
        </w:trPr>
        <w:tc>
          <w:tcPr>
            <w:tcW w:w="1107" w:type="pct"/>
            <w:shd w:val="clear" w:color="auto" w:fill="auto"/>
            <w:noWrap/>
            <w:vAlign w:val="center"/>
            <w:hideMark/>
          </w:tcPr>
          <w:p w14:paraId="1CFBB8D5"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Interest</w:t>
            </w:r>
          </w:p>
        </w:tc>
        <w:tc>
          <w:tcPr>
            <w:tcW w:w="486" w:type="pct"/>
            <w:shd w:val="clear" w:color="auto" w:fill="auto"/>
            <w:noWrap/>
            <w:vAlign w:val="center"/>
            <w:hideMark/>
          </w:tcPr>
          <w:p w14:paraId="7FEE77AD" w14:textId="0E3DCA4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2.89</w:t>
            </w:r>
          </w:p>
        </w:tc>
        <w:tc>
          <w:tcPr>
            <w:tcW w:w="487" w:type="pct"/>
            <w:shd w:val="clear" w:color="auto" w:fill="auto"/>
            <w:noWrap/>
            <w:vAlign w:val="center"/>
            <w:hideMark/>
          </w:tcPr>
          <w:p w14:paraId="7A721FCE" w14:textId="460B1469"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2.49</w:t>
            </w:r>
          </w:p>
        </w:tc>
        <w:tc>
          <w:tcPr>
            <w:tcW w:w="486" w:type="pct"/>
            <w:shd w:val="clear" w:color="auto" w:fill="auto"/>
            <w:noWrap/>
            <w:vAlign w:val="center"/>
            <w:hideMark/>
          </w:tcPr>
          <w:p w14:paraId="073B1AB3" w14:textId="4D45D1E8"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2.09</w:t>
            </w:r>
          </w:p>
        </w:tc>
        <w:tc>
          <w:tcPr>
            <w:tcW w:w="487" w:type="pct"/>
            <w:shd w:val="clear" w:color="auto" w:fill="auto"/>
            <w:noWrap/>
            <w:vAlign w:val="center"/>
            <w:hideMark/>
          </w:tcPr>
          <w:p w14:paraId="017BF80F" w14:textId="31BF43A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1.70</w:t>
            </w:r>
          </w:p>
        </w:tc>
        <w:tc>
          <w:tcPr>
            <w:tcW w:w="487" w:type="pct"/>
            <w:shd w:val="clear" w:color="auto" w:fill="auto"/>
            <w:noWrap/>
            <w:vAlign w:val="center"/>
            <w:hideMark/>
          </w:tcPr>
          <w:p w14:paraId="0BE7FF51" w14:textId="48ADF5B6"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1.30</w:t>
            </w:r>
          </w:p>
        </w:tc>
        <w:tc>
          <w:tcPr>
            <w:tcW w:w="486" w:type="pct"/>
            <w:shd w:val="clear" w:color="auto" w:fill="auto"/>
            <w:noWrap/>
            <w:vAlign w:val="center"/>
            <w:hideMark/>
          </w:tcPr>
          <w:p w14:paraId="5E3A6BD1" w14:textId="38EBD09F"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0.90</w:t>
            </w:r>
          </w:p>
        </w:tc>
        <w:tc>
          <w:tcPr>
            <w:tcW w:w="487" w:type="pct"/>
            <w:shd w:val="clear" w:color="auto" w:fill="auto"/>
            <w:noWrap/>
            <w:vAlign w:val="center"/>
            <w:hideMark/>
          </w:tcPr>
          <w:p w14:paraId="02470869" w14:textId="62E68E19"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0.50</w:t>
            </w:r>
          </w:p>
        </w:tc>
        <w:tc>
          <w:tcPr>
            <w:tcW w:w="486" w:type="pct"/>
            <w:shd w:val="clear" w:color="auto" w:fill="auto"/>
            <w:noWrap/>
            <w:vAlign w:val="center"/>
            <w:hideMark/>
          </w:tcPr>
          <w:p w14:paraId="7A1A46E8" w14:textId="39D9006B"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0.11</w:t>
            </w:r>
          </w:p>
        </w:tc>
      </w:tr>
      <w:tr w:rsidR="00A85103" w:rsidRPr="000C6451" w14:paraId="5672FA88" w14:textId="77777777" w:rsidTr="00F3389D">
        <w:trPr>
          <w:trHeight w:val="360"/>
        </w:trPr>
        <w:tc>
          <w:tcPr>
            <w:tcW w:w="1107" w:type="pct"/>
            <w:shd w:val="clear" w:color="auto" w:fill="auto"/>
            <w:noWrap/>
            <w:vAlign w:val="center"/>
            <w:hideMark/>
          </w:tcPr>
          <w:p w14:paraId="127E951A" w14:textId="77777777" w:rsidR="00A85103" w:rsidRPr="000C6451" w:rsidRDefault="00A85103" w:rsidP="00A85103">
            <w:pPr>
              <w:spacing w:line="276" w:lineRule="auto"/>
              <w:rPr>
                <w:rFonts w:asciiTheme="minorHAnsi" w:hAnsiTheme="minorHAnsi" w:cstheme="minorHAnsi"/>
                <w:sz w:val="22"/>
                <w:szCs w:val="22"/>
                <w:lang w:eastAsia="en-IN"/>
              </w:rPr>
            </w:pPr>
            <w:r w:rsidRPr="000C6451">
              <w:rPr>
                <w:rFonts w:asciiTheme="minorHAnsi" w:hAnsiTheme="minorHAnsi" w:cstheme="minorHAnsi"/>
                <w:sz w:val="22"/>
                <w:szCs w:val="22"/>
                <w:lang w:eastAsia="en-IN"/>
              </w:rPr>
              <w:t>IDC</w:t>
            </w:r>
          </w:p>
        </w:tc>
        <w:tc>
          <w:tcPr>
            <w:tcW w:w="486" w:type="pct"/>
            <w:shd w:val="clear" w:color="auto" w:fill="auto"/>
            <w:noWrap/>
            <w:vAlign w:val="center"/>
            <w:hideMark/>
          </w:tcPr>
          <w:p w14:paraId="1D2AC4CA" w14:textId="601A2033" w:rsidR="00A85103" w:rsidRPr="0091472E"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0CCC31A8" w14:textId="1C9174BC" w:rsidR="00A85103" w:rsidRPr="00037A3C" w:rsidRDefault="00A85103" w:rsidP="00A85103">
            <w:pPr>
              <w:ind w:left="-113" w:right="-91"/>
              <w:jc w:val="center"/>
              <w:rPr>
                <w:rFonts w:ascii="Calibri" w:hAnsi="Calibri" w:cs="Calibri"/>
                <w:b/>
                <w:bCs/>
                <w:sz w:val="22"/>
                <w:szCs w:val="22"/>
              </w:rPr>
            </w:pPr>
            <w:r>
              <w:rPr>
                <w:rFonts w:ascii="Calibri" w:hAnsi="Calibri" w:cs="Calibri"/>
                <w:color w:val="000000"/>
                <w:sz w:val="22"/>
                <w:szCs w:val="22"/>
              </w:rPr>
              <w:t>0.00</w:t>
            </w:r>
          </w:p>
        </w:tc>
        <w:tc>
          <w:tcPr>
            <w:tcW w:w="486" w:type="pct"/>
            <w:shd w:val="clear" w:color="auto" w:fill="auto"/>
            <w:noWrap/>
            <w:vAlign w:val="center"/>
            <w:hideMark/>
          </w:tcPr>
          <w:p w14:paraId="1099BD52" w14:textId="67D00AC5"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7500AA9C" w14:textId="5811CDE0"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359E08E0" w14:textId="1FECB833"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0AC749ED" w14:textId="1859ECCE"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7" w:type="pct"/>
            <w:shd w:val="clear" w:color="auto" w:fill="auto"/>
            <w:noWrap/>
            <w:vAlign w:val="center"/>
            <w:hideMark/>
          </w:tcPr>
          <w:p w14:paraId="1A6BC6B1" w14:textId="0BF8707D"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c>
          <w:tcPr>
            <w:tcW w:w="486" w:type="pct"/>
            <w:shd w:val="clear" w:color="auto" w:fill="auto"/>
            <w:noWrap/>
            <w:vAlign w:val="center"/>
            <w:hideMark/>
          </w:tcPr>
          <w:p w14:paraId="33B2339E" w14:textId="0411D516" w:rsidR="00A85103" w:rsidRPr="00037A3C" w:rsidRDefault="00A85103" w:rsidP="00A85103">
            <w:pPr>
              <w:ind w:left="-113" w:right="-91"/>
              <w:jc w:val="center"/>
              <w:rPr>
                <w:rFonts w:ascii="Calibri" w:hAnsi="Calibri" w:cs="Calibri"/>
                <w:sz w:val="22"/>
                <w:szCs w:val="22"/>
              </w:rPr>
            </w:pPr>
            <w:r>
              <w:rPr>
                <w:rFonts w:ascii="Calibri" w:hAnsi="Calibri" w:cs="Calibri"/>
                <w:color w:val="000000"/>
                <w:sz w:val="22"/>
                <w:szCs w:val="22"/>
              </w:rPr>
              <w:t>0.00</w:t>
            </w:r>
          </w:p>
        </w:tc>
      </w:tr>
      <w:tr w:rsidR="00A85103" w:rsidRPr="000C6451" w14:paraId="51CF983D" w14:textId="77777777" w:rsidTr="00F3389D">
        <w:trPr>
          <w:trHeight w:val="360"/>
        </w:trPr>
        <w:tc>
          <w:tcPr>
            <w:tcW w:w="1107" w:type="pct"/>
            <w:shd w:val="clear" w:color="auto" w:fill="002060"/>
            <w:noWrap/>
            <w:vAlign w:val="center"/>
            <w:hideMark/>
          </w:tcPr>
          <w:p w14:paraId="14020DD9" w14:textId="77777777" w:rsidR="00A85103" w:rsidRPr="000C6451" w:rsidRDefault="00A85103" w:rsidP="00A85103">
            <w:pPr>
              <w:spacing w:line="276" w:lineRule="auto"/>
              <w:rPr>
                <w:rFonts w:asciiTheme="minorHAnsi" w:hAnsiTheme="minorHAnsi" w:cstheme="minorHAnsi"/>
                <w:b/>
                <w:bCs/>
                <w:sz w:val="22"/>
                <w:szCs w:val="22"/>
                <w:lang w:eastAsia="en-IN"/>
              </w:rPr>
            </w:pPr>
            <w:r w:rsidRPr="000C6451">
              <w:rPr>
                <w:rFonts w:asciiTheme="minorHAnsi" w:hAnsiTheme="minorHAnsi" w:cstheme="minorHAnsi"/>
                <w:b/>
                <w:bCs/>
                <w:sz w:val="22"/>
                <w:szCs w:val="22"/>
                <w:lang w:eastAsia="en-IN"/>
              </w:rPr>
              <w:t>TL Interest</w:t>
            </w:r>
          </w:p>
        </w:tc>
        <w:tc>
          <w:tcPr>
            <w:tcW w:w="486" w:type="pct"/>
            <w:shd w:val="clear" w:color="auto" w:fill="002060"/>
            <w:noWrap/>
            <w:vAlign w:val="center"/>
            <w:hideMark/>
          </w:tcPr>
          <w:p w14:paraId="2DD9FA86" w14:textId="146ECB46"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2.89</w:t>
            </w:r>
          </w:p>
        </w:tc>
        <w:tc>
          <w:tcPr>
            <w:tcW w:w="487" w:type="pct"/>
            <w:shd w:val="clear" w:color="auto" w:fill="002060"/>
            <w:noWrap/>
            <w:vAlign w:val="center"/>
            <w:hideMark/>
          </w:tcPr>
          <w:p w14:paraId="1E6CC577" w14:textId="2F142EE7"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2.49</w:t>
            </w:r>
          </w:p>
        </w:tc>
        <w:tc>
          <w:tcPr>
            <w:tcW w:w="486" w:type="pct"/>
            <w:shd w:val="clear" w:color="auto" w:fill="002060"/>
            <w:noWrap/>
            <w:vAlign w:val="center"/>
            <w:hideMark/>
          </w:tcPr>
          <w:p w14:paraId="4DE03774" w14:textId="3578C1CE"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2.09</w:t>
            </w:r>
          </w:p>
        </w:tc>
        <w:tc>
          <w:tcPr>
            <w:tcW w:w="487" w:type="pct"/>
            <w:shd w:val="clear" w:color="auto" w:fill="002060"/>
            <w:noWrap/>
            <w:vAlign w:val="center"/>
            <w:hideMark/>
          </w:tcPr>
          <w:p w14:paraId="2DBC3316" w14:textId="17D06918"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1.70</w:t>
            </w:r>
          </w:p>
        </w:tc>
        <w:tc>
          <w:tcPr>
            <w:tcW w:w="487" w:type="pct"/>
            <w:shd w:val="clear" w:color="auto" w:fill="002060"/>
            <w:noWrap/>
            <w:vAlign w:val="center"/>
            <w:hideMark/>
          </w:tcPr>
          <w:p w14:paraId="28009395" w14:textId="421360F9"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1.30</w:t>
            </w:r>
          </w:p>
        </w:tc>
        <w:tc>
          <w:tcPr>
            <w:tcW w:w="486" w:type="pct"/>
            <w:shd w:val="clear" w:color="auto" w:fill="002060"/>
            <w:noWrap/>
            <w:vAlign w:val="center"/>
            <w:hideMark/>
          </w:tcPr>
          <w:p w14:paraId="392A84A2" w14:textId="40167B17"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0.90</w:t>
            </w:r>
          </w:p>
        </w:tc>
        <w:tc>
          <w:tcPr>
            <w:tcW w:w="487" w:type="pct"/>
            <w:shd w:val="clear" w:color="auto" w:fill="002060"/>
            <w:noWrap/>
            <w:vAlign w:val="center"/>
            <w:hideMark/>
          </w:tcPr>
          <w:p w14:paraId="2F2F1BF6" w14:textId="08451B4B"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0.50</w:t>
            </w:r>
          </w:p>
        </w:tc>
        <w:tc>
          <w:tcPr>
            <w:tcW w:w="486" w:type="pct"/>
            <w:shd w:val="clear" w:color="auto" w:fill="002060"/>
            <w:noWrap/>
            <w:vAlign w:val="center"/>
            <w:hideMark/>
          </w:tcPr>
          <w:p w14:paraId="3D506F6E" w14:textId="267E46F8" w:rsidR="00A85103" w:rsidRPr="00037A3C" w:rsidRDefault="00A85103" w:rsidP="00A85103">
            <w:pPr>
              <w:ind w:left="-113" w:right="-91"/>
              <w:jc w:val="center"/>
              <w:rPr>
                <w:rFonts w:ascii="Calibri" w:hAnsi="Calibri" w:cs="Calibri"/>
                <w:b/>
                <w:bCs/>
                <w:sz w:val="22"/>
                <w:szCs w:val="22"/>
              </w:rPr>
            </w:pPr>
            <w:r>
              <w:rPr>
                <w:rFonts w:ascii="Calibri" w:hAnsi="Calibri" w:cs="Calibri"/>
                <w:b/>
                <w:bCs/>
                <w:color w:val="FFFFFF"/>
                <w:sz w:val="22"/>
                <w:szCs w:val="22"/>
              </w:rPr>
              <w:t>0.11</w:t>
            </w:r>
          </w:p>
        </w:tc>
      </w:tr>
    </w:tbl>
    <w:p w14:paraId="24104EBA" w14:textId="77777777" w:rsidR="00F31CD2" w:rsidRDefault="00F31CD2" w:rsidP="00F31CD2">
      <w:pPr>
        <w:pStyle w:val="ListParagraph"/>
        <w:autoSpaceDE w:val="0"/>
        <w:autoSpaceDN w:val="0"/>
        <w:adjustRightInd w:val="0"/>
        <w:ind w:left="1134" w:right="-824"/>
        <w:jc w:val="right"/>
        <w:rPr>
          <w:rFonts w:ascii="Arial" w:hAnsi="Arial" w:cs="Arial"/>
          <w:b/>
          <w:i/>
          <w:noProof/>
          <w:sz w:val="20"/>
          <w:szCs w:val="22"/>
          <w:lang w:eastAsia="en-IN"/>
        </w:rPr>
      </w:pPr>
    </w:p>
    <w:p w14:paraId="20A904FF" w14:textId="77777777" w:rsidR="00F31CD2" w:rsidRDefault="00F31CD2" w:rsidP="00F31CD2">
      <w:pPr>
        <w:pStyle w:val="ListParagraph"/>
        <w:autoSpaceDE w:val="0"/>
        <w:autoSpaceDN w:val="0"/>
        <w:adjustRightInd w:val="0"/>
        <w:ind w:left="1134" w:right="-824"/>
        <w:jc w:val="right"/>
        <w:rPr>
          <w:rFonts w:ascii="Arial" w:hAnsi="Arial" w:cs="Arial"/>
          <w:b/>
          <w:noProof/>
          <w:sz w:val="22"/>
          <w:szCs w:val="22"/>
          <w:lang w:eastAsia="en-IN"/>
        </w:rPr>
      </w:pPr>
    </w:p>
    <w:p w14:paraId="0F3172CC" w14:textId="77777777" w:rsidR="00F31CD2" w:rsidRDefault="00F31CD2" w:rsidP="00F31CD2">
      <w:pPr>
        <w:pStyle w:val="ListParagraph"/>
        <w:numPr>
          <w:ilvl w:val="0"/>
          <w:numId w:val="9"/>
        </w:numPr>
        <w:autoSpaceDE w:val="0"/>
        <w:autoSpaceDN w:val="0"/>
        <w:adjustRightInd w:val="0"/>
        <w:spacing w:after="240" w:line="360" w:lineRule="auto"/>
        <w:ind w:left="1134" w:right="-143" w:hanging="425"/>
        <w:jc w:val="both"/>
        <w:rPr>
          <w:rFonts w:ascii="Arial" w:hAnsi="Arial" w:cs="Arial"/>
          <w:b/>
          <w:noProof/>
          <w:sz w:val="22"/>
          <w:szCs w:val="22"/>
          <w:lang w:eastAsia="en-IN"/>
        </w:rPr>
      </w:pPr>
      <w:r>
        <w:rPr>
          <w:rFonts w:ascii="Arial" w:hAnsi="Arial" w:cs="Arial"/>
          <w:b/>
          <w:noProof/>
          <w:sz w:val="22"/>
          <w:szCs w:val="22"/>
          <w:lang w:eastAsia="en-IN"/>
        </w:rPr>
        <w:t>DEPRECIATION SCHEDULE (STRAIGHT  LINE METHOD):</w:t>
      </w:r>
    </w:p>
    <w:p w14:paraId="770DAC83" w14:textId="77777777" w:rsidR="00F31CD2" w:rsidRPr="00712792" w:rsidRDefault="00F31CD2" w:rsidP="00F31CD2">
      <w:pPr>
        <w:pStyle w:val="ListParagraph"/>
        <w:autoSpaceDE w:val="0"/>
        <w:autoSpaceDN w:val="0"/>
        <w:adjustRightInd w:val="0"/>
        <w:spacing w:before="240"/>
        <w:ind w:left="1134" w:right="-8"/>
        <w:jc w:val="right"/>
        <w:rPr>
          <w:rFonts w:ascii="Arial" w:hAnsi="Arial" w:cs="Arial"/>
          <w:b/>
          <w:i/>
          <w:noProof/>
          <w:sz w:val="20"/>
          <w:szCs w:val="22"/>
          <w:lang w:eastAsia="en-IN"/>
        </w:rPr>
      </w:pPr>
      <w:r w:rsidRPr="00712792">
        <w:rPr>
          <w:rFonts w:ascii="Arial" w:hAnsi="Arial" w:cs="Arial"/>
          <w:b/>
          <w:bCs/>
          <w:i/>
          <w:sz w:val="20"/>
          <w:szCs w:val="22"/>
        </w:rPr>
        <w:t>(INR Crore)</w:t>
      </w:r>
    </w:p>
    <w:tbl>
      <w:tblPr>
        <w:tblW w:w="864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32"/>
        <w:gridCol w:w="833"/>
        <w:gridCol w:w="833"/>
        <w:gridCol w:w="833"/>
        <w:gridCol w:w="832"/>
        <w:gridCol w:w="833"/>
        <w:gridCol w:w="833"/>
        <w:gridCol w:w="833"/>
      </w:tblGrid>
      <w:tr w:rsidR="00F31CD2" w:rsidRPr="002E6C60" w14:paraId="2FD83235" w14:textId="77777777" w:rsidTr="00F3389D">
        <w:trPr>
          <w:trHeight w:val="300"/>
        </w:trPr>
        <w:tc>
          <w:tcPr>
            <w:tcW w:w="8647" w:type="dxa"/>
            <w:gridSpan w:val="9"/>
            <w:shd w:val="clear" w:color="auto" w:fill="002060"/>
            <w:noWrap/>
            <w:vAlign w:val="center"/>
            <w:hideMark/>
          </w:tcPr>
          <w:p w14:paraId="62A00477" w14:textId="77777777" w:rsidR="00F31CD2" w:rsidRPr="002E6C60" w:rsidRDefault="00F31CD2" w:rsidP="00F3389D">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F31CD2" w:rsidRPr="002E6C60" w14:paraId="63CD96F9" w14:textId="77777777" w:rsidTr="00F3389D">
        <w:trPr>
          <w:trHeight w:val="300"/>
        </w:trPr>
        <w:tc>
          <w:tcPr>
            <w:tcW w:w="1985" w:type="dxa"/>
            <w:shd w:val="clear" w:color="auto" w:fill="DBE5F1" w:themeFill="accent1" w:themeFillTint="33"/>
            <w:noWrap/>
            <w:vAlign w:val="center"/>
            <w:hideMark/>
          </w:tcPr>
          <w:p w14:paraId="140AE117" w14:textId="77777777" w:rsidR="00F31CD2" w:rsidRPr="002E6C60" w:rsidRDefault="00F31CD2" w:rsidP="00F3389D">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832" w:type="dxa"/>
            <w:shd w:val="clear" w:color="auto" w:fill="DBE5F1" w:themeFill="accent1" w:themeFillTint="33"/>
            <w:noWrap/>
            <w:vAlign w:val="center"/>
            <w:hideMark/>
          </w:tcPr>
          <w:p w14:paraId="0069EDED"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31-Mar-2</w:t>
            </w:r>
            <w:r>
              <w:rPr>
                <w:rFonts w:asciiTheme="minorHAnsi" w:hAnsiTheme="minorHAnsi" w:cstheme="minorHAnsi"/>
                <w:b/>
                <w:bCs/>
                <w:sz w:val="22"/>
                <w:szCs w:val="22"/>
              </w:rPr>
              <w:t>6</w:t>
            </w:r>
          </w:p>
        </w:tc>
        <w:tc>
          <w:tcPr>
            <w:tcW w:w="833" w:type="dxa"/>
            <w:shd w:val="clear" w:color="auto" w:fill="DBE5F1" w:themeFill="accent1" w:themeFillTint="33"/>
            <w:noWrap/>
            <w:vAlign w:val="center"/>
            <w:hideMark/>
          </w:tcPr>
          <w:p w14:paraId="7AD943E8"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31-Mar-27</w:t>
            </w:r>
          </w:p>
        </w:tc>
        <w:tc>
          <w:tcPr>
            <w:tcW w:w="833" w:type="dxa"/>
            <w:shd w:val="clear" w:color="auto" w:fill="DBE5F1" w:themeFill="accent1" w:themeFillTint="33"/>
            <w:noWrap/>
            <w:vAlign w:val="center"/>
            <w:hideMark/>
          </w:tcPr>
          <w:p w14:paraId="7C0F1EEE"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31-Mar-28</w:t>
            </w:r>
          </w:p>
        </w:tc>
        <w:tc>
          <w:tcPr>
            <w:tcW w:w="833" w:type="dxa"/>
            <w:shd w:val="clear" w:color="auto" w:fill="DBE5F1" w:themeFill="accent1" w:themeFillTint="33"/>
            <w:noWrap/>
            <w:vAlign w:val="center"/>
            <w:hideMark/>
          </w:tcPr>
          <w:p w14:paraId="6B227E3B"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31-Mar-29</w:t>
            </w:r>
          </w:p>
        </w:tc>
        <w:tc>
          <w:tcPr>
            <w:tcW w:w="832" w:type="dxa"/>
            <w:shd w:val="clear" w:color="auto" w:fill="DBE5F1" w:themeFill="accent1" w:themeFillTint="33"/>
            <w:noWrap/>
            <w:vAlign w:val="center"/>
            <w:hideMark/>
          </w:tcPr>
          <w:p w14:paraId="25517B52"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31-Mar-30</w:t>
            </w:r>
          </w:p>
        </w:tc>
        <w:tc>
          <w:tcPr>
            <w:tcW w:w="833" w:type="dxa"/>
            <w:shd w:val="clear" w:color="auto" w:fill="DBE5F1" w:themeFill="accent1" w:themeFillTint="33"/>
            <w:noWrap/>
            <w:vAlign w:val="center"/>
            <w:hideMark/>
          </w:tcPr>
          <w:p w14:paraId="41F4C331"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31-Mar-31</w:t>
            </w:r>
          </w:p>
        </w:tc>
        <w:tc>
          <w:tcPr>
            <w:tcW w:w="833" w:type="dxa"/>
            <w:shd w:val="clear" w:color="auto" w:fill="DBE5F1" w:themeFill="accent1" w:themeFillTint="33"/>
            <w:noWrap/>
            <w:vAlign w:val="center"/>
            <w:hideMark/>
          </w:tcPr>
          <w:p w14:paraId="65F116CD"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31-Mar-32</w:t>
            </w:r>
          </w:p>
        </w:tc>
        <w:tc>
          <w:tcPr>
            <w:tcW w:w="833" w:type="dxa"/>
            <w:shd w:val="clear" w:color="auto" w:fill="DBE5F1" w:themeFill="accent1" w:themeFillTint="33"/>
            <w:noWrap/>
            <w:vAlign w:val="center"/>
            <w:hideMark/>
          </w:tcPr>
          <w:p w14:paraId="6D0494CE"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sidRPr="002E6C60">
              <w:rPr>
                <w:rFonts w:asciiTheme="minorHAnsi" w:hAnsiTheme="minorHAnsi" w:cstheme="minorHAnsi"/>
                <w:b/>
                <w:bCs/>
                <w:sz w:val="22"/>
                <w:szCs w:val="22"/>
              </w:rPr>
              <w:t>31-Mar-33</w:t>
            </w:r>
          </w:p>
        </w:tc>
      </w:tr>
      <w:tr w:rsidR="00F31CD2" w:rsidRPr="002E6C60" w14:paraId="0D2F070F" w14:textId="77777777" w:rsidTr="00F3389D">
        <w:trPr>
          <w:trHeight w:val="300"/>
        </w:trPr>
        <w:tc>
          <w:tcPr>
            <w:tcW w:w="1985" w:type="dxa"/>
            <w:shd w:val="clear" w:color="auto" w:fill="auto"/>
            <w:noWrap/>
            <w:vAlign w:val="center"/>
            <w:hideMark/>
          </w:tcPr>
          <w:p w14:paraId="6125BD46" w14:textId="77777777" w:rsidR="00F31CD2" w:rsidRPr="002E6C60" w:rsidRDefault="00F31CD2" w:rsidP="00F3389D">
            <w:pPr>
              <w:spacing w:line="276" w:lineRule="auto"/>
              <w:rPr>
                <w:rFonts w:asciiTheme="minorHAnsi" w:hAnsiTheme="minorHAnsi" w:cstheme="minorHAnsi"/>
                <w:sz w:val="22"/>
                <w:szCs w:val="22"/>
              </w:rPr>
            </w:pPr>
            <w:r>
              <w:rPr>
                <w:rFonts w:ascii="Calibri" w:hAnsi="Calibri" w:cs="Calibri"/>
                <w:color w:val="000000"/>
                <w:sz w:val="22"/>
                <w:szCs w:val="22"/>
              </w:rPr>
              <w:t>Land</w:t>
            </w:r>
          </w:p>
        </w:tc>
        <w:tc>
          <w:tcPr>
            <w:tcW w:w="832" w:type="dxa"/>
            <w:shd w:val="clear" w:color="auto" w:fill="auto"/>
            <w:noWrap/>
            <w:vAlign w:val="center"/>
            <w:hideMark/>
          </w:tcPr>
          <w:p w14:paraId="7FDB1911"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135D9DEF"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09809DF0"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637B7F0"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42982B0F"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2B8B31E"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2BC697A"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71275684"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r>
      <w:tr w:rsidR="00F31CD2" w:rsidRPr="002E6C60" w14:paraId="1CE061D2" w14:textId="77777777" w:rsidTr="00F3389D">
        <w:trPr>
          <w:trHeight w:val="300"/>
        </w:trPr>
        <w:tc>
          <w:tcPr>
            <w:tcW w:w="1985" w:type="dxa"/>
            <w:shd w:val="clear" w:color="auto" w:fill="DBE5F1" w:themeFill="accent1" w:themeFillTint="33"/>
            <w:noWrap/>
            <w:vAlign w:val="center"/>
            <w:hideMark/>
          </w:tcPr>
          <w:p w14:paraId="602E7CB9"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 Land</w:t>
            </w:r>
          </w:p>
        </w:tc>
        <w:tc>
          <w:tcPr>
            <w:tcW w:w="832" w:type="dxa"/>
            <w:shd w:val="clear" w:color="auto" w:fill="DBE5F1" w:themeFill="accent1" w:themeFillTint="33"/>
            <w:noWrap/>
            <w:vAlign w:val="center"/>
            <w:hideMark/>
          </w:tcPr>
          <w:p w14:paraId="7273C0D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5DB9C6B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3B08D60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5D08E227"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hideMark/>
          </w:tcPr>
          <w:p w14:paraId="38D8D0C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70CF321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57C2AD72"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6284D4B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F31CD2" w:rsidRPr="002E6C60" w14:paraId="25E2C26A" w14:textId="77777777" w:rsidTr="00F3389D">
        <w:trPr>
          <w:trHeight w:val="300"/>
        </w:trPr>
        <w:tc>
          <w:tcPr>
            <w:tcW w:w="1985" w:type="dxa"/>
            <w:shd w:val="clear" w:color="auto" w:fill="auto"/>
            <w:noWrap/>
            <w:vAlign w:val="center"/>
            <w:hideMark/>
          </w:tcPr>
          <w:p w14:paraId="67156EC2" w14:textId="77777777" w:rsidR="00F31CD2" w:rsidRPr="002E6C60" w:rsidRDefault="00F31CD2" w:rsidP="00F3389D">
            <w:pPr>
              <w:spacing w:line="276" w:lineRule="auto"/>
              <w:rPr>
                <w:rFonts w:asciiTheme="minorHAnsi" w:hAnsiTheme="minorHAnsi" w:cstheme="minorHAnsi"/>
                <w:sz w:val="22"/>
                <w:szCs w:val="22"/>
              </w:rPr>
            </w:pPr>
            <w:r>
              <w:rPr>
                <w:rFonts w:ascii="Calibri" w:hAnsi="Calibri" w:cs="Calibri"/>
                <w:color w:val="000000"/>
                <w:sz w:val="22"/>
                <w:szCs w:val="22"/>
              </w:rPr>
              <w:t>Building &amp; Civil Works</w:t>
            </w:r>
          </w:p>
        </w:tc>
        <w:tc>
          <w:tcPr>
            <w:tcW w:w="832" w:type="dxa"/>
            <w:shd w:val="clear" w:color="auto" w:fill="auto"/>
            <w:noWrap/>
            <w:vAlign w:val="center"/>
            <w:hideMark/>
          </w:tcPr>
          <w:p w14:paraId="3C46EE88"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08399A05"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4D677A7"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52B9003B"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1E4ACAFA"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36598FBE"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4EC4B56"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1812D785"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r>
      <w:tr w:rsidR="00F31CD2" w:rsidRPr="002E6C60" w14:paraId="53224AEC" w14:textId="77777777" w:rsidTr="00F3389D">
        <w:trPr>
          <w:trHeight w:val="300"/>
        </w:trPr>
        <w:tc>
          <w:tcPr>
            <w:tcW w:w="1985" w:type="dxa"/>
            <w:shd w:val="clear" w:color="auto" w:fill="DBE5F1" w:themeFill="accent1" w:themeFillTint="33"/>
            <w:noWrap/>
            <w:vAlign w:val="center"/>
            <w:hideMark/>
          </w:tcPr>
          <w:p w14:paraId="07491FB9"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Building &amp; Civil Works</w:t>
            </w:r>
          </w:p>
        </w:tc>
        <w:tc>
          <w:tcPr>
            <w:tcW w:w="832" w:type="dxa"/>
            <w:shd w:val="clear" w:color="auto" w:fill="DBE5F1" w:themeFill="accent1" w:themeFillTint="33"/>
            <w:noWrap/>
            <w:vAlign w:val="center"/>
            <w:hideMark/>
          </w:tcPr>
          <w:p w14:paraId="1B52AD1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4DC602C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4065361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05D96AED"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hideMark/>
          </w:tcPr>
          <w:p w14:paraId="00E7B3A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53E3F84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6BB91AE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374AFEE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0C46E5" w:rsidRPr="002E6C60" w14:paraId="53AF2CEC" w14:textId="77777777" w:rsidTr="00F3389D">
        <w:trPr>
          <w:trHeight w:val="300"/>
        </w:trPr>
        <w:tc>
          <w:tcPr>
            <w:tcW w:w="1985" w:type="dxa"/>
            <w:shd w:val="clear" w:color="auto" w:fill="auto"/>
            <w:noWrap/>
            <w:vAlign w:val="center"/>
          </w:tcPr>
          <w:p w14:paraId="65A1197F" w14:textId="77777777" w:rsidR="000C46E5" w:rsidRPr="002E6C60" w:rsidRDefault="000C46E5" w:rsidP="000C46E5">
            <w:pPr>
              <w:spacing w:line="276" w:lineRule="auto"/>
              <w:rPr>
                <w:rFonts w:asciiTheme="minorHAnsi" w:hAnsiTheme="minorHAnsi" w:cstheme="minorHAnsi"/>
                <w:b/>
                <w:bCs/>
                <w:sz w:val="22"/>
                <w:szCs w:val="22"/>
              </w:rPr>
            </w:pPr>
            <w:r>
              <w:rPr>
                <w:rFonts w:ascii="Calibri" w:hAnsi="Calibri" w:cs="Calibri"/>
                <w:color w:val="000000"/>
                <w:sz w:val="22"/>
                <w:szCs w:val="22"/>
              </w:rPr>
              <w:t>Plant &amp; Machinery</w:t>
            </w:r>
          </w:p>
        </w:tc>
        <w:tc>
          <w:tcPr>
            <w:tcW w:w="832" w:type="dxa"/>
            <w:shd w:val="clear" w:color="auto" w:fill="auto"/>
            <w:noWrap/>
            <w:vAlign w:val="center"/>
          </w:tcPr>
          <w:p w14:paraId="705C0E33" w14:textId="119E3B64"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1699BE67" w14:textId="3AC6449B"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232A4345" w14:textId="124A7F65"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27637D58" w14:textId="3642951E"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2" w:type="dxa"/>
            <w:shd w:val="clear" w:color="auto" w:fill="auto"/>
            <w:noWrap/>
            <w:vAlign w:val="center"/>
          </w:tcPr>
          <w:p w14:paraId="2ECC5330" w14:textId="6F7AE897"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6FA03772" w14:textId="1BC04C71"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707BF68A" w14:textId="54C007E8"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5EADFC26" w14:textId="183D9F5B"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r>
      <w:tr w:rsidR="000C46E5" w:rsidRPr="002E6C60" w14:paraId="5813287D" w14:textId="77777777" w:rsidTr="00F3389D">
        <w:trPr>
          <w:trHeight w:val="300"/>
        </w:trPr>
        <w:tc>
          <w:tcPr>
            <w:tcW w:w="1985" w:type="dxa"/>
            <w:shd w:val="clear" w:color="auto" w:fill="DBE5F1" w:themeFill="accent1" w:themeFillTint="33"/>
            <w:noWrap/>
            <w:vAlign w:val="center"/>
          </w:tcPr>
          <w:p w14:paraId="025B41E4" w14:textId="77777777" w:rsidR="000C46E5" w:rsidRPr="002E6C60" w:rsidRDefault="000C46E5" w:rsidP="000C46E5">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Plant &amp; Machinery</w:t>
            </w:r>
          </w:p>
        </w:tc>
        <w:tc>
          <w:tcPr>
            <w:tcW w:w="832" w:type="dxa"/>
            <w:shd w:val="clear" w:color="auto" w:fill="DBE5F1" w:themeFill="accent1" w:themeFillTint="33"/>
            <w:noWrap/>
            <w:vAlign w:val="center"/>
          </w:tcPr>
          <w:p w14:paraId="01FB6761" w14:textId="05A87E05"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2.46</w:t>
            </w:r>
          </w:p>
        </w:tc>
        <w:tc>
          <w:tcPr>
            <w:tcW w:w="833" w:type="dxa"/>
            <w:shd w:val="clear" w:color="auto" w:fill="DBE5F1" w:themeFill="accent1" w:themeFillTint="33"/>
            <w:noWrap/>
            <w:vAlign w:val="center"/>
          </w:tcPr>
          <w:p w14:paraId="24B9936A" w14:textId="485A8D07"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7E590332" w14:textId="5B5865F4"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3.30</w:t>
            </w:r>
          </w:p>
        </w:tc>
        <w:tc>
          <w:tcPr>
            <w:tcW w:w="833" w:type="dxa"/>
            <w:shd w:val="clear" w:color="auto" w:fill="DBE5F1" w:themeFill="accent1" w:themeFillTint="33"/>
            <w:noWrap/>
            <w:vAlign w:val="center"/>
          </w:tcPr>
          <w:p w14:paraId="37DC887B" w14:textId="29FD55E1"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2" w:type="dxa"/>
            <w:shd w:val="clear" w:color="auto" w:fill="DBE5F1" w:themeFill="accent1" w:themeFillTint="33"/>
            <w:noWrap/>
            <w:vAlign w:val="center"/>
          </w:tcPr>
          <w:p w14:paraId="226C9F24" w14:textId="4E3C94F2"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3C21F45B" w14:textId="5C4E1650"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7DA81D73" w14:textId="3085C58D"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3.30</w:t>
            </w:r>
          </w:p>
        </w:tc>
        <w:tc>
          <w:tcPr>
            <w:tcW w:w="833" w:type="dxa"/>
            <w:shd w:val="clear" w:color="auto" w:fill="DBE5F1" w:themeFill="accent1" w:themeFillTint="33"/>
            <w:noWrap/>
            <w:vAlign w:val="center"/>
          </w:tcPr>
          <w:p w14:paraId="357EAF2D" w14:textId="56AC644C"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r>
      <w:tr w:rsidR="000C46E5" w:rsidRPr="002E6C60" w14:paraId="6AD5BA39" w14:textId="77777777" w:rsidTr="00F3389D">
        <w:trPr>
          <w:trHeight w:val="300"/>
        </w:trPr>
        <w:tc>
          <w:tcPr>
            <w:tcW w:w="1985" w:type="dxa"/>
            <w:shd w:val="clear" w:color="auto" w:fill="auto"/>
            <w:noWrap/>
            <w:vAlign w:val="center"/>
          </w:tcPr>
          <w:p w14:paraId="720526C3" w14:textId="77777777" w:rsidR="000C46E5" w:rsidRPr="002E6C60" w:rsidRDefault="000C46E5" w:rsidP="000C46E5">
            <w:pPr>
              <w:spacing w:line="276" w:lineRule="auto"/>
              <w:rPr>
                <w:rFonts w:asciiTheme="minorHAnsi" w:hAnsiTheme="minorHAnsi" w:cstheme="minorHAnsi"/>
                <w:b/>
                <w:bCs/>
                <w:sz w:val="22"/>
                <w:szCs w:val="22"/>
              </w:rPr>
            </w:pPr>
            <w:r>
              <w:rPr>
                <w:rFonts w:ascii="Calibri" w:hAnsi="Calibri" w:cs="Calibri"/>
                <w:color w:val="000000"/>
                <w:sz w:val="22"/>
                <w:szCs w:val="22"/>
              </w:rPr>
              <w:t>Electricity Connection &amp; Infrastructure</w:t>
            </w:r>
          </w:p>
        </w:tc>
        <w:tc>
          <w:tcPr>
            <w:tcW w:w="832" w:type="dxa"/>
            <w:shd w:val="clear" w:color="auto" w:fill="auto"/>
            <w:noWrap/>
            <w:vAlign w:val="center"/>
          </w:tcPr>
          <w:p w14:paraId="4AAD017F" w14:textId="7AE3BD8D"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A1F4C50" w14:textId="2743660E"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DBF7779" w14:textId="57DD349B"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55731B3" w14:textId="6A573A0D"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3D1A8A93" w14:textId="50BC3692"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E430E7B" w14:textId="43A17828"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D8F5FCC" w14:textId="12C7B0AE"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05AEA26" w14:textId="375CD876"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0.00</w:t>
            </w:r>
          </w:p>
        </w:tc>
      </w:tr>
      <w:tr w:rsidR="00F31CD2" w:rsidRPr="002E6C60" w14:paraId="6D153FC9" w14:textId="77777777" w:rsidTr="00F3389D">
        <w:trPr>
          <w:trHeight w:val="300"/>
        </w:trPr>
        <w:tc>
          <w:tcPr>
            <w:tcW w:w="1985" w:type="dxa"/>
            <w:shd w:val="clear" w:color="auto" w:fill="DBE5F1" w:themeFill="accent1" w:themeFillTint="33"/>
            <w:noWrap/>
            <w:vAlign w:val="center"/>
          </w:tcPr>
          <w:p w14:paraId="245617D1"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Electricity Connection &amp; Infrastructure</w:t>
            </w:r>
          </w:p>
        </w:tc>
        <w:tc>
          <w:tcPr>
            <w:tcW w:w="832" w:type="dxa"/>
            <w:shd w:val="clear" w:color="auto" w:fill="DBE5F1" w:themeFill="accent1" w:themeFillTint="33"/>
            <w:noWrap/>
            <w:vAlign w:val="center"/>
          </w:tcPr>
          <w:p w14:paraId="15DC713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4EF041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07DF04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A76C30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5924E67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7A9636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385744E7"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6FB2DB5"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F31CD2" w:rsidRPr="002E6C60" w14:paraId="330D1470" w14:textId="77777777" w:rsidTr="00F3389D">
        <w:trPr>
          <w:trHeight w:val="300"/>
        </w:trPr>
        <w:tc>
          <w:tcPr>
            <w:tcW w:w="1985" w:type="dxa"/>
            <w:shd w:val="clear" w:color="auto" w:fill="auto"/>
            <w:noWrap/>
            <w:vAlign w:val="center"/>
          </w:tcPr>
          <w:p w14:paraId="633CE359"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color w:val="000000"/>
                <w:sz w:val="22"/>
                <w:szCs w:val="22"/>
              </w:rPr>
              <w:t>Vehicles</w:t>
            </w:r>
          </w:p>
        </w:tc>
        <w:tc>
          <w:tcPr>
            <w:tcW w:w="832" w:type="dxa"/>
            <w:shd w:val="clear" w:color="auto" w:fill="auto"/>
            <w:noWrap/>
            <w:vAlign w:val="center"/>
          </w:tcPr>
          <w:p w14:paraId="31EACBBD"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796D58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08B251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519C26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084409B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5349315"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CFB66E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3A81A7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r>
      <w:tr w:rsidR="00F31CD2" w:rsidRPr="002E6C60" w14:paraId="7ECC7171" w14:textId="77777777" w:rsidTr="00F3389D">
        <w:trPr>
          <w:trHeight w:val="300"/>
        </w:trPr>
        <w:tc>
          <w:tcPr>
            <w:tcW w:w="1985" w:type="dxa"/>
            <w:shd w:val="clear" w:color="auto" w:fill="DBE5F1" w:themeFill="accent1" w:themeFillTint="33"/>
            <w:noWrap/>
            <w:vAlign w:val="center"/>
          </w:tcPr>
          <w:p w14:paraId="17D5DD2A"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Vehicles</w:t>
            </w:r>
          </w:p>
        </w:tc>
        <w:tc>
          <w:tcPr>
            <w:tcW w:w="832" w:type="dxa"/>
            <w:shd w:val="clear" w:color="auto" w:fill="DBE5F1" w:themeFill="accent1" w:themeFillTint="33"/>
            <w:noWrap/>
            <w:vAlign w:val="center"/>
          </w:tcPr>
          <w:p w14:paraId="02924AE2"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14F838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2760AE5"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58CC1C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23F350F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876648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0FC7E58"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187B8E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F31CD2" w:rsidRPr="002E6C60" w14:paraId="213A5D12" w14:textId="77777777" w:rsidTr="00F3389D">
        <w:trPr>
          <w:trHeight w:val="300"/>
        </w:trPr>
        <w:tc>
          <w:tcPr>
            <w:tcW w:w="1985" w:type="dxa"/>
            <w:shd w:val="clear" w:color="auto" w:fill="auto"/>
            <w:noWrap/>
            <w:vAlign w:val="center"/>
          </w:tcPr>
          <w:p w14:paraId="04290267"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color w:val="000000"/>
                <w:sz w:val="22"/>
                <w:szCs w:val="22"/>
              </w:rPr>
              <w:t>Office equipment</w:t>
            </w:r>
          </w:p>
        </w:tc>
        <w:tc>
          <w:tcPr>
            <w:tcW w:w="832" w:type="dxa"/>
            <w:shd w:val="clear" w:color="auto" w:fill="auto"/>
            <w:noWrap/>
            <w:vAlign w:val="center"/>
          </w:tcPr>
          <w:p w14:paraId="344DD0C2"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84E63D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2580B63"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6B9B33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7D1D7EE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F994A2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6BF119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B1289B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r>
      <w:tr w:rsidR="00F31CD2" w:rsidRPr="002E6C60" w14:paraId="7CB5173E" w14:textId="77777777" w:rsidTr="00F3389D">
        <w:trPr>
          <w:trHeight w:val="300"/>
        </w:trPr>
        <w:tc>
          <w:tcPr>
            <w:tcW w:w="1985" w:type="dxa"/>
            <w:shd w:val="clear" w:color="auto" w:fill="DBE5F1" w:themeFill="accent1" w:themeFillTint="33"/>
            <w:noWrap/>
            <w:vAlign w:val="center"/>
          </w:tcPr>
          <w:p w14:paraId="57112D5E"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Office equipment</w:t>
            </w:r>
          </w:p>
        </w:tc>
        <w:tc>
          <w:tcPr>
            <w:tcW w:w="832" w:type="dxa"/>
            <w:shd w:val="clear" w:color="auto" w:fill="DBE5F1" w:themeFill="accent1" w:themeFillTint="33"/>
            <w:noWrap/>
            <w:vAlign w:val="center"/>
          </w:tcPr>
          <w:p w14:paraId="490640F8"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FF7516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DFB6238"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FF3CAD8"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56B9ABC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BFF5C3D"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E82686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6BECF663"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0C46E5" w:rsidRPr="002E6C60" w14:paraId="6810AE1D" w14:textId="77777777" w:rsidTr="00F3389D">
        <w:trPr>
          <w:trHeight w:val="300"/>
        </w:trPr>
        <w:tc>
          <w:tcPr>
            <w:tcW w:w="1985" w:type="dxa"/>
            <w:shd w:val="clear" w:color="auto" w:fill="002060"/>
            <w:noWrap/>
            <w:vAlign w:val="center"/>
            <w:hideMark/>
          </w:tcPr>
          <w:p w14:paraId="4A49994A" w14:textId="77777777" w:rsidR="000C46E5" w:rsidRPr="002E6C60" w:rsidRDefault="000C46E5" w:rsidP="000C46E5">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832" w:type="dxa"/>
            <w:shd w:val="clear" w:color="auto" w:fill="002060"/>
            <w:noWrap/>
            <w:vAlign w:val="center"/>
            <w:hideMark/>
          </w:tcPr>
          <w:p w14:paraId="048A77CA" w14:textId="7085A86A"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2.46</w:t>
            </w:r>
          </w:p>
        </w:tc>
        <w:tc>
          <w:tcPr>
            <w:tcW w:w="833" w:type="dxa"/>
            <w:shd w:val="clear" w:color="auto" w:fill="002060"/>
            <w:noWrap/>
            <w:vAlign w:val="center"/>
            <w:hideMark/>
          </w:tcPr>
          <w:p w14:paraId="4F2233EF" w14:textId="19037536"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6E2F3076" w14:textId="04875E81"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3.30</w:t>
            </w:r>
          </w:p>
        </w:tc>
        <w:tc>
          <w:tcPr>
            <w:tcW w:w="833" w:type="dxa"/>
            <w:shd w:val="clear" w:color="auto" w:fill="002060"/>
            <w:noWrap/>
            <w:vAlign w:val="center"/>
            <w:hideMark/>
          </w:tcPr>
          <w:p w14:paraId="23631A80" w14:textId="5A1C9470"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2" w:type="dxa"/>
            <w:shd w:val="clear" w:color="auto" w:fill="002060"/>
            <w:noWrap/>
            <w:vAlign w:val="center"/>
            <w:hideMark/>
          </w:tcPr>
          <w:p w14:paraId="2BFC6F40" w14:textId="20D5F885"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0E44C06C" w14:textId="16F207B0"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7E969E5C" w14:textId="31BD7565"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3.30</w:t>
            </w:r>
          </w:p>
        </w:tc>
        <w:tc>
          <w:tcPr>
            <w:tcW w:w="833" w:type="dxa"/>
            <w:shd w:val="clear" w:color="auto" w:fill="002060"/>
            <w:noWrap/>
            <w:vAlign w:val="center"/>
            <w:hideMark/>
          </w:tcPr>
          <w:p w14:paraId="7346394A" w14:textId="53E9BB2C"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r>
    </w:tbl>
    <w:p w14:paraId="62F46D78" w14:textId="77777777" w:rsidR="00F31CD2" w:rsidRDefault="00F31CD2" w:rsidP="00F31CD2">
      <w:pPr>
        <w:pStyle w:val="ListParagraph"/>
        <w:autoSpaceDE w:val="0"/>
        <w:autoSpaceDN w:val="0"/>
        <w:adjustRightInd w:val="0"/>
        <w:ind w:left="1134" w:right="-824"/>
        <w:jc w:val="right"/>
        <w:rPr>
          <w:rFonts w:ascii="Arial" w:hAnsi="Arial" w:cs="Arial"/>
          <w:b/>
          <w:i/>
          <w:noProof/>
          <w:sz w:val="20"/>
          <w:szCs w:val="22"/>
          <w:lang w:eastAsia="en-IN"/>
        </w:rPr>
      </w:pPr>
    </w:p>
    <w:p w14:paraId="561873C0" w14:textId="77777777" w:rsidR="00F31CD2" w:rsidRDefault="00F31CD2" w:rsidP="00F31CD2">
      <w:pPr>
        <w:pStyle w:val="ListParagraph"/>
        <w:autoSpaceDE w:val="0"/>
        <w:autoSpaceDN w:val="0"/>
        <w:adjustRightInd w:val="0"/>
        <w:ind w:left="1134"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32"/>
        <w:gridCol w:w="833"/>
        <w:gridCol w:w="833"/>
        <w:gridCol w:w="833"/>
        <w:gridCol w:w="832"/>
        <w:gridCol w:w="833"/>
        <w:gridCol w:w="833"/>
        <w:gridCol w:w="833"/>
      </w:tblGrid>
      <w:tr w:rsidR="00F31CD2" w:rsidRPr="002E6C60" w14:paraId="1DE39344" w14:textId="77777777" w:rsidTr="00F3389D">
        <w:trPr>
          <w:trHeight w:val="300"/>
        </w:trPr>
        <w:tc>
          <w:tcPr>
            <w:tcW w:w="8647" w:type="dxa"/>
            <w:gridSpan w:val="9"/>
            <w:shd w:val="clear" w:color="auto" w:fill="002060"/>
            <w:noWrap/>
            <w:vAlign w:val="center"/>
            <w:hideMark/>
          </w:tcPr>
          <w:p w14:paraId="031D80D1" w14:textId="77777777" w:rsidR="00F31CD2" w:rsidRPr="002E6C60" w:rsidRDefault="00F31CD2" w:rsidP="00F3389D">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F31CD2" w:rsidRPr="002E6C60" w14:paraId="4AE2E96E" w14:textId="77777777" w:rsidTr="00F3389D">
        <w:trPr>
          <w:trHeight w:val="300"/>
        </w:trPr>
        <w:tc>
          <w:tcPr>
            <w:tcW w:w="1985" w:type="dxa"/>
            <w:shd w:val="clear" w:color="auto" w:fill="DBE5F1" w:themeFill="accent1" w:themeFillTint="33"/>
            <w:noWrap/>
            <w:vAlign w:val="center"/>
            <w:hideMark/>
          </w:tcPr>
          <w:p w14:paraId="3E955A2B" w14:textId="77777777" w:rsidR="00F31CD2" w:rsidRPr="002E6C60" w:rsidRDefault="00F31CD2" w:rsidP="00F3389D">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832" w:type="dxa"/>
            <w:shd w:val="clear" w:color="auto" w:fill="DBE5F1" w:themeFill="accent1" w:themeFillTint="33"/>
            <w:noWrap/>
            <w:vAlign w:val="center"/>
            <w:hideMark/>
          </w:tcPr>
          <w:p w14:paraId="02B0F286"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31-Mar-34</w:t>
            </w:r>
          </w:p>
        </w:tc>
        <w:tc>
          <w:tcPr>
            <w:tcW w:w="833" w:type="dxa"/>
            <w:shd w:val="clear" w:color="auto" w:fill="DBE5F1" w:themeFill="accent1" w:themeFillTint="33"/>
            <w:noWrap/>
            <w:vAlign w:val="center"/>
            <w:hideMark/>
          </w:tcPr>
          <w:p w14:paraId="5954BC6B"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31-Mar-35</w:t>
            </w:r>
          </w:p>
        </w:tc>
        <w:tc>
          <w:tcPr>
            <w:tcW w:w="833" w:type="dxa"/>
            <w:shd w:val="clear" w:color="auto" w:fill="DBE5F1" w:themeFill="accent1" w:themeFillTint="33"/>
            <w:noWrap/>
            <w:vAlign w:val="center"/>
            <w:hideMark/>
          </w:tcPr>
          <w:p w14:paraId="22CD487D"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31-Mar-36</w:t>
            </w:r>
          </w:p>
        </w:tc>
        <w:tc>
          <w:tcPr>
            <w:tcW w:w="833" w:type="dxa"/>
            <w:shd w:val="clear" w:color="auto" w:fill="DBE5F1" w:themeFill="accent1" w:themeFillTint="33"/>
            <w:noWrap/>
            <w:vAlign w:val="center"/>
            <w:hideMark/>
          </w:tcPr>
          <w:p w14:paraId="3862B84E"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31-Mar-37</w:t>
            </w:r>
          </w:p>
        </w:tc>
        <w:tc>
          <w:tcPr>
            <w:tcW w:w="832" w:type="dxa"/>
            <w:shd w:val="clear" w:color="auto" w:fill="DBE5F1" w:themeFill="accent1" w:themeFillTint="33"/>
            <w:noWrap/>
            <w:vAlign w:val="center"/>
            <w:hideMark/>
          </w:tcPr>
          <w:p w14:paraId="3E455A75"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31-Mar-38</w:t>
            </w:r>
          </w:p>
        </w:tc>
        <w:tc>
          <w:tcPr>
            <w:tcW w:w="833" w:type="dxa"/>
            <w:shd w:val="clear" w:color="auto" w:fill="DBE5F1" w:themeFill="accent1" w:themeFillTint="33"/>
            <w:noWrap/>
            <w:vAlign w:val="center"/>
            <w:hideMark/>
          </w:tcPr>
          <w:p w14:paraId="05AC1758"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31-Mar-39</w:t>
            </w:r>
          </w:p>
        </w:tc>
        <w:tc>
          <w:tcPr>
            <w:tcW w:w="833" w:type="dxa"/>
            <w:shd w:val="clear" w:color="auto" w:fill="DBE5F1" w:themeFill="accent1" w:themeFillTint="33"/>
            <w:noWrap/>
            <w:vAlign w:val="center"/>
            <w:hideMark/>
          </w:tcPr>
          <w:p w14:paraId="36084078"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31-Mar-40</w:t>
            </w:r>
          </w:p>
        </w:tc>
        <w:tc>
          <w:tcPr>
            <w:tcW w:w="833" w:type="dxa"/>
            <w:shd w:val="clear" w:color="auto" w:fill="DBE5F1" w:themeFill="accent1" w:themeFillTint="33"/>
            <w:noWrap/>
            <w:vAlign w:val="center"/>
            <w:hideMark/>
          </w:tcPr>
          <w:p w14:paraId="759E0997"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31-Mar-41</w:t>
            </w:r>
          </w:p>
        </w:tc>
      </w:tr>
      <w:tr w:rsidR="00F31CD2" w:rsidRPr="002E6C60" w14:paraId="039CE62D" w14:textId="77777777" w:rsidTr="00F3389D">
        <w:trPr>
          <w:trHeight w:val="300"/>
        </w:trPr>
        <w:tc>
          <w:tcPr>
            <w:tcW w:w="1985" w:type="dxa"/>
            <w:shd w:val="clear" w:color="auto" w:fill="auto"/>
            <w:noWrap/>
            <w:vAlign w:val="center"/>
            <w:hideMark/>
          </w:tcPr>
          <w:p w14:paraId="7E21F94C" w14:textId="77777777" w:rsidR="00F31CD2" w:rsidRPr="002E6C60" w:rsidRDefault="00F31CD2" w:rsidP="00F3389D">
            <w:pPr>
              <w:spacing w:line="276" w:lineRule="auto"/>
              <w:rPr>
                <w:rFonts w:asciiTheme="minorHAnsi" w:hAnsiTheme="minorHAnsi" w:cstheme="minorHAnsi"/>
                <w:sz w:val="22"/>
                <w:szCs w:val="22"/>
              </w:rPr>
            </w:pPr>
            <w:r>
              <w:rPr>
                <w:rFonts w:ascii="Calibri" w:hAnsi="Calibri" w:cs="Calibri"/>
                <w:color w:val="000000"/>
                <w:sz w:val="22"/>
                <w:szCs w:val="22"/>
              </w:rPr>
              <w:t>Land</w:t>
            </w:r>
          </w:p>
        </w:tc>
        <w:tc>
          <w:tcPr>
            <w:tcW w:w="832" w:type="dxa"/>
            <w:shd w:val="clear" w:color="auto" w:fill="auto"/>
            <w:noWrap/>
            <w:vAlign w:val="center"/>
            <w:hideMark/>
          </w:tcPr>
          <w:p w14:paraId="7865DEBA"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771E8B2A"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9CDC55D"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16196B69"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683A60D3"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2A17C02"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81F2E26"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F3A1DFA"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r>
      <w:tr w:rsidR="00F31CD2" w:rsidRPr="002E6C60" w14:paraId="7342AAB1" w14:textId="77777777" w:rsidTr="00F3389D">
        <w:trPr>
          <w:trHeight w:val="300"/>
        </w:trPr>
        <w:tc>
          <w:tcPr>
            <w:tcW w:w="1985" w:type="dxa"/>
            <w:shd w:val="clear" w:color="auto" w:fill="DBE5F1" w:themeFill="accent1" w:themeFillTint="33"/>
            <w:noWrap/>
            <w:vAlign w:val="center"/>
            <w:hideMark/>
          </w:tcPr>
          <w:p w14:paraId="35370478"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 Land</w:t>
            </w:r>
          </w:p>
        </w:tc>
        <w:tc>
          <w:tcPr>
            <w:tcW w:w="832" w:type="dxa"/>
            <w:shd w:val="clear" w:color="auto" w:fill="DBE5F1" w:themeFill="accent1" w:themeFillTint="33"/>
            <w:noWrap/>
            <w:vAlign w:val="center"/>
            <w:hideMark/>
          </w:tcPr>
          <w:p w14:paraId="1AB34B4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6B5CD5C3"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63817F4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79FD37F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hideMark/>
          </w:tcPr>
          <w:p w14:paraId="0259B34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463FD15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194F881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1B24F11D"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F31CD2" w:rsidRPr="002E6C60" w14:paraId="59C1256F" w14:textId="77777777" w:rsidTr="00F3389D">
        <w:trPr>
          <w:trHeight w:val="300"/>
        </w:trPr>
        <w:tc>
          <w:tcPr>
            <w:tcW w:w="1985" w:type="dxa"/>
            <w:shd w:val="clear" w:color="auto" w:fill="auto"/>
            <w:noWrap/>
            <w:vAlign w:val="center"/>
            <w:hideMark/>
          </w:tcPr>
          <w:p w14:paraId="5F9B3B3D" w14:textId="77777777" w:rsidR="00F31CD2" w:rsidRPr="002E6C60" w:rsidRDefault="00F31CD2" w:rsidP="00F3389D">
            <w:pPr>
              <w:spacing w:line="276" w:lineRule="auto"/>
              <w:rPr>
                <w:rFonts w:asciiTheme="minorHAnsi" w:hAnsiTheme="minorHAnsi" w:cstheme="minorHAnsi"/>
                <w:sz w:val="22"/>
                <w:szCs w:val="22"/>
              </w:rPr>
            </w:pPr>
            <w:r>
              <w:rPr>
                <w:rFonts w:ascii="Calibri" w:hAnsi="Calibri" w:cs="Calibri"/>
                <w:color w:val="000000"/>
                <w:sz w:val="22"/>
                <w:szCs w:val="22"/>
              </w:rPr>
              <w:t>Building &amp; Civil Works</w:t>
            </w:r>
          </w:p>
        </w:tc>
        <w:tc>
          <w:tcPr>
            <w:tcW w:w="832" w:type="dxa"/>
            <w:shd w:val="clear" w:color="auto" w:fill="auto"/>
            <w:noWrap/>
            <w:vAlign w:val="center"/>
            <w:hideMark/>
          </w:tcPr>
          <w:p w14:paraId="613C8593"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9DD4040"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7F6CE02"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024A1F1D"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70983CBA"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1B5E9752"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16DFF6FD"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913055A"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r>
      <w:tr w:rsidR="00F31CD2" w:rsidRPr="002E6C60" w14:paraId="315F7F98" w14:textId="77777777" w:rsidTr="00F3389D">
        <w:trPr>
          <w:trHeight w:val="300"/>
        </w:trPr>
        <w:tc>
          <w:tcPr>
            <w:tcW w:w="1985" w:type="dxa"/>
            <w:shd w:val="clear" w:color="auto" w:fill="DBE5F1" w:themeFill="accent1" w:themeFillTint="33"/>
            <w:noWrap/>
            <w:vAlign w:val="center"/>
            <w:hideMark/>
          </w:tcPr>
          <w:p w14:paraId="61C60810"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lastRenderedPageBreak/>
              <w:t>SLM Depreciation Building &amp; Civil Works</w:t>
            </w:r>
          </w:p>
        </w:tc>
        <w:tc>
          <w:tcPr>
            <w:tcW w:w="832" w:type="dxa"/>
            <w:shd w:val="clear" w:color="auto" w:fill="DBE5F1" w:themeFill="accent1" w:themeFillTint="33"/>
            <w:noWrap/>
            <w:vAlign w:val="center"/>
            <w:hideMark/>
          </w:tcPr>
          <w:p w14:paraId="0530278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2368439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71F6263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0B24D97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2" w:type="dxa"/>
            <w:shd w:val="clear" w:color="auto" w:fill="DBE5F1" w:themeFill="accent1" w:themeFillTint="33"/>
            <w:noWrap/>
            <w:vAlign w:val="center"/>
            <w:hideMark/>
          </w:tcPr>
          <w:p w14:paraId="1FB7307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51CA888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61E4EB0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26193DA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r>
      <w:tr w:rsidR="000C46E5" w:rsidRPr="002E6C60" w14:paraId="39F088D6" w14:textId="77777777" w:rsidTr="00F3389D">
        <w:trPr>
          <w:trHeight w:val="300"/>
        </w:trPr>
        <w:tc>
          <w:tcPr>
            <w:tcW w:w="1985" w:type="dxa"/>
            <w:shd w:val="clear" w:color="auto" w:fill="auto"/>
            <w:noWrap/>
            <w:vAlign w:val="center"/>
          </w:tcPr>
          <w:p w14:paraId="37AEC615" w14:textId="77777777" w:rsidR="000C46E5" w:rsidRPr="002E6C60" w:rsidRDefault="000C46E5" w:rsidP="000C46E5">
            <w:pPr>
              <w:spacing w:line="276" w:lineRule="auto"/>
              <w:rPr>
                <w:rFonts w:asciiTheme="minorHAnsi" w:hAnsiTheme="minorHAnsi" w:cstheme="minorHAnsi"/>
                <w:b/>
                <w:bCs/>
                <w:sz w:val="22"/>
                <w:szCs w:val="22"/>
              </w:rPr>
            </w:pPr>
            <w:r>
              <w:rPr>
                <w:rFonts w:ascii="Calibri" w:hAnsi="Calibri" w:cs="Calibri"/>
                <w:color w:val="000000"/>
                <w:sz w:val="22"/>
                <w:szCs w:val="22"/>
              </w:rPr>
              <w:t>Plant &amp; Machinery</w:t>
            </w:r>
          </w:p>
        </w:tc>
        <w:tc>
          <w:tcPr>
            <w:tcW w:w="832" w:type="dxa"/>
            <w:shd w:val="clear" w:color="auto" w:fill="auto"/>
            <w:noWrap/>
            <w:vAlign w:val="center"/>
          </w:tcPr>
          <w:p w14:paraId="46F1E1A1" w14:textId="088A6D27"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4869BAB3" w14:textId="6DFCC4F8"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1B2C3D5F" w14:textId="21E864AB"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0B3B1EE9" w14:textId="7ADF4E5F"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2" w:type="dxa"/>
            <w:shd w:val="clear" w:color="auto" w:fill="auto"/>
            <w:noWrap/>
            <w:vAlign w:val="center"/>
          </w:tcPr>
          <w:p w14:paraId="761D895D" w14:textId="0854F76B"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662BA1E1" w14:textId="47B1356D"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32EE2090" w14:textId="7148FDA0"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7463F665" w14:textId="0CB61F86"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r>
      <w:tr w:rsidR="000C46E5" w:rsidRPr="002E6C60" w14:paraId="0B5911C3" w14:textId="77777777" w:rsidTr="00F3389D">
        <w:trPr>
          <w:trHeight w:val="300"/>
        </w:trPr>
        <w:tc>
          <w:tcPr>
            <w:tcW w:w="1985" w:type="dxa"/>
            <w:shd w:val="clear" w:color="auto" w:fill="DBE5F1" w:themeFill="accent1" w:themeFillTint="33"/>
            <w:noWrap/>
            <w:vAlign w:val="center"/>
          </w:tcPr>
          <w:p w14:paraId="5BBE553A" w14:textId="77777777" w:rsidR="000C46E5" w:rsidRPr="002E6C60" w:rsidRDefault="000C46E5" w:rsidP="000C46E5">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Plant &amp; Machinery</w:t>
            </w:r>
          </w:p>
        </w:tc>
        <w:tc>
          <w:tcPr>
            <w:tcW w:w="832" w:type="dxa"/>
            <w:shd w:val="clear" w:color="auto" w:fill="DBE5F1" w:themeFill="accent1" w:themeFillTint="33"/>
            <w:noWrap/>
            <w:vAlign w:val="center"/>
          </w:tcPr>
          <w:p w14:paraId="2FD889F5" w14:textId="66C315B9"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21314775" w14:textId="640A6B53"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7A8F29F8" w14:textId="498D259B"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3.30</w:t>
            </w:r>
          </w:p>
        </w:tc>
        <w:tc>
          <w:tcPr>
            <w:tcW w:w="833" w:type="dxa"/>
            <w:shd w:val="clear" w:color="auto" w:fill="DBE5F1" w:themeFill="accent1" w:themeFillTint="33"/>
            <w:noWrap/>
            <w:vAlign w:val="center"/>
          </w:tcPr>
          <w:p w14:paraId="614A0075" w14:textId="60296168"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2" w:type="dxa"/>
            <w:shd w:val="clear" w:color="auto" w:fill="DBE5F1" w:themeFill="accent1" w:themeFillTint="33"/>
            <w:noWrap/>
            <w:vAlign w:val="center"/>
          </w:tcPr>
          <w:p w14:paraId="6F0081F6" w14:textId="1D403111"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0186A512" w14:textId="2248FE8B"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257749D4" w14:textId="42FA4736"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3.30</w:t>
            </w:r>
          </w:p>
        </w:tc>
        <w:tc>
          <w:tcPr>
            <w:tcW w:w="833" w:type="dxa"/>
            <w:shd w:val="clear" w:color="auto" w:fill="DBE5F1" w:themeFill="accent1" w:themeFillTint="33"/>
            <w:noWrap/>
            <w:vAlign w:val="center"/>
          </w:tcPr>
          <w:p w14:paraId="6C581CE3" w14:textId="65FC08B0"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r>
      <w:tr w:rsidR="00F31CD2" w:rsidRPr="002E6C60" w14:paraId="2C4BDF78" w14:textId="77777777" w:rsidTr="00F3389D">
        <w:trPr>
          <w:trHeight w:val="300"/>
        </w:trPr>
        <w:tc>
          <w:tcPr>
            <w:tcW w:w="1985" w:type="dxa"/>
            <w:shd w:val="clear" w:color="auto" w:fill="auto"/>
            <w:noWrap/>
            <w:vAlign w:val="center"/>
          </w:tcPr>
          <w:p w14:paraId="730B2740"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color w:val="000000"/>
                <w:sz w:val="22"/>
                <w:szCs w:val="22"/>
              </w:rPr>
              <w:t>Electricity Connection &amp; Infrastructure</w:t>
            </w:r>
          </w:p>
        </w:tc>
        <w:tc>
          <w:tcPr>
            <w:tcW w:w="832" w:type="dxa"/>
            <w:shd w:val="clear" w:color="auto" w:fill="auto"/>
            <w:noWrap/>
            <w:vAlign w:val="center"/>
          </w:tcPr>
          <w:p w14:paraId="0DEDB20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2D42A22"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06147E5"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F100B9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659A3D55"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92FC1A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8258427"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24BAD8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r>
      <w:tr w:rsidR="00F31CD2" w:rsidRPr="002E6C60" w14:paraId="38D6CBED" w14:textId="77777777" w:rsidTr="00F3389D">
        <w:trPr>
          <w:trHeight w:val="300"/>
        </w:trPr>
        <w:tc>
          <w:tcPr>
            <w:tcW w:w="1985" w:type="dxa"/>
            <w:shd w:val="clear" w:color="auto" w:fill="DBE5F1" w:themeFill="accent1" w:themeFillTint="33"/>
            <w:noWrap/>
            <w:vAlign w:val="center"/>
          </w:tcPr>
          <w:p w14:paraId="75C8BB83"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Electricity Connection &amp; Infrastructure</w:t>
            </w:r>
          </w:p>
        </w:tc>
        <w:tc>
          <w:tcPr>
            <w:tcW w:w="832" w:type="dxa"/>
            <w:shd w:val="clear" w:color="auto" w:fill="DBE5F1" w:themeFill="accent1" w:themeFillTint="33"/>
            <w:noWrap/>
            <w:vAlign w:val="center"/>
          </w:tcPr>
          <w:p w14:paraId="30CE74E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B683D9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69101BCD"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A07862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7DB34C1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627B86E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37F2C60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77A2BA6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F31CD2" w:rsidRPr="002E6C60" w14:paraId="0B6A225A" w14:textId="77777777" w:rsidTr="00F3389D">
        <w:trPr>
          <w:trHeight w:val="300"/>
        </w:trPr>
        <w:tc>
          <w:tcPr>
            <w:tcW w:w="1985" w:type="dxa"/>
            <w:shd w:val="clear" w:color="auto" w:fill="auto"/>
            <w:noWrap/>
            <w:vAlign w:val="center"/>
          </w:tcPr>
          <w:p w14:paraId="235A2555"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color w:val="000000"/>
                <w:sz w:val="22"/>
                <w:szCs w:val="22"/>
              </w:rPr>
              <w:t>Vehicles</w:t>
            </w:r>
          </w:p>
        </w:tc>
        <w:tc>
          <w:tcPr>
            <w:tcW w:w="832" w:type="dxa"/>
            <w:shd w:val="clear" w:color="auto" w:fill="auto"/>
            <w:noWrap/>
            <w:vAlign w:val="center"/>
          </w:tcPr>
          <w:p w14:paraId="5456E66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4D0C91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8BE62F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AE8B7F7"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0CE644C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8E9CCD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3C64AE5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D8250F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r>
      <w:tr w:rsidR="00F31CD2" w:rsidRPr="002E6C60" w14:paraId="51E0E39C" w14:textId="77777777" w:rsidTr="00F3389D">
        <w:trPr>
          <w:trHeight w:val="300"/>
        </w:trPr>
        <w:tc>
          <w:tcPr>
            <w:tcW w:w="1985" w:type="dxa"/>
            <w:shd w:val="clear" w:color="auto" w:fill="DBE5F1" w:themeFill="accent1" w:themeFillTint="33"/>
            <w:noWrap/>
            <w:vAlign w:val="center"/>
          </w:tcPr>
          <w:p w14:paraId="01B496C3"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Vehicles</w:t>
            </w:r>
          </w:p>
        </w:tc>
        <w:tc>
          <w:tcPr>
            <w:tcW w:w="832" w:type="dxa"/>
            <w:shd w:val="clear" w:color="auto" w:fill="DBE5F1" w:themeFill="accent1" w:themeFillTint="33"/>
            <w:noWrap/>
            <w:vAlign w:val="center"/>
          </w:tcPr>
          <w:p w14:paraId="080875E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7A1030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6FF078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0D042E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50A3334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FF29D02"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397E2AD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383E877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F31CD2" w:rsidRPr="002E6C60" w14:paraId="393355AF" w14:textId="77777777" w:rsidTr="00F3389D">
        <w:trPr>
          <w:trHeight w:val="300"/>
        </w:trPr>
        <w:tc>
          <w:tcPr>
            <w:tcW w:w="1985" w:type="dxa"/>
            <w:shd w:val="clear" w:color="auto" w:fill="auto"/>
            <w:noWrap/>
            <w:vAlign w:val="center"/>
          </w:tcPr>
          <w:p w14:paraId="3B88B4A9"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color w:val="000000"/>
                <w:sz w:val="22"/>
                <w:szCs w:val="22"/>
              </w:rPr>
              <w:t>Office equipment</w:t>
            </w:r>
          </w:p>
        </w:tc>
        <w:tc>
          <w:tcPr>
            <w:tcW w:w="832" w:type="dxa"/>
            <w:shd w:val="clear" w:color="auto" w:fill="auto"/>
            <w:noWrap/>
            <w:vAlign w:val="center"/>
          </w:tcPr>
          <w:p w14:paraId="06877AD5"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680032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80533AD"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A9C452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2815795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ADD548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80088E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791A352"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r>
      <w:tr w:rsidR="00F31CD2" w:rsidRPr="002E6C60" w14:paraId="1E3D9C0D" w14:textId="77777777" w:rsidTr="00F3389D">
        <w:trPr>
          <w:trHeight w:val="300"/>
        </w:trPr>
        <w:tc>
          <w:tcPr>
            <w:tcW w:w="1985" w:type="dxa"/>
            <w:shd w:val="clear" w:color="auto" w:fill="DBE5F1" w:themeFill="accent1" w:themeFillTint="33"/>
            <w:noWrap/>
            <w:vAlign w:val="center"/>
          </w:tcPr>
          <w:p w14:paraId="016AECB3"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Office equipment</w:t>
            </w:r>
          </w:p>
        </w:tc>
        <w:tc>
          <w:tcPr>
            <w:tcW w:w="832" w:type="dxa"/>
            <w:shd w:val="clear" w:color="auto" w:fill="DBE5F1" w:themeFill="accent1" w:themeFillTint="33"/>
            <w:noWrap/>
            <w:vAlign w:val="center"/>
          </w:tcPr>
          <w:p w14:paraId="7E07457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78021B5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03E0985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5A408463"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2" w:type="dxa"/>
            <w:shd w:val="clear" w:color="auto" w:fill="DBE5F1" w:themeFill="accent1" w:themeFillTint="33"/>
            <w:noWrap/>
            <w:vAlign w:val="center"/>
          </w:tcPr>
          <w:p w14:paraId="7823BAC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0DC25FC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74E23C1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26296CB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r>
      <w:tr w:rsidR="000C46E5" w:rsidRPr="002E6C60" w14:paraId="7403DB8F" w14:textId="77777777" w:rsidTr="00F3389D">
        <w:trPr>
          <w:trHeight w:val="300"/>
        </w:trPr>
        <w:tc>
          <w:tcPr>
            <w:tcW w:w="1985" w:type="dxa"/>
            <w:shd w:val="clear" w:color="auto" w:fill="002060"/>
            <w:noWrap/>
            <w:vAlign w:val="center"/>
            <w:hideMark/>
          </w:tcPr>
          <w:p w14:paraId="3C986F32" w14:textId="77777777" w:rsidR="000C46E5" w:rsidRPr="002E6C60" w:rsidRDefault="000C46E5" w:rsidP="000C46E5">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832" w:type="dxa"/>
            <w:shd w:val="clear" w:color="auto" w:fill="002060"/>
            <w:noWrap/>
            <w:vAlign w:val="center"/>
            <w:hideMark/>
          </w:tcPr>
          <w:p w14:paraId="3EEEAE27" w14:textId="60F66A29"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659BD19A" w14:textId="68B7A45C"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25C4ED12" w14:textId="145BA76C"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3.30</w:t>
            </w:r>
          </w:p>
        </w:tc>
        <w:tc>
          <w:tcPr>
            <w:tcW w:w="833" w:type="dxa"/>
            <w:shd w:val="clear" w:color="auto" w:fill="002060"/>
            <w:noWrap/>
            <w:vAlign w:val="center"/>
            <w:hideMark/>
          </w:tcPr>
          <w:p w14:paraId="0EC78324" w14:textId="0013F288"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2" w:type="dxa"/>
            <w:shd w:val="clear" w:color="auto" w:fill="002060"/>
            <w:noWrap/>
            <w:vAlign w:val="center"/>
            <w:hideMark/>
          </w:tcPr>
          <w:p w14:paraId="16FEA704" w14:textId="35A37F9B"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4259FB00" w14:textId="6273D704"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10FF11D5" w14:textId="29A785D3"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3.30</w:t>
            </w:r>
          </w:p>
        </w:tc>
        <w:tc>
          <w:tcPr>
            <w:tcW w:w="833" w:type="dxa"/>
            <w:shd w:val="clear" w:color="auto" w:fill="002060"/>
            <w:noWrap/>
            <w:vAlign w:val="center"/>
            <w:hideMark/>
          </w:tcPr>
          <w:p w14:paraId="245BE243" w14:textId="2F5169A6"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r>
    </w:tbl>
    <w:p w14:paraId="530AF821" w14:textId="77777777" w:rsidR="00F31CD2" w:rsidRDefault="00F31CD2" w:rsidP="00F31CD2">
      <w:pPr>
        <w:pStyle w:val="ListParagraph"/>
        <w:autoSpaceDE w:val="0"/>
        <w:autoSpaceDN w:val="0"/>
        <w:adjustRightInd w:val="0"/>
        <w:ind w:left="1134" w:right="-8"/>
        <w:jc w:val="right"/>
        <w:rPr>
          <w:rFonts w:ascii="Arial" w:hAnsi="Arial" w:cs="Arial"/>
          <w:b/>
          <w:i/>
          <w:noProof/>
          <w:sz w:val="20"/>
          <w:szCs w:val="22"/>
          <w:lang w:eastAsia="en-IN"/>
        </w:rPr>
      </w:pPr>
    </w:p>
    <w:p w14:paraId="66DDFB81" w14:textId="77777777" w:rsidR="00F31CD2" w:rsidRDefault="00F31CD2" w:rsidP="00F31CD2">
      <w:pPr>
        <w:pStyle w:val="ListParagraph"/>
        <w:autoSpaceDE w:val="0"/>
        <w:autoSpaceDN w:val="0"/>
        <w:adjustRightInd w:val="0"/>
        <w:ind w:left="1134" w:right="-8"/>
        <w:jc w:val="right"/>
        <w:rPr>
          <w:rFonts w:ascii="Arial" w:hAnsi="Arial" w:cs="Arial"/>
          <w:b/>
          <w:i/>
          <w:noProof/>
          <w:sz w:val="20"/>
          <w:szCs w:val="22"/>
          <w:lang w:eastAsia="en-IN"/>
        </w:rPr>
      </w:pPr>
      <w:r w:rsidRPr="003C3BA3">
        <w:rPr>
          <w:rFonts w:ascii="Arial" w:hAnsi="Arial" w:cs="Arial"/>
          <w:b/>
          <w:i/>
          <w:noProof/>
          <w:sz w:val="20"/>
          <w:szCs w:val="22"/>
          <w:lang w:eastAsia="en-IN"/>
        </w:rPr>
        <w:t>(Continue)</w:t>
      </w:r>
    </w:p>
    <w:tbl>
      <w:tblPr>
        <w:tblW w:w="8647"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832"/>
        <w:gridCol w:w="833"/>
        <w:gridCol w:w="833"/>
        <w:gridCol w:w="833"/>
        <w:gridCol w:w="832"/>
        <w:gridCol w:w="833"/>
        <w:gridCol w:w="833"/>
        <w:gridCol w:w="833"/>
      </w:tblGrid>
      <w:tr w:rsidR="00F31CD2" w:rsidRPr="002E6C60" w14:paraId="2956A7C7" w14:textId="77777777" w:rsidTr="00F3389D">
        <w:trPr>
          <w:trHeight w:val="300"/>
        </w:trPr>
        <w:tc>
          <w:tcPr>
            <w:tcW w:w="8647" w:type="dxa"/>
            <w:gridSpan w:val="9"/>
            <w:shd w:val="clear" w:color="auto" w:fill="002060"/>
            <w:noWrap/>
            <w:vAlign w:val="center"/>
            <w:hideMark/>
          </w:tcPr>
          <w:p w14:paraId="6D0664D1" w14:textId="77777777" w:rsidR="00F31CD2" w:rsidRPr="002E6C60" w:rsidRDefault="00F31CD2" w:rsidP="00F3389D">
            <w:pPr>
              <w:spacing w:line="276" w:lineRule="auto"/>
              <w:jc w:val="center"/>
              <w:rPr>
                <w:rFonts w:asciiTheme="minorHAnsi" w:hAnsiTheme="minorHAnsi" w:cstheme="minorHAnsi"/>
                <w:b/>
                <w:bCs/>
                <w:sz w:val="22"/>
                <w:szCs w:val="22"/>
              </w:rPr>
            </w:pPr>
            <w:r w:rsidRPr="002E6C60">
              <w:rPr>
                <w:rFonts w:asciiTheme="minorHAnsi" w:hAnsiTheme="minorHAnsi" w:cstheme="minorHAnsi"/>
                <w:b/>
                <w:bCs/>
                <w:sz w:val="22"/>
                <w:szCs w:val="22"/>
              </w:rPr>
              <w:t>Depreciation Schedule as per Company's Act, 2013</w:t>
            </w:r>
          </w:p>
        </w:tc>
      </w:tr>
      <w:tr w:rsidR="00F31CD2" w:rsidRPr="002E6C60" w14:paraId="4DBC33FB" w14:textId="77777777" w:rsidTr="00F3389D">
        <w:trPr>
          <w:trHeight w:val="300"/>
        </w:trPr>
        <w:tc>
          <w:tcPr>
            <w:tcW w:w="1985" w:type="dxa"/>
            <w:shd w:val="clear" w:color="auto" w:fill="DBE5F1" w:themeFill="accent1" w:themeFillTint="33"/>
            <w:noWrap/>
            <w:vAlign w:val="center"/>
            <w:hideMark/>
          </w:tcPr>
          <w:p w14:paraId="7C6F4EE3" w14:textId="77777777" w:rsidR="00F31CD2" w:rsidRPr="002E6C60" w:rsidRDefault="00F31CD2" w:rsidP="00F3389D">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Particular</w:t>
            </w:r>
          </w:p>
        </w:tc>
        <w:tc>
          <w:tcPr>
            <w:tcW w:w="832" w:type="dxa"/>
            <w:shd w:val="clear" w:color="auto" w:fill="DBE5F1" w:themeFill="accent1" w:themeFillTint="33"/>
            <w:noWrap/>
            <w:vAlign w:val="center"/>
            <w:hideMark/>
          </w:tcPr>
          <w:p w14:paraId="55325340"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31-Mar-42</w:t>
            </w:r>
          </w:p>
        </w:tc>
        <w:tc>
          <w:tcPr>
            <w:tcW w:w="833" w:type="dxa"/>
            <w:shd w:val="clear" w:color="auto" w:fill="DBE5F1" w:themeFill="accent1" w:themeFillTint="33"/>
            <w:noWrap/>
            <w:vAlign w:val="center"/>
            <w:hideMark/>
          </w:tcPr>
          <w:p w14:paraId="06B0909A"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31-Mar-43</w:t>
            </w:r>
          </w:p>
        </w:tc>
        <w:tc>
          <w:tcPr>
            <w:tcW w:w="833" w:type="dxa"/>
            <w:shd w:val="clear" w:color="auto" w:fill="DBE5F1" w:themeFill="accent1" w:themeFillTint="33"/>
            <w:noWrap/>
            <w:vAlign w:val="center"/>
            <w:hideMark/>
          </w:tcPr>
          <w:p w14:paraId="3EA808F6"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31-Mar-44</w:t>
            </w:r>
          </w:p>
        </w:tc>
        <w:tc>
          <w:tcPr>
            <w:tcW w:w="833" w:type="dxa"/>
            <w:shd w:val="clear" w:color="auto" w:fill="DBE5F1" w:themeFill="accent1" w:themeFillTint="33"/>
            <w:noWrap/>
            <w:vAlign w:val="center"/>
            <w:hideMark/>
          </w:tcPr>
          <w:p w14:paraId="4F6C94DE"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31-Mar-45</w:t>
            </w:r>
          </w:p>
        </w:tc>
        <w:tc>
          <w:tcPr>
            <w:tcW w:w="832" w:type="dxa"/>
            <w:shd w:val="clear" w:color="auto" w:fill="DBE5F1" w:themeFill="accent1" w:themeFillTint="33"/>
            <w:noWrap/>
            <w:vAlign w:val="center"/>
            <w:hideMark/>
          </w:tcPr>
          <w:p w14:paraId="1397D7C7"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31-Mar-46</w:t>
            </w:r>
          </w:p>
        </w:tc>
        <w:tc>
          <w:tcPr>
            <w:tcW w:w="833" w:type="dxa"/>
            <w:shd w:val="clear" w:color="auto" w:fill="DBE5F1" w:themeFill="accent1" w:themeFillTint="33"/>
            <w:noWrap/>
            <w:vAlign w:val="center"/>
            <w:hideMark/>
          </w:tcPr>
          <w:p w14:paraId="433D9993"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31-Mar-47</w:t>
            </w:r>
          </w:p>
        </w:tc>
        <w:tc>
          <w:tcPr>
            <w:tcW w:w="833" w:type="dxa"/>
            <w:shd w:val="clear" w:color="auto" w:fill="DBE5F1" w:themeFill="accent1" w:themeFillTint="33"/>
            <w:noWrap/>
            <w:vAlign w:val="center"/>
            <w:hideMark/>
          </w:tcPr>
          <w:p w14:paraId="2D3983A8"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31-Mar-48</w:t>
            </w:r>
          </w:p>
        </w:tc>
        <w:tc>
          <w:tcPr>
            <w:tcW w:w="833" w:type="dxa"/>
            <w:shd w:val="clear" w:color="auto" w:fill="DBE5F1" w:themeFill="accent1" w:themeFillTint="33"/>
            <w:noWrap/>
            <w:vAlign w:val="center"/>
            <w:hideMark/>
          </w:tcPr>
          <w:p w14:paraId="127C830D" w14:textId="77777777" w:rsidR="00F31CD2" w:rsidRPr="002E6C60" w:rsidRDefault="00F31CD2" w:rsidP="00F3389D">
            <w:pPr>
              <w:spacing w:line="276" w:lineRule="auto"/>
              <w:ind w:left="-105" w:right="-129"/>
              <w:jc w:val="center"/>
              <w:rPr>
                <w:rFonts w:asciiTheme="minorHAnsi" w:hAnsiTheme="minorHAnsi" w:cstheme="minorHAnsi"/>
                <w:b/>
                <w:bCs/>
                <w:sz w:val="22"/>
                <w:szCs w:val="22"/>
              </w:rPr>
            </w:pPr>
            <w:r>
              <w:rPr>
                <w:rFonts w:ascii="Calibri" w:hAnsi="Calibri" w:cs="Calibri"/>
                <w:b/>
                <w:bCs/>
                <w:color w:val="000000"/>
                <w:sz w:val="22"/>
                <w:szCs w:val="22"/>
              </w:rPr>
              <w:t>31-Mar-49</w:t>
            </w:r>
          </w:p>
        </w:tc>
      </w:tr>
      <w:tr w:rsidR="00F31CD2" w:rsidRPr="002E6C60" w14:paraId="6445182D" w14:textId="77777777" w:rsidTr="00F3389D">
        <w:trPr>
          <w:trHeight w:val="300"/>
        </w:trPr>
        <w:tc>
          <w:tcPr>
            <w:tcW w:w="1985" w:type="dxa"/>
            <w:shd w:val="clear" w:color="auto" w:fill="auto"/>
            <w:noWrap/>
            <w:vAlign w:val="center"/>
            <w:hideMark/>
          </w:tcPr>
          <w:p w14:paraId="48230F1B" w14:textId="77777777" w:rsidR="00F31CD2" w:rsidRPr="002E6C60" w:rsidRDefault="00F31CD2" w:rsidP="00F3389D">
            <w:pPr>
              <w:spacing w:line="276" w:lineRule="auto"/>
              <w:rPr>
                <w:rFonts w:asciiTheme="minorHAnsi" w:hAnsiTheme="minorHAnsi" w:cstheme="minorHAnsi"/>
                <w:sz w:val="22"/>
                <w:szCs w:val="22"/>
              </w:rPr>
            </w:pPr>
            <w:r>
              <w:rPr>
                <w:rFonts w:ascii="Calibri" w:hAnsi="Calibri" w:cs="Calibri"/>
                <w:color w:val="000000"/>
                <w:sz w:val="22"/>
                <w:szCs w:val="22"/>
              </w:rPr>
              <w:t>Land</w:t>
            </w:r>
          </w:p>
        </w:tc>
        <w:tc>
          <w:tcPr>
            <w:tcW w:w="832" w:type="dxa"/>
            <w:shd w:val="clear" w:color="auto" w:fill="auto"/>
            <w:noWrap/>
            <w:vAlign w:val="center"/>
            <w:hideMark/>
          </w:tcPr>
          <w:p w14:paraId="0407605F"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A08BCA8"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C3A4FF3"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5419EBBA"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01751F3B"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053BDA0D"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6428E05D"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0F344B9A"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r>
      <w:tr w:rsidR="00F31CD2" w:rsidRPr="002E6C60" w14:paraId="50B4D797" w14:textId="77777777" w:rsidTr="00F3389D">
        <w:trPr>
          <w:trHeight w:val="300"/>
        </w:trPr>
        <w:tc>
          <w:tcPr>
            <w:tcW w:w="1985" w:type="dxa"/>
            <w:shd w:val="clear" w:color="auto" w:fill="DBE5F1" w:themeFill="accent1" w:themeFillTint="33"/>
            <w:noWrap/>
            <w:vAlign w:val="center"/>
            <w:hideMark/>
          </w:tcPr>
          <w:p w14:paraId="49BD7041"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 Land</w:t>
            </w:r>
          </w:p>
        </w:tc>
        <w:tc>
          <w:tcPr>
            <w:tcW w:w="832" w:type="dxa"/>
            <w:shd w:val="clear" w:color="auto" w:fill="DBE5F1" w:themeFill="accent1" w:themeFillTint="33"/>
            <w:noWrap/>
            <w:vAlign w:val="center"/>
            <w:hideMark/>
          </w:tcPr>
          <w:p w14:paraId="03885BC3"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2134FBC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08AB6353"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320E27D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hideMark/>
          </w:tcPr>
          <w:p w14:paraId="641A4D6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60181F0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186BAC6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hideMark/>
          </w:tcPr>
          <w:p w14:paraId="75C2E41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F31CD2" w:rsidRPr="002E6C60" w14:paraId="14CF113D" w14:textId="77777777" w:rsidTr="00F3389D">
        <w:trPr>
          <w:trHeight w:val="300"/>
        </w:trPr>
        <w:tc>
          <w:tcPr>
            <w:tcW w:w="1985" w:type="dxa"/>
            <w:shd w:val="clear" w:color="auto" w:fill="auto"/>
            <w:noWrap/>
            <w:vAlign w:val="center"/>
            <w:hideMark/>
          </w:tcPr>
          <w:p w14:paraId="44BF8D4D" w14:textId="77777777" w:rsidR="00F31CD2" w:rsidRPr="002E6C60" w:rsidRDefault="00F31CD2" w:rsidP="00F3389D">
            <w:pPr>
              <w:spacing w:line="276" w:lineRule="auto"/>
              <w:rPr>
                <w:rFonts w:asciiTheme="minorHAnsi" w:hAnsiTheme="minorHAnsi" w:cstheme="minorHAnsi"/>
                <w:sz w:val="22"/>
                <w:szCs w:val="22"/>
              </w:rPr>
            </w:pPr>
            <w:r>
              <w:rPr>
                <w:rFonts w:ascii="Calibri" w:hAnsi="Calibri" w:cs="Calibri"/>
                <w:color w:val="000000"/>
                <w:sz w:val="22"/>
                <w:szCs w:val="22"/>
              </w:rPr>
              <w:t>Building &amp; Civil Works</w:t>
            </w:r>
          </w:p>
        </w:tc>
        <w:tc>
          <w:tcPr>
            <w:tcW w:w="832" w:type="dxa"/>
            <w:shd w:val="clear" w:color="auto" w:fill="auto"/>
            <w:noWrap/>
            <w:vAlign w:val="center"/>
            <w:hideMark/>
          </w:tcPr>
          <w:p w14:paraId="039CADD3"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CC52BE1"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331215E"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ED9E9B1"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2" w:type="dxa"/>
            <w:shd w:val="clear" w:color="auto" w:fill="auto"/>
            <w:noWrap/>
            <w:vAlign w:val="center"/>
            <w:hideMark/>
          </w:tcPr>
          <w:p w14:paraId="78E6FD45"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508F3554"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20FDBBB2"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c>
          <w:tcPr>
            <w:tcW w:w="833" w:type="dxa"/>
            <w:shd w:val="clear" w:color="auto" w:fill="auto"/>
            <w:noWrap/>
            <w:vAlign w:val="center"/>
            <w:hideMark/>
          </w:tcPr>
          <w:p w14:paraId="41166FE2" w14:textId="77777777" w:rsidR="00F31CD2" w:rsidRPr="00037A3C" w:rsidRDefault="00F31CD2" w:rsidP="00F3389D">
            <w:pPr>
              <w:ind w:left="-105" w:right="-129"/>
              <w:jc w:val="center"/>
              <w:rPr>
                <w:rFonts w:ascii="Calibri" w:hAnsi="Calibri" w:cs="Calibri"/>
                <w:sz w:val="22"/>
                <w:szCs w:val="22"/>
              </w:rPr>
            </w:pPr>
            <w:r>
              <w:rPr>
                <w:rFonts w:ascii="Calibri" w:hAnsi="Calibri" w:cs="Calibri"/>
                <w:color w:val="000000"/>
                <w:sz w:val="22"/>
                <w:szCs w:val="22"/>
              </w:rPr>
              <w:t>0.00</w:t>
            </w:r>
          </w:p>
        </w:tc>
      </w:tr>
      <w:tr w:rsidR="00F31CD2" w:rsidRPr="002E6C60" w14:paraId="0FE2BF34" w14:textId="77777777" w:rsidTr="00F3389D">
        <w:trPr>
          <w:trHeight w:val="300"/>
        </w:trPr>
        <w:tc>
          <w:tcPr>
            <w:tcW w:w="1985" w:type="dxa"/>
            <w:shd w:val="clear" w:color="auto" w:fill="DBE5F1" w:themeFill="accent1" w:themeFillTint="33"/>
            <w:noWrap/>
            <w:vAlign w:val="center"/>
            <w:hideMark/>
          </w:tcPr>
          <w:p w14:paraId="66D5065B"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Building &amp; Civil Works</w:t>
            </w:r>
          </w:p>
        </w:tc>
        <w:tc>
          <w:tcPr>
            <w:tcW w:w="832" w:type="dxa"/>
            <w:shd w:val="clear" w:color="auto" w:fill="DBE5F1" w:themeFill="accent1" w:themeFillTint="33"/>
            <w:noWrap/>
            <w:vAlign w:val="center"/>
            <w:hideMark/>
          </w:tcPr>
          <w:p w14:paraId="1561CFE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64720B5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0629DF7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0F6E0643"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2" w:type="dxa"/>
            <w:shd w:val="clear" w:color="auto" w:fill="DBE5F1" w:themeFill="accent1" w:themeFillTint="33"/>
            <w:noWrap/>
            <w:vAlign w:val="center"/>
            <w:hideMark/>
          </w:tcPr>
          <w:p w14:paraId="0AF2F6C2"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25F12FB8"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30C06502"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hideMark/>
          </w:tcPr>
          <w:p w14:paraId="5FEFDC4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r>
      <w:tr w:rsidR="000C46E5" w:rsidRPr="002E6C60" w14:paraId="3004714C" w14:textId="77777777" w:rsidTr="00F3389D">
        <w:trPr>
          <w:trHeight w:val="300"/>
        </w:trPr>
        <w:tc>
          <w:tcPr>
            <w:tcW w:w="1985" w:type="dxa"/>
            <w:shd w:val="clear" w:color="auto" w:fill="auto"/>
            <w:noWrap/>
            <w:vAlign w:val="center"/>
          </w:tcPr>
          <w:p w14:paraId="08CDE9D6" w14:textId="77777777" w:rsidR="000C46E5" w:rsidRPr="002E6C60" w:rsidRDefault="000C46E5" w:rsidP="000C46E5">
            <w:pPr>
              <w:spacing w:line="276" w:lineRule="auto"/>
              <w:rPr>
                <w:rFonts w:asciiTheme="minorHAnsi" w:hAnsiTheme="minorHAnsi" w:cstheme="minorHAnsi"/>
                <w:b/>
                <w:bCs/>
                <w:sz w:val="22"/>
                <w:szCs w:val="22"/>
              </w:rPr>
            </w:pPr>
            <w:r>
              <w:rPr>
                <w:rFonts w:ascii="Calibri" w:hAnsi="Calibri" w:cs="Calibri"/>
                <w:color w:val="000000"/>
                <w:sz w:val="22"/>
                <w:szCs w:val="22"/>
              </w:rPr>
              <w:t>Plant &amp; Machinery</w:t>
            </w:r>
          </w:p>
        </w:tc>
        <w:tc>
          <w:tcPr>
            <w:tcW w:w="832" w:type="dxa"/>
            <w:shd w:val="clear" w:color="auto" w:fill="auto"/>
            <w:noWrap/>
            <w:vAlign w:val="center"/>
          </w:tcPr>
          <w:p w14:paraId="5E907634" w14:textId="436B07ED"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6713A352" w14:textId="52CD3300"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776D7958" w14:textId="67D7527F"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3DD52F23" w14:textId="62867C4C"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2" w:type="dxa"/>
            <w:shd w:val="clear" w:color="auto" w:fill="auto"/>
            <w:noWrap/>
            <w:vAlign w:val="center"/>
          </w:tcPr>
          <w:p w14:paraId="367E2975" w14:textId="35BE8B35"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21093BE2" w14:textId="1BD20E34"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7A4B006D" w14:textId="5D580B3B"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c>
          <w:tcPr>
            <w:tcW w:w="833" w:type="dxa"/>
            <w:shd w:val="clear" w:color="auto" w:fill="auto"/>
            <w:noWrap/>
            <w:vAlign w:val="center"/>
          </w:tcPr>
          <w:p w14:paraId="2A5C3FB3" w14:textId="29058489" w:rsidR="000C46E5" w:rsidRPr="00037A3C" w:rsidRDefault="000C46E5" w:rsidP="000C46E5">
            <w:pPr>
              <w:ind w:left="-105" w:right="-129"/>
              <w:jc w:val="center"/>
              <w:rPr>
                <w:rFonts w:ascii="Calibri" w:hAnsi="Calibri" w:cs="Calibri"/>
                <w:b/>
                <w:bCs/>
                <w:sz w:val="22"/>
                <w:szCs w:val="22"/>
              </w:rPr>
            </w:pPr>
            <w:r>
              <w:rPr>
                <w:rFonts w:ascii="Calibri" w:hAnsi="Calibri" w:cs="Calibri"/>
                <w:color w:val="000000"/>
                <w:sz w:val="22"/>
                <w:szCs w:val="22"/>
              </w:rPr>
              <w:t>86.49</w:t>
            </w:r>
          </w:p>
        </w:tc>
      </w:tr>
      <w:tr w:rsidR="000C46E5" w:rsidRPr="002E6C60" w14:paraId="0A587C97" w14:textId="77777777" w:rsidTr="00F3389D">
        <w:trPr>
          <w:trHeight w:val="300"/>
        </w:trPr>
        <w:tc>
          <w:tcPr>
            <w:tcW w:w="1985" w:type="dxa"/>
            <w:shd w:val="clear" w:color="auto" w:fill="DBE5F1" w:themeFill="accent1" w:themeFillTint="33"/>
            <w:noWrap/>
            <w:vAlign w:val="center"/>
          </w:tcPr>
          <w:p w14:paraId="357B3E16" w14:textId="77777777" w:rsidR="000C46E5" w:rsidRPr="002E6C60" w:rsidRDefault="000C46E5" w:rsidP="000C46E5">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Plant &amp; Machinery</w:t>
            </w:r>
          </w:p>
        </w:tc>
        <w:tc>
          <w:tcPr>
            <w:tcW w:w="832" w:type="dxa"/>
            <w:shd w:val="clear" w:color="auto" w:fill="DBE5F1" w:themeFill="accent1" w:themeFillTint="33"/>
            <w:noWrap/>
            <w:vAlign w:val="center"/>
          </w:tcPr>
          <w:p w14:paraId="5409A4C9" w14:textId="2B933474"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1103A836" w14:textId="1EF693BE"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5458D664" w14:textId="1D80DE61"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3.30</w:t>
            </w:r>
          </w:p>
        </w:tc>
        <w:tc>
          <w:tcPr>
            <w:tcW w:w="833" w:type="dxa"/>
            <w:shd w:val="clear" w:color="auto" w:fill="DBE5F1" w:themeFill="accent1" w:themeFillTint="33"/>
            <w:noWrap/>
            <w:vAlign w:val="center"/>
          </w:tcPr>
          <w:p w14:paraId="6F258BB3" w14:textId="72FD2AA0"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2" w:type="dxa"/>
            <w:shd w:val="clear" w:color="auto" w:fill="DBE5F1" w:themeFill="accent1" w:themeFillTint="33"/>
            <w:noWrap/>
            <w:vAlign w:val="center"/>
          </w:tcPr>
          <w:p w14:paraId="0E6D35E9" w14:textId="7C74A85C"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0EB9E412" w14:textId="1EFF25BC"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c>
          <w:tcPr>
            <w:tcW w:w="833" w:type="dxa"/>
            <w:shd w:val="clear" w:color="auto" w:fill="DBE5F1" w:themeFill="accent1" w:themeFillTint="33"/>
            <w:noWrap/>
            <w:vAlign w:val="center"/>
          </w:tcPr>
          <w:p w14:paraId="0C6F3167" w14:textId="5B521BA0"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3.30</w:t>
            </w:r>
          </w:p>
        </w:tc>
        <w:tc>
          <w:tcPr>
            <w:tcW w:w="833" w:type="dxa"/>
            <w:shd w:val="clear" w:color="auto" w:fill="DBE5F1" w:themeFill="accent1" w:themeFillTint="33"/>
            <w:noWrap/>
            <w:vAlign w:val="center"/>
          </w:tcPr>
          <w:p w14:paraId="20C6EC00" w14:textId="659E0BA6" w:rsidR="000C46E5" w:rsidRPr="00037A3C" w:rsidRDefault="000C46E5" w:rsidP="000C46E5">
            <w:pPr>
              <w:ind w:left="-105" w:right="-129"/>
              <w:jc w:val="center"/>
              <w:rPr>
                <w:rFonts w:ascii="Calibri" w:hAnsi="Calibri" w:cs="Calibri"/>
                <w:b/>
                <w:bCs/>
                <w:sz w:val="22"/>
                <w:szCs w:val="22"/>
              </w:rPr>
            </w:pPr>
            <w:r>
              <w:rPr>
                <w:rFonts w:ascii="Calibri" w:hAnsi="Calibri" w:cs="Calibri"/>
                <w:b/>
                <w:bCs/>
                <w:color w:val="000000"/>
                <w:sz w:val="22"/>
                <w:szCs w:val="22"/>
              </w:rPr>
              <w:t>3.29</w:t>
            </w:r>
          </w:p>
        </w:tc>
      </w:tr>
      <w:tr w:rsidR="00F31CD2" w:rsidRPr="002E6C60" w14:paraId="50102FC3" w14:textId="77777777" w:rsidTr="00F3389D">
        <w:trPr>
          <w:trHeight w:val="300"/>
        </w:trPr>
        <w:tc>
          <w:tcPr>
            <w:tcW w:w="1985" w:type="dxa"/>
            <w:shd w:val="clear" w:color="auto" w:fill="auto"/>
            <w:noWrap/>
            <w:vAlign w:val="center"/>
          </w:tcPr>
          <w:p w14:paraId="7FB0765B"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color w:val="000000"/>
                <w:sz w:val="22"/>
                <w:szCs w:val="22"/>
              </w:rPr>
              <w:t>Electricity Connection &amp; Infrastructure</w:t>
            </w:r>
          </w:p>
        </w:tc>
        <w:tc>
          <w:tcPr>
            <w:tcW w:w="832" w:type="dxa"/>
            <w:shd w:val="clear" w:color="auto" w:fill="auto"/>
            <w:noWrap/>
            <w:vAlign w:val="center"/>
          </w:tcPr>
          <w:p w14:paraId="2FB98888"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BB78C77"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B94A0E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FEC7DB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4EA025E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0DC01B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33B872D"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DBDA92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r>
      <w:tr w:rsidR="00F31CD2" w:rsidRPr="002E6C60" w14:paraId="616A62AB" w14:textId="77777777" w:rsidTr="00F3389D">
        <w:trPr>
          <w:trHeight w:val="300"/>
        </w:trPr>
        <w:tc>
          <w:tcPr>
            <w:tcW w:w="1985" w:type="dxa"/>
            <w:shd w:val="clear" w:color="auto" w:fill="DBE5F1" w:themeFill="accent1" w:themeFillTint="33"/>
            <w:noWrap/>
            <w:vAlign w:val="center"/>
          </w:tcPr>
          <w:p w14:paraId="180534D1"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Electricity Connection &amp; Infrastructure</w:t>
            </w:r>
          </w:p>
        </w:tc>
        <w:tc>
          <w:tcPr>
            <w:tcW w:w="832" w:type="dxa"/>
            <w:shd w:val="clear" w:color="auto" w:fill="DBE5F1" w:themeFill="accent1" w:themeFillTint="33"/>
            <w:noWrap/>
            <w:vAlign w:val="center"/>
          </w:tcPr>
          <w:p w14:paraId="1AC7FBC3"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512266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45830F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665B044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4CC06A3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CB6B57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585B6925"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45DD9A0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F31CD2" w:rsidRPr="002E6C60" w14:paraId="34EFDC76" w14:textId="77777777" w:rsidTr="00F3389D">
        <w:trPr>
          <w:trHeight w:val="300"/>
        </w:trPr>
        <w:tc>
          <w:tcPr>
            <w:tcW w:w="1985" w:type="dxa"/>
            <w:shd w:val="clear" w:color="auto" w:fill="auto"/>
            <w:noWrap/>
            <w:vAlign w:val="center"/>
          </w:tcPr>
          <w:p w14:paraId="49582472"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color w:val="000000"/>
                <w:sz w:val="22"/>
                <w:szCs w:val="22"/>
              </w:rPr>
              <w:lastRenderedPageBreak/>
              <w:t>Vehicles</w:t>
            </w:r>
          </w:p>
        </w:tc>
        <w:tc>
          <w:tcPr>
            <w:tcW w:w="832" w:type="dxa"/>
            <w:shd w:val="clear" w:color="auto" w:fill="auto"/>
            <w:noWrap/>
            <w:vAlign w:val="center"/>
          </w:tcPr>
          <w:p w14:paraId="557AF996"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9C5D6F7"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5D4BC03"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D3DA9B7"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31A4972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1247FD41"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6ECB55AA"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09A25DA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r>
      <w:tr w:rsidR="00F31CD2" w:rsidRPr="002E6C60" w14:paraId="03FE7E82" w14:textId="77777777" w:rsidTr="00F3389D">
        <w:trPr>
          <w:trHeight w:val="300"/>
        </w:trPr>
        <w:tc>
          <w:tcPr>
            <w:tcW w:w="1985" w:type="dxa"/>
            <w:shd w:val="clear" w:color="auto" w:fill="DBE5F1" w:themeFill="accent1" w:themeFillTint="33"/>
            <w:noWrap/>
            <w:vAlign w:val="center"/>
          </w:tcPr>
          <w:p w14:paraId="70E959F4"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Vehicles</w:t>
            </w:r>
          </w:p>
        </w:tc>
        <w:tc>
          <w:tcPr>
            <w:tcW w:w="832" w:type="dxa"/>
            <w:shd w:val="clear" w:color="auto" w:fill="DBE5F1" w:themeFill="accent1" w:themeFillTint="33"/>
            <w:noWrap/>
            <w:vAlign w:val="center"/>
          </w:tcPr>
          <w:p w14:paraId="432CE398"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C24251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01AFF29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55FB7CA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2" w:type="dxa"/>
            <w:shd w:val="clear" w:color="auto" w:fill="DBE5F1" w:themeFill="accent1" w:themeFillTint="33"/>
            <w:noWrap/>
            <w:vAlign w:val="center"/>
          </w:tcPr>
          <w:p w14:paraId="2BE8EF2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22C7527"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1E9730E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c>
          <w:tcPr>
            <w:tcW w:w="833" w:type="dxa"/>
            <w:shd w:val="clear" w:color="auto" w:fill="DBE5F1" w:themeFill="accent1" w:themeFillTint="33"/>
            <w:noWrap/>
            <w:vAlign w:val="center"/>
          </w:tcPr>
          <w:p w14:paraId="293C2905"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w:t>
            </w:r>
          </w:p>
        </w:tc>
      </w:tr>
      <w:tr w:rsidR="00F31CD2" w:rsidRPr="002E6C60" w14:paraId="57FE46A3" w14:textId="77777777" w:rsidTr="00F3389D">
        <w:trPr>
          <w:trHeight w:val="300"/>
        </w:trPr>
        <w:tc>
          <w:tcPr>
            <w:tcW w:w="1985" w:type="dxa"/>
            <w:shd w:val="clear" w:color="auto" w:fill="auto"/>
            <w:noWrap/>
            <w:vAlign w:val="center"/>
          </w:tcPr>
          <w:p w14:paraId="554804F6"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color w:val="000000"/>
                <w:sz w:val="22"/>
                <w:szCs w:val="22"/>
              </w:rPr>
              <w:t>Office equipment</w:t>
            </w:r>
          </w:p>
        </w:tc>
        <w:tc>
          <w:tcPr>
            <w:tcW w:w="832" w:type="dxa"/>
            <w:shd w:val="clear" w:color="auto" w:fill="auto"/>
            <w:noWrap/>
            <w:vAlign w:val="center"/>
          </w:tcPr>
          <w:p w14:paraId="46F3330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7AF85479"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3CD9F1E"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225E10CD"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2" w:type="dxa"/>
            <w:shd w:val="clear" w:color="auto" w:fill="auto"/>
            <w:noWrap/>
            <w:vAlign w:val="center"/>
          </w:tcPr>
          <w:p w14:paraId="0DB74638"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4B0D793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EF0B0B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c>
          <w:tcPr>
            <w:tcW w:w="833" w:type="dxa"/>
            <w:shd w:val="clear" w:color="auto" w:fill="auto"/>
            <w:noWrap/>
            <w:vAlign w:val="center"/>
          </w:tcPr>
          <w:p w14:paraId="52B72B20"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color w:val="000000"/>
                <w:sz w:val="22"/>
                <w:szCs w:val="22"/>
              </w:rPr>
              <w:t>0.00</w:t>
            </w:r>
          </w:p>
        </w:tc>
      </w:tr>
      <w:tr w:rsidR="00F31CD2" w:rsidRPr="002E6C60" w14:paraId="1D3E2F59" w14:textId="77777777" w:rsidTr="00F3389D">
        <w:trPr>
          <w:trHeight w:val="300"/>
        </w:trPr>
        <w:tc>
          <w:tcPr>
            <w:tcW w:w="1985" w:type="dxa"/>
            <w:shd w:val="clear" w:color="auto" w:fill="DBE5F1" w:themeFill="accent1" w:themeFillTint="33"/>
            <w:noWrap/>
            <w:vAlign w:val="center"/>
          </w:tcPr>
          <w:p w14:paraId="50E8B727" w14:textId="77777777" w:rsidR="00F31CD2" w:rsidRPr="002E6C60" w:rsidRDefault="00F31CD2" w:rsidP="00F3389D">
            <w:pPr>
              <w:spacing w:line="276" w:lineRule="auto"/>
              <w:rPr>
                <w:rFonts w:asciiTheme="minorHAnsi" w:hAnsiTheme="minorHAnsi" w:cstheme="minorHAnsi"/>
                <w:b/>
                <w:bCs/>
                <w:sz w:val="22"/>
                <w:szCs w:val="22"/>
              </w:rPr>
            </w:pPr>
            <w:r>
              <w:rPr>
                <w:rFonts w:ascii="Calibri" w:hAnsi="Calibri" w:cs="Calibri"/>
                <w:b/>
                <w:bCs/>
                <w:color w:val="000000"/>
                <w:sz w:val="22"/>
                <w:szCs w:val="22"/>
              </w:rPr>
              <w:t>SLM Depreciation Office equipment</w:t>
            </w:r>
          </w:p>
        </w:tc>
        <w:tc>
          <w:tcPr>
            <w:tcW w:w="832" w:type="dxa"/>
            <w:shd w:val="clear" w:color="auto" w:fill="DBE5F1" w:themeFill="accent1" w:themeFillTint="33"/>
            <w:noWrap/>
            <w:vAlign w:val="center"/>
          </w:tcPr>
          <w:p w14:paraId="0AC7282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155B9FC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770E7A8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01804F77"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2" w:type="dxa"/>
            <w:shd w:val="clear" w:color="auto" w:fill="DBE5F1" w:themeFill="accent1" w:themeFillTint="33"/>
            <w:noWrap/>
            <w:vAlign w:val="center"/>
          </w:tcPr>
          <w:p w14:paraId="32752C6C"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5435FACF"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35E3B8CB"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c>
          <w:tcPr>
            <w:tcW w:w="833" w:type="dxa"/>
            <w:shd w:val="clear" w:color="auto" w:fill="DBE5F1" w:themeFill="accent1" w:themeFillTint="33"/>
            <w:noWrap/>
            <w:vAlign w:val="center"/>
          </w:tcPr>
          <w:p w14:paraId="7C3520F4" w14:textId="77777777" w:rsidR="00F31CD2" w:rsidRPr="00037A3C" w:rsidRDefault="00F31CD2" w:rsidP="00F3389D">
            <w:pPr>
              <w:ind w:left="-105" w:right="-129"/>
              <w:jc w:val="center"/>
              <w:rPr>
                <w:rFonts w:ascii="Calibri" w:hAnsi="Calibri" w:cs="Calibri"/>
                <w:b/>
                <w:bCs/>
                <w:sz w:val="22"/>
                <w:szCs w:val="22"/>
              </w:rPr>
            </w:pPr>
            <w:r>
              <w:rPr>
                <w:rFonts w:ascii="Calibri" w:hAnsi="Calibri" w:cs="Calibri"/>
                <w:b/>
                <w:bCs/>
                <w:color w:val="000000"/>
                <w:sz w:val="22"/>
                <w:szCs w:val="22"/>
              </w:rPr>
              <w:t>0.000</w:t>
            </w:r>
          </w:p>
        </w:tc>
      </w:tr>
      <w:tr w:rsidR="000C46E5" w:rsidRPr="002E6C60" w14:paraId="75BA8DA0" w14:textId="77777777" w:rsidTr="00F3389D">
        <w:trPr>
          <w:trHeight w:val="300"/>
        </w:trPr>
        <w:tc>
          <w:tcPr>
            <w:tcW w:w="1985" w:type="dxa"/>
            <w:shd w:val="clear" w:color="auto" w:fill="002060"/>
            <w:noWrap/>
            <w:vAlign w:val="center"/>
            <w:hideMark/>
          </w:tcPr>
          <w:p w14:paraId="75AB22CD" w14:textId="77777777" w:rsidR="000C46E5" w:rsidRPr="002E6C60" w:rsidRDefault="000C46E5" w:rsidP="000C46E5">
            <w:pPr>
              <w:spacing w:line="276" w:lineRule="auto"/>
              <w:rPr>
                <w:rFonts w:asciiTheme="minorHAnsi" w:hAnsiTheme="minorHAnsi" w:cstheme="minorHAnsi"/>
                <w:b/>
                <w:bCs/>
                <w:sz w:val="22"/>
                <w:szCs w:val="22"/>
              </w:rPr>
            </w:pPr>
            <w:r w:rsidRPr="002E6C60">
              <w:rPr>
                <w:rFonts w:asciiTheme="minorHAnsi" w:hAnsiTheme="minorHAnsi" w:cstheme="minorHAnsi"/>
                <w:b/>
                <w:bCs/>
                <w:sz w:val="22"/>
                <w:szCs w:val="22"/>
              </w:rPr>
              <w:t xml:space="preserve">Total SLM Depreciation </w:t>
            </w:r>
          </w:p>
        </w:tc>
        <w:tc>
          <w:tcPr>
            <w:tcW w:w="832" w:type="dxa"/>
            <w:shd w:val="clear" w:color="auto" w:fill="002060"/>
            <w:noWrap/>
            <w:vAlign w:val="center"/>
            <w:hideMark/>
          </w:tcPr>
          <w:p w14:paraId="4162F886" w14:textId="07A59185"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0CE515CF" w14:textId="383CE756"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4B82539B" w14:textId="3A221E57"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3.30</w:t>
            </w:r>
          </w:p>
        </w:tc>
        <w:tc>
          <w:tcPr>
            <w:tcW w:w="833" w:type="dxa"/>
            <w:shd w:val="clear" w:color="auto" w:fill="002060"/>
            <w:noWrap/>
            <w:vAlign w:val="center"/>
            <w:hideMark/>
          </w:tcPr>
          <w:p w14:paraId="61CE3DFE" w14:textId="00D3BB5A"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2" w:type="dxa"/>
            <w:shd w:val="clear" w:color="auto" w:fill="002060"/>
            <w:noWrap/>
            <w:vAlign w:val="center"/>
            <w:hideMark/>
          </w:tcPr>
          <w:p w14:paraId="402D2D90" w14:textId="511542E7"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2039C38F" w14:textId="1F2120CD"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c>
          <w:tcPr>
            <w:tcW w:w="833" w:type="dxa"/>
            <w:shd w:val="clear" w:color="auto" w:fill="002060"/>
            <w:noWrap/>
            <w:vAlign w:val="center"/>
            <w:hideMark/>
          </w:tcPr>
          <w:p w14:paraId="630FFB0C" w14:textId="31671BDB"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3.30</w:t>
            </w:r>
          </w:p>
        </w:tc>
        <w:tc>
          <w:tcPr>
            <w:tcW w:w="833" w:type="dxa"/>
            <w:shd w:val="clear" w:color="auto" w:fill="002060"/>
            <w:noWrap/>
            <w:vAlign w:val="center"/>
            <w:hideMark/>
          </w:tcPr>
          <w:p w14:paraId="771EDABD" w14:textId="4E7A1DED" w:rsidR="000C46E5" w:rsidRPr="000C46E5" w:rsidRDefault="000C46E5" w:rsidP="000C46E5">
            <w:pPr>
              <w:ind w:left="-105" w:right="-129"/>
              <w:jc w:val="center"/>
              <w:rPr>
                <w:rFonts w:ascii="Calibri" w:hAnsi="Calibri" w:cs="Calibri"/>
                <w:b/>
                <w:bCs/>
                <w:color w:val="FFFFFF" w:themeColor="background1"/>
                <w:sz w:val="22"/>
                <w:szCs w:val="22"/>
              </w:rPr>
            </w:pPr>
            <w:r w:rsidRPr="000C46E5">
              <w:rPr>
                <w:rFonts w:ascii="Calibri" w:hAnsi="Calibri" w:cs="Calibri"/>
                <w:b/>
                <w:bCs/>
                <w:color w:val="FFFFFF" w:themeColor="background1"/>
                <w:sz w:val="22"/>
                <w:szCs w:val="22"/>
              </w:rPr>
              <w:t>3.29</w:t>
            </w:r>
          </w:p>
        </w:tc>
      </w:tr>
    </w:tbl>
    <w:p w14:paraId="2A5352BC" w14:textId="77777777" w:rsidR="00336664" w:rsidRDefault="00336664" w:rsidP="00F31CD2">
      <w:pPr>
        <w:rPr>
          <w:lang w:eastAsia="en-IN"/>
        </w:rPr>
      </w:pPr>
    </w:p>
    <w:p w14:paraId="5999C02D" w14:textId="77777777" w:rsidR="00336664" w:rsidRDefault="00336664" w:rsidP="00336664">
      <w:pPr>
        <w:rPr>
          <w:lang w:eastAsia="en-IN"/>
        </w:rPr>
      </w:pPr>
    </w:p>
    <w:p w14:paraId="7A6E5BEE" w14:textId="77777777" w:rsidR="00F66B61" w:rsidRDefault="00F66B61" w:rsidP="00336664">
      <w:pPr>
        <w:rPr>
          <w:lang w:eastAsia="en-IN"/>
        </w:rPr>
      </w:pPr>
    </w:p>
    <w:p w14:paraId="21BFA262" w14:textId="77777777" w:rsidR="00D803D4" w:rsidRDefault="00B32A94" w:rsidP="00FA2084">
      <w:pPr>
        <w:pStyle w:val="ListParagraph"/>
        <w:numPr>
          <w:ilvl w:val="0"/>
          <w:numId w:val="21"/>
        </w:numPr>
        <w:autoSpaceDE w:val="0"/>
        <w:autoSpaceDN w:val="0"/>
        <w:adjustRightInd w:val="0"/>
        <w:spacing w:after="240" w:line="360" w:lineRule="auto"/>
        <w:ind w:left="709" w:right="-71" w:hanging="425"/>
        <w:jc w:val="both"/>
        <w:rPr>
          <w:rFonts w:ascii="Arial" w:hAnsi="Arial" w:cs="Arial"/>
          <w:b/>
          <w:noProof/>
          <w:sz w:val="22"/>
          <w:szCs w:val="22"/>
          <w:lang w:eastAsia="en-IN"/>
        </w:rPr>
      </w:pPr>
      <w:r w:rsidRPr="005A690C">
        <w:rPr>
          <w:rFonts w:ascii="Arial" w:hAnsi="Arial" w:cs="Arial"/>
          <w:b/>
          <w:noProof/>
          <w:sz w:val="22"/>
          <w:szCs w:val="22"/>
          <w:lang w:eastAsia="en-IN"/>
        </w:rPr>
        <w:t>KEY ASSUMPTIONS &amp; BASIS:</w:t>
      </w:r>
    </w:p>
    <w:tbl>
      <w:tblPr>
        <w:tblStyle w:val="TableGrid"/>
        <w:tblW w:w="4683" w:type="pct"/>
        <w:tblInd w:w="817" w:type="dxa"/>
        <w:tblLayout w:type="fixed"/>
        <w:tblLook w:val="04A0" w:firstRow="1" w:lastRow="0" w:firstColumn="1" w:lastColumn="0" w:noHBand="0" w:noVBand="1"/>
      </w:tblPr>
      <w:tblGrid>
        <w:gridCol w:w="992"/>
        <w:gridCol w:w="1843"/>
        <w:gridCol w:w="6521"/>
      </w:tblGrid>
      <w:tr w:rsidR="00AA58AA" w:rsidRPr="004574B2" w14:paraId="0D13B809" w14:textId="77777777" w:rsidTr="00846F8D">
        <w:trPr>
          <w:trHeight w:val="20"/>
        </w:trPr>
        <w:tc>
          <w:tcPr>
            <w:tcW w:w="530" w:type="pct"/>
            <w:shd w:val="clear" w:color="auto" w:fill="002060"/>
            <w:vAlign w:val="center"/>
          </w:tcPr>
          <w:p w14:paraId="4FC55EB8" w14:textId="77777777" w:rsidR="00276589" w:rsidRPr="004574B2" w:rsidRDefault="00263B74" w:rsidP="004E795E">
            <w:pPr>
              <w:spacing w:line="360" w:lineRule="auto"/>
              <w:rPr>
                <w:rFonts w:asciiTheme="minorHAnsi" w:hAnsiTheme="minorHAnsi" w:cstheme="minorHAnsi"/>
                <w:b/>
                <w:color w:val="FFFFFF"/>
                <w:sz w:val="22"/>
                <w:szCs w:val="22"/>
              </w:rPr>
            </w:pPr>
            <w:r>
              <w:rPr>
                <w:rFonts w:asciiTheme="minorHAnsi" w:hAnsiTheme="minorHAnsi" w:cstheme="minorHAnsi"/>
                <w:b/>
                <w:color w:val="FFFFFF"/>
                <w:sz w:val="22"/>
                <w:szCs w:val="22"/>
              </w:rPr>
              <w:t>S</w:t>
            </w:r>
            <w:r w:rsidR="00276589" w:rsidRPr="004574B2">
              <w:rPr>
                <w:rFonts w:asciiTheme="minorHAnsi" w:hAnsiTheme="minorHAnsi" w:cstheme="minorHAnsi"/>
                <w:b/>
                <w:color w:val="FFFFFF"/>
                <w:sz w:val="22"/>
                <w:szCs w:val="22"/>
              </w:rPr>
              <w:t>. No.</w:t>
            </w:r>
          </w:p>
        </w:tc>
        <w:tc>
          <w:tcPr>
            <w:tcW w:w="985" w:type="pct"/>
            <w:shd w:val="clear" w:color="auto" w:fill="002060"/>
            <w:vAlign w:val="center"/>
          </w:tcPr>
          <w:p w14:paraId="61CF9FDE" w14:textId="77777777" w:rsidR="00276589" w:rsidRPr="004574B2" w:rsidRDefault="00276589" w:rsidP="00846F8D">
            <w:pPr>
              <w:spacing w:line="360" w:lineRule="auto"/>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Item</w:t>
            </w:r>
          </w:p>
        </w:tc>
        <w:tc>
          <w:tcPr>
            <w:tcW w:w="3485" w:type="pct"/>
            <w:shd w:val="clear" w:color="auto" w:fill="002060"/>
            <w:vAlign w:val="center"/>
          </w:tcPr>
          <w:p w14:paraId="7534FE7B" w14:textId="77777777" w:rsidR="00276589" w:rsidRPr="004574B2" w:rsidRDefault="00276589" w:rsidP="00AA58AA">
            <w:pPr>
              <w:spacing w:line="360" w:lineRule="auto"/>
              <w:jc w:val="center"/>
              <w:rPr>
                <w:rFonts w:asciiTheme="minorHAnsi" w:hAnsiTheme="minorHAnsi" w:cstheme="minorHAnsi"/>
                <w:b/>
                <w:color w:val="FFFFFF"/>
                <w:sz w:val="22"/>
                <w:szCs w:val="22"/>
              </w:rPr>
            </w:pPr>
            <w:r w:rsidRPr="004574B2">
              <w:rPr>
                <w:rFonts w:asciiTheme="minorHAnsi" w:hAnsiTheme="minorHAnsi" w:cstheme="minorHAnsi"/>
                <w:b/>
                <w:color w:val="FFFFFF"/>
                <w:sz w:val="22"/>
                <w:szCs w:val="22"/>
              </w:rPr>
              <w:t>Assumptions and Basis</w:t>
            </w:r>
          </w:p>
        </w:tc>
      </w:tr>
      <w:tr w:rsidR="00AA58AA" w:rsidRPr="004574B2" w14:paraId="72476F9D" w14:textId="77777777" w:rsidTr="009003B9">
        <w:trPr>
          <w:trHeight w:val="1906"/>
        </w:trPr>
        <w:tc>
          <w:tcPr>
            <w:tcW w:w="530" w:type="pct"/>
            <w:shd w:val="clear" w:color="auto" w:fill="auto"/>
            <w:vAlign w:val="center"/>
          </w:tcPr>
          <w:p w14:paraId="4887F4C8" w14:textId="77777777" w:rsidR="00276589" w:rsidRPr="004574B2" w:rsidRDefault="00276589" w:rsidP="00DD66F6">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2C66963" w14:textId="77777777" w:rsidR="00276589" w:rsidRPr="00264751" w:rsidRDefault="00276589" w:rsidP="00846F8D">
            <w:pPr>
              <w:spacing w:line="360" w:lineRule="auto"/>
              <w:rPr>
                <w:rFonts w:asciiTheme="minorHAnsi" w:hAnsiTheme="minorHAnsi" w:cstheme="minorHAnsi"/>
                <w:sz w:val="22"/>
                <w:szCs w:val="22"/>
              </w:rPr>
            </w:pPr>
            <w:r w:rsidRPr="004574B2">
              <w:rPr>
                <w:rFonts w:asciiTheme="minorHAnsi" w:hAnsiTheme="minorHAnsi" w:cstheme="minorHAnsi"/>
                <w:b/>
                <w:bCs/>
                <w:sz w:val="22"/>
                <w:szCs w:val="22"/>
              </w:rPr>
              <w:t>General</w:t>
            </w:r>
          </w:p>
        </w:tc>
        <w:tc>
          <w:tcPr>
            <w:tcW w:w="3485" w:type="pct"/>
            <w:shd w:val="clear" w:color="auto" w:fill="auto"/>
          </w:tcPr>
          <w:p w14:paraId="30C5AE71" w14:textId="6A3F224B" w:rsidR="00381E8A" w:rsidRPr="00381E8A" w:rsidRDefault="002B5B88" w:rsidP="00381E8A">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The projections of the </w:t>
            </w:r>
            <w:r w:rsidR="00381E8A">
              <w:rPr>
                <w:rFonts w:asciiTheme="minorHAnsi" w:hAnsiTheme="minorHAnsi" w:cstheme="minorHAnsi"/>
                <w:sz w:val="22"/>
                <w:szCs w:val="22"/>
              </w:rPr>
              <w:t xml:space="preserve">proposed </w:t>
            </w:r>
            <w:r w:rsidR="00317C93">
              <w:rPr>
                <w:rFonts w:asciiTheme="minorHAnsi" w:hAnsiTheme="minorHAnsi" w:cstheme="minorHAnsi"/>
                <w:sz w:val="22"/>
                <w:szCs w:val="22"/>
              </w:rPr>
              <w:t xml:space="preserve">rooftop </w:t>
            </w:r>
            <w:r w:rsidR="00381E8A">
              <w:rPr>
                <w:rFonts w:asciiTheme="minorHAnsi" w:hAnsiTheme="minorHAnsi" w:cstheme="minorHAnsi"/>
                <w:sz w:val="22"/>
                <w:szCs w:val="22"/>
              </w:rPr>
              <w:t xml:space="preserve">solar power plant </w:t>
            </w:r>
            <w:r w:rsidR="00381E8A" w:rsidRPr="00381E8A">
              <w:rPr>
                <w:rFonts w:asciiTheme="minorHAnsi" w:hAnsiTheme="minorHAnsi" w:cstheme="minorHAnsi"/>
                <w:sz w:val="22"/>
                <w:szCs w:val="22"/>
              </w:rPr>
              <w:t>are done for the period from</w:t>
            </w:r>
            <w:r w:rsidR="00381E8A">
              <w:rPr>
                <w:rFonts w:asciiTheme="minorHAnsi" w:hAnsiTheme="minorHAnsi" w:cstheme="minorHAnsi"/>
                <w:sz w:val="22"/>
                <w:szCs w:val="22"/>
              </w:rPr>
              <w:t xml:space="preserve"> </w:t>
            </w:r>
            <w:r w:rsidR="00381E8A" w:rsidRPr="00AA057B">
              <w:rPr>
                <w:rFonts w:asciiTheme="minorHAnsi" w:hAnsiTheme="minorHAnsi" w:cstheme="minorHAnsi"/>
                <w:sz w:val="22"/>
                <w:szCs w:val="22"/>
              </w:rPr>
              <w:t xml:space="preserve">FY </w:t>
            </w:r>
            <w:r w:rsidR="00381E8A">
              <w:rPr>
                <w:rFonts w:asciiTheme="minorHAnsi" w:hAnsiTheme="minorHAnsi" w:cstheme="minorHAnsi"/>
                <w:sz w:val="22"/>
                <w:szCs w:val="22"/>
              </w:rPr>
              <w:t>202</w:t>
            </w:r>
            <w:r w:rsidR="00317C93">
              <w:rPr>
                <w:rFonts w:asciiTheme="minorHAnsi" w:hAnsiTheme="minorHAnsi" w:cstheme="minorHAnsi"/>
                <w:sz w:val="22"/>
                <w:szCs w:val="22"/>
              </w:rPr>
              <w:t>6</w:t>
            </w:r>
            <w:r w:rsidR="00381E8A" w:rsidRPr="00AA057B">
              <w:rPr>
                <w:rFonts w:asciiTheme="minorHAnsi" w:hAnsiTheme="minorHAnsi" w:cstheme="minorHAnsi"/>
                <w:sz w:val="22"/>
                <w:szCs w:val="22"/>
              </w:rPr>
              <w:t xml:space="preserve"> to FY 20</w:t>
            </w:r>
            <w:r w:rsidR="00381E8A">
              <w:rPr>
                <w:rFonts w:asciiTheme="minorHAnsi" w:hAnsiTheme="minorHAnsi" w:cstheme="minorHAnsi"/>
                <w:sz w:val="22"/>
                <w:szCs w:val="22"/>
              </w:rPr>
              <w:t>5</w:t>
            </w:r>
            <w:r w:rsidR="00317C93">
              <w:rPr>
                <w:rFonts w:asciiTheme="minorHAnsi" w:hAnsiTheme="minorHAnsi" w:cstheme="minorHAnsi"/>
                <w:sz w:val="22"/>
                <w:szCs w:val="22"/>
              </w:rPr>
              <w:t>0</w:t>
            </w:r>
            <w:r w:rsidR="00381E8A" w:rsidRPr="00AA057B">
              <w:rPr>
                <w:rFonts w:asciiTheme="minorHAnsi" w:hAnsiTheme="minorHAnsi" w:cstheme="minorHAnsi"/>
                <w:sz w:val="22"/>
                <w:szCs w:val="22"/>
              </w:rPr>
              <w:t xml:space="preserve">, </w:t>
            </w:r>
            <w:r w:rsidR="005479FB">
              <w:rPr>
                <w:rFonts w:asciiTheme="minorHAnsi" w:hAnsiTheme="minorHAnsi" w:cstheme="minorHAnsi"/>
                <w:sz w:val="22"/>
                <w:szCs w:val="22"/>
              </w:rPr>
              <w:t>25</w:t>
            </w:r>
            <w:r w:rsidR="00381E8A" w:rsidRPr="00AA057B">
              <w:rPr>
                <w:rFonts w:asciiTheme="minorHAnsi" w:hAnsiTheme="minorHAnsi" w:cstheme="minorHAnsi"/>
                <w:sz w:val="22"/>
                <w:szCs w:val="22"/>
              </w:rPr>
              <w:t xml:space="preserve"> years, to cover the term loan period as per the industry best practices. It is assumed that the plant will be achieving COD on 1</w:t>
            </w:r>
            <w:r w:rsidR="00381E8A" w:rsidRPr="00AA057B">
              <w:rPr>
                <w:rFonts w:asciiTheme="minorHAnsi" w:hAnsiTheme="minorHAnsi" w:cstheme="minorHAnsi"/>
                <w:sz w:val="22"/>
                <w:szCs w:val="22"/>
                <w:vertAlign w:val="superscript"/>
              </w:rPr>
              <w:t>st</w:t>
            </w:r>
            <w:r w:rsidR="00381E8A" w:rsidRPr="00AA057B">
              <w:rPr>
                <w:rFonts w:asciiTheme="minorHAnsi" w:hAnsiTheme="minorHAnsi" w:cstheme="minorHAnsi"/>
                <w:sz w:val="22"/>
                <w:szCs w:val="22"/>
              </w:rPr>
              <w:t xml:space="preserve"> </w:t>
            </w:r>
            <w:r w:rsidR="000E16F4">
              <w:rPr>
                <w:rFonts w:asciiTheme="minorHAnsi" w:hAnsiTheme="minorHAnsi" w:cstheme="minorHAnsi"/>
                <w:sz w:val="22"/>
                <w:szCs w:val="22"/>
              </w:rPr>
              <w:t>July</w:t>
            </w:r>
            <w:r w:rsidR="00381E8A" w:rsidRPr="00AA057B">
              <w:rPr>
                <w:rFonts w:asciiTheme="minorHAnsi" w:hAnsiTheme="minorHAnsi" w:cstheme="minorHAnsi"/>
                <w:sz w:val="22"/>
                <w:szCs w:val="22"/>
              </w:rPr>
              <w:t xml:space="preserve"> 202</w:t>
            </w:r>
            <w:r w:rsidR="00317C93">
              <w:rPr>
                <w:rFonts w:asciiTheme="minorHAnsi" w:hAnsiTheme="minorHAnsi" w:cstheme="minorHAnsi"/>
                <w:sz w:val="22"/>
                <w:szCs w:val="22"/>
              </w:rPr>
              <w:t>5</w:t>
            </w:r>
            <w:r w:rsidR="00381E8A" w:rsidRPr="00AA057B">
              <w:rPr>
                <w:rFonts w:asciiTheme="minorHAnsi" w:hAnsiTheme="minorHAnsi" w:cstheme="minorHAnsi"/>
                <w:sz w:val="22"/>
                <w:szCs w:val="22"/>
              </w:rPr>
              <w:t>.</w:t>
            </w:r>
          </w:p>
          <w:p w14:paraId="2AC1F6B9" w14:textId="77777777" w:rsidR="00A73660" w:rsidRPr="00AA057B" w:rsidRDefault="00A73660" w:rsidP="00A73660">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We have considered both Revenue &amp; cost based model (top to bottom approach) while making the future financial projections.</w:t>
            </w:r>
          </w:p>
          <w:p w14:paraId="4D74EBCF" w14:textId="2E414ECF" w:rsidR="00FF7AD4" w:rsidRDefault="00FF7AD4" w:rsidP="0068760F">
            <w:pPr>
              <w:pStyle w:val="ListParagraph"/>
              <w:numPr>
                <w:ilvl w:val="1"/>
                <w:numId w:val="6"/>
              </w:numPr>
              <w:spacing w:before="240" w:line="360" w:lineRule="auto"/>
              <w:ind w:left="333"/>
              <w:jc w:val="both"/>
              <w:rPr>
                <w:rFonts w:asciiTheme="minorHAnsi" w:hAnsiTheme="minorHAnsi" w:cstheme="minorHAnsi"/>
                <w:sz w:val="22"/>
                <w:szCs w:val="22"/>
              </w:rPr>
            </w:pPr>
            <w:r w:rsidRPr="00AA057B">
              <w:rPr>
                <w:rFonts w:asciiTheme="minorHAnsi" w:hAnsiTheme="minorHAnsi" w:cstheme="minorHAnsi"/>
                <w:sz w:val="22"/>
                <w:szCs w:val="22"/>
              </w:rPr>
              <w:t xml:space="preserve">Revenue </w:t>
            </w:r>
            <w:r w:rsidR="00A73660" w:rsidRPr="00AA057B">
              <w:rPr>
                <w:rFonts w:asciiTheme="minorHAnsi" w:hAnsiTheme="minorHAnsi" w:cstheme="minorHAnsi"/>
                <w:sz w:val="22"/>
                <w:szCs w:val="22"/>
              </w:rPr>
              <w:t xml:space="preserve">modelling has been done based on </w:t>
            </w:r>
            <w:r w:rsidR="00E21F4C">
              <w:rPr>
                <w:rFonts w:asciiTheme="minorHAnsi" w:hAnsiTheme="minorHAnsi" w:cstheme="minorHAnsi"/>
                <w:sz w:val="22"/>
                <w:szCs w:val="22"/>
              </w:rPr>
              <w:t xml:space="preserve">the </w:t>
            </w:r>
            <w:r w:rsidR="00F355CF">
              <w:rPr>
                <w:rFonts w:asciiTheme="minorHAnsi" w:hAnsiTheme="minorHAnsi" w:cstheme="minorHAnsi"/>
                <w:sz w:val="22"/>
                <w:szCs w:val="22"/>
              </w:rPr>
              <w:t>net unit generated annually and applicable tariff as per defined</w:t>
            </w:r>
            <w:r w:rsidR="006D766E">
              <w:rPr>
                <w:rFonts w:asciiTheme="minorHAnsi" w:hAnsiTheme="minorHAnsi" w:cstheme="minorHAnsi"/>
                <w:sz w:val="22"/>
                <w:szCs w:val="22"/>
              </w:rPr>
              <w:t>.</w:t>
            </w:r>
            <w:r w:rsidR="00F355CF" w:rsidRPr="0068760F">
              <w:rPr>
                <w:rFonts w:asciiTheme="minorHAnsi" w:hAnsiTheme="minorHAnsi" w:cstheme="minorHAnsi"/>
                <w:sz w:val="22"/>
                <w:szCs w:val="22"/>
              </w:rPr>
              <w:t xml:space="preserve"> </w:t>
            </w:r>
          </w:p>
          <w:p w14:paraId="11CB8394" w14:textId="73F68349" w:rsidR="00303CB8" w:rsidRPr="0068760F" w:rsidRDefault="00303CB8" w:rsidP="0068760F">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S</w:t>
            </w:r>
            <w:r w:rsidRPr="00303CB8">
              <w:rPr>
                <w:rFonts w:asciiTheme="minorHAnsi" w:hAnsiTheme="minorHAnsi" w:cstheme="minorHAnsi"/>
                <w:sz w:val="22"/>
                <w:szCs w:val="22"/>
              </w:rPr>
              <w:t xml:space="preserve">ince the facility is designed to operate behind the meter, all generated solar power will be directly consumed on-site. This results in zero transmission and auxiliary losses, unlike grid-scale solar plants where transmission infrastructure can cause energy losses. </w:t>
            </w:r>
          </w:p>
          <w:p w14:paraId="19872FF4" w14:textId="77777777" w:rsidR="00467117" w:rsidRPr="00467117" w:rsidRDefault="00467117" w:rsidP="00F355CF">
            <w:pPr>
              <w:pStyle w:val="ListParagraph"/>
              <w:numPr>
                <w:ilvl w:val="1"/>
                <w:numId w:val="6"/>
              </w:numPr>
              <w:spacing w:before="240" w:line="360" w:lineRule="auto"/>
              <w:ind w:left="333"/>
              <w:jc w:val="both"/>
              <w:rPr>
                <w:rFonts w:asciiTheme="minorHAnsi" w:hAnsiTheme="minorHAnsi" w:cstheme="minorHAnsi"/>
                <w:sz w:val="22"/>
                <w:szCs w:val="22"/>
              </w:rPr>
            </w:pPr>
            <w:r w:rsidRPr="00A73660">
              <w:rPr>
                <w:rFonts w:asciiTheme="minorHAnsi" w:hAnsiTheme="minorHAnsi" w:cstheme="minorHAnsi"/>
                <w:sz w:val="22"/>
                <w:szCs w:val="22"/>
              </w:rPr>
              <w:t xml:space="preserve">The plant is assumed to be operational for </w:t>
            </w:r>
            <w:r w:rsidR="00F355CF">
              <w:rPr>
                <w:rFonts w:asciiTheme="minorHAnsi" w:hAnsiTheme="minorHAnsi" w:cstheme="minorHAnsi"/>
                <w:sz w:val="22"/>
                <w:szCs w:val="22"/>
              </w:rPr>
              <w:t>36</w:t>
            </w:r>
            <w:r>
              <w:rPr>
                <w:rFonts w:asciiTheme="minorHAnsi" w:hAnsiTheme="minorHAnsi" w:cstheme="minorHAnsi"/>
                <w:sz w:val="22"/>
                <w:szCs w:val="22"/>
              </w:rPr>
              <w:t>0 days for 24 hours annually</w:t>
            </w:r>
            <w:r w:rsidR="00F355CF">
              <w:rPr>
                <w:rFonts w:asciiTheme="minorHAnsi" w:hAnsiTheme="minorHAnsi" w:cstheme="minorHAnsi"/>
                <w:sz w:val="22"/>
                <w:szCs w:val="22"/>
              </w:rPr>
              <w:t>.</w:t>
            </w:r>
          </w:p>
        </w:tc>
      </w:tr>
      <w:tr w:rsidR="00AA58AA" w:rsidRPr="004574B2" w14:paraId="03962657" w14:textId="77777777" w:rsidTr="009003B9">
        <w:trPr>
          <w:trHeight w:val="771"/>
        </w:trPr>
        <w:tc>
          <w:tcPr>
            <w:tcW w:w="530" w:type="pct"/>
            <w:shd w:val="clear" w:color="auto" w:fill="auto"/>
            <w:vAlign w:val="center"/>
          </w:tcPr>
          <w:p w14:paraId="3991E148"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2C7C5BC0"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Revenue Build up</w:t>
            </w:r>
          </w:p>
        </w:tc>
        <w:tc>
          <w:tcPr>
            <w:tcW w:w="3485" w:type="pct"/>
            <w:shd w:val="clear" w:color="auto" w:fill="auto"/>
          </w:tcPr>
          <w:p w14:paraId="334D49A9" w14:textId="7AFF7AA0" w:rsidR="006D766E" w:rsidRPr="006D766E" w:rsidRDefault="006D766E" w:rsidP="00317C93">
            <w:pPr>
              <w:pStyle w:val="ListParagraph"/>
              <w:numPr>
                <w:ilvl w:val="1"/>
                <w:numId w:val="6"/>
              </w:numPr>
              <w:spacing w:before="240" w:after="240" w:line="360" w:lineRule="auto"/>
              <w:ind w:left="333"/>
              <w:jc w:val="both"/>
              <w:rPr>
                <w:rFonts w:asciiTheme="minorHAnsi" w:hAnsiTheme="minorHAnsi" w:cstheme="minorHAnsi"/>
                <w:sz w:val="22"/>
                <w:szCs w:val="22"/>
              </w:rPr>
            </w:pPr>
            <w:r w:rsidRPr="006D766E">
              <w:rPr>
                <w:rFonts w:asciiTheme="minorHAnsi" w:hAnsiTheme="minorHAnsi" w:cstheme="minorHAnsi"/>
                <w:sz w:val="22"/>
                <w:szCs w:val="22"/>
              </w:rPr>
              <w:t xml:space="preserve">The Plant Load Factor (PLF) for the rooftop solar power project is estimated at 16.551%, based on location-specific irradiation levels and simulations conducted through </w:t>
            </w:r>
            <w:proofErr w:type="spellStart"/>
            <w:r w:rsidRPr="006D766E">
              <w:rPr>
                <w:rFonts w:asciiTheme="minorHAnsi" w:hAnsiTheme="minorHAnsi" w:cstheme="minorHAnsi"/>
                <w:sz w:val="22"/>
                <w:szCs w:val="22"/>
              </w:rPr>
              <w:t>PVSyst</w:t>
            </w:r>
            <w:proofErr w:type="spellEnd"/>
            <w:r w:rsidRPr="006D766E">
              <w:rPr>
                <w:rFonts w:asciiTheme="minorHAnsi" w:hAnsiTheme="minorHAnsi" w:cstheme="minorHAnsi"/>
                <w:sz w:val="22"/>
                <w:szCs w:val="22"/>
              </w:rPr>
              <w:t xml:space="preserve"> at the P90 confidence level. A P90 estimate ensures that there is a 90% probability that </w:t>
            </w:r>
            <w:r w:rsidRPr="006D766E">
              <w:rPr>
                <w:rFonts w:asciiTheme="minorHAnsi" w:hAnsiTheme="minorHAnsi" w:cstheme="minorHAnsi"/>
                <w:sz w:val="22"/>
                <w:szCs w:val="22"/>
              </w:rPr>
              <w:lastRenderedPageBreak/>
              <w:t>the actual energy generation will meet or exceed this level, making it a conservative and bankable projection. The PLF calculation considers site conditions, solar panel efficiency, system losses, and climatic variations, ensuring realistic energy yield expectations for the project.</w:t>
            </w:r>
          </w:p>
          <w:p w14:paraId="38DAE456" w14:textId="12625780" w:rsidR="006D766E" w:rsidRPr="006D766E" w:rsidRDefault="006D766E" w:rsidP="00317C93">
            <w:pPr>
              <w:pStyle w:val="ListParagraph"/>
              <w:numPr>
                <w:ilvl w:val="1"/>
                <w:numId w:val="6"/>
              </w:numPr>
              <w:spacing w:before="240" w:after="240" w:line="360" w:lineRule="auto"/>
              <w:ind w:left="333"/>
              <w:jc w:val="both"/>
              <w:rPr>
                <w:rFonts w:asciiTheme="minorHAnsi" w:hAnsiTheme="minorHAnsi" w:cstheme="minorHAnsi"/>
                <w:sz w:val="22"/>
                <w:szCs w:val="22"/>
              </w:rPr>
            </w:pPr>
            <w:r w:rsidRPr="006D766E">
              <w:rPr>
                <w:rFonts w:asciiTheme="minorHAnsi" w:hAnsiTheme="minorHAnsi" w:cstheme="minorHAnsi"/>
                <w:sz w:val="22"/>
                <w:szCs w:val="22"/>
              </w:rPr>
              <w:t xml:space="preserve">Over time, solar PV modules degrade, leading to a reduction in electricity generation. While high-quality panels typically degrade at a rate of 0.3% to 0.7% annually, a conservative assumption of 1% annual degradation has been considered for financial </w:t>
            </w:r>
            <w:proofErr w:type="spellStart"/>
            <w:r w:rsidR="00BA686F" w:rsidRPr="006D766E">
              <w:rPr>
                <w:rFonts w:asciiTheme="minorHAnsi" w:hAnsiTheme="minorHAnsi" w:cstheme="minorHAnsi"/>
                <w:sz w:val="22"/>
                <w:szCs w:val="22"/>
              </w:rPr>
              <w:t>modeling</w:t>
            </w:r>
            <w:proofErr w:type="spellEnd"/>
            <w:r w:rsidRPr="006D766E">
              <w:rPr>
                <w:rFonts w:asciiTheme="minorHAnsi" w:hAnsiTheme="minorHAnsi" w:cstheme="minorHAnsi"/>
                <w:sz w:val="22"/>
                <w:szCs w:val="22"/>
              </w:rPr>
              <w:t>. This accounts for potential performance losses due to environmental exposure, dust accumulation, and general wear and tear over the 25-year operational lifespan. Factoring in this degradation helps in accurately projecting energy generation and financial returns over the project’s lifetime.</w:t>
            </w:r>
          </w:p>
          <w:p w14:paraId="491903BE" w14:textId="1B8E7953" w:rsidR="00F355CF" w:rsidRPr="00317C93" w:rsidRDefault="00F355CF" w:rsidP="00317C93">
            <w:pPr>
              <w:pStyle w:val="ListParagraph"/>
              <w:numPr>
                <w:ilvl w:val="1"/>
                <w:numId w:val="6"/>
              </w:numPr>
              <w:spacing w:before="240" w:after="240" w:line="360" w:lineRule="auto"/>
              <w:ind w:left="333"/>
              <w:jc w:val="both"/>
              <w:rPr>
                <w:rFonts w:asciiTheme="minorHAnsi" w:hAnsiTheme="minorHAnsi" w:cstheme="minorHAnsi"/>
                <w:sz w:val="22"/>
                <w:szCs w:val="22"/>
              </w:rPr>
            </w:pPr>
            <w:r w:rsidRPr="00317C93">
              <w:rPr>
                <w:rFonts w:asciiTheme="minorHAnsi" w:hAnsiTheme="minorHAnsi" w:cstheme="minorHAnsi"/>
                <w:sz w:val="22"/>
                <w:szCs w:val="22"/>
              </w:rPr>
              <w:t>Plant load factor and degradation factors are considered. After multiplying these factors with installed capacity, No. of units Production (Yearly) can be determined. After adjusted with transmission losses, Net units Exported annually are determined.</w:t>
            </w:r>
          </w:p>
          <w:p w14:paraId="5FB16A63" w14:textId="61996B5F" w:rsidR="00F355CF" w:rsidRPr="00F355CF" w:rsidRDefault="00F355CF" w:rsidP="00F355CF">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Net units are multiplied by applicable tariff rate as per </w:t>
            </w:r>
            <w:r w:rsidR="006D766E">
              <w:rPr>
                <w:rFonts w:asciiTheme="minorHAnsi" w:hAnsiTheme="minorHAnsi" w:cstheme="minorHAnsi"/>
                <w:sz w:val="22"/>
                <w:szCs w:val="22"/>
              </w:rPr>
              <w:t>PPA</w:t>
            </w:r>
            <w:r>
              <w:rPr>
                <w:rFonts w:asciiTheme="minorHAnsi" w:hAnsiTheme="minorHAnsi" w:cstheme="minorHAnsi"/>
                <w:sz w:val="22"/>
                <w:szCs w:val="22"/>
              </w:rPr>
              <w:t xml:space="preserve"> agreement and Net Revenue is calculated.</w:t>
            </w:r>
          </w:p>
          <w:p w14:paraId="4418B9A1" w14:textId="4903AEDA" w:rsidR="00A23FC2" w:rsidRPr="00BA686F" w:rsidRDefault="00BA686F" w:rsidP="00BA686F">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Thus,</w:t>
            </w:r>
            <w:r w:rsidR="00A23FC2" w:rsidRPr="004574B2">
              <w:rPr>
                <w:rFonts w:asciiTheme="minorHAnsi" w:hAnsiTheme="minorHAnsi" w:cstheme="minorHAnsi"/>
                <w:sz w:val="22"/>
                <w:szCs w:val="22"/>
              </w:rPr>
              <w:t xml:space="preserve"> the company </w:t>
            </w:r>
            <w:r w:rsidR="00A23FC2">
              <w:rPr>
                <w:rFonts w:asciiTheme="minorHAnsi" w:hAnsiTheme="minorHAnsi" w:cstheme="minorHAnsi"/>
                <w:sz w:val="22"/>
                <w:szCs w:val="22"/>
              </w:rPr>
              <w:t>is expected to generate</w:t>
            </w:r>
            <w:r w:rsidR="00A23FC2" w:rsidRPr="004574B2">
              <w:rPr>
                <w:rFonts w:asciiTheme="minorHAnsi" w:hAnsiTheme="minorHAnsi" w:cstheme="minorHAnsi"/>
                <w:sz w:val="22"/>
                <w:szCs w:val="22"/>
              </w:rPr>
              <w:t xml:space="preserve"> INR </w:t>
            </w:r>
            <w:r>
              <w:rPr>
                <w:rFonts w:asciiTheme="minorHAnsi" w:hAnsiTheme="minorHAnsi" w:cstheme="minorHAnsi"/>
                <w:sz w:val="22"/>
                <w:szCs w:val="22"/>
              </w:rPr>
              <w:t>14</w:t>
            </w:r>
            <w:r w:rsidR="006B4AE7">
              <w:rPr>
                <w:rFonts w:asciiTheme="minorHAnsi" w:hAnsiTheme="minorHAnsi" w:cstheme="minorHAnsi"/>
                <w:sz w:val="22"/>
                <w:szCs w:val="22"/>
              </w:rPr>
              <w:t>.</w:t>
            </w:r>
            <w:r>
              <w:rPr>
                <w:rFonts w:asciiTheme="minorHAnsi" w:hAnsiTheme="minorHAnsi" w:cstheme="minorHAnsi"/>
                <w:sz w:val="22"/>
                <w:szCs w:val="22"/>
              </w:rPr>
              <w:t>07</w:t>
            </w:r>
            <w:r w:rsidR="00AE01B2">
              <w:rPr>
                <w:rFonts w:asciiTheme="minorHAnsi" w:hAnsiTheme="minorHAnsi" w:cstheme="minorHAnsi"/>
                <w:sz w:val="22"/>
                <w:szCs w:val="22"/>
              </w:rPr>
              <w:t xml:space="preserve"> Crore</w:t>
            </w:r>
            <w:r w:rsidR="00A67C64">
              <w:rPr>
                <w:rFonts w:asciiTheme="minorHAnsi" w:hAnsiTheme="minorHAnsi" w:cstheme="minorHAnsi"/>
                <w:sz w:val="22"/>
                <w:szCs w:val="22"/>
              </w:rPr>
              <w:t xml:space="preserve"> annual revenue</w:t>
            </w:r>
            <w:r w:rsidR="006B4AE7">
              <w:rPr>
                <w:rFonts w:asciiTheme="minorHAnsi" w:hAnsiTheme="minorHAnsi" w:cstheme="minorHAnsi"/>
                <w:sz w:val="22"/>
                <w:szCs w:val="22"/>
              </w:rPr>
              <w:t xml:space="preserve"> in FY 202</w:t>
            </w:r>
            <w:r>
              <w:rPr>
                <w:rFonts w:asciiTheme="minorHAnsi" w:hAnsiTheme="minorHAnsi" w:cstheme="minorHAnsi"/>
                <w:sz w:val="22"/>
                <w:szCs w:val="22"/>
              </w:rPr>
              <w:t>6</w:t>
            </w:r>
            <w:r w:rsidR="006B4AE7">
              <w:rPr>
                <w:rFonts w:asciiTheme="minorHAnsi" w:hAnsiTheme="minorHAnsi" w:cstheme="minorHAnsi"/>
                <w:sz w:val="22"/>
                <w:szCs w:val="22"/>
              </w:rPr>
              <w:t xml:space="preserve">, </w:t>
            </w:r>
            <w:r w:rsidR="00A67C64">
              <w:rPr>
                <w:rFonts w:asciiTheme="minorHAnsi" w:hAnsiTheme="minorHAnsi" w:cstheme="minorHAnsi"/>
                <w:sz w:val="22"/>
                <w:szCs w:val="22"/>
              </w:rPr>
              <w:t xml:space="preserve">which </w:t>
            </w:r>
            <w:r w:rsidR="00A23FC2" w:rsidRPr="00A67C64">
              <w:rPr>
                <w:rFonts w:asciiTheme="minorHAnsi" w:hAnsiTheme="minorHAnsi" w:cstheme="minorHAnsi"/>
                <w:sz w:val="22"/>
                <w:szCs w:val="22"/>
              </w:rPr>
              <w:t xml:space="preserve">is expected to </w:t>
            </w:r>
            <w:r>
              <w:rPr>
                <w:rFonts w:asciiTheme="minorHAnsi" w:hAnsiTheme="minorHAnsi" w:cstheme="minorHAnsi"/>
                <w:sz w:val="22"/>
                <w:szCs w:val="22"/>
              </w:rPr>
              <w:t>reach</w:t>
            </w:r>
            <w:r w:rsidR="00A23FC2" w:rsidRPr="00A67C64">
              <w:rPr>
                <w:rFonts w:asciiTheme="minorHAnsi" w:hAnsiTheme="minorHAnsi" w:cstheme="minorHAnsi"/>
                <w:sz w:val="22"/>
                <w:szCs w:val="22"/>
              </w:rPr>
              <w:t xml:space="preserve"> up to INR </w:t>
            </w:r>
            <w:r>
              <w:rPr>
                <w:rFonts w:asciiTheme="minorHAnsi" w:hAnsiTheme="minorHAnsi" w:cstheme="minorHAnsi"/>
                <w:sz w:val="22"/>
                <w:szCs w:val="22"/>
              </w:rPr>
              <w:t>11.09</w:t>
            </w:r>
            <w:r w:rsidR="00AE01B2" w:rsidRPr="00A67C64">
              <w:rPr>
                <w:rFonts w:asciiTheme="minorHAnsi" w:hAnsiTheme="minorHAnsi" w:cstheme="minorHAnsi"/>
                <w:sz w:val="22"/>
                <w:szCs w:val="22"/>
              </w:rPr>
              <w:t xml:space="preserve"> Crore</w:t>
            </w:r>
            <w:r w:rsidR="006B4AE7">
              <w:rPr>
                <w:rFonts w:asciiTheme="minorHAnsi" w:hAnsiTheme="minorHAnsi" w:cstheme="minorHAnsi"/>
                <w:sz w:val="22"/>
                <w:szCs w:val="22"/>
              </w:rPr>
              <w:t xml:space="preserve"> till FY 20</w:t>
            </w:r>
            <w:r w:rsidR="00AE01B2" w:rsidRPr="00A67C64">
              <w:rPr>
                <w:rFonts w:asciiTheme="minorHAnsi" w:hAnsiTheme="minorHAnsi" w:cstheme="minorHAnsi"/>
                <w:sz w:val="22"/>
                <w:szCs w:val="22"/>
              </w:rPr>
              <w:t>5</w:t>
            </w:r>
            <w:r>
              <w:rPr>
                <w:rFonts w:asciiTheme="minorHAnsi" w:hAnsiTheme="minorHAnsi" w:cstheme="minorHAnsi"/>
                <w:sz w:val="22"/>
                <w:szCs w:val="22"/>
              </w:rPr>
              <w:t>0</w:t>
            </w:r>
            <w:r w:rsidR="00A23FC2" w:rsidRPr="00A67C64">
              <w:rPr>
                <w:rFonts w:asciiTheme="minorHAnsi" w:hAnsiTheme="minorHAnsi" w:cstheme="minorHAnsi"/>
                <w:sz w:val="22"/>
                <w:szCs w:val="22"/>
              </w:rPr>
              <w:t>.</w:t>
            </w:r>
          </w:p>
        </w:tc>
      </w:tr>
      <w:tr w:rsidR="00AA58AA" w:rsidRPr="004574B2" w14:paraId="09501900" w14:textId="77777777" w:rsidTr="006B4AE7">
        <w:trPr>
          <w:trHeight w:val="2116"/>
        </w:trPr>
        <w:tc>
          <w:tcPr>
            <w:tcW w:w="530" w:type="pct"/>
            <w:shd w:val="clear" w:color="auto" w:fill="auto"/>
            <w:vAlign w:val="center"/>
          </w:tcPr>
          <w:p w14:paraId="32498AB5"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A5B16F2"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Pricing (Average Price Per Unit)</w:t>
            </w:r>
          </w:p>
        </w:tc>
        <w:tc>
          <w:tcPr>
            <w:tcW w:w="3485" w:type="pct"/>
            <w:shd w:val="clear" w:color="auto" w:fill="auto"/>
          </w:tcPr>
          <w:p w14:paraId="238C2FE9" w14:textId="72FFB0A6" w:rsidR="006B4AE7" w:rsidRPr="00A67C64"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Applicable tariff rate </w:t>
            </w:r>
            <w:r w:rsidR="00A23FC2">
              <w:rPr>
                <w:rFonts w:asciiTheme="minorHAnsi" w:hAnsiTheme="minorHAnsi" w:cstheme="minorHAnsi"/>
                <w:sz w:val="22"/>
                <w:szCs w:val="22"/>
              </w:rPr>
              <w:t>i</w:t>
            </w:r>
            <w:r>
              <w:rPr>
                <w:rFonts w:asciiTheme="minorHAnsi" w:hAnsiTheme="minorHAnsi" w:cstheme="minorHAnsi"/>
                <w:sz w:val="22"/>
                <w:szCs w:val="22"/>
              </w:rPr>
              <w:t xml:space="preserve">s considered as INR </w:t>
            </w:r>
            <w:r w:rsidR="00BA686F">
              <w:rPr>
                <w:rFonts w:asciiTheme="minorHAnsi" w:hAnsiTheme="minorHAnsi" w:cstheme="minorHAnsi"/>
                <w:sz w:val="22"/>
                <w:szCs w:val="22"/>
              </w:rPr>
              <w:t>4.85</w:t>
            </w:r>
            <w:r>
              <w:rPr>
                <w:rFonts w:asciiTheme="minorHAnsi" w:hAnsiTheme="minorHAnsi" w:cstheme="minorHAnsi"/>
                <w:sz w:val="22"/>
                <w:szCs w:val="22"/>
              </w:rPr>
              <w:t xml:space="preserve"> per unit as per the</w:t>
            </w:r>
            <w:r w:rsidR="00BA686F">
              <w:rPr>
                <w:rFonts w:asciiTheme="minorHAnsi" w:hAnsiTheme="minorHAnsi" w:cstheme="minorHAnsi"/>
                <w:sz w:val="22"/>
                <w:szCs w:val="22"/>
              </w:rPr>
              <w:t xml:space="preserve"> PPA Agreement</w:t>
            </w:r>
            <w:r>
              <w:rPr>
                <w:rFonts w:asciiTheme="minorHAnsi" w:hAnsiTheme="minorHAnsi" w:cstheme="minorHAnsi"/>
                <w:sz w:val="22"/>
                <w:szCs w:val="22"/>
              </w:rPr>
              <w:t>.</w:t>
            </w:r>
          </w:p>
          <w:p w14:paraId="5416C9FF" w14:textId="27E9DB38" w:rsidR="00A23FC2" w:rsidRPr="00A67C64" w:rsidRDefault="00BA686F" w:rsidP="00A67C64">
            <w:pPr>
              <w:pStyle w:val="ListParagraph"/>
              <w:numPr>
                <w:ilvl w:val="1"/>
                <w:numId w:val="6"/>
              </w:numPr>
              <w:spacing w:before="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No </w:t>
            </w:r>
            <w:r w:rsidR="006B4AE7">
              <w:rPr>
                <w:rFonts w:asciiTheme="minorHAnsi" w:hAnsiTheme="minorHAnsi" w:cstheme="minorHAnsi"/>
                <w:sz w:val="22"/>
                <w:szCs w:val="22"/>
              </w:rPr>
              <w:t>Escalation of is considered in applicable tariff rate as informed by client during the projected period.</w:t>
            </w:r>
          </w:p>
        </w:tc>
      </w:tr>
      <w:tr w:rsidR="00AA58AA" w:rsidRPr="004574B2" w14:paraId="29FA976D" w14:textId="77777777" w:rsidTr="00846F8D">
        <w:trPr>
          <w:trHeight w:val="2287"/>
        </w:trPr>
        <w:tc>
          <w:tcPr>
            <w:tcW w:w="530" w:type="pct"/>
            <w:shd w:val="clear" w:color="auto" w:fill="auto"/>
            <w:vAlign w:val="center"/>
          </w:tcPr>
          <w:p w14:paraId="60DBD4EA" w14:textId="77777777" w:rsidR="00A23FC2" w:rsidRPr="004574B2" w:rsidRDefault="00A23FC2" w:rsidP="00A23FC2">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C83EC86" w14:textId="77777777" w:rsidR="00A23FC2" w:rsidRPr="004574B2" w:rsidRDefault="00A23FC2"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Capacity Utilization</w:t>
            </w:r>
          </w:p>
        </w:tc>
        <w:tc>
          <w:tcPr>
            <w:tcW w:w="3485" w:type="pct"/>
            <w:shd w:val="clear" w:color="auto" w:fill="auto"/>
          </w:tcPr>
          <w:p w14:paraId="1C15B084" w14:textId="344D8A11" w:rsidR="006B4AE7" w:rsidRDefault="00A23FC2"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sidRPr="004574B2">
              <w:rPr>
                <w:rFonts w:asciiTheme="minorHAnsi" w:hAnsiTheme="minorHAnsi" w:cstheme="minorHAnsi"/>
                <w:sz w:val="22"/>
                <w:szCs w:val="22"/>
              </w:rPr>
              <w:t xml:space="preserve">The proposed </w:t>
            </w:r>
            <w:r w:rsidR="00964811">
              <w:rPr>
                <w:rFonts w:asciiTheme="minorHAnsi" w:hAnsiTheme="minorHAnsi" w:cstheme="minorHAnsi"/>
                <w:sz w:val="22"/>
                <w:szCs w:val="22"/>
              </w:rPr>
              <w:t>Rooftop</w:t>
            </w:r>
            <w:r w:rsidR="006B4AE7">
              <w:rPr>
                <w:rFonts w:asciiTheme="minorHAnsi" w:hAnsiTheme="minorHAnsi" w:cstheme="minorHAnsi"/>
                <w:sz w:val="22"/>
                <w:szCs w:val="22"/>
              </w:rPr>
              <w:t xml:space="preserve"> Solar</w:t>
            </w:r>
            <w:r w:rsidR="00964811">
              <w:rPr>
                <w:rFonts w:asciiTheme="minorHAnsi" w:hAnsiTheme="minorHAnsi" w:cstheme="minorHAnsi"/>
                <w:sz w:val="22"/>
                <w:szCs w:val="22"/>
              </w:rPr>
              <w:t xml:space="preserve"> Power projects</w:t>
            </w:r>
            <w:r w:rsidR="006B4AE7">
              <w:rPr>
                <w:rFonts w:asciiTheme="minorHAnsi" w:hAnsiTheme="minorHAnsi" w:cstheme="minorHAnsi"/>
                <w:sz w:val="22"/>
                <w:szCs w:val="22"/>
              </w:rPr>
              <w:t xml:space="preserve"> will be installed</w:t>
            </w:r>
            <w:r w:rsidR="006B4AE7" w:rsidRPr="006B4AE7">
              <w:rPr>
                <w:rFonts w:asciiTheme="minorHAnsi" w:hAnsiTheme="minorHAnsi" w:cstheme="minorHAnsi"/>
                <w:sz w:val="22"/>
                <w:szCs w:val="22"/>
              </w:rPr>
              <w:t xml:space="preserve"> with a combined capacity</w:t>
            </w:r>
            <w:r w:rsidR="00964811">
              <w:rPr>
                <w:rFonts w:asciiTheme="minorHAnsi" w:hAnsiTheme="minorHAnsi" w:cstheme="minorHAnsi"/>
                <w:sz w:val="22"/>
                <w:szCs w:val="22"/>
              </w:rPr>
              <w:t xml:space="preserve"> for 35 locations</w:t>
            </w:r>
            <w:r w:rsidR="006B4AE7" w:rsidRPr="006B4AE7">
              <w:rPr>
                <w:rFonts w:asciiTheme="minorHAnsi" w:hAnsiTheme="minorHAnsi" w:cstheme="minorHAnsi"/>
                <w:sz w:val="22"/>
                <w:szCs w:val="22"/>
              </w:rPr>
              <w:t xml:space="preserve"> </w:t>
            </w:r>
            <w:r w:rsidR="00964811">
              <w:rPr>
                <w:rFonts w:asciiTheme="minorHAnsi" w:hAnsiTheme="minorHAnsi" w:cstheme="minorHAnsi"/>
                <w:sz w:val="22"/>
                <w:szCs w:val="22"/>
              </w:rPr>
              <w:t>~20 MW having total solar</w:t>
            </w:r>
            <w:r w:rsidR="006B4AE7" w:rsidRPr="006B4AE7">
              <w:rPr>
                <w:rFonts w:asciiTheme="minorHAnsi" w:hAnsiTheme="minorHAnsi" w:cstheme="minorHAnsi"/>
                <w:sz w:val="22"/>
                <w:szCs w:val="22"/>
              </w:rPr>
              <w:t xml:space="preserve"> (~</w:t>
            </w:r>
            <w:r w:rsidR="00964811">
              <w:rPr>
                <w:rFonts w:asciiTheme="minorHAnsi" w:hAnsiTheme="minorHAnsi" w:cstheme="minorHAnsi"/>
                <w:sz w:val="22"/>
                <w:szCs w:val="22"/>
              </w:rPr>
              <w:t>34477</w:t>
            </w:r>
            <w:r w:rsidR="006B4AE7" w:rsidRPr="006B4AE7">
              <w:rPr>
                <w:rFonts w:asciiTheme="minorHAnsi" w:hAnsiTheme="minorHAnsi" w:cstheme="minorHAnsi"/>
                <w:sz w:val="22"/>
                <w:szCs w:val="22"/>
              </w:rPr>
              <w:t xml:space="preserve"> nos. of Solar Panel) 5</w:t>
            </w:r>
            <w:r w:rsidR="00964811">
              <w:rPr>
                <w:rFonts w:asciiTheme="minorHAnsi" w:hAnsiTheme="minorHAnsi" w:cstheme="minorHAnsi"/>
                <w:sz w:val="22"/>
                <w:szCs w:val="22"/>
              </w:rPr>
              <w:t>8</w:t>
            </w:r>
            <w:r w:rsidR="006B4AE7" w:rsidRPr="006B4AE7">
              <w:rPr>
                <w:rFonts w:asciiTheme="minorHAnsi" w:hAnsiTheme="minorHAnsi" w:cstheme="minorHAnsi"/>
                <w:sz w:val="22"/>
                <w:szCs w:val="22"/>
              </w:rPr>
              <w:t xml:space="preserve">0Wp of Bi-facial N-type Solar module from </w:t>
            </w:r>
            <w:r w:rsidR="00964811">
              <w:rPr>
                <w:rFonts w:asciiTheme="minorHAnsi" w:hAnsiTheme="minorHAnsi" w:cstheme="minorHAnsi"/>
                <w:sz w:val="22"/>
                <w:szCs w:val="22"/>
              </w:rPr>
              <w:t>Panasonic.</w:t>
            </w:r>
          </w:p>
          <w:p w14:paraId="072177B9" w14:textId="05EDA726" w:rsidR="006B4AE7" w:rsidRPr="006B4AE7" w:rsidRDefault="006B4AE7" w:rsidP="006B4AE7">
            <w:pPr>
              <w:pStyle w:val="ListParagraph"/>
              <w:numPr>
                <w:ilvl w:val="1"/>
                <w:numId w:val="6"/>
              </w:numPr>
              <w:spacing w:before="240" w:after="240" w:line="360" w:lineRule="auto"/>
              <w:ind w:left="333"/>
              <w:jc w:val="both"/>
              <w:rPr>
                <w:rFonts w:asciiTheme="minorHAnsi" w:hAnsiTheme="minorHAnsi" w:cstheme="minorHAnsi"/>
                <w:sz w:val="22"/>
                <w:szCs w:val="22"/>
              </w:rPr>
            </w:pPr>
            <w:r>
              <w:rPr>
                <w:rFonts w:asciiTheme="minorHAnsi" w:hAnsiTheme="minorHAnsi" w:cstheme="minorHAnsi"/>
                <w:sz w:val="22"/>
                <w:szCs w:val="22"/>
              </w:rPr>
              <w:t xml:space="preserve">Plant load factor of </w:t>
            </w:r>
            <w:r w:rsidR="00964811">
              <w:rPr>
                <w:rFonts w:asciiTheme="minorHAnsi" w:hAnsiTheme="minorHAnsi" w:cstheme="minorHAnsi"/>
                <w:sz w:val="22"/>
                <w:szCs w:val="22"/>
              </w:rPr>
              <w:t>16</w:t>
            </w:r>
            <w:r>
              <w:rPr>
                <w:rFonts w:asciiTheme="minorHAnsi" w:hAnsiTheme="minorHAnsi" w:cstheme="minorHAnsi"/>
                <w:sz w:val="22"/>
                <w:szCs w:val="22"/>
              </w:rPr>
              <w:t>.5</w:t>
            </w:r>
            <w:r w:rsidR="00964811">
              <w:rPr>
                <w:rFonts w:asciiTheme="minorHAnsi" w:hAnsiTheme="minorHAnsi" w:cstheme="minorHAnsi"/>
                <w:sz w:val="22"/>
                <w:szCs w:val="22"/>
              </w:rPr>
              <w:t>51</w:t>
            </w:r>
            <w:r>
              <w:rPr>
                <w:rFonts w:asciiTheme="minorHAnsi" w:hAnsiTheme="minorHAnsi" w:cstheme="minorHAnsi"/>
                <w:sz w:val="22"/>
                <w:szCs w:val="22"/>
              </w:rPr>
              <w:t xml:space="preserve">% for Solar and degradation factor of </w:t>
            </w:r>
            <w:r w:rsidR="00964811">
              <w:rPr>
                <w:rFonts w:asciiTheme="minorHAnsi" w:hAnsiTheme="minorHAnsi" w:cstheme="minorHAnsi"/>
                <w:sz w:val="22"/>
                <w:szCs w:val="22"/>
              </w:rPr>
              <w:t xml:space="preserve">1.00 </w:t>
            </w:r>
            <w:r>
              <w:rPr>
                <w:rFonts w:asciiTheme="minorHAnsi" w:hAnsiTheme="minorHAnsi" w:cstheme="minorHAnsi"/>
                <w:sz w:val="22"/>
                <w:szCs w:val="22"/>
              </w:rPr>
              <w:t>% y-o-y basis is taken as per the EPC agreement.</w:t>
            </w:r>
          </w:p>
        </w:tc>
      </w:tr>
      <w:tr w:rsidR="00AA58AA" w:rsidRPr="004574B2" w14:paraId="282E80B6" w14:textId="77777777" w:rsidTr="003B2B85">
        <w:trPr>
          <w:trHeight w:val="1622"/>
        </w:trPr>
        <w:tc>
          <w:tcPr>
            <w:tcW w:w="530" w:type="pct"/>
            <w:shd w:val="clear" w:color="auto" w:fill="auto"/>
            <w:vAlign w:val="center"/>
          </w:tcPr>
          <w:p w14:paraId="0D8FF250"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664FA600" w14:textId="77777777" w:rsidR="00AA58AA" w:rsidRPr="00875AF3" w:rsidRDefault="00AA58AA" w:rsidP="00846F8D">
            <w:pPr>
              <w:spacing w:line="360" w:lineRule="auto"/>
              <w:rPr>
                <w:rFonts w:asciiTheme="minorHAnsi" w:hAnsiTheme="minorHAnsi" w:cstheme="minorHAnsi"/>
                <w:b/>
                <w:bCs/>
                <w:sz w:val="22"/>
                <w:szCs w:val="22"/>
              </w:rPr>
            </w:pPr>
            <w:r w:rsidRPr="00875AF3">
              <w:rPr>
                <w:rFonts w:asciiTheme="minorHAnsi" w:hAnsiTheme="minorHAnsi" w:cstheme="minorHAnsi"/>
                <w:b/>
                <w:bCs/>
                <w:sz w:val="22"/>
                <w:szCs w:val="22"/>
              </w:rPr>
              <w:t>Capital Expenditure</w:t>
            </w:r>
          </w:p>
        </w:tc>
        <w:tc>
          <w:tcPr>
            <w:tcW w:w="3485" w:type="pct"/>
            <w:shd w:val="clear" w:color="auto" w:fill="auto"/>
          </w:tcPr>
          <w:p w14:paraId="590B81DB" w14:textId="5F5EE7FC" w:rsidR="001370C1" w:rsidRPr="00875AF3" w:rsidRDefault="00964811" w:rsidP="00FA2084">
            <w:pPr>
              <w:pStyle w:val="ListParagraph"/>
              <w:numPr>
                <w:ilvl w:val="1"/>
                <w:numId w:val="35"/>
              </w:numPr>
              <w:spacing w:before="240" w:line="360" w:lineRule="auto"/>
              <w:ind w:left="339"/>
              <w:jc w:val="both"/>
              <w:rPr>
                <w:rFonts w:asciiTheme="minorHAnsi" w:hAnsiTheme="minorHAnsi" w:cstheme="minorHAnsi"/>
                <w:sz w:val="22"/>
                <w:szCs w:val="22"/>
              </w:rPr>
            </w:pPr>
            <w:r w:rsidRPr="00875AF3">
              <w:rPr>
                <w:rFonts w:asciiTheme="minorHAnsi" w:hAnsiTheme="minorHAnsi" w:cstheme="minorHAnsi"/>
                <w:sz w:val="22"/>
                <w:szCs w:val="22"/>
              </w:rPr>
              <w:t>M/s OMC Power Private Limited has entered into an EPC/Turnkey contract with Jakson Limited for the installation of a ~20 MW DC rooftop solar power plant across 35 locations in Uttar Pradesh, with an estimated Plant Load Factor (PLF) of 16.551%.</w:t>
            </w:r>
          </w:p>
          <w:p w14:paraId="0180AE93" w14:textId="77777777" w:rsidR="001370C1" w:rsidRPr="009A2DDF" w:rsidRDefault="001370C1" w:rsidP="00FA2084">
            <w:pPr>
              <w:pStyle w:val="ListParagraph"/>
              <w:numPr>
                <w:ilvl w:val="1"/>
                <w:numId w:val="35"/>
              </w:numPr>
              <w:spacing w:before="240" w:line="360" w:lineRule="auto"/>
              <w:ind w:left="339"/>
              <w:jc w:val="both"/>
              <w:rPr>
                <w:rFonts w:asciiTheme="minorHAnsi" w:hAnsiTheme="minorHAnsi" w:cstheme="minorHAnsi"/>
                <w:sz w:val="22"/>
                <w:szCs w:val="22"/>
              </w:rPr>
            </w:pPr>
            <w:r w:rsidRPr="009A2DDF">
              <w:rPr>
                <w:rFonts w:asciiTheme="minorHAnsi" w:hAnsiTheme="minorHAnsi" w:cstheme="minorHAnsi"/>
                <w:sz w:val="22"/>
                <w:szCs w:val="22"/>
              </w:rPr>
              <w:t>Proposed RTS Power project will be implemented through appointment of EPC, for which company has signed an agreement with Jackson Ltd. dated 04th December 2024 for develop, transfer and maintain the solar power projects for 35 locations on behalf of M/s OMC Power Private Limited as an industrial customer.</w:t>
            </w:r>
          </w:p>
          <w:p w14:paraId="40B5EE1B" w14:textId="77777777" w:rsidR="001370C1" w:rsidRPr="009A2DDF" w:rsidRDefault="001370C1" w:rsidP="00FA2084">
            <w:pPr>
              <w:pStyle w:val="ListParagraph"/>
              <w:numPr>
                <w:ilvl w:val="1"/>
                <w:numId w:val="35"/>
              </w:numPr>
              <w:spacing w:before="240" w:line="360" w:lineRule="auto"/>
              <w:ind w:left="339"/>
              <w:jc w:val="both"/>
              <w:rPr>
                <w:rFonts w:asciiTheme="minorHAnsi" w:hAnsiTheme="minorHAnsi" w:cstheme="minorHAnsi"/>
                <w:sz w:val="22"/>
                <w:szCs w:val="22"/>
              </w:rPr>
            </w:pPr>
            <w:r w:rsidRPr="009A2DDF">
              <w:rPr>
                <w:rFonts w:asciiTheme="minorHAnsi" w:hAnsiTheme="minorHAnsi" w:cstheme="minorHAnsi"/>
                <w:sz w:val="22"/>
                <w:szCs w:val="22"/>
              </w:rPr>
              <w:t>Based on the data and information provided by the client, the total project cost is estimated at INR 88.37 Crore, of which approximately 85% (INR 74.78 Crore) is allocated for plant and machinery for the rooftop solar power projects.</w:t>
            </w:r>
          </w:p>
          <w:p w14:paraId="1E7C5E33" w14:textId="784AABC0" w:rsidR="001370C1" w:rsidRPr="009A2DDF" w:rsidRDefault="001370C1" w:rsidP="00FA2084">
            <w:pPr>
              <w:pStyle w:val="ListParagraph"/>
              <w:numPr>
                <w:ilvl w:val="1"/>
                <w:numId w:val="35"/>
              </w:numPr>
              <w:spacing w:before="240" w:line="360" w:lineRule="auto"/>
              <w:ind w:left="339"/>
              <w:jc w:val="both"/>
              <w:rPr>
                <w:rFonts w:asciiTheme="minorHAnsi" w:hAnsiTheme="minorHAnsi" w:cstheme="minorHAnsi"/>
                <w:sz w:val="22"/>
                <w:szCs w:val="22"/>
              </w:rPr>
            </w:pPr>
            <w:r w:rsidRPr="009A2DDF">
              <w:rPr>
                <w:rFonts w:asciiTheme="minorHAnsi" w:hAnsiTheme="minorHAnsi" w:cstheme="minorHAnsi"/>
                <w:sz w:val="22"/>
                <w:szCs w:val="22"/>
              </w:rPr>
              <w:t xml:space="preserve">As per the provided details, the applicable Interest During Construction (IDC) is 9.25%. Consequently, the company is required to pay INR </w:t>
            </w:r>
            <w:r w:rsidR="009332DE">
              <w:rPr>
                <w:rFonts w:asciiTheme="minorHAnsi" w:hAnsiTheme="minorHAnsi" w:cstheme="minorHAnsi"/>
                <w:sz w:val="22"/>
                <w:szCs w:val="22"/>
              </w:rPr>
              <w:t>1.44</w:t>
            </w:r>
            <w:r w:rsidRPr="009A2DDF">
              <w:rPr>
                <w:rFonts w:asciiTheme="minorHAnsi" w:hAnsiTheme="minorHAnsi" w:cstheme="minorHAnsi"/>
                <w:sz w:val="22"/>
                <w:szCs w:val="22"/>
              </w:rPr>
              <w:t xml:space="preserve"> Crore as IDC for </w:t>
            </w:r>
            <w:r w:rsidR="009332DE">
              <w:rPr>
                <w:rFonts w:asciiTheme="minorHAnsi" w:hAnsiTheme="minorHAnsi" w:cstheme="minorHAnsi"/>
                <w:sz w:val="22"/>
                <w:szCs w:val="22"/>
              </w:rPr>
              <w:t>three</w:t>
            </w:r>
            <w:r w:rsidRPr="009A2DDF">
              <w:rPr>
                <w:rFonts w:asciiTheme="minorHAnsi" w:hAnsiTheme="minorHAnsi" w:cstheme="minorHAnsi"/>
                <w:sz w:val="22"/>
                <w:szCs w:val="22"/>
              </w:rPr>
              <w:t xml:space="preserve"> </w:t>
            </w:r>
            <w:r w:rsidR="009332DE" w:rsidRPr="009A2DDF">
              <w:rPr>
                <w:rFonts w:asciiTheme="minorHAnsi" w:hAnsiTheme="minorHAnsi" w:cstheme="minorHAnsi"/>
                <w:sz w:val="22"/>
                <w:szCs w:val="22"/>
              </w:rPr>
              <w:t>months</w:t>
            </w:r>
            <w:r w:rsidRPr="009A2DDF">
              <w:rPr>
                <w:rFonts w:asciiTheme="minorHAnsi" w:hAnsiTheme="minorHAnsi" w:cstheme="minorHAnsi"/>
                <w:sz w:val="22"/>
                <w:szCs w:val="22"/>
              </w:rPr>
              <w:t xml:space="preserve">, covering the period from </w:t>
            </w:r>
            <w:r w:rsidR="009332DE">
              <w:rPr>
                <w:rFonts w:asciiTheme="minorHAnsi" w:hAnsiTheme="minorHAnsi" w:cstheme="minorHAnsi"/>
                <w:sz w:val="22"/>
                <w:szCs w:val="22"/>
              </w:rPr>
              <w:t>April</w:t>
            </w:r>
            <w:r w:rsidRPr="009A2DDF">
              <w:rPr>
                <w:rFonts w:asciiTheme="minorHAnsi" w:hAnsiTheme="minorHAnsi" w:cstheme="minorHAnsi"/>
                <w:sz w:val="22"/>
                <w:szCs w:val="22"/>
              </w:rPr>
              <w:t xml:space="preserve"> 1, 2025, to </w:t>
            </w:r>
            <w:r w:rsidR="009332DE">
              <w:rPr>
                <w:rFonts w:asciiTheme="minorHAnsi" w:hAnsiTheme="minorHAnsi" w:cstheme="minorHAnsi"/>
                <w:sz w:val="22"/>
                <w:szCs w:val="22"/>
              </w:rPr>
              <w:t>June</w:t>
            </w:r>
            <w:r w:rsidRPr="009A2DDF">
              <w:rPr>
                <w:rFonts w:asciiTheme="minorHAnsi" w:hAnsiTheme="minorHAnsi" w:cstheme="minorHAnsi"/>
                <w:sz w:val="22"/>
                <w:szCs w:val="22"/>
              </w:rPr>
              <w:t xml:space="preserve"> 3</w:t>
            </w:r>
            <w:r w:rsidR="009332DE">
              <w:rPr>
                <w:rFonts w:asciiTheme="minorHAnsi" w:hAnsiTheme="minorHAnsi" w:cstheme="minorHAnsi"/>
                <w:sz w:val="22"/>
                <w:szCs w:val="22"/>
              </w:rPr>
              <w:t>0</w:t>
            </w:r>
            <w:r w:rsidRPr="009A2DDF">
              <w:rPr>
                <w:rFonts w:asciiTheme="minorHAnsi" w:hAnsiTheme="minorHAnsi" w:cstheme="minorHAnsi"/>
                <w:sz w:val="22"/>
                <w:szCs w:val="22"/>
              </w:rPr>
              <w:t>, 2025, in accordance with the proposed loan repayment schedule.</w:t>
            </w:r>
          </w:p>
          <w:p w14:paraId="2436880C" w14:textId="77777777" w:rsidR="001370C1" w:rsidRPr="009A2DDF" w:rsidRDefault="001370C1" w:rsidP="00FA2084">
            <w:pPr>
              <w:pStyle w:val="ListParagraph"/>
              <w:numPr>
                <w:ilvl w:val="1"/>
                <w:numId w:val="35"/>
              </w:numPr>
              <w:spacing w:before="240" w:line="360" w:lineRule="auto"/>
              <w:ind w:left="339"/>
              <w:jc w:val="both"/>
              <w:rPr>
                <w:rFonts w:asciiTheme="minorHAnsi" w:hAnsiTheme="minorHAnsi" w:cstheme="minorHAnsi"/>
                <w:sz w:val="22"/>
                <w:szCs w:val="22"/>
              </w:rPr>
            </w:pPr>
            <w:r w:rsidRPr="009A2DDF">
              <w:rPr>
                <w:rFonts w:asciiTheme="minorHAnsi" w:hAnsiTheme="minorHAnsi" w:cstheme="minorHAnsi"/>
                <w:sz w:val="22"/>
                <w:szCs w:val="22"/>
              </w:rPr>
              <w:t xml:space="preserve">The preliminary expenses, including a three-month Debt Service Reserve Account (DSRA), have been estimated at INR 2.85 Crore, accounting for 3.22% of the project's hard cost, based on the company's projected resource allocation. </w:t>
            </w:r>
          </w:p>
          <w:p w14:paraId="5B0DECB4" w14:textId="77777777" w:rsidR="001370C1" w:rsidRPr="009A2DDF" w:rsidRDefault="001370C1" w:rsidP="00FA2084">
            <w:pPr>
              <w:pStyle w:val="ListParagraph"/>
              <w:numPr>
                <w:ilvl w:val="1"/>
                <w:numId w:val="35"/>
              </w:numPr>
              <w:spacing w:before="240" w:line="360" w:lineRule="auto"/>
              <w:ind w:left="339"/>
              <w:jc w:val="both"/>
              <w:rPr>
                <w:rFonts w:asciiTheme="minorHAnsi" w:hAnsiTheme="minorHAnsi" w:cstheme="minorHAnsi"/>
                <w:sz w:val="22"/>
                <w:szCs w:val="22"/>
              </w:rPr>
            </w:pPr>
            <w:r w:rsidRPr="009A2DDF">
              <w:rPr>
                <w:rFonts w:asciiTheme="minorHAnsi" w:hAnsiTheme="minorHAnsi" w:cstheme="minorHAnsi"/>
                <w:sz w:val="22"/>
                <w:szCs w:val="22"/>
              </w:rPr>
              <w:lastRenderedPageBreak/>
              <w:t>The pre-operating expenses are estimated at INR 6.29 Crore, accounting for 7% of the total project cost. However, the company has not provided any invoices or bills to support these estimated costs. We recommend that banks and financial institutions advise the company to submit actual cost details based on final quotations, invoices, or bills to validate the various cost components considered by the client.</w:t>
            </w:r>
          </w:p>
          <w:p w14:paraId="389ADD74" w14:textId="33A243B7" w:rsidR="00AA58AA" w:rsidRPr="00492913" w:rsidRDefault="001370C1" w:rsidP="003B2B85">
            <w:pPr>
              <w:pStyle w:val="ListParagraph"/>
              <w:numPr>
                <w:ilvl w:val="1"/>
                <w:numId w:val="35"/>
              </w:numPr>
              <w:spacing w:before="240" w:line="360" w:lineRule="auto"/>
              <w:ind w:left="339"/>
              <w:jc w:val="both"/>
              <w:rPr>
                <w:rFonts w:asciiTheme="minorHAnsi" w:hAnsiTheme="minorHAnsi" w:cstheme="minorHAnsi"/>
                <w:sz w:val="22"/>
                <w:szCs w:val="22"/>
              </w:rPr>
            </w:pPr>
            <w:r w:rsidRPr="009A2DDF">
              <w:rPr>
                <w:rFonts w:asciiTheme="minorHAnsi" w:hAnsiTheme="minorHAnsi" w:cstheme="minorHAnsi"/>
                <w:sz w:val="22"/>
                <w:szCs w:val="22"/>
              </w:rPr>
              <w:t>The project is proposed to be funded through a term loan of INR 6</w:t>
            </w:r>
            <w:r w:rsidR="009332DE">
              <w:rPr>
                <w:rFonts w:asciiTheme="minorHAnsi" w:hAnsiTheme="minorHAnsi" w:cstheme="minorHAnsi"/>
                <w:sz w:val="22"/>
                <w:szCs w:val="22"/>
              </w:rPr>
              <w:t>2</w:t>
            </w:r>
            <w:r w:rsidRPr="009A2DDF">
              <w:rPr>
                <w:rFonts w:asciiTheme="minorHAnsi" w:hAnsiTheme="minorHAnsi" w:cstheme="minorHAnsi"/>
                <w:sz w:val="22"/>
                <w:szCs w:val="22"/>
              </w:rPr>
              <w:t>.</w:t>
            </w:r>
            <w:r w:rsidR="009332DE">
              <w:rPr>
                <w:rFonts w:asciiTheme="minorHAnsi" w:hAnsiTheme="minorHAnsi" w:cstheme="minorHAnsi"/>
                <w:sz w:val="22"/>
                <w:szCs w:val="22"/>
              </w:rPr>
              <w:t>53</w:t>
            </w:r>
            <w:r w:rsidRPr="009A2DDF">
              <w:rPr>
                <w:rFonts w:asciiTheme="minorHAnsi" w:hAnsiTheme="minorHAnsi" w:cstheme="minorHAnsi"/>
                <w:sz w:val="22"/>
                <w:szCs w:val="22"/>
              </w:rPr>
              <w:t xml:space="preserve"> Crore, with the promoter's equity contribution of INR 26.</w:t>
            </w:r>
            <w:r w:rsidR="009332DE">
              <w:rPr>
                <w:rFonts w:asciiTheme="minorHAnsi" w:hAnsiTheme="minorHAnsi" w:cstheme="minorHAnsi"/>
                <w:sz w:val="22"/>
                <w:szCs w:val="22"/>
              </w:rPr>
              <w:t>80</w:t>
            </w:r>
            <w:r w:rsidRPr="009A2DDF">
              <w:rPr>
                <w:rFonts w:asciiTheme="minorHAnsi" w:hAnsiTheme="minorHAnsi" w:cstheme="minorHAnsi"/>
                <w:sz w:val="22"/>
                <w:szCs w:val="22"/>
              </w:rPr>
              <w:t xml:space="preserve"> Crore</w:t>
            </w:r>
            <w:r w:rsidR="00875AF3" w:rsidRPr="009A2DDF">
              <w:rPr>
                <w:rFonts w:asciiTheme="minorHAnsi" w:hAnsiTheme="minorHAnsi" w:cstheme="minorHAnsi"/>
                <w:sz w:val="22"/>
                <w:szCs w:val="22"/>
              </w:rPr>
              <w:t>.</w:t>
            </w:r>
          </w:p>
        </w:tc>
      </w:tr>
      <w:tr w:rsidR="00AA58AA" w:rsidRPr="004574B2" w14:paraId="45E2C449" w14:textId="77777777" w:rsidTr="00846F8D">
        <w:trPr>
          <w:trHeight w:val="1269"/>
        </w:trPr>
        <w:tc>
          <w:tcPr>
            <w:tcW w:w="530" w:type="pct"/>
            <w:shd w:val="clear" w:color="auto" w:fill="auto"/>
            <w:vAlign w:val="center"/>
          </w:tcPr>
          <w:p w14:paraId="1B0C8A3B"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4B1FB12E" w14:textId="77777777" w:rsidR="00AA58AA" w:rsidRPr="004574B2" w:rsidRDefault="00AA58AA" w:rsidP="00846F8D">
            <w:pPr>
              <w:spacing w:line="360" w:lineRule="auto"/>
              <w:rPr>
                <w:rFonts w:asciiTheme="minorHAnsi" w:hAnsiTheme="minorHAnsi" w:cstheme="minorHAnsi"/>
                <w:b/>
                <w:bCs/>
                <w:sz w:val="22"/>
                <w:szCs w:val="22"/>
              </w:rPr>
            </w:pPr>
            <w:r w:rsidRPr="004574B2">
              <w:rPr>
                <w:rFonts w:asciiTheme="minorHAnsi" w:hAnsiTheme="minorHAnsi" w:cstheme="minorHAnsi"/>
                <w:b/>
                <w:bCs/>
                <w:sz w:val="22"/>
                <w:szCs w:val="22"/>
              </w:rPr>
              <w:t>Expenses</w:t>
            </w:r>
          </w:p>
        </w:tc>
        <w:tc>
          <w:tcPr>
            <w:tcW w:w="3485" w:type="pct"/>
            <w:shd w:val="clear" w:color="auto" w:fill="auto"/>
          </w:tcPr>
          <w:p w14:paraId="0A0003E3" w14:textId="49547BCA" w:rsidR="00492913" w:rsidRDefault="00492913" w:rsidP="00351A31">
            <w:pPr>
              <w:pStyle w:val="ListParagraph"/>
              <w:numPr>
                <w:ilvl w:val="1"/>
                <w:numId w:val="48"/>
              </w:numPr>
              <w:spacing w:before="240" w:line="360" w:lineRule="auto"/>
              <w:ind w:left="339"/>
              <w:jc w:val="both"/>
              <w:rPr>
                <w:rFonts w:asciiTheme="minorHAnsi" w:hAnsiTheme="minorHAnsi" w:cstheme="minorHAnsi"/>
                <w:sz w:val="22"/>
                <w:szCs w:val="22"/>
              </w:rPr>
            </w:pPr>
            <w:r w:rsidRPr="00492913">
              <w:rPr>
                <w:rFonts w:asciiTheme="minorHAnsi" w:hAnsiTheme="minorHAnsi" w:cstheme="minorHAnsi"/>
                <w:sz w:val="22"/>
                <w:szCs w:val="22"/>
              </w:rPr>
              <w:t xml:space="preserve">O&amp;M expenses for the solar plant are estimated at ₹1.20 crore, with an annual cost of ₹6 lakh per location. A 5% annual escalation in O&amp;M costs has been factored in for the </w:t>
            </w:r>
            <w:r w:rsidR="00303CB8">
              <w:rPr>
                <w:rFonts w:asciiTheme="minorHAnsi" w:hAnsiTheme="minorHAnsi" w:cstheme="minorHAnsi"/>
                <w:sz w:val="22"/>
                <w:szCs w:val="22"/>
              </w:rPr>
              <w:t>proposed project.</w:t>
            </w:r>
          </w:p>
          <w:p w14:paraId="4E87DDE2" w14:textId="672EE739" w:rsidR="006F455F" w:rsidRPr="006F455F" w:rsidRDefault="006F455F" w:rsidP="006F455F">
            <w:pPr>
              <w:pStyle w:val="ListParagraph"/>
              <w:spacing w:line="360" w:lineRule="auto"/>
              <w:ind w:left="339"/>
              <w:jc w:val="both"/>
              <w:rPr>
                <w:rFonts w:asciiTheme="minorHAnsi" w:hAnsiTheme="minorHAnsi" w:cstheme="minorHAnsi"/>
                <w:i/>
                <w:iCs/>
                <w:sz w:val="22"/>
                <w:szCs w:val="22"/>
                <w:u w:val="single"/>
              </w:rPr>
            </w:pPr>
            <w:r w:rsidRPr="006F455F">
              <w:rPr>
                <w:rFonts w:asciiTheme="minorHAnsi" w:hAnsiTheme="minorHAnsi" w:cstheme="minorHAnsi"/>
                <w:i/>
                <w:iCs/>
                <w:sz w:val="22"/>
                <w:szCs w:val="22"/>
                <w:u w:val="single"/>
              </w:rPr>
              <w:t xml:space="preserve">Reference of O&amp;M Expenses </w:t>
            </w:r>
          </w:p>
          <w:p w14:paraId="4E8298BE" w14:textId="2A376B03" w:rsidR="003B2B85" w:rsidRDefault="006F455F" w:rsidP="006F455F">
            <w:pPr>
              <w:pStyle w:val="ListParagraph"/>
              <w:spacing w:line="360" w:lineRule="auto"/>
              <w:ind w:left="339"/>
              <w:jc w:val="both"/>
              <w:rPr>
                <w:rFonts w:asciiTheme="minorHAnsi" w:hAnsiTheme="minorHAnsi" w:cstheme="minorHAnsi"/>
                <w:sz w:val="22"/>
                <w:szCs w:val="22"/>
              </w:rPr>
            </w:pPr>
            <w:hyperlink r:id="rId56" w:history="1">
              <w:r w:rsidRPr="003B2B85">
                <w:rPr>
                  <w:rStyle w:val="Hyperlink"/>
                  <w:rFonts w:asciiTheme="minorHAnsi" w:hAnsiTheme="minorHAnsi" w:cstheme="minorHAnsi"/>
                  <w:sz w:val="22"/>
                  <w:szCs w:val="22"/>
                </w:rPr>
                <w:t>https://renewablewatch.in/2024/11/08/optimising-operations-current-practices-and-new-opportunities-in-solar-om/</w:t>
              </w:r>
            </w:hyperlink>
          </w:p>
          <w:p w14:paraId="2590FEDB" w14:textId="444983A3" w:rsidR="006F455F" w:rsidRPr="00F506C5" w:rsidRDefault="00F506C5" w:rsidP="00F506C5">
            <w:pPr>
              <w:spacing w:line="360" w:lineRule="auto"/>
              <w:ind w:left="325"/>
              <w:jc w:val="both"/>
              <w:rPr>
                <w:rStyle w:val="Hyperlink"/>
                <w:rFonts w:asciiTheme="minorHAnsi" w:hAnsiTheme="minorHAnsi" w:cstheme="minorHAnsi"/>
              </w:rPr>
            </w:pPr>
            <w:r w:rsidRPr="00F506C5">
              <w:rPr>
                <w:rStyle w:val="Hyperlink"/>
                <w:rFonts w:asciiTheme="minorHAnsi" w:hAnsiTheme="minorHAnsi" w:cstheme="minorHAnsi"/>
                <w:sz w:val="22"/>
                <w:szCs w:val="22"/>
              </w:rPr>
              <w:t>CERC Terms and Conditions for Tariff determination from Renewable Energy Sources (RES) Regulation, 2020</w:t>
            </w:r>
          </w:p>
          <w:p w14:paraId="271403CE" w14:textId="1EADBB88" w:rsidR="00B26E62" w:rsidRPr="00B26E62" w:rsidRDefault="00FA113D" w:rsidP="00351A31">
            <w:pPr>
              <w:pStyle w:val="ListParagraph"/>
              <w:numPr>
                <w:ilvl w:val="1"/>
                <w:numId w:val="48"/>
              </w:numPr>
              <w:spacing w:before="240" w:line="360" w:lineRule="auto"/>
              <w:ind w:left="339"/>
              <w:jc w:val="both"/>
              <w:rPr>
                <w:rFonts w:asciiTheme="minorHAnsi" w:hAnsiTheme="minorHAnsi" w:cstheme="minorHAnsi"/>
                <w:sz w:val="22"/>
                <w:szCs w:val="22"/>
              </w:rPr>
            </w:pPr>
            <w:r>
              <w:rPr>
                <w:rFonts w:asciiTheme="minorHAnsi" w:hAnsiTheme="minorHAnsi" w:cstheme="minorHAnsi"/>
                <w:sz w:val="22"/>
                <w:szCs w:val="22"/>
              </w:rPr>
              <w:t>Insurance expenses are considered as 0.10 of WDV net block y-o-y basis.</w:t>
            </w:r>
          </w:p>
        </w:tc>
      </w:tr>
      <w:tr w:rsidR="00AA58AA" w:rsidRPr="004574B2" w14:paraId="75FC94DF" w14:textId="77777777" w:rsidTr="00846F8D">
        <w:trPr>
          <w:trHeight w:val="1008"/>
        </w:trPr>
        <w:tc>
          <w:tcPr>
            <w:tcW w:w="530" w:type="pct"/>
            <w:shd w:val="clear" w:color="auto" w:fill="auto"/>
            <w:vAlign w:val="center"/>
          </w:tcPr>
          <w:p w14:paraId="2791052E" w14:textId="77777777" w:rsidR="00AA58AA" w:rsidRPr="004574B2" w:rsidRDefault="00AA58AA" w:rsidP="00AA58AA">
            <w:pPr>
              <w:pStyle w:val="ListParagraph"/>
              <w:numPr>
                <w:ilvl w:val="0"/>
                <w:numId w:val="6"/>
              </w:numPr>
              <w:spacing w:after="160" w:line="360" w:lineRule="auto"/>
              <w:jc w:val="center"/>
              <w:rPr>
                <w:rFonts w:asciiTheme="minorHAnsi" w:hAnsiTheme="minorHAnsi" w:cstheme="minorHAnsi"/>
                <w:b/>
                <w:bCs/>
                <w:sz w:val="22"/>
                <w:szCs w:val="22"/>
              </w:rPr>
            </w:pPr>
          </w:p>
        </w:tc>
        <w:tc>
          <w:tcPr>
            <w:tcW w:w="985" w:type="pct"/>
            <w:shd w:val="clear" w:color="auto" w:fill="auto"/>
            <w:vAlign w:val="center"/>
          </w:tcPr>
          <w:p w14:paraId="01807554" w14:textId="77777777" w:rsidR="00AA58AA" w:rsidRPr="004574B2" w:rsidRDefault="007F62E0" w:rsidP="00846F8D">
            <w:pPr>
              <w:spacing w:line="360" w:lineRule="auto"/>
              <w:rPr>
                <w:rFonts w:asciiTheme="minorHAnsi" w:hAnsiTheme="minorHAnsi" w:cstheme="minorHAnsi"/>
                <w:b/>
                <w:bCs/>
                <w:sz w:val="22"/>
                <w:szCs w:val="22"/>
              </w:rPr>
            </w:pPr>
            <w:r>
              <w:rPr>
                <w:rFonts w:asciiTheme="minorHAnsi" w:hAnsiTheme="minorHAnsi" w:cstheme="minorHAnsi"/>
                <w:b/>
                <w:bCs/>
                <w:sz w:val="22"/>
                <w:szCs w:val="22"/>
              </w:rPr>
              <w:t xml:space="preserve">Term </w:t>
            </w:r>
            <w:r w:rsidR="00AA58AA" w:rsidRPr="004574B2">
              <w:rPr>
                <w:rFonts w:asciiTheme="minorHAnsi" w:hAnsiTheme="minorHAnsi" w:cstheme="minorHAnsi"/>
                <w:b/>
                <w:bCs/>
                <w:sz w:val="22"/>
                <w:szCs w:val="22"/>
              </w:rPr>
              <w:t>Loan</w:t>
            </w:r>
          </w:p>
        </w:tc>
        <w:tc>
          <w:tcPr>
            <w:tcW w:w="3485" w:type="pct"/>
            <w:shd w:val="clear" w:color="auto" w:fill="auto"/>
          </w:tcPr>
          <w:p w14:paraId="3821D329" w14:textId="3962E720" w:rsidR="00262BF2" w:rsidRPr="00262BF2" w:rsidRDefault="00262BF2" w:rsidP="00FA2084">
            <w:pPr>
              <w:pStyle w:val="ListParagraph"/>
              <w:numPr>
                <w:ilvl w:val="1"/>
                <w:numId w:val="33"/>
              </w:numPr>
              <w:spacing w:before="240" w:after="240" w:line="360" w:lineRule="auto"/>
              <w:ind w:left="339"/>
              <w:jc w:val="both"/>
              <w:rPr>
                <w:rFonts w:asciiTheme="minorHAnsi" w:hAnsiTheme="minorHAnsi" w:cstheme="minorHAnsi"/>
                <w:sz w:val="22"/>
                <w:szCs w:val="22"/>
              </w:rPr>
            </w:pPr>
            <w:r w:rsidRPr="00262BF2">
              <w:rPr>
                <w:rFonts w:asciiTheme="minorHAnsi" w:hAnsiTheme="minorHAnsi" w:cstheme="minorHAnsi"/>
                <w:sz w:val="22"/>
                <w:szCs w:val="22"/>
              </w:rPr>
              <w:t>The project is proposed to be funded through a term loan</w:t>
            </w:r>
            <w:r w:rsidR="00D67CA6">
              <w:rPr>
                <w:rFonts w:asciiTheme="minorHAnsi" w:hAnsiTheme="minorHAnsi" w:cstheme="minorHAnsi"/>
                <w:sz w:val="22"/>
                <w:szCs w:val="22"/>
              </w:rPr>
              <w:t xml:space="preserve"> of INR </w:t>
            </w:r>
            <w:r w:rsidR="00492913">
              <w:rPr>
                <w:rFonts w:asciiTheme="minorHAnsi" w:hAnsiTheme="minorHAnsi" w:cstheme="minorHAnsi"/>
                <w:sz w:val="22"/>
                <w:szCs w:val="22"/>
              </w:rPr>
              <w:t>6</w:t>
            </w:r>
            <w:r w:rsidR="009332DE">
              <w:rPr>
                <w:rFonts w:asciiTheme="minorHAnsi" w:hAnsiTheme="minorHAnsi" w:cstheme="minorHAnsi"/>
                <w:sz w:val="22"/>
                <w:szCs w:val="22"/>
              </w:rPr>
              <w:t>2</w:t>
            </w:r>
            <w:r w:rsidR="00492913">
              <w:rPr>
                <w:rFonts w:asciiTheme="minorHAnsi" w:hAnsiTheme="minorHAnsi" w:cstheme="minorHAnsi"/>
                <w:sz w:val="22"/>
                <w:szCs w:val="22"/>
              </w:rPr>
              <w:t>.</w:t>
            </w:r>
            <w:r w:rsidR="009332DE">
              <w:rPr>
                <w:rFonts w:asciiTheme="minorHAnsi" w:hAnsiTheme="minorHAnsi" w:cstheme="minorHAnsi"/>
                <w:sz w:val="22"/>
                <w:szCs w:val="22"/>
              </w:rPr>
              <w:t>53</w:t>
            </w:r>
            <w:r w:rsidRPr="00262BF2">
              <w:rPr>
                <w:rFonts w:asciiTheme="minorHAnsi" w:hAnsiTheme="minorHAnsi" w:cstheme="minorHAnsi"/>
                <w:sz w:val="22"/>
                <w:szCs w:val="22"/>
              </w:rPr>
              <w:t xml:space="preserve"> crores an</w:t>
            </w:r>
            <w:r w:rsidR="00FA113D">
              <w:rPr>
                <w:rFonts w:asciiTheme="minorHAnsi" w:hAnsiTheme="minorHAnsi" w:cstheme="minorHAnsi"/>
                <w:sz w:val="22"/>
                <w:szCs w:val="22"/>
              </w:rPr>
              <w:t xml:space="preserve">d promoter’s margin of INR </w:t>
            </w:r>
            <w:r w:rsidR="00492913">
              <w:rPr>
                <w:rFonts w:asciiTheme="minorHAnsi" w:hAnsiTheme="minorHAnsi" w:cstheme="minorHAnsi"/>
                <w:sz w:val="22"/>
                <w:szCs w:val="22"/>
              </w:rPr>
              <w:t>26.</w:t>
            </w:r>
            <w:r w:rsidR="009332DE">
              <w:rPr>
                <w:rFonts w:asciiTheme="minorHAnsi" w:hAnsiTheme="minorHAnsi" w:cstheme="minorHAnsi"/>
                <w:sz w:val="22"/>
                <w:szCs w:val="22"/>
              </w:rPr>
              <w:t>80</w:t>
            </w:r>
            <w:r w:rsidRPr="00262BF2">
              <w:rPr>
                <w:rFonts w:asciiTheme="minorHAnsi" w:hAnsiTheme="minorHAnsi" w:cstheme="minorHAnsi"/>
                <w:sz w:val="22"/>
                <w:szCs w:val="22"/>
              </w:rPr>
              <w:t xml:space="preserve"> crores. </w:t>
            </w:r>
          </w:p>
          <w:p w14:paraId="04AE95DB" w14:textId="4264CD40" w:rsidR="00AA58AA" w:rsidRDefault="00AA58AA" w:rsidP="00FA2084">
            <w:pPr>
              <w:pStyle w:val="ListParagraph"/>
              <w:numPr>
                <w:ilvl w:val="1"/>
                <w:numId w:val="33"/>
              </w:numPr>
              <w:spacing w:before="240" w:after="240" w:line="360" w:lineRule="auto"/>
              <w:ind w:left="339"/>
              <w:jc w:val="both"/>
              <w:rPr>
                <w:rFonts w:asciiTheme="minorHAnsi" w:hAnsiTheme="minorHAnsi" w:cstheme="minorHAnsi"/>
                <w:sz w:val="22"/>
                <w:szCs w:val="22"/>
              </w:rPr>
            </w:pPr>
            <w:r w:rsidRPr="003D6A36">
              <w:rPr>
                <w:rFonts w:asciiTheme="minorHAnsi" w:hAnsiTheme="minorHAnsi" w:cstheme="minorHAnsi"/>
                <w:sz w:val="22"/>
                <w:szCs w:val="22"/>
              </w:rPr>
              <w:t xml:space="preserve">Interest rate has been considered as </w:t>
            </w:r>
            <w:r w:rsidR="00FA113D">
              <w:rPr>
                <w:rFonts w:asciiTheme="minorHAnsi" w:hAnsiTheme="minorHAnsi" w:cstheme="minorHAnsi"/>
                <w:sz w:val="22"/>
                <w:szCs w:val="22"/>
              </w:rPr>
              <w:t>9.</w:t>
            </w:r>
            <w:r w:rsidR="00492913">
              <w:rPr>
                <w:rFonts w:asciiTheme="minorHAnsi" w:hAnsiTheme="minorHAnsi" w:cstheme="minorHAnsi"/>
                <w:sz w:val="22"/>
                <w:szCs w:val="22"/>
              </w:rPr>
              <w:t>25</w:t>
            </w:r>
            <w:r w:rsidR="007F62E0">
              <w:rPr>
                <w:rFonts w:asciiTheme="minorHAnsi" w:hAnsiTheme="minorHAnsi" w:cstheme="minorHAnsi"/>
                <w:sz w:val="22"/>
                <w:szCs w:val="22"/>
              </w:rPr>
              <w:t>% on the term loan.</w:t>
            </w:r>
          </w:p>
          <w:p w14:paraId="57CC36C3" w14:textId="20D0696B" w:rsidR="003B2B85" w:rsidRDefault="00FC4CE4" w:rsidP="00FA2084">
            <w:pPr>
              <w:pStyle w:val="ListParagraph"/>
              <w:numPr>
                <w:ilvl w:val="1"/>
                <w:numId w:val="33"/>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3 months</w:t>
            </w:r>
            <w:r w:rsidR="003B2B85">
              <w:rPr>
                <w:rFonts w:asciiTheme="minorHAnsi" w:hAnsiTheme="minorHAnsi" w:cstheme="minorHAnsi"/>
                <w:sz w:val="22"/>
                <w:szCs w:val="22"/>
              </w:rPr>
              <w:t xml:space="preserve"> moratorium period</w:t>
            </w:r>
            <w:r>
              <w:rPr>
                <w:rFonts w:asciiTheme="minorHAnsi" w:hAnsiTheme="minorHAnsi" w:cstheme="minorHAnsi"/>
                <w:sz w:val="22"/>
                <w:szCs w:val="22"/>
              </w:rPr>
              <w:t xml:space="preserve"> has</w:t>
            </w:r>
            <w:r w:rsidR="003B2B85">
              <w:rPr>
                <w:rFonts w:asciiTheme="minorHAnsi" w:hAnsiTheme="minorHAnsi" w:cstheme="minorHAnsi"/>
                <w:sz w:val="22"/>
                <w:szCs w:val="22"/>
              </w:rPr>
              <w:t xml:space="preserve"> been taken during the projections </w:t>
            </w:r>
          </w:p>
          <w:p w14:paraId="38B795DA" w14:textId="461EA2E9" w:rsidR="00AA58AA" w:rsidRPr="00262BF2" w:rsidRDefault="00FA113D" w:rsidP="00FA2084">
            <w:pPr>
              <w:pStyle w:val="ListParagraph"/>
              <w:numPr>
                <w:ilvl w:val="1"/>
                <w:numId w:val="33"/>
              </w:numPr>
              <w:spacing w:before="240" w:after="240" w:line="360" w:lineRule="auto"/>
              <w:ind w:left="339"/>
              <w:jc w:val="both"/>
              <w:rPr>
                <w:rFonts w:asciiTheme="minorHAnsi" w:hAnsiTheme="minorHAnsi" w:cstheme="minorHAnsi"/>
                <w:sz w:val="22"/>
                <w:szCs w:val="22"/>
              </w:rPr>
            </w:pPr>
            <w:r>
              <w:rPr>
                <w:rFonts w:asciiTheme="minorHAnsi" w:hAnsiTheme="minorHAnsi" w:cstheme="minorHAnsi"/>
                <w:sz w:val="22"/>
                <w:szCs w:val="22"/>
              </w:rPr>
              <w:t xml:space="preserve">Loan repayment period will be for </w:t>
            </w:r>
            <w:r w:rsidR="003B2B85">
              <w:rPr>
                <w:rFonts w:asciiTheme="minorHAnsi" w:hAnsiTheme="minorHAnsi" w:cstheme="minorHAnsi"/>
                <w:sz w:val="22"/>
                <w:szCs w:val="22"/>
              </w:rPr>
              <w:t>14</w:t>
            </w:r>
            <w:r>
              <w:rPr>
                <w:rFonts w:asciiTheme="minorHAnsi" w:hAnsiTheme="minorHAnsi" w:cstheme="minorHAnsi"/>
                <w:sz w:val="22"/>
                <w:szCs w:val="22"/>
              </w:rPr>
              <w:t xml:space="preserve"> years</w:t>
            </w:r>
            <w:r w:rsidR="003B2B85">
              <w:rPr>
                <w:rFonts w:asciiTheme="minorHAnsi" w:hAnsiTheme="minorHAnsi" w:cstheme="minorHAnsi"/>
                <w:sz w:val="22"/>
                <w:szCs w:val="22"/>
              </w:rPr>
              <w:t xml:space="preserve"> and </w:t>
            </w:r>
            <w:r w:rsidR="009332DE">
              <w:rPr>
                <w:rFonts w:asciiTheme="minorHAnsi" w:hAnsiTheme="minorHAnsi" w:cstheme="minorHAnsi"/>
                <w:sz w:val="22"/>
                <w:szCs w:val="22"/>
              </w:rPr>
              <w:t>3</w:t>
            </w:r>
            <w:r w:rsidR="003B2B85">
              <w:rPr>
                <w:rFonts w:asciiTheme="minorHAnsi" w:hAnsiTheme="minorHAnsi" w:cstheme="minorHAnsi"/>
                <w:sz w:val="22"/>
                <w:szCs w:val="22"/>
              </w:rPr>
              <w:t xml:space="preserve"> Month</w:t>
            </w:r>
            <w:r>
              <w:rPr>
                <w:rFonts w:asciiTheme="minorHAnsi" w:hAnsiTheme="minorHAnsi" w:cstheme="minorHAnsi"/>
                <w:sz w:val="22"/>
                <w:szCs w:val="22"/>
              </w:rPr>
              <w:t xml:space="preserve"> as per informed by bank/client/financial Institution.</w:t>
            </w:r>
          </w:p>
        </w:tc>
      </w:tr>
    </w:tbl>
    <w:p w14:paraId="75E8368E" w14:textId="77777777" w:rsidR="006D1656" w:rsidRDefault="006D1656" w:rsidP="006D1656">
      <w:pPr>
        <w:autoSpaceDE w:val="0"/>
        <w:autoSpaceDN w:val="0"/>
        <w:adjustRightInd w:val="0"/>
        <w:spacing w:line="276" w:lineRule="auto"/>
        <w:ind w:left="709" w:right="57"/>
        <w:rPr>
          <w:rFonts w:ascii="Arial" w:hAnsi="Arial" w:cs="Arial"/>
          <w:b/>
          <w:sz w:val="22"/>
          <w:szCs w:val="22"/>
          <w:lang w:eastAsia="en-IN"/>
        </w:rPr>
      </w:pPr>
    </w:p>
    <w:p w14:paraId="77D0FE16" w14:textId="77777777" w:rsidR="009332DE" w:rsidRDefault="009332DE" w:rsidP="006D1656">
      <w:pPr>
        <w:autoSpaceDE w:val="0"/>
        <w:autoSpaceDN w:val="0"/>
        <w:adjustRightInd w:val="0"/>
        <w:spacing w:line="276" w:lineRule="auto"/>
        <w:ind w:left="709" w:right="57"/>
        <w:rPr>
          <w:rFonts w:ascii="Arial" w:hAnsi="Arial" w:cs="Arial"/>
          <w:b/>
          <w:sz w:val="22"/>
          <w:szCs w:val="22"/>
          <w:lang w:eastAsia="en-IN"/>
        </w:rPr>
      </w:pPr>
    </w:p>
    <w:p w14:paraId="6881D60D" w14:textId="77777777" w:rsidR="001360B6" w:rsidRDefault="004617A3" w:rsidP="006D1656">
      <w:pPr>
        <w:autoSpaceDE w:val="0"/>
        <w:autoSpaceDN w:val="0"/>
        <w:adjustRightInd w:val="0"/>
        <w:spacing w:before="240" w:line="276" w:lineRule="auto"/>
        <w:ind w:left="709" w:right="57"/>
        <w:rPr>
          <w:rFonts w:ascii="Arial" w:hAnsi="Arial" w:cs="Arial"/>
          <w:b/>
          <w:sz w:val="22"/>
          <w:szCs w:val="22"/>
          <w:lang w:eastAsia="en-IN"/>
        </w:rPr>
      </w:pPr>
      <w:r>
        <w:rPr>
          <w:rFonts w:ascii="Arial" w:hAnsi="Arial" w:cs="Arial"/>
          <w:b/>
          <w:sz w:val="22"/>
          <w:szCs w:val="22"/>
          <w:lang w:eastAsia="en-IN"/>
        </w:rPr>
        <w:lastRenderedPageBreak/>
        <w:t>Key Findings</w:t>
      </w:r>
      <w:r w:rsidR="00A22FE5">
        <w:rPr>
          <w:rFonts w:ascii="Arial" w:hAnsi="Arial" w:cs="Arial"/>
          <w:b/>
          <w:sz w:val="22"/>
          <w:szCs w:val="22"/>
          <w:lang w:eastAsia="en-IN"/>
        </w:rPr>
        <w:t>:</w:t>
      </w:r>
    </w:p>
    <w:p w14:paraId="57FDA349" w14:textId="58DE7765" w:rsidR="00B1069C" w:rsidRPr="009C4FEB" w:rsidRDefault="009817E0" w:rsidP="009D776F">
      <w:pPr>
        <w:pStyle w:val="ListParagraph"/>
        <w:numPr>
          <w:ilvl w:val="3"/>
          <w:numId w:val="6"/>
        </w:numPr>
        <w:autoSpaceDE w:val="0"/>
        <w:autoSpaceDN w:val="0"/>
        <w:adjustRightInd w:val="0"/>
        <w:spacing w:before="240" w:line="360" w:lineRule="auto"/>
        <w:ind w:left="1134" w:right="-8" w:hanging="425"/>
        <w:jc w:val="both"/>
        <w:rPr>
          <w:rFonts w:ascii="Arial" w:hAnsi="Arial" w:cs="Arial"/>
          <w:sz w:val="22"/>
          <w:szCs w:val="22"/>
          <w:lang w:eastAsia="en-IN"/>
        </w:rPr>
      </w:pPr>
      <w:r w:rsidRPr="009C4FEB">
        <w:rPr>
          <w:rFonts w:ascii="Arial" w:hAnsi="Arial" w:cs="Arial"/>
          <w:sz w:val="22"/>
          <w:szCs w:val="22"/>
          <w:lang w:eastAsia="en-IN"/>
        </w:rPr>
        <w:t xml:space="preserve">Average </w:t>
      </w:r>
      <w:r w:rsidR="004C26E9" w:rsidRPr="009C4FEB">
        <w:rPr>
          <w:rFonts w:ascii="Arial" w:hAnsi="Arial" w:cs="Arial"/>
          <w:sz w:val="22"/>
          <w:szCs w:val="22"/>
          <w:lang w:eastAsia="en-IN"/>
        </w:rPr>
        <w:t xml:space="preserve">DSCR, </w:t>
      </w:r>
      <w:r w:rsidRPr="009C4FEB">
        <w:rPr>
          <w:rFonts w:ascii="Arial" w:hAnsi="Arial" w:cs="Arial"/>
          <w:sz w:val="22"/>
          <w:szCs w:val="22"/>
          <w:lang w:eastAsia="en-IN"/>
        </w:rPr>
        <w:t>EBIDTA margin</w:t>
      </w:r>
      <w:r w:rsidR="004C26E9" w:rsidRPr="009C4FEB">
        <w:rPr>
          <w:rFonts w:ascii="Arial" w:hAnsi="Arial" w:cs="Arial"/>
          <w:sz w:val="22"/>
          <w:szCs w:val="22"/>
          <w:lang w:eastAsia="en-IN"/>
        </w:rPr>
        <w:t>, EBIT margin is</w:t>
      </w:r>
      <w:r w:rsidRPr="009C4FEB">
        <w:rPr>
          <w:rFonts w:ascii="Arial" w:hAnsi="Arial" w:cs="Arial"/>
          <w:sz w:val="22"/>
          <w:szCs w:val="22"/>
          <w:lang w:eastAsia="en-IN"/>
        </w:rPr>
        <w:t xml:space="preserve"> </w:t>
      </w:r>
      <w:r w:rsidR="009C4FEB" w:rsidRPr="009C4FEB">
        <w:rPr>
          <w:rFonts w:ascii="Arial" w:hAnsi="Arial" w:cs="Arial"/>
          <w:sz w:val="22"/>
          <w:szCs w:val="22"/>
          <w:lang w:eastAsia="en-IN"/>
        </w:rPr>
        <w:t>1.</w:t>
      </w:r>
      <w:r w:rsidR="009332DE">
        <w:rPr>
          <w:rFonts w:ascii="Arial" w:hAnsi="Arial" w:cs="Arial"/>
          <w:sz w:val="22"/>
          <w:szCs w:val="22"/>
          <w:lang w:eastAsia="en-IN"/>
        </w:rPr>
        <w:t>54</w:t>
      </w:r>
      <w:r w:rsidRPr="009C4FEB">
        <w:rPr>
          <w:rFonts w:ascii="Arial" w:hAnsi="Arial" w:cs="Arial"/>
          <w:sz w:val="22"/>
          <w:szCs w:val="22"/>
          <w:lang w:eastAsia="en-IN"/>
        </w:rPr>
        <w:t xml:space="preserve">, </w:t>
      </w:r>
      <w:r w:rsidR="00FA113D" w:rsidRPr="009C4FEB">
        <w:rPr>
          <w:rFonts w:ascii="Arial" w:hAnsi="Arial" w:cs="Arial"/>
          <w:sz w:val="22"/>
          <w:szCs w:val="22"/>
          <w:lang w:eastAsia="en-IN"/>
        </w:rPr>
        <w:t>8</w:t>
      </w:r>
      <w:r w:rsidR="009332DE">
        <w:rPr>
          <w:rFonts w:ascii="Arial" w:hAnsi="Arial" w:cs="Arial"/>
          <w:sz w:val="22"/>
          <w:szCs w:val="22"/>
          <w:lang w:eastAsia="en-IN"/>
        </w:rPr>
        <w:t>0</w:t>
      </w:r>
      <w:r w:rsidR="00FA113D" w:rsidRPr="009C4FEB">
        <w:rPr>
          <w:rFonts w:ascii="Arial" w:hAnsi="Arial" w:cs="Arial"/>
          <w:sz w:val="22"/>
          <w:szCs w:val="22"/>
          <w:lang w:eastAsia="en-IN"/>
        </w:rPr>
        <w:t>.</w:t>
      </w:r>
      <w:r w:rsidR="009332DE">
        <w:rPr>
          <w:rFonts w:ascii="Arial" w:hAnsi="Arial" w:cs="Arial"/>
          <w:sz w:val="22"/>
          <w:szCs w:val="22"/>
          <w:lang w:eastAsia="en-IN"/>
        </w:rPr>
        <w:t>90</w:t>
      </w:r>
      <w:r w:rsidR="004C26E9" w:rsidRPr="009C4FEB">
        <w:rPr>
          <w:rFonts w:ascii="Arial" w:hAnsi="Arial" w:cs="Arial"/>
          <w:sz w:val="22"/>
          <w:szCs w:val="22"/>
          <w:lang w:eastAsia="en-IN"/>
        </w:rPr>
        <w:t>%</w:t>
      </w:r>
      <w:r w:rsidRPr="009C4FEB">
        <w:rPr>
          <w:rFonts w:ascii="Arial" w:hAnsi="Arial" w:cs="Arial"/>
          <w:sz w:val="22"/>
          <w:szCs w:val="22"/>
          <w:lang w:eastAsia="en-IN"/>
        </w:rPr>
        <w:t xml:space="preserve">, and </w:t>
      </w:r>
      <w:r w:rsidR="009C4FEB" w:rsidRPr="009C4FEB">
        <w:rPr>
          <w:rFonts w:ascii="Arial" w:hAnsi="Arial" w:cs="Arial"/>
          <w:sz w:val="22"/>
          <w:szCs w:val="22"/>
          <w:lang w:eastAsia="en-IN"/>
        </w:rPr>
        <w:t>54</w:t>
      </w:r>
      <w:r w:rsidR="00FA113D" w:rsidRPr="009C4FEB">
        <w:rPr>
          <w:rFonts w:ascii="Arial" w:hAnsi="Arial" w:cs="Arial"/>
          <w:sz w:val="22"/>
          <w:szCs w:val="22"/>
          <w:lang w:eastAsia="en-IN"/>
        </w:rPr>
        <w:t>.</w:t>
      </w:r>
      <w:r w:rsidR="009332DE">
        <w:rPr>
          <w:rFonts w:ascii="Arial" w:hAnsi="Arial" w:cs="Arial"/>
          <w:sz w:val="22"/>
          <w:szCs w:val="22"/>
          <w:lang w:eastAsia="en-IN"/>
        </w:rPr>
        <w:t>52</w:t>
      </w:r>
      <w:r w:rsidRPr="009C4FEB">
        <w:rPr>
          <w:rFonts w:ascii="Arial" w:hAnsi="Arial" w:cs="Arial"/>
          <w:sz w:val="22"/>
          <w:szCs w:val="22"/>
          <w:lang w:eastAsia="en-IN"/>
        </w:rPr>
        <w:t>% respectively</w:t>
      </w:r>
      <w:r w:rsidR="004C26E9" w:rsidRPr="009C4FEB">
        <w:rPr>
          <w:rFonts w:ascii="Arial" w:hAnsi="Arial" w:cs="Arial"/>
          <w:sz w:val="22"/>
          <w:szCs w:val="22"/>
          <w:lang w:eastAsia="en-IN"/>
        </w:rPr>
        <w:t xml:space="preserve"> during the estimated period</w:t>
      </w:r>
      <w:r w:rsidRPr="009C4FEB">
        <w:rPr>
          <w:rFonts w:ascii="Arial" w:hAnsi="Arial" w:cs="Arial"/>
          <w:sz w:val="22"/>
          <w:szCs w:val="22"/>
          <w:lang w:eastAsia="en-IN"/>
        </w:rPr>
        <w:t>.</w:t>
      </w:r>
    </w:p>
    <w:p w14:paraId="11B549EB" w14:textId="77777777" w:rsidR="00303CB8" w:rsidRPr="00965232" w:rsidRDefault="00261901" w:rsidP="00FE6F5F">
      <w:pPr>
        <w:pStyle w:val="ListParagraph"/>
        <w:numPr>
          <w:ilvl w:val="3"/>
          <w:numId w:val="6"/>
        </w:numPr>
        <w:autoSpaceDE w:val="0"/>
        <w:autoSpaceDN w:val="0"/>
        <w:adjustRightInd w:val="0"/>
        <w:spacing w:before="240" w:after="240" w:line="360" w:lineRule="auto"/>
        <w:ind w:left="1134" w:right="-8" w:hanging="425"/>
        <w:jc w:val="both"/>
        <w:rPr>
          <w:rFonts w:ascii="Arial" w:hAnsi="Arial" w:cs="Arial"/>
          <w:sz w:val="22"/>
          <w:szCs w:val="22"/>
          <w:lang w:eastAsia="en-IN"/>
        </w:rPr>
      </w:pPr>
      <w:r w:rsidRPr="00965232">
        <w:rPr>
          <w:rFonts w:ascii="Arial" w:hAnsi="Arial" w:cs="Arial"/>
          <w:sz w:val="22"/>
          <w:szCs w:val="22"/>
          <w:lang w:eastAsia="en-IN"/>
        </w:rPr>
        <w:t xml:space="preserve">D.S.C.R of the proposed </w:t>
      </w:r>
      <w:r w:rsidR="009C4FEB" w:rsidRPr="00965232">
        <w:rPr>
          <w:rFonts w:ascii="Arial" w:hAnsi="Arial" w:cs="Arial"/>
          <w:sz w:val="22"/>
          <w:szCs w:val="22"/>
          <w:lang w:eastAsia="en-IN"/>
        </w:rPr>
        <w:t xml:space="preserve">Rooftop Solar </w:t>
      </w:r>
      <w:r w:rsidR="00336664" w:rsidRPr="00965232">
        <w:rPr>
          <w:rFonts w:ascii="Arial" w:hAnsi="Arial" w:cs="Arial"/>
          <w:sz w:val="22"/>
          <w:szCs w:val="22"/>
          <w:lang w:eastAsia="en-IN"/>
        </w:rPr>
        <w:t>Power</w:t>
      </w:r>
      <w:r w:rsidRPr="00965232">
        <w:rPr>
          <w:rFonts w:ascii="Arial" w:hAnsi="Arial" w:cs="Arial"/>
          <w:sz w:val="22"/>
          <w:szCs w:val="22"/>
          <w:lang w:eastAsia="en-IN"/>
        </w:rPr>
        <w:t xml:space="preserve"> </w:t>
      </w:r>
      <w:r w:rsidR="009C4FEB" w:rsidRPr="00965232">
        <w:rPr>
          <w:rFonts w:ascii="Arial" w:hAnsi="Arial" w:cs="Arial"/>
          <w:sz w:val="22"/>
          <w:szCs w:val="22"/>
          <w:lang w:eastAsia="en-IN"/>
        </w:rPr>
        <w:t>P</w:t>
      </w:r>
      <w:r w:rsidRPr="00965232">
        <w:rPr>
          <w:rFonts w:ascii="Arial" w:hAnsi="Arial" w:cs="Arial"/>
          <w:sz w:val="22"/>
          <w:szCs w:val="22"/>
          <w:lang w:eastAsia="en-IN"/>
        </w:rPr>
        <w:t>lant</w:t>
      </w:r>
      <w:r w:rsidR="009C4FEB" w:rsidRPr="00965232">
        <w:rPr>
          <w:rFonts w:ascii="Arial" w:hAnsi="Arial" w:cs="Arial"/>
          <w:sz w:val="22"/>
          <w:szCs w:val="22"/>
          <w:lang w:eastAsia="en-IN"/>
        </w:rPr>
        <w:t>s</w:t>
      </w:r>
      <w:r w:rsidRPr="00965232">
        <w:rPr>
          <w:rFonts w:ascii="Arial" w:hAnsi="Arial" w:cs="Arial"/>
          <w:sz w:val="22"/>
          <w:szCs w:val="22"/>
          <w:lang w:eastAsia="en-IN"/>
        </w:rPr>
        <w:t xml:space="preserve"> is found highly sensitive with respect to </w:t>
      </w:r>
      <w:r w:rsidR="00C40910" w:rsidRPr="00965232">
        <w:rPr>
          <w:rFonts w:ascii="Arial" w:hAnsi="Arial" w:cs="Arial"/>
          <w:sz w:val="22"/>
          <w:szCs w:val="22"/>
          <w:lang w:eastAsia="en-IN"/>
        </w:rPr>
        <w:t>any downside fluctuation in the projected revenue.</w:t>
      </w:r>
    </w:p>
    <w:p w14:paraId="736727DA" w14:textId="38750FF6" w:rsidR="00BC1411" w:rsidRPr="00303CB8" w:rsidRDefault="004C26E9" w:rsidP="00FE6F5F">
      <w:pPr>
        <w:pStyle w:val="ListParagraph"/>
        <w:numPr>
          <w:ilvl w:val="3"/>
          <w:numId w:val="6"/>
        </w:numPr>
        <w:autoSpaceDE w:val="0"/>
        <w:autoSpaceDN w:val="0"/>
        <w:adjustRightInd w:val="0"/>
        <w:spacing w:before="240" w:after="240" w:line="360" w:lineRule="auto"/>
        <w:ind w:left="1134" w:right="-8" w:hanging="425"/>
        <w:jc w:val="both"/>
        <w:rPr>
          <w:rFonts w:ascii="Arial" w:hAnsi="Arial" w:cs="Arial"/>
          <w:sz w:val="22"/>
          <w:szCs w:val="22"/>
          <w:lang w:eastAsia="en-IN"/>
        </w:rPr>
      </w:pPr>
      <w:r w:rsidRPr="00303CB8">
        <w:rPr>
          <w:rFonts w:ascii="Arial" w:hAnsi="Arial" w:cs="Arial"/>
          <w:sz w:val="22"/>
          <w:szCs w:val="22"/>
          <w:lang w:eastAsia="en-IN"/>
        </w:rPr>
        <w:t>The company is having a positive NPV and IRR</w:t>
      </w:r>
      <w:r w:rsidR="00393BF3" w:rsidRPr="00303CB8">
        <w:rPr>
          <w:rFonts w:ascii="Arial" w:hAnsi="Arial" w:cs="Arial"/>
          <w:sz w:val="22"/>
          <w:szCs w:val="22"/>
          <w:lang w:eastAsia="en-IN"/>
        </w:rPr>
        <w:t xml:space="preserve"> </w:t>
      </w:r>
      <w:r w:rsidRPr="00303CB8">
        <w:rPr>
          <w:rFonts w:ascii="Arial" w:hAnsi="Arial" w:cs="Arial"/>
          <w:sz w:val="22"/>
          <w:szCs w:val="22"/>
          <w:lang w:eastAsia="en-IN"/>
        </w:rPr>
        <w:t xml:space="preserve">of </w:t>
      </w:r>
      <w:r w:rsidR="00A141CC" w:rsidRPr="00303CB8">
        <w:rPr>
          <w:rFonts w:ascii="Arial" w:hAnsi="Arial" w:cs="Arial"/>
          <w:sz w:val="22"/>
          <w:szCs w:val="22"/>
          <w:lang w:eastAsia="en-IN"/>
        </w:rPr>
        <w:t xml:space="preserve">INR </w:t>
      </w:r>
      <w:r w:rsidR="009C4FEB" w:rsidRPr="00303CB8">
        <w:rPr>
          <w:rFonts w:ascii="Arial" w:hAnsi="Arial" w:cs="Arial"/>
          <w:sz w:val="22"/>
          <w:szCs w:val="22"/>
          <w:lang w:eastAsia="en-IN"/>
        </w:rPr>
        <w:t>1</w:t>
      </w:r>
      <w:r w:rsidR="00965232">
        <w:rPr>
          <w:rFonts w:ascii="Arial" w:hAnsi="Arial" w:cs="Arial"/>
          <w:sz w:val="22"/>
          <w:szCs w:val="22"/>
          <w:lang w:eastAsia="en-IN"/>
        </w:rPr>
        <w:t>1</w:t>
      </w:r>
      <w:r w:rsidR="00261901" w:rsidRPr="00303CB8">
        <w:rPr>
          <w:rFonts w:ascii="Arial" w:hAnsi="Arial" w:cs="Arial"/>
          <w:sz w:val="22"/>
          <w:szCs w:val="22"/>
          <w:lang w:eastAsia="en-IN"/>
        </w:rPr>
        <w:t xml:space="preserve"> Crore</w:t>
      </w:r>
      <w:r w:rsidRPr="00303CB8">
        <w:rPr>
          <w:rFonts w:ascii="Arial" w:hAnsi="Arial" w:cs="Arial"/>
          <w:sz w:val="22"/>
          <w:szCs w:val="22"/>
          <w:lang w:eastAsia="en-IN"/>
        </w:rPr>
        <w:t xml:space="preserve"> and </w:t>
      </w:r>
      <w:r w:rsidR="00FA113D" w:rsidRPr="00303CB8">
        <w:rPr>
          <w:rFonts w:ascii="Arial" w:hAnsi="Arial" w:cs="Arial"/>
          <w:sz w:val="22"/>
          <w:szCs w:val="22"/>
          <w:lang w:eastAsia="en-IN"/>
        </w:rPr>
        <w:t>1</w:t>
      </w:r>
      <w:r w:rsidR="009C4FEB" w:rsidRPr="00303CB8">
        <w:rPr>
          <w:rFonts w:ascii="Arial" w:hAnsi="Arial" w:cs="Arial"/>
          <w:sz w:val="22"/>
          <w:szCs w:val="22"/>
          <w:lang w:eastAsia="en-IN"/>
        </w:rPr>
        <w:t>0</w:t>
      </w:r>
      <w:r w:rsidR="00FA113D" w:rsidRPr="00303CB8">
        <w:rPr>
          <w:rFonts w:ascii="Arial" w:hAnsi="Arial" w:cs="Arial"/>
          <w:sz w:val="22"/>
          <w:szCs w:val="22"/>
          <w:lang w:eastAsia="en-IN"/>
        </w:rPr>
        <w:t>.</w:t>
      </w:r>
      <w:r w:rsidR="00965232">
        <w:rPr>
          <w:rFonts w:ascii="Arial" w:hAnsi="Arial" w:cs="Arial"/>
          <w:sz w:val="22"/>
          <w:szCs w:val="22"/>
          <w:lang w:eastAsia="en-IN"/>
        </w:rPr>
        <w:t>84</w:t>
      </w:r>
      <w:r w:rsidRPr="00303CB8">
        <w:rPr>
          <w:rFonts w:ascii="Arial" w:hAnsi="Arial" w:cs="Arial"/>
          <w:sz w:val="22"/>
          <w:szCs w:val="22"/>
          <w:lang w:eastAsia="en-IN"/>
        </w:rPr>
        <w:t xml:space="preserve">% respectively </w:t>
      </w:r>
      <w:r w:rsidR="00936A75" w:rsidRPr="00303CB8">
        <w:rPr>
          <w:rFonts w:ascii="Arial" w:hAnsi="Arial" w:cs="Arial"/>
          <w:sz w:val="22"/>
          <w:szCs w:val="22"/>
          <w:lang w:eastAsia="en-IN"/>
        </w:rPr>
        <w:t>from COD to loan repayment period</w:t>
      </w:r>
      <w:r w:rsidRPr="00303CB8">
        <w:rPr>
          <w:rFonts w:ascii="Arial" w:hAnsi="Arial" w:cs="Arial"/>
          <w:sz w:val="22"/>
          <w:szCs w:val="22"/>
          <w:lang w:eastAsia="en-IN"/>
        </w:rPr>
        <w:t xml:space="preserve"> while</w:t>
      </w:r>
      <w:r w:rsidR="000D70B3" w:rsidRPr="00303CB8">
        <w:rPr>
          <w:rFonts w:ascii="Arial" w:hAnsi="Arial" w:cs="Arial"/>
          <w:sz w:val="22"/>
          <w:szCs w:val="22"/>
          <w:lang w:eastAsia="en-IN"/>
        </w:rPr>
        <w:t xml:space="preserve"> it may vary with changes in the assumptions &amp; micro and macro-economic trends considered as on date</w:t>
      </w:r>
      <w:r w:rsidR="00BC1411" w:rsidRPr="00303CB8">
        <w:rPr>
          <w:rFonts w:ascii="Arial" w:hAnsi="Arial" w:cs="Arial"/>
          <w:sz w:val="22"/>
          <w:szCs w:val="22"/>
          <w:lang w:eastAsia="en-IN"/>
        </w:rPr>
        <w:t>.</w:t>
      </w:r>
    </w:p>
    <w:p w14:paraId="5E1EAE56" w14:textId="30E720D8" w:rsidR="00AA0998" w:rsidRPr="009C4FEB" w:rsidRDefault="004617A3" w:rsidP="00CF28C7">
      <w:pPr>
        <w:pStyle w:val="ListParagraph"/>
        <w:numPr>
          <w:ilvl w:val="3"/>
          <w:numId w:val="6"/>
        </w:numPr>
        <w:autoSpaceDE w:val="0"/>
        <w:autoSpaceDN w:val="0"/>
        <w:adjustRightInd w:val="0"/>
        <w:spacing w:line="360" w:lineRule="auto"/>
        <w:ind w:left="1134" w:right="-8" w:hanging="425"/>
        <w:jc w:val="both"/>
        <w:rPr>
          <w:rFonts w:ascii="Arial" w:hAnsi="Arial" w:cs="Arial"/>
          <w:sz w:val="22"/>
          <w:szCs w:val="22"/>
          <w:lang w:eastAsia="en-IN"/>
        </w:rPr>
      </w:pPr>
      <w:r w:rsidRPr="009C4FEB">
        <w:rPr>
          <w:rFonts w:ascii="Arial" w:hAnsi="Arial" w:cs="Arial"/>
          <w:sz w:val="22"/>
          <w:szCs w:val="22"/>
          <w:lang w:eastAsia="en-IN"/>
        </w:rPr>
        <w:t xml:space="preserve">Based on the above key financial ratios of the proposed Project during the forecasted period shows that the project appears financially viable if the promoters </w:t>
      </w:r>
      <w:r w:rsidR="00BC1411" w:rsidRPr="009C4FEB">
        <w:rPr>
          <w:rFonts w:ascii="Arial" w:hAnsi="Arial" w:cs="Arial"/>
          <w:sz w:val="22"/>
          <w:szCs w:val="22"/>
          <w:lang w:eastAsia="en-IN"/>
        </w:rPr>
        <w:t xml:space="preserve">of the project </w:t>
      </w:r>
      <w:r w:rsidRPr="009C4FEB">
        <w:rPr>
          <w:rFonts w:ascii="Arial" w:hAnsi="Arial" w:cs="Arial"/>
          <w:sz w:val="22"/>
          <w:szCs w:val="22"/>
          <w:lang w:eastAsia="en-IN"/>
        </w:rPr>
        <w:t>are able to maintain assumed capacity utilization, revenue and can contain cost as assumed above in the calculation.</w:t>
      </w:r>
      <w:r w:rsidR="00AA0998" w:rsidRPr="009C4FEB">
        <w:rPr>
          <w:rFonts w:ascii="Arial" w:hAnsi="Arial" w:cs="Arial"/>
          <w:sz w:val="22"/>
          <w:szCs w:val="22"/>
          <w:lang w:eastAsia="en-IN"/>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512"/>
        <w:gridCol w:w="7985"/>
      </w:tblGrid>
      <w:tr w:rsidR="00EB5704" w14:paraId="704C843F" w14:textId="77777777" w:rsidTr="00BA4982">
        <w:trPr>
          <w:trHeight w:val="20"/>
        </w:trPr>
        <w:tc>
          <w:tcPr>
            <w:tcW w:w="1512" w:type="dxa"/>
            <w:shd w:val="clear" w:color="auto" w:fill="002060"/>
            <w:vAlign w:val="center"/>
          </w:tcPr>
          <w:p w14:paraId="168EFB30" w14:textId="77777777" w:rsidR="00EB5704" w:rsidRPr="00C61795" w:rsidRDefault="00A22FE5">
            <w:pPr>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L</w:t>
            </w:r>
          </w:p>
        </w:tc>
        <w:tc>
          <w:tcPr>
            <w:tcW w:w="7985" w:type="dxa"/>
            <w:shd w:val="clear" w:color="auto" w:fill="DBE5F1" w:themeFill="accent1" w:themeFillTint="33"/>
            <w:vAlign w:val="center"/>
          </w:tcPr>
          <w:p w14:paraId="06471710" w14:textId="77777777" w:rsidR="00EB5704" w:rsidRPr="00C61795" w:rsidRDefault="00A22FE5" w:rsidP="00AD5CFC">
            <w:pPr>
              <w:jc w:val="center"/>
              <w:rPr>
                <w:rFonts w:ascii="Arial" w:hAnsi="Arial" w:cs="Arial"/>
                <w:b/>
                <w:bCs/>
                <w:i/>
                <w:sz w:val="22"/>
                <w:szCs w:val="22"/>
                <w:highlight w:val="yellow"/>
              </w:rPr>
            </w:pPr>
            <w:r w:rsidRPr="002620F0">
              <w:rPr>
                <w:rFonts w:ascii="Arial" w:hAnsi="Arial" w:cs="Arial"/>
                <w:b/>
                <w:sz w:val="22"/>
              </w:rPr>
              <w:t>CONCLUSION</w:t>
            </w:r>
          </w:p>
        </w:tc>
      </w:tr>
    </w:tbl>
    <w:p w14:paraId="427A5102" w14:textId="77777777" w:rsidR="00543223" w:rsidRPr="00781F13" w:rsidRDefault="00A22FE5" w:rsidP="00781F13">
      <w:pPr>
        <w:tabs>
          <w:tab w:val="left" w:pos="5670"/>
        </w:tabs>
        <w:spacing w:line="360" w:lineRule="auto"/>
        <w:ind w:right="16"/>
        <w:jc w:val="both"/>
        <w:rPr>
          <w:rFonts w:ascii="Arial" w:hAnsi="Arial" w:cs="Arial"/>
          <w:b/>
          <w:sz w:val="20"/>
          <w:szCs w:val="20"/>
        </w:rPr>
      </w:pP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r>
      <w:r>
        <w:rPr>
          <w:rFonts w:ascii="Arial" w:hAnsi="Arial" w:cs="Arial"/>
          <w:b/>
          <w:sz w:val="20"/>
        </w:rPr>
        <w:tab/>
        <w:t xml:space="preserve">  </w:t>
      </w:r>
    </w:p>
    <w:p w14:paraId="698297C2" w14:textId="77777777" w:rsidR="00DF0584" w:rsidRDefault="002620F0" w:rsidP="009D776F">
      <w:pPr>
        <w:spacing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Based on the technological, economical and market analysis done above, various assumptions </w:t>
      </w:r>
      <w:r w:rsidR="002F3FF1">
        <w:rPr>
          <w:rFonts w:ascii="Arial" w:hAnsi="Arial" w:cs="Arial"/>
          <w:sz w:val="22"/>
          <w:szCs w:val="22"/>
          <w:lang w:eastAsia="en-IN"/>
        </w:rPr>
        <w:t xml:space="preserve">of sectoral trends </w:t>
      </w:r>
      <w:r w:rsidRPr="00AB6D01">
        <w:rPr>
          <w:rFonts w:ascii="Arial" w:hAnsi="Arial" w:cs="Arial"/>
          <w:sz w:val="22"/>
          <w:szCs w:val="22"/>
          <w:lang w:eastAsia="en-IN"/>
        </w:rPr>
        <w:t>taken, product pricing to be adopted by the company, the Project appears to be Techno-commercially viable subject to the risks, threats, weaknesses, limitations of the product as detailed previously.</w:t>
      </w:r>
    </w:p>
    <w:p w14:paraId="5204EC1B" w14:textId="71946022" w:rsidR="00DF0584" w:rsidRDefault="002620F0"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As per financial projections for the estimated period, </w:t>
      </w:r>
      <w:r w:rsidR="00B71B43" w:rsidRPr="00AB6D01">
        <w:rPr>
          <w:rFonts w:ascii="Arial" w:hAnsi="Arial" w:cs="Arial"/>
          <w:b/>
          <w:sz w:val="22"/>
          <w:szCs w:val="22"/>
          <w:lang w:eastAsia="en-IN"/>
        </w:rPr>
        <w:t>A</w:t>
      </w:r>
      <w:r w:rsidR="00977E54" w:rsidRPr="00AB6D01">
        <w:rPr>
          <w:rFonts w:ascii="Arial" w:hAnsi="Arial" w:cs="Arial"/>
          <w:b/>
          <w:sz w:val="22"/>
          <w:szCs w:val="22"/>
          <w:lang w:eastAsia="en-IN"/>
        </w:rPr>
        <w:t>verage DS</w:t>
      </w:r>
      <w:r w:rsidR="00654347" w:rsidRPr="00AB6D01">
        <w:rPr>
          <w:rFonts w:ascii="Arial" w:hAnsi="Arial" w:cs="Arial"/>
          <w:b/>
          <w:sz w:val="22"/>
          <w:szCs w:val="22"/>
          <w:lang w:eastAsia="en-IN"/>
        </w:rPr>
        <w:t>CR,</w:t>
      </w:r>
      <w:r w:rsidR="001360B6" w:rsidRPr="00AB6D01">
        <w:rPr>
          <w:rFonts w:ascii="Arial" w:hAnsi="Arial" w:cs="Arial"/>
          <w:b/>
          <w:sz w:val="22"/>
          <w:szCs w:val="22"/>
          <w:lang w:eastAsia="en-IN"/>
        </w:rPr>
        <w:t xml:space="preserve"> </w:t>
      </w:r>
      <w:r w:rsidRPr="00AB6D01">
        <w:rPr>
          <w:rFonts w:ascii="Arial" w:hAnsi="Arial" w:cs="Arial"/>
          <w:b/>
          <w:sz w:val="22"/>
          <w:szCs w:val="22"/>
          <w:lang w:eastAsia="en-IN"/>
        </w:rPr>
        <w:t>EBITDA Margin</w:t>
      </w:r>
      <w:r w:rsidR="008F75A1" w:rsidRPr="00AB6D01">
        <w:rPr>
          <w:rFonts w:ascii="Arial" w:hAnsi="Arial" w:cs="Arial"/>
          <w:b/>
          <w:sz w:val="22"/>
          <w:szCs w:val="22"/>
          <w:lang w:eastAsia="en-IN"/>
        </w:rPr>
        <w:t xml:space="preserve"> </w:t>
      </w:r>
      <w:r w:rsidR="002F3FF1">
        <w:rPr>
          <w:rFonts w:ascii="Arial" w:hAnsi="Arial" w:cs="Arial"/>
          <w:b/>
          <w:sz w:val="22"/>
          <w:szCs w:val="22"/>
          <w:lang w:eastAsia="en-IN"/>
        </w:rPr>
        <w:t>and EBIT</w:t>
      </w:r>
      <w:r w:rsidR="002F3FF1" w:rsidRPr="00AB6D01">
        <w:rPr>
          <w:rFonts w:ascii="Arial" w:hAnsi="Arial" w:cs="Arial"/>
          <w:b/>
          <w:sz w:val="22"/>
          <w:szCs w:val="22"/>
          <w:lang w:eastAsia="en-IN"/>
        </w:rPr>
        <w:t xml:space="preserve"> Margin </w:t>
      </w:r>
      <w:r w:rsidR="008F66B6" w:rsidRPr="00AB6D01">
        <w:rPr>
          <w:rFonts w:ascii="Arial" w:hAnsi="Arial" w:cs="Arial"/>
          <w:sz w:val="22"/>
          <w:szCs w:val="22"/>
          <w:lang w:eastAsia="en-IN"/>
        </w:rPr>
        <w:t>of the project are</w:t>
      </w:r>
      <w:r w:rsidR="00D718B6" w:rsidRPr="00AB6D01">
        <w:rPr>
          <w:rFonts w:ascii="Arial" w:hAnsi="Arial" w:cs="Arial"/>
          <w:sz w:val="22"/>
          <w:szCs w:val="22"/>
          <w:lang w:eastAsia="en-IN"/>
        </w:rPr>
        <w:t xml:space="preserve"> </w:t>
      </w:r>
      <w:r w:rsidR="009C4FEB">
        <w:rPr>
          <w:rFonts w:ascii="Arial" w:hAnsi="Arial" w:cs="Arial"/>
          <w:b/>
          <w:sz w:val="22"/>
          <w:szCs w:val="22"/>
          <w:lang w:eastAsia="en-IN"/>
        </w:rPr>
        <w:t>1</w:t>
      </w:r>
      <w:r w:rsidR="004139EB">
        <w:rPr>
          <w:rFonts w:ascii="Arial" w:hAnsi="Arial" w:cs="Arial"/>
          <w:b/>
          <w:sz w:val="22"/>
          <w:szCs w:val="22"/>
          <w:lang w:eastAsia="en-IN"/>
        </w:rPr>
        <w:t>.54</w:t>
      </w:r>
      <w:r w:rsidR="001360B6" w:rsidRPr="00152D60">
        <w:rPr>
          <w:rFonts w:ascii="Arial" w:hAnsi="Arial" w:cs="Arial"/>
          <w:b/>
          <w:sz w:val="22"/>
          <w:szCs w:val="22"/>
          <w:lang w:eastAsia="en-IN"/>
        </w:rPr>
        <w:t>,</w:t>
      </w:r>
      <w:r w:rsidR="00E64DE8">
        <w:rPr>
          <w:rFonts w:ascii="Arial" w:hAnsi="Arial" w:cs="Arial"/>
          <w:b/>
          <w:sz w:val="22"/>
          <w:szCs w:val="22"/>
          <w:lang w:eastAsia="en-IN"/>
        </w:rPr>
        <w:t xml:space="preserve"> </w:t>
      </w:r>
      <w:r w:rsidR="009C4FEB">
        <w:rPr>
          <w:rFonts w:ascii="Arial" w:hAnsi="Arial" w:cs="Arial"/>
          <w:b/>
          <w:sz w:val="22"/>
          <w:szCs w:val="22"/>
          <w:lang w:eastAsia="en-IN"/>
        </w:rPr>
        <w:t>8</w:t>
      </w:r>
      <w:r w:rsidR="004139EB">
        <w:rPr>
          <w:rFonts w:ascii="Arial" w:hAnsi="Arial" w:cs="Arial"/>
          <w:b/>
          <w:sz w:val="22"/>
          <w:szCs w:val="22"/>
          <w:lang w:eastAsia="en-IN"/>
        </w:rPr>
        <w:t>0</w:t>
      </w:r>
      <w:r w:rsidR="009C4FEB">
        <w:rPr>
          <w:rFonts w:ascii="Arial" w:hAnsi="Arial" w:cs="Arial"/>
          <w:b/>
          <w:sz w:val="22"/>
          <w:szCs w:val="22"/>
          <w:lang w:eastAsia="en-IN"/>
        </w:rPr>
        <w:t>.</w:t>
      </w:r>
      <w:r w:rsidR="004139EB">
        <w:rPr>
          <w:rFonts w:ascii="Arial" w:hAnsi="Arial" w:cs="Arial"/>
          <w:b/>
          <w:sz w:val="22"/>
          <w:szCs w:val="22"/>
          <w:lang w:eastAsia="en-IN"/>
        </w:rPr>
        <w:t>90</w:t>
      </w:r>
      <w:r w:rsidR="00D718B6" w:rsidRPr="00AB6D01">
        <w:rPr>
          <w:rFonts w:ascii="Arial" w:hAnsi="Arial" w:cs="Arial"/>
          <w:b/>
          <w:sz w:val="22"/>
          <w:szCs w:val="22"/>
          <w:lang w:eastAsia="en-IN"/>
        </w:rPr>
        <w:t>%</w:t>
      </w:r>
      <w:r w:rsidRPr="00AB6D01">
        <w:rPr>
          <w:rFonts w:ascii="Arial" w:hAnsi="Arial" w:cs="Arial"/>
          <w:sz w:val="22"/>
          <w:szCs w:val="22"/>
          <w:lang w:eastAsia="en-IN"/>
        </w:rPr>
        <w:t xml:space="preserve"> </w:t>
      </w:r>
      <w:r w:rsidR="002F3FF1">
        <w:rPr>
          <w:rFonts w:ascii="Arial" w:hAnsi="Arial" w:cs="Arial"/>
          <w:sz w:val="22"/>
          <w:szCs w:val="22"/>
          <w:lang w:eastAsia="en-IN"/>
        </w:rPr>
        <w:t xml:space="preserve">and </w:t>
      </w:r>
      <w:r w:rsidR="009C4FEB">
        <w:rPr>
          <w:rFonts w:ascii="Arial" w:hAnsi="Arial" w:cs="Arial"/>
          <w:b/>
          <w:sz w:val="22"/>
          <w:szCs w:val="22"/>
          <w:lang w:eastAsia="en-IN"/>
        </w:rPr>
        <w:t>54</w:t>
      </w:r>
      <w:r w:rsidR="00FA113D">
        <w:rPr>
          <w:rFonts w:ascii="Arial" w:hAnsi="Arial" w:cs="Arial"/>
          <w:b/>
          <w:sz w:val="22"/>
          <w:szCs w:val="22"/>
          <w:lang w:eastAsia="en-IN"/>
        </w:rPr>
        <w:t>.</w:t>
      </w:r>
      <w:r w:rsidR="004139EB">
        <w:rPr>
          <w:rFonts w:ascii="Arial" w:hAnsi="Arial" w:cs="Arial"/>
          <w:b/>
          <w:sz w:val="22"/>
          <w:szCs w:val="22"/>
          <w:lang w:eastAsia="en-IN"/>
        </w:rPr>
        <w:t>52</w:t>
      </w:r>
      <w:r w:rsidR="002F3FF1" w:rsidRPr="00AB6D01">
        <w:rPr>
          <w:rFonts w:ascii="Arial" w:hAnsi="Arial" w:cs="Arial"/>
          <w:b/>
          <w:sz w:val="22"/>
          <w:szCs w:val="22"/>
          <w:lang w:eastAsia="en-IN"/>
        </w:rPr>
        <w:t>%</w:t>
      </w:r>
      <w:r w:rsidR="002F3FF1" w:rsidRPr="00AB6D01">
        <w:rPr>
          <w:rFonts w:ascii="Arial" w:hAnsi="Arial" w:cs="Arial"/>
          <w:sz w:val="22"/>
          <w:szCs w:val="22"/>
          <w:lang w:eastAsia="en-IN"/>
        </w:rPr>
        <w:t xml:space="preserve"> </w:t>
      </w:r>
      <w:r w:rsidRPr="00AB6D01">
        <w:rPr>
          <w:rFonts w:ascii="Arial" w:hAnsi="Arial" w:cs="Arial"/>
          <w:sz w:val="22"/>
          <w:szCs w:val="22"/>
          <w:lang w:eastAsia="en-IN"/>
        </w:rPr>
        <w:t>respectively</w:t>
      </w:r>
      <w:r w:rsidR="00977E54" w:rsidRPr="00AB6D01">
        <w:rPr>
          <w:rFonts w:ascii="Arial" w:hAnsi="Arial" w:cs="Arial"/>
          <w:sz w:val="22"/>
          <w:szCs w:val="22"/>
          <w:lang w:eastAsia="en-IN"/>
        </w:rPr>
        <w:t>, where higher D</w:t>
      </w:r>
      <w:r w:rsidRPr="00AB6D01">
        <w:rPr>
          <w:rFonts w:ascii="Arial" w:hAnsi="Arial" w:cs="Arial"/>
          <w:sz w:val="22"/>
          <w:szCs w:val="22"/>
          <w:lang w:eastAsia="en-IN"/>
        </w:rPr>
        <w:t>SCR</w:t>
      </w:r>
      <w:r w:rsidR="00AB6D01" w:rsidRPr="00AB6D01">
        <w:rPr>
          <w:rFonts w:ascii="Arial" w:hAnsi="Arial" w:cs="Arial"/>
          <w:sz w:val="22"/>
          <w:szCs w:val="22"/>
          <w:lang w:eastAsia="en-IN"/>
        </w:rPr>
        <w:t xml:space="preserve"> </w:t>
      </w:r>
      <w:r w:rsidRPr="00AB6D01">
        <w:rPr>
          <w:rFonts w:ascii="Arial" w:hAnsi="Arial" w:cs="Arial"/>
          <w:sz w:val="22"/>
          <w:szCs w:val="22"/>
          <w:lang w:eastAsia="en-IN"/>
        </w:rPr>
        <w:t xml:space="preserve">is the indicator of the project capability to </w:t>
      </w:r>
      <w:r w:rsidR="00977E54" w:rsidRPr="00AB6D01">
        <w:rPr>
          <w:rFonts w:ascii="Arial" w:hAnsi="Arial" w:cs="Arial"/>
          <w:sz w:val="22"/>
          <w:szCs w:val="22"/>
          <w:lang w:eastAsia="en-IN"/>
        </w:rPr>
        <w:t xml:space="preserve">pay out its outstanding debt </w:t>
      </w:r>
      <w:r w:rsidRPr="00AB6D01">
        <w:rPr>
          <w:rFonts w:ascii="Arial" w:hAnsi="Arial" w:cs="Arial"/>
          <w:sz w:val="22"/>
          <w:szCs w:val="22"/>
          <w:lang w:eastAsia="en-IN"/>
        </w:rPr>
        <w:t xml:space="preserve">and EBITDA margin shows the capability of the project to generate the operating profits over the forecasted </w:t>
      </w:r>
      <w:r w:rsidR="00303CB8" w:rsidRPr="00AB6D01">
        <w:rPr>
          <w:rFonts w:ascii="Arial" w:hAnsi="Arial" w:cs="Arial"/>
          <w:sz w:val="22"/>
          <w:szCs w:val="22"/>
          <w:lang w:eastAsia="en-IN"/>
        </w:rPr>
        <w:t>period.</w:t>
      </w:r>
    </w:p>
    <w:p w14:paraId="21E2A09A" w14:textId="0E536159" w:rsidR="00DF0584" w:rsidRDefault="00363957" w:rsidP="009D776F">
      <w:pPr>
        <w:spacing w:before="240" w:line="360" w:lineRule="auto"/>
        <w:ind w:left="284" w:right="-8"/>
        <w:jc w:val="both"/>
        <w:rPr>
          <w:rFonts w:ascii="Arial" w:hAnsi="Arial" w:cs="Arial"/>
          <w:sz w:val="22"/>
          <w:szCs w:val="22"/>
          <w:lang w:eastAsia="en-IN"/>
        </w:rPr>
      </w:pPr>
      <w:r w:rsidRPr="00AB6D01">
        <w:rPr>
          <w:rFonts w:ascii="Arial" w:hAnsi="Arial" w:cs="Arial"/>
          <w:sz w:val="22"/>
          <w:szCs w:val="22"/>
          <w:lang w:eastAsia="en-IN"/>
        </w:rPr>
        <w:t xml:space="preserve">The </w:t>
      </w:r>
      <w:r w:rsidR="00A96DB7">
        <w:rPr>
          <w:rFonts w:ascii="Arial" w:hAnsi="Arial" w:cs="Arial"/>
          <w:sz w:val="22"/>
          <w:szCs w:val="22"/>
          <w:lang w:eastAsia="en-IN"/>
        </w:rPr>
        <w:t>p</w:t>
      </w:r>
      <w:r w:rsidR="00A96DB7">
        <w:rPr>
          <w:rFonts w:ascii="Arial" w:hAnsi="Arial" w:cs="Arial"/>
          <w:sz w:val="22"/>
          <w:szCs w:val="22"/>
        </w:rPr>
        <w:t>roposed Solar Rooftop Power Plant</w:t>
      </w:r>
      <w:r w:rsidR="00A96DB7" w:rsidRPr="00AB6D01">
        <w:rPr>
          <w:rFonts w:ascii="Arial" w:hAnsi="Arial" w:cs="Arial"/>
          <w:sz w:val="22"/>
          <w:szCs w:val="22"/>
          <w:lang w:eastAsia="en-IN"/>
        </w:rPr>
        <w:t xml:space="preserve"> </w:t>
      </w:r>
      <w:r w:rsidRPr="00AB6D01">
        <w:rPr>
          <w:rFonts w:ascii="Arial" w:hAnsi="Arial" w:cs="Arial"/>
          <w:sz w:val="22"/>
          <w:szCs w:val="22"/>
          <w:lang w:eastAsia="en-IN"/>
        </w:rPr>
        <w:t xml:space="preserve">is having a positive </w:t>
      </w:r>
      <w:r w:rsidRPr="00152D60">
        <w:rPr>
          <w:rFonts w:ascii="Arial" w:hAnsi="Arial" w:cs="Arial"/>
          <w:b/>
          <w:sz w:val="22"/>
          <w:szCs w:val="22"/>
          <w:lang w:eastAsia="en-IN"/>
        </w:rPr>
        <w:t>NPV and IRR</w:t>
      </w:r>
      <w:r w:rsidR="00AB6D01" w:rsidRPr="00152D60">
        <w:rPr>
          <w:rFonts w:ascii="Arial" w:hAnsi="Arial" w:cs="Arial"/>
          <w:b/>
          <w:sz w:val="22"/>
          <w:szCs w:val="22"/>
          <w:lang w:eastAsia="en-IN"/>
        </w:rPr>
        <w:t xml:space="preserve"> </w:t>
      </w:r>
      <w:r w:rsidR="00AB6D01" w:rsidRPr="00152D60">
        <w:rPr>
          <w:rFonts w:ascii="Arial" w:hAnsi="Arial" w:cs="Arial"/>
          <w:sz w:val="22"/>
          <w:szCs w:val="22"/>
          <w:lang w:eastAsia="en-IN"/>
        </w:rPr>
        <w:t xml:space="preserve">as </w:t>
      </w:r>
      <w:r w:rsidR="00AB6D01" w:rsidRPr="00152D60">
        <w:rPr>
          <w:rFonts w:ascii="Arial" w:hAnsi="Arial" w:cs="Arial"/>
          <w:b/>
          <w:sz w:val="22"/>
          <w:szCs w:val="22"/>
          <w:lang w:eastAsia="en-IN"/>
        </w:rPr>
        <w:t xml:space="preserve">INR </w:t>
      </w:r>
      <w:r w:rsidR="009C4FEB">
        <w:rPr>
          <w:rFonts w:ascii="Arial" w:hAnsi="Arial" w:cs="Arial"/>
          <w:b/>
          <w:sz w:val="22"/>
          <w:szCs w:val="22"/>
          <w:lang w:eastAsia="en-IN"/>
        </w:rPr>
        <w:t>1</w:t>
      </w:r>
      <w:r w:rsidR="004139EB">
        <w:rPr>
          <w:rFonts w:ascii="Arial" w:hAnsi="Arial" w:cs="Arial"/>
          <w:b/>
          <w:sz w:val="22"/>
          <w:szCs w:val="22"/>
          <w:lang w:eastAsia="en-IN"/>
        </w:rPr>
        <w:t>1</w:t>
      </w:r>
      <w:r w:rsidR="00E64DE8">
        <w:rPr>
          <w:rFonts w:ascii="Arial" w:hAnsi="Arial" w:cs="Arial"/>
          <w:b/>
          <w:sz w:val="22"/>
          <w:szCs w:val="22"/>
          <w:lang w:eastAsia="en-IN"/>
        </w:rPr>
        <w:t xml:space="preserve">Crore </w:t>
      </w:r>
      <w:r w:rsidR="00AB6D01" w:rsidRPr="00152D60">
        <w:rPr>
          <w:rFonts w:ascii="Arial" w:hAnsi="Arial" w:cs="Arial"/>
          <w:sz w:val="22"/>
          <w:szCs w:val="22"/>
          <w:lang w:eastAsia="en-IN"/>
        </w:rPr>
        <w:t>and</w:t>
      </w:r>
      <w:r w:rsidR="00AB6D01" w:rsidRPr="00152D60">
        <w:rPr>
          <w:rFonts w:ascii="Arial" w:hAnsi="Arial" w:cs="Arial"/>
          <w:b/>
          <w:sz w:val="22"/>
          <w:szCs w:val="22"/>
          <w:lang w:eastAsia="en-IN"/>
        </w:rPr>
        <w:t xml:space="preserve"> </w:t>
      </w:r>
      <w:r w:rsidR="009C4FEB">
        <w:rPr>
          <w:rFonts w:ascii="Arial" w:hAnsi="Arial" w:cs="Arial"/>
          <w:b/>
          <w:sz w:val="22"/>
          <w:szCs w:val="22"/>
          <w:lang w:eastAsia="en-IN"/>
        </w:rPr>
        <w:t>10</w:t>
      </w:r>
      <w:r w:rsidR="00FA113D">
        <w:rPr>
          <w:rFonts w:ascii="Arial" w:hAnsi="Arial" w:cs="Arial"/>
          <w:b/>
          <w:sz w:val="22"/>
          <w:szCs w:val="22"/>
          <w:lang w:eastAsia="en-IN"/>
        </w:rPr>
        <w:t>.</w:t>
      </w:r>
      <w:r w:rsidR="004139EB">
        <w:rPr>
          <w:rFonts w:ascii="Arial" w:hAnsi="Arial" w:cs="Arial"/>
          <w:b/>
          <w:sz w:val="22"/>
          <w:szCs w:val="22"/>
          <w:lang w:eastAsia="en-IN"/>
        </w:rPr>
        <w:t>84</w:t>
      </w:r>
      <w:r w:rsidR="00AB6D01" w:rsidRPr="00152D60">
        <w:rPr>
          <w:rFonts w:ascii="Arial" w:hAnsi="Arial" w:cs="Arial"/>
          <w:b/>
          <w:sz w:val="22"/>
          <w:szCs w:val="22"/>
          <w:lang w:eastAsia="en-IN"/>
        </w:rPr>
        <w:t>%</w:t>
      </w:r>
      <w:r w:rsidR="00AB6D01">
        <w:rPr>
          <w:rFonts w:ascii="Arial" w:hAnsi="Arial" w:cs="Arial"/>
          <w:b/>
          <w:sz w:val="22"/>
          <w:szCs w:val="22"/>
          <w:lang w:eastAsia="en-IN"/>
        </w:rPr>
        <w:t xml:space="preserve"> </w:t>
      </w:r>
      <w:r w:rsidR="00AB6D01" w:rsidRPr="00AB6D01">
        <w:rPr>
          <w:rFonts w:ascii="Arial" w:hAnsi="Arial" w:cs="Arial"/>
          <w:sz w:val="22"/>
          <w:szCs w:val="22"/>
          <w:lang w:eastAsia="en-IN"/>
        </w:rPr>
        <w:t>respectively</w:t>
      </w:r>
      <w:r w:rsidR="00AB6D01">
        <w:rPr>
          <w:rFonts w:ascii="Arial" w:hAnsi="Arial" w:cs="Arial"/>
          <w:b/>
          <w:sz w:val="22"/>
          <w:szCs w:val="22"/>
          <w:lang w:eastAsia="en-IN"/>
        </w:rPr>
        <w:t xml:space="preserve"> </w:t>
      </w:r>
      <w:r w:rsidR="00936A75">
        <w:rPr>
          <w:rFonts w:ascii="Arial" w:hAnsi="Arial" w:cs="Arial"/>
          <w:sz w:val="22"/>
          <w:szCs w:val="22"/>
          <w:lang w:eastAsia="en-IN"/>
        </w:rPr>
        <w:t xml:space="preserve">from C.O.D till loan repayment period </w:t>
      </w:r>
      <w:r w:rsidRPr="00AB6D01">
        <w:rPr>
          <w:rFonts w:ascii="Arial" w:hAnsi="Arial" w:cs="Arial"/>
          <w:sz w:val="22"/>
          <w:szCs w:val="22"/>
          <w:lang w:eastAsia="en-IN"/>
        </w:rPr>
        <w:t>as the industry is expectedly growing</w:t>
      </w:r>
      <w:r w:rsidR="00AB6D01">
        <w:rPr>
          <w:rFonts w:ascii="Arial" w:hAnsi="Arial" w:cs="Arial"/>
          <w:sz w:val="22"/>
          <w:szCs w:val="22"/>
          <w:lang w:eastAsia="en-IN"/>
        </w:rPr>
        <w:t>.</w:t>
      </w:r>
      <w:r w:rsidR="00DF0584">
        <w:rPr>
          <w:rFonts w:ascii="Arial" w:hAnsi="Arial" w:cs="Arial"/>
          <w:sz w:val="22"/>
          <w:szCs w:val="22"/>
          <w:lang w:eastAsia="en-IN"/>
        </w:rPr>
        <w:t xml:space="preserve"> </w:t>
      </w:r>
      <w:r w:rsidR="00B71B43" w:rsidRPr="00AB6D01">
        <w:rPr>
          <w:rFonts w:ascii="Arial" w:hAnsi="Arial" w:cs="Arial"/>
          <w:sz w:val="22"/>
          <w:szCs w:val="22"/>
          <w:lang w:eastAsia="en-IN"/>
        </w:rPr>
        <w:t>While it is not avoidable that the future projections may change in the upcoming years due to various factors impacting the operation, managerial, financial efficiency and economies of scale of the project.</w:t>
      </w:r>
    </w:p>
    <w:p w14:paraId="0E37F0CA" w14:textId="77777777" w:rsidR="00DF0584" w:rsidRDefault="00FC3EC9" w:rsidP="009D776F">
      <w:pPr>
        <w:spacing w:before="240" w:line="360" w:lineRule="auto"/>
        <w:ind w:left="284" w:right="-8"/>
        <w:jc w:val="both"/>
        <w:rPr>
          <w:rFonts w:ascii="Arial" w:hAnsi="Arial" w:cs="Arial"/>
          <w:sz w:val="22"/>
          <w:szCs w:val="22"/>
          <w:lang w:eastAsia="en-IN"/>
        </w:rPr>
      </w:pPr>
      <w:r w:rsidRPr="00AB6D01">
        <w:rPr>
          <w:rFonts w:ascii="Arial" w:hAnsi="Arial" w:cs="Arial"/>
          <w:bCs/>
          <w:sz w:val="22"/>
          <w:szCs w:val="22"/>
          <w:lang w:eastAsia="en-IN"/>
        </w:rPr>
        <w:t xml:space="preserve">While it would be depending on </w:t>
      </w:r>
      <w:r w:rsidR="00B71B43" w:rsidRPr="00AB6D01">
        <w:rPr>
          <w:rFonts w:ascii="Arial" w:hAnsi="Arial" w:cs="Arial"/>
          <w:bCs/>
          <w:sz w:val="22"/>
          <w:szCs w:val="22"/>
          <w:lang w:eastAsia="en-IN"/>
        </w:rPr>
        <w:t>the management’s</w:t>
      </w:r>
      <w:r w:rsidRPr="00AB6D01">
        <w:rPr>
          <w:rFonts w:ascii="Arial" w:hAnsi="Arial" w:cs="Arial"/>
          <w:bCs/>
          <w:sz w:val="22"/>
          <w:szCs w:val="22"/>
          <w:lang w:eastAsia="en-IN"/>
        </w:rPr>
        <w:t xml:space="preserve"> capability in future that how efficiently</w:t>
      </w:r>
      <w:r w:rsidR="00B71B43" w:rsidRPr="00AB6D01">
        <w:rPr>
          <w:rFonts w:ascii="Arial" w:hAnsi="Arial" w:cs="Arial"/>
          <w:bCs/>
          <w:sz w:val="22"/>
          <w:szCs w:val="22"/>
          <w:lang w:eastAsia="en-IN"/>
        </w:rPr>
        <w:t xml:space="preserve"> company adopts marketing and advertisement strategy</w:t>
      </w:r>
      <w:r w:rsidR="006F2B1B" w:rsidRPr="00AB6D01">
        <w:rPr>
          <w:rFonts w:ascii="Arial" w:hAnsi="Arial" w:cs="Arial"/>
          <w:bCs/>
          <w:sz w:val="22"/>
          <w:szCs w:val="22"/>
          <w:lang w:eastAsia="en-IN"/>
        </w:rPr>
        <w:t>, supply chain</w:t>
      </w:r>
      <w:r w:rsidR="00B71B43" w:rsidRPr="00AB6D01">
        <w:rPr>
          <w:rFonts w:ascii="Arial" w:hAnsi="Arial" w:cs="Arial"/>
          <w:bCs/>
          <w:sz w:val="22"/>
          <w:szCs w:val="22"/>
          <w:lang w:eastAsia="en-IN"/>
        </w:rPr>
        <w:t xml:space="preserve"> and carry out inventory &amp; resource management to achieve higher profitability.</w:t>
      </w:r>
      <w:r w:rsidR="006F2B1B" w:rsidRPr="00AB6D01">
        <w:rPr>
          <w:rFonts w:ascii="Arial" w:hAnsi="Arial" w:cs="Arial"/>
          <w:bCs/>
          <w:sz w:val="22"/>
          <w:szCs w:val="22"/>
          <w:lang w:eastAsia="en-IN"/>
        </w:rPr>
        <w:t xml:space="preserve"> </w:t>
      </w:r>
      <w:r w:rsidR="002620F0" w:rsidRPr="00AB6D01">
        <w:rPr>
          <w:rFonts w:ascii="Arial" w:hAnsi="Arial" w:cs="Arial"/>
          <w:sz w:val="22"/>
          <w:szCs w:val="22"/>
          <w:lang w:eastAsia="en-IN"/>
        </w:rPr>
        <w:t xml:space="preserve">After considering the </w:t>
      </w:r>
      <w:r w:rsidR="00147818" w:rsidRPr="00AB6D01">
        <w:rPr>
          <w:rFonts w:ascii="Arial" w:hAnsi="Arial" w:cs="Arial"/>
          <w:sz w:val="22"/>
          <w:szCs w:val="22"/>
          <w:lang w:eastAsia="en-IN"/>
        </w:rPr>
        <w:t xml:space="preserve">foreseen </w:t>
      </w:r>
      <w:r w:rsidR="002620F0" w:rsidRPr="00AB6D01">
        <w:rPr>
          <w:rFonts w:ascii="Arial" w:hAnsi="Arial" w:cs="Arial"/>
          <w:sz w:val="22"/>
          <w:szCs w:val="22"/>
          <w:lang w:eastAsia="en-IN"/>
        </w:rPr>
        <w:t xml:space="preserve">demand of the </w:t>
      </w:r>
      <w:r w:rsidR="00FA113D">
        <w:rPr>
          <w:rFonts w:ascii="Arial" w:hAnsi="Arial" w:cs="Arial"/>
          <w:sz w:val="22"/>
          <w:szCs w:val="22"/>
          <w:lang w:eastAsia="en-IN"/>
        </w:rPr>
        <w:t>Power</w:t>
      </w:r>
      <w:r w:rsidR="00BC1411">
        <w:rPr>
          <w:rFonts w:ascii="Arial" w:hAnsi="Arial" w:cs="Arial"/>
          <w:sz w:val="22"/>
          <w:szCs w:val="22"/>
          <w:lang w:eastAsia="en-IN"/>
        </w:rPr>
        <w:t xml:space="preserve"> </w:t>
      </w:r>
      <w:r w:rsidR="00FA113D">
        <w:rPr>
          <w:rFonts w:ascii="Arial" w:hAnsi="Arial" w:cs="Arial"/>
          <w:sz w:val="22"/>
          <w:szCs w:val="22"/>
          <w:lang w:eastAsia="en-IN"/>
        </w:rPr>
        <w:t>sector</w:t>
      </w:r>
      <w:r w:rsidR="001E2CE2">
        <w:rPr>
          <w:rFonts w:ascii="Arial" w:hAnsi="Arial" w:cs="Arial"/>
          <w:sz w:val="22"/>
          <w:szCs w:val="22"/>
          <w:lang w:eastAsia="en-IN"/>
        </w:rPr>
        <w:t xml:space="preserve"> domestically and globally, </w:t>
      </w:r>
      <w:r w:rsidR="00147818" w:rsidRPr="00AB6D01">
        <w:rPr>
          <w:rFonts w:ascii="Arial" w:hAnsi="Arial" w:cs="Arial"/>
          <w:sz w:val="22"/>
          <w:szCs w:val="22"/>
          <w:lang w:eastAsia="en-IN"/>
        </w:rPr>
        <w:t xml:space="preserve">various initiatives taken by </w:t>
      </w:r>
      <w:r w:rsidR="001E2CE2">
        <w:rPr>
          <w:rFonts w:ascii="Arial" w:hAnsi="Arial" w:cs="Arial"/>
          <w:sz w:val="22"/>
          <w:szCs w:val="22"/>
          <w:lang w:eastAsia="en-IN"/>
        </w:rPr>
        <w:t xml:space="preserve">the </w:t>
      </w:r>
      <w:r w:rsidR="00147818" w:rsidRPr="00AB6D01">
        <w:rPr>
          <w:rFonts w:ascii="Arial" w:hAnsi="Arial" w:cs="Arial"/>
          <w:sz w:val="22"/>
          <w:szCs w:val="22"/>
          <w:lang w:eastAsia="en-IN"/>
        </w:rPr>
        <w:t>government</w:t>
      </w:r>
      <w:r w:rsidR="002620F0" w:rsidRPr="00AB6D01">
        <w:rPr>
          <w:rFonts w:ascii="Arial" w:hAnsi="Arial" w:cs="Arial"/>
          <w:sz w:val="22"/>
          <w:szCs w:val="22"/>
          <w:lang w:eastAsia="en-IN"/>
        </w:rPr>
        <w:t xml:space="preserve">, financial analysis of the project based on the assumptions taken over the projected period, it appears reasonable to comment that the proposed project is </w:t>
      </w:r>
      <w:r w:rsidR="008F66B6" w:rsidRPr="00AB6D01">
        <w:rPr>
          <w:rFonts w:ascii="Arial" w:hAnsi="Arial" w:cs="Arial"/>
          <w:sz w:val="22"/>
          <w:szCs w:val="22"/>
          <w:lang w:eastAsia="en-IN"/>
        </w:rPr>
        <w:t>“</w:t>
      </w:r>
      <w:r w:rsidR="002620F0" w:rsidRPr="00AB6D01">
        <w:rPr>
          <w:rFonts w:ascii="Arial" w:hAnsi="Arial" w:cs="Arial"/>
          <w:b/>
          <w:sz w:val="22"/>
          <w:szCs w:val="22"/>
          <w:lang w:eastAsia="en-IN"/>
        </w:rPr>
        <w:t>Technically and Economically</w:t>
      </w:r>
      <w:r w:rsidR="008F66B6" w:rsidRPr="00AB6D01">
        <w:rPr>
          <w:rFonts w:ascii="Arial" w:hAnsi="Arial" w:cs="Arial"/>
          <w:b/>
          <w:sz w:val="22"/>
          <w:szCs w:val="22"/>
          <w:lang w:eastAsia="en-IN"/>
        </w:rPr>
        <w:t>”</w:t>
      </w:r>
      <w:r w:rsidR="002620F0" w:rsidRPr="00AB6D01">
        <w:rPr>
          <w:rFonts w:ascii="Arial" w:hAnsi="Arial" w:cs="Arial"/>
          <w:sz w:val="22"/>
          <w:szCs w:val="22"/>
          <w:lang w:eastAsia="en-IN"/>
        </w:rPr>
        <w:t xml:space="preserve"> Viable subject to current assumptions considered and occurring the same in the upcoming years same as the forecasted period which is dependent on the sincerity and efforts of the management and various micro and macroeconomic &amp; industry situation.</w:t>
      </w:r>
    </w:p>
    <w:p w14:paraId="131D3BBE" w14:textId="77777777" w:rsidR="003C3F12" w:rsidRDefault="00BC1411" w:rsidP="009D776F">
      <w:pPr>
        <w:spacing w:before="240" w:line="360" w:lineRule="auto"/>
        <w:ind w:left="284" w:right="-8"/>
        <w:jc w:val="both"/>
        <w:rPr>
          <w:rFonts w:ascii="Arial" w:hAnsi="Arial" w:cs="Arial"/>
          <w:sz w:val="22"/>
          <w:szCs w:val="20"/>
        </w:rPr>
      </w:pPr>
      <w:r w:rsidRPr="00AB6D01">
        <w:rPr>
          <w:rFonts w:ascii="Arial" w:hAnsi="Arial" w:cs="Arial"/>
          <w:sz w:val="22"/>
          <w:szCs w:val="22"/>
          <w:lang w:eastAsia="en-IN"/>
        </w:rPr>
        <w:t>We have tried our level best to analyse the Project techno-economic feasibility of the Project based on the Industry research, Project information and various futuristic assumption taken</w:t>
      </w:r>
      <w:r>
        <w:rPr>
          <w:rFonts w:ascii="Arial" w:hAnsi="Arial" w:cs="Arial"/>
          <w:sz w:val="22"/>
          <w:szCs w:val="22"/>
          <w:lang w:eastAsia="en-IN"/>
        </w:rPr>
        <w:t xml:space="preserve"> within the limitations and challenges came in front of us</w:t>
      </w:r>
      <w:r w:rsidRPr="00AB6D01">
        <w:rPr>
          <w:rFonts w:ascii="Arial" w:hAnsi="Arial" w:cs="Arial"/>
          <w:sz w:val="22"/>
          <w:szCs w:val="22"/>
          <w:lang w:eastAsia="en-IN"/>
        </w:rPr>
        <w:t xml:space="preserve">. However achieving the financial milestones depends on the ability, </w:t>
      </w:r>
      <w:r w:rsidRPr="00AB6D01">
        <w:rPr>
          <w:rFonts w:ascii="Arial" w:hAnsi="Arial" w:cs="Arial"/>
          <w:sz w:val="22"/>
          <w:szCs w:val="20"/>
        </w:rPr>
        <w:t>sincerity and efforts of the company, promoters and its key manage</w:t>
      </w:r>
      <w:r>
        <w:rPr>
          <w:rFonts w:ascii="Arial" w:hAnsi="Arial" w:cs="Arial"/>
          <w:sz w:val="22"/>
          <w:szCs w:val="20"/>
        </w:rPr>
        <w:t xml:space="preserve">ment to maintain the projected revenue level Y-o-Y basis keeping the fact in mind that the project is found sensitive with respect to the down side fluctuation in the revenue. </w:t>
      </w:r>
    </w:p>
    <w:p w14:paraId="6389B100" w14:textId="77777777" w:rsidR="005540DC" w:rsidRDefault="005540DC">
      <w:pPr>
        <w:rPr>
          <w:rFonts w:ascii="Arial" w:hAnsi="Arial" w:cs="Arial"/>
          <w:sz w:val="22"/>
          <w:szCs w:val="20"/>
        </w:rPr>
      </w:pPr>
      <w:r>
        <w:rPr>
          <w:rFonts w:ascii="Arial" w:hAnsi="Arial" w:cs="Arial"/>
          <w:sz w:val="22"/>
          <w:szCs w:val="20"/>
        </w:rPr>
        <w:br w:type="page"/>
      </w:r>
    </w:p>
    <w:tbl>
      <w:tblPr>
        <w:tblStyle w:val="TableGrid"/>
        <w:tblW w:w="4819" w:type="pct"/>
        <w:tblInd w:w="392" w:type="dxa"/>
        <w:tblCellMar>
          <w:top w:w="28" w:type="dxa"/>
          <w:bottom w:w="28" w:type="dxa"/>
        </w:tblCellMar>
        <w:tblLook w:val="04A0" w:firstRow="1" w:lastRow="0" w:firstColumn="1" w:lastColumn="0" w:noHBand="0" w:noVBand="1"/>
      </w:tblPr>
      <w:tblGrid>
        <w:gridCol w:w="2155"/>
        <w:gridCol w:w="7472"/>
      </w:tblGrid>
      <w:tr w:rsidR="005540DC" w:rsidRPr="0083576B" w14:paraId="61C94BD6" w14:textId="77777777" w:rsidTr="00D56AF5">
        <w:trPr>
          <w:trHeight w:val="18"/>
        </w:trPr>
        <w:tc>
          <w:tcPr>
            <w:tcW w:w="1119" w:type="pct"/>
            <w:vAlign w:val="center"/>
          </w:tcPr>
          <w:p w14:paraId="34584A0E" w14:textId="77777777" w:rsidR="005540DC" w:rsidRPr="0083576B" w:rsidRDefault="005540DC" w:rsidP="00D56AF5">
            <w:pPr>
              <w:tabs>
                <w:tab w:val="left" w:pos="360"/>
              </w:tabs>
              <w:spacing w:before="240" w:line="360" w:lineRule="auto"/>
              <w:rPr>
                <w:rFonts w:ascii="Arial" w:hAnsi="Arial" w:cs="Arial"/>
                <w:b/>
                <w:sz w:val="22"/>
                <w:szCs w:val="22"/>
              </w:rPr>
            </w:pPr>
            <w:r w:rsidRPr="0083576B">
              <w:rPr>
                <w:rFonts w:ascii="Arial" w:hAnsi="Arial" w:cs="Arial"/>
                <w:b/>
                <w:sz w:val="22"/>
                <w:szCs w:val="22"/>
              </w:rPr>
              <w:lastRenderedPageBreak/>
              <w:t>Declaration</w:t>
            </w:r>
          </w:p>
        </w:tc>
        <w:tc>
          <w:tcPr>
            <w:tcW w:w="3881" w:type="pct"/>
          </w:tcPr>
          <w:p w14:paraId="3A1DDAFF"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The undersigned does not have any direct/indirect interest in the above property</w:t>
            </w:r>
            <w:r>
              <w:rPr>
                <w:rFonts w:ascii="Arial" w:hAnsi="Arial" w:cs="Arial"/>
                <w:sz w:val="22"/>
                <w:szCs w:val="22"/>
              </w:rPr>
              <w:t>/project/Company</w:t>
            </w:r>
            <w:r w:rsidRPr="0083576B">
              <w:rPr>
                <w:rFonts w:ascii="Arial" w:hAnsi="Arial" w:cs="Arial"/>
                <w:sz w:val="22"/>
                <w:szCs w:val="22"/>
              </w:rPr>
              <w:t>.</w:t>
            </w:r>
          </w:p>
          <w:p w14:paraId="26672F4C" w14:textId="77777777" w:rsidR="005540DC" w:rsidRPr="0083576B" w:rsidRDefault="005540DC" w:rsidP="00D56AF5">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The information furnished herein is true and correct to the best of our knowledge, logical and scientific assumptions.</w:t>
            </w:r>
          </w:p>
          <w:p w14:paraId="5F8E3519" w14:textId="1F9F15B2" w:rsidR="005540DC" w:rsidRPr="0083576B" w:rsidRDefault="005540DC" w:rsidP="00E64DE8">
            <w:pPr>
              <w:pStyle w:val="DefaultText11"/>
              <w:numPr>
                <w:ilvl w:val="0"/>
                <w:numId w:val="5"/>
              </w:numPr>
              <w:spacing w:before="240" w:line="360" w:lineRule="auto"/>
              <w:ind w:left="398" w:right="34" w:hanging="142"/>
              <w:contextualSpacing/>
              <w:jc w:val="both"/>
              <w:rPr>
                <w:rFonts w:ascii="Arial" w:hAnsi="Arial" w:cs="Arial"/>
                <w:sz w:val="22"/>
                <w:szCs w:val="22"/>
              </w:rPr>
            </w:pPr>
            <w:r w:rsidRPr="0083576B">
              <w:rPr>
                <w:rFonts w:ascii="Arial" w:hAnsi="Arial" w:cs="Arial"/>
                <w:sz w:val="22"/>
                <w:szCs w:val="22"/>
              </w:rPr>
              <w:t xml:space="preserve">This TEV Report is carried out by our Financial Analyst team on the request from </w:t>
            </w:r>
            <w:r w:rsidR="00E64DE8" w:rsidRPr="00E64DE8">
              <w:rPr>
                <w:rFonts w:ascii="Arial" w:hAnsi="Arial" w:cs="Arial"/>
                <w:sz w:val="22"/>
                <w:szCs w:val="22"/>
              </w:rPr>
              <w:t>M/s</w:t>
            </w:r>
            <w:r w:rsidR="00117597">
              <w:rPr>
                <w:rFonts w:ascii="Arial" w:hAnsi="Arial" w:cs="Arial"/>
                <w:sz w:val="22"/>
                <w:szCs w:val="22"/>
              </w:rPr>
              <w:t xml:space="preserve"> OMC Power Private Limited.</w:t>
            </w:r>
          </w:p>
          <w:p w14:paraId="6D97ECA7" w14:textId="77777777" w:rsidR="005540DC" w:rsidRPr="0083576B" w:rsidRDefault="005540DC" w:rsidP="00D56AF5">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Meeting of Financial projections will be subject to the market &amp; economy stability factors, judicious business operations and proper &amp; timely implementation of the project and putting proper plan for achieving high productivity, efficiency and achieving cost saving benefits to increase profitability.</w:t>
            </w:r>
          </w:p>
          <w:p w14:paraId="785EA412" w14:textId="6E226370" w:rsidR="005540DC" w:rsidRPr="0083576B" w:rsidRDefault="005540DC" w:rsidP="00090BB4">
            <w:pPr>
              <w:pStyle w:val="DefaultText11"/>
              <w:numPr>
                <w:ilvl w:val="0"/>
                <w:numId w:val="5"/>
              </w:numPr>
              <w:spacing w:line="360" w:lineRule="auto"/>
              <w:ind w:left="398" w:right="34" w:hanging="142"/>
              <w:contextualSpacing/>
              <w:jc w:val="both"/>
              <w:rPr>
                <w:rFonts w:ascii="Arial" w:hAnsi="Arial" w:cs="Arial"/>
                <w:sz w:val="22"/>
                <w:szCs w:val="22"/>
              </w:rPr>
            </w:pPr>
            <w:r w:rsidRPr="0083576B">
              <w:rPr>
                <w:rFonts w:ascii="Arial" w:hAnsi="Arial" w:cs="Arial"/>
                <w:sz w:val="22"/>
                <w:szCs w:val="22"/>
              </w:rPr>
              <w:t>We have su</w:t>
            </w:r>
            <w:r>
              <w:rPr>
                <w:rFonts w:ascii="Arial" w:hAnsi="Arial" w:cs="Arial"/>
                <w:sz w:val="22"/>
                <w:szCs w:val="22"/>
              </w:rPr>
              <w:t xml:space="preserve">bmitted TEV report to </w:t>
            </w:r>
            <w:r w:rsidR="008079D2" w:rsidRPr="00E64DE8">
              <w:rPr>
                <w:rFonts w:ascii="Arial" w:hAnsi="Arial" w:cs="Arial"/>
                <w:sz w:val="22"/>
                <w:szCs w:val="22"/>
              </w:rPr>
              <w:t>M/s</w:t>
            </w:r>
            <w:r w:rsidR="00117597">
              <w:rPr>
                <w:rFonts w:ascii="Arial" w:hAnsi="Arial" w:cs="Arial"/>
                <w:sz w:val="22"/>
                <w:szCs w:val="22"/>
              </w:rPr>
              <w:t xml:space="preserve"> OMC Power Private </w:t>
            </w:r>
            <w:r w:rsidR="00303CB8">
              <w:rPr>
                <w:rFonts w:ascii="Arial" w:hAnsi="Arial" w:cs="Arial"/>
                <w:sz w:val="22"/>
                <w:szCs w:val="22"/>
              </w:rPr>
              <w:t>Limited.</w:t>
            </w:r>
          </w:p>
        </w:tc>
      </w:tr>
      <w:tr w:rsidR="005540DC" w:rsidRPr="0083576B" w14:paraId="0385C4FF" w14:textId="77777777" w:rsidTr="00D56AF5">
        <w:trPr>
          <w:trHeight w:val="18"/>
        </w:trPr>
        <w:tc>
          <w:tcPr>
            <w:tcW w:w="1119" w:type="pct"/>
            <w:vAlign w:val="center"/>
          </w:tcPr>
          <w:p w14:paraId="026F2FFB" w14:textId="77777777" w:rsidR="005540DC" w:rsidRPr="0083576B" w:rsidRDefault="00CD180F" w:rsidP="00D56AF5">
            <w:pPr>
              <w:tabs>
                <w:tab w:val="left" w:pos="360"/>
              </w:tabs>
              <w:spacing w:line="360" w:lineRule="auto"/>
              <w:rPr>
                <w:rFonts w:ascii="Arial" w:hAnsi="Arial" w:cs="Arial"/>
                <w:b/>
                <w:sz w:val="22"/>
                <w:szCs w:val="22"/>
              </w:rPr>
            </w:pPr>
            <w:r>
              <w:rPr>
                <w:rFonts w:ascii="Arial" w:hAnsi="Arial" w:cs="Arial"/>
                <w:b/>
                <w:sz w:val="22"/>
                <w:szCs w:val="22"/>
              </w:rPr>
              <w:t>Number of Pages in the Repor</w:t>
            </w:r>
            <w:r w:rsidR="005540DC" w:rsidRPr="0083576B">
              <w:rPr>
                <w:rFonts w:ascii="Arial" w:hAnsi="Arial" w:cs="Arial"/>
                <w:b/>
                <w:sz w:val="22"/>
                <w:szCs w:val="22"/>
              </w:rPr>
              <w:t>t</w:t>
            </w:r>
          </w:p>
        </w:tc>
        <w:tc>
          <w:tcPr>
            <w:tcW w:w="3881" w:type="pct"/>
            <w:vAlign w:val="center"/>
          </w:tcPr>
          <w:p w14:paraId="7E905E7C" w14:textId="736CDBA4" w:rsidR="005540DC" w:rsidRPr="0083576B" w:rsidRDefault="00AA4F33" w:rsidP="00D56AF5">
            <w:pPr>
              <w:spacing w:line="360" w:lineRule="auto"/>
              <w:ind w:left="45"/>
              <w:rPr>
                <w:rFonts w:ascii="Arial" w:hAnsi="Arial" w:cs="Arial"/>
                <w:sz w:val="22"/>
                <w:szCs w:val="22"/>
              </w:rPr>
            </w:pPr>
            <w:r>
              <w:rPr>
                <w:rFonts w:ascii="Arial" w:hAnsi="Arial" w:cs="Arial"/>
                <w:sz w:val="22"/>
                <w:szCs w:val="22"/>
              </w:rPr>
              <w:t>92</w:t>
            </w:r>
          </w:p>
        </w:tc>
      </w:tr>
      <w:tr w:rsidR="005540DC" w:rsidRPr="0083576B" w14:paraId="23059AA5" w14:textId="77777777" w:rsidTr="00D56AF5">
        <w:trPr>
          <w:trHeight w:val="18"/>
        </w:trPr>
        <w:tc>
          <w:tcPr>
            <w:tcW w:w="1119" w:type="pct"/>
            <w:vAlign w:val="center"/>
          </w:tcPr>
          <w:p w14:paraId="3DE31E1D" w14:textId="77777777" w:rsidR="005540DC" w:rsidRPr="0083576B" w:rsidRDefault="005540DC" w:rsidP="00D56AF5">
            <w:pPr>
              <w:tabs>
                <w:tab w:val="left" w:pos="360"/>
              </w:tabs>
              <w:spacing w:line="360" w:lineRule="auto"/>
              <w:rPr>
                <w:rFonts w:ascii="Arial" w:hAnsi="Arial" w:cs="Arial"/>
                <w:b/>
                <w:sz w:val="22"/>
                <w:szCs w:val="22"/>
              </w:rPr>
            </w:pPr>
            <w:r w:rsidRPr="0083576B">
              <w:rPr>
                <w:rFonts w:ascii="Arial" w:hAnsi="Arial" w:cs="Arial"/>
                <w:b/>
                <w:sz w:val="22"/>
                <w:szCs w:val="22"/>
              </w:rPr>
              <w:t>Enclosed Documents</w:t>
            </w:r>
          </w:p>
        </w:tc>
        <w:tc>
          <w:tcPr>
            <w:tcW w:w="3881" w:type="pct"/>
            <w:vAlign w:val="center"/>
          </w:tcPr>
          <w:p w14:paraId="4D071035" w14:textId="06B3CECA" w:rsidR="005540DC" w:rsidRPr="0083576B" w:rsidRDefault="003B79AF" w:rsidP="00090BB4">
            <w:pPr>
              <w:spacing w:line="360" w:lineRule="auto"/>
              <w:ind w:left="45"/>
              <w:rPr>
                <w:rFonts w:ascii="Arial" w:hAnsi="Arial" w:cs="Arial"/>
                <w:sz w:val="22"/>
                <w:szCs w:val="22"/>
              </w:rPr>
            </w:pPr>
            <w:r>
              <w:rPr>
                <w:rFonts w:ascii="Arial" w:hAnsi="Arial" w:cs="Arial"/>
                <w:sz w:val="22"/>
                <w:szCs w:val="22"/>
              </w:rPr>
              <w:t xml:space="preserve">Disclaimer &amp; Remarks </w:t>
            </w:r>
          </w:p>
        </w:tc>
      </w:tr>
      <w:tr w:rsidR="005540DC" w:rsidRPr="0083576B" w14:paraId="477221DA" w14:textId="77777777" w:rsidTr="00D56AF5">
        <w:trPr>
          <w:trHeight w:val="18"/>
        </w:trPr>
        <w:tc>
          <w:tcPr>
            <w:tcW w:w="1119" w:type="pct"/>
            <w:vAlign w:val="center"/>
          </w:tcPr>
          <w:p w14:paraId="290A7A2B"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Place</w:t>
            </w:r>
          </w:p>
        </w:tc>
        <w:tc>
          <w:tcPr>
            <w:tcW w:w="3881" w:type="pct"/>
            <w:vAlign w:val="center"/>
          </w:tcPr>
          <w:p w14:paraId="11FD8F60" w14:textId="77777777" w:rsidR="005540DC" w:rsidRPr="0083576B" w:rsidRDefault="005540DC" w:rsidP="00D56AF5">
            <w:pPr>
              <w:spacing w:line="360" w:lineRule="auto"/>
              <w:ind w:left="45"/>
              <w:rPr>
                <w:rFonts w:ascii="Arial" w:hAnsi="Arial" w:cs="Arial"/>
                <w:sz w:val="22"/>
                <w:szCs w:val="22"/>
              </w:rPr>
            </w:pPr>
            <w:r w:rsidRPr="00C31A65">
              <w:rPr>
                <w:rFonts w:ascii="Arial" w:hAnsi="Arial" w:cs="Arial"/>
                <w:sz w:val="22"/>
                <w:szCs w:val="22"/>
              </w:rPr>
              <w:t>Noida</w:t>
            </w:r>
          </w:p>
        </w:tc>
      </w:tr>
      <w:tr w:rsidR="005540DC" w:rsidRPr="0083576B" w14:paraId="765E2CA9" w14:textId="77777777" w:rsidTr="00D56AF5">
        <w:trPr>
          <w:trHeight w:val="18"/>
        </w:trPr>
        <w:tc>
          <w:tcPr>
            <w:tcW w:w="1119" w:type="pct"/>
            <w:vAlign w:val="center"/>
          </w:tcPr>
          <w:p w14:paraId="00898915" w14:textId="77777777" w:rsidR="005540DC" w:rsidRPr="0083576B" w:rsidRDefault="005540DC" w:rsidP="00D56AF5">
            <w:pPr>
              <w:tabs>
                <w:tab w:val="left" w:pos="360"/>
              </w:tabs>
              <w:spacing w:line="360" w:lineRule="auto"/>
              <w:rPr>
                <w:rFonts w:ascii="Arial" w:hAnsi="Arial" w:cs="Arial"/>
                <w:b/>
                <w:sz w:val="22"/>
                <w:szCs w:val="22"/>
              </w:rPr>
            </w:pPr>
            <w:r w:rsidRPr="00C31A65">
              <w:rPr>
                <w:rFonts w:ascii="Arial" w:hAnsi="Arial" w:cs="Arial"/>
                <w:b/>
                <w:sz w:val="22"/>
                <w:szCs w:val="22"/>
              </w:rPr>
              <w:t>Date</w:t>
            </w:r>
          </w:p>
        </w:tc>
        <w:tc>
          <w:tcPr>
            <w:tcW w:w="3881" w:type="pct"/>
            <w:vAlign w:val="center"/>
          </w:tcPr>
          <w:p w14:paraId="375C98C9" w14:textId="3EF85E68" w:rsidR="005540DC" w:rsidRPr="0083576B" w:rsidRDefault="00AA4F33" w:rsidP="00D56AF5">
            <w:pPr>
              <w:spacing w:line="360" w:lineRule="auto"/>
              <w:ind w:left="45"/>
              <w:rPr>
                <w:rFonts w:ascii="Arial" w:hAnsi="Arial" w:cs="Arial"/>
                <w:sz w:val="22"/>
                <w:szCs w:val="22"/>
              </w:rPr>
            </w:pPr>
            <w:r>
              <w:rPr>
                <w:rFonts w:ascii="Arial" w:hAnsi="Arial" w:cs="Arial"/>
                <w:sz w:val="22"/>
                <w:szCs w:val="22"/>
              </w:rPr>
              <w:t>05</w:t>
            </w:r>
            <w:r w:rsidRPr="00AA4F33">
              <w:rPr>
                <w:rFonts w:ascii="Arial" w:hAnsi="Arial" w:cs="Arial"/>
                <w:sz w:val="22"/>
                <w:szCs w:val="22"/>
                <w:vertAlign w:val="superscript"/>
              </w:rPr>
              <w:t>th</w:t>
            </w:r>
            <w:r>
              <w:rPr>
                <w:rFonts w:ascii="Arial" w:hAnsi="Arial" w:cs="Arial"/>
                <w:sz w:val="22"/>
                <w:szCs w:val="22"/>
              </w:rPr>
              <w:t xml:space="preserve"> March 2025</w:t>
            </w:r>
          </w:p>
        </w:tc>
      </w:tr>
    </w:tbl>
    <w:p w14:paraId="15E44C4E" w14:textId="77777777" w:rsidR="005540DC" w:rsidRDefault="005540DC" w:rsidP="005540DC"/>
    <w:tbl>
      <w:tblPr>
        <w:tblStyle w:val="TableGrid"/>
        <w:tblW w:w="4819" w:type="pct"/>
        <w:tblInd w:w="392" w:type="dxa"/>
        <w:tblCellMar>
          <w:top w:w="28" w:type="dxa"/>
          <w:bottom w:w="28" w:type="dxa"/>
        </w:tblCellMar>
        <w:tblLook w:val="04A0" w:firstRow="1" w:lastRow="0" w:firstColumn="1" w:lastColumn="0" w:noHBand="0" w:noVBand="1"/>
      </w:tblPr>
      <w:tblGrid>
        <w:gridCol w:w="3162"/>
        <w:gridCol w:w="3450"/>
        <w:gridCol w:w="3015"/>
      </w:tblGrid>
      <w:tr w:rsidR="005540DC" w:rsidRPr="0083576B" w14:paraId="4615F2B5" w14:textId="77777777" w:rsidTr="00D56AF5">
        <w:trPr>
          <w:trHeight w:val="18"/>
        </w:trPr>
        <w:tc>
          <w:tcPr>
            <w:tcW w:w="5000" w:type="pct"/>
            <w:gridSpan w:val="3"/>
            <w:shd w:val="clear" w:color="auto" w:fill="002060"/>
            <w:vAlign w:val="center"/>
          </w:tcPr>
          <w:p w14:paraId="724FF804" w14:textId="77777777" w:rsidR="005540DC" w:rsidRDefault="005540DC" w:rsidP="00D56AF5">
            <w:pPr>
              <w:spacing w:line="360" w:lineRule="auto"/>
              <w:ind w:left="45"/>
              <w:jc w:val="center"/>
              <w:rPr>
                <w:rFonts w:ascii="Arial" w:hAnsi="Arial" w:cs="Arial"/>
                <w:sz w:val="22"/>
                <w:szCs w:val="22"/>
              </w:rPr>
            </w:pPr>
            <w:r>
              <w:rPr>
                <w:rFonts w:ascii="Arial" w:hAnsi="Arial" w:cs="Arial"/>
                <w:b/>
                <w:sz w:val="22"/>
                <w:szCs w:val="22"/>
              </w:rPr>
              <w:t xml:space="preserve">FOR </w:t>
            </w:r>
            <w:r w:rsidRPr="0083576B">
              <w:rPr>
                <w:rFonts w:ascii="Arial" w:hAnsi="Arial" w:cs="Arial"/>
                <w:b/>
                <w:sz w:val="22"/>
                <w:szCs w:val="22"/>
              </w:rPr>
              <w:t>ON BEHALF OF</w:t>
            </w:r>
          </w:p>
          <w:p w14:paraId="00EAADB0" w14:textId="77777777" w:rsidR="005540DC" w:rsidRPr="003B6C52" w:rsidRDefault="005540DC" w:rsidP="00D56AF5">
            <w:pPr>
              <w:spacing w:line="360" w:lineRule="auto"/>
              <w:ind w:left="45"/>
              <w:jc w:val="center"/>
              <w:rPr>
                <w:rFonts w:ascii="Arial" w:hAnsi="Arial" w:cs="Arial"/>
                <w:b/>
                <w:sz w:val="22"/>
                <w:szCs w:val="22"/>
              </w:rPr>
            </w:pPr>
            <w:r w:rsidRPr="003B6C52">
              <w:rPr>
                <w:rFonts w:ascii="Arial" w:hAnsi="Arial" w:cs="Arial"/>
                <w:b/>
                <w:sz w:val="22"/>
                <w:szCs w:val="22"/>
              </w:rPr>
              <w:t>M/S. R.K. ASSOCIATES VALUER &amp; TECHNO ENGINEERING CONSULTANTS PVT. LTD.</w:t>
            </w:r>
          </w:p>
        </w:tc>
      </w:tr>
      <w:tr w:rsidR="005540DC" w:rsidRPr="0083576B" w14:paraId="7174EB80" w14:textId="77777777" w:rsidTr="00D56AF5">
        <w:trPr>
          <w:trHeight w:val="18"/>
        </w:trPr>
        <w:tc>
          <w:tcPr>
            <w:tcW w:w="1642" w:type="pct"/>
            <w:shd w:val="clear" w:color="auto" w:fill="DBE5F1" w:themeFill="accent1" w:themeFillTint="33"/>
            <w:vAlign w:val="center"/>
          </w:tcPr>
          <w:p w14:paraId="530CE551" w14:textId="77777777" w:rsidR="005540DC" w:rsidRPr="0083576B" w:rsidRDefault="005540DC" w:rsidP="00D56AF5">
            <w:pPr>
              <w:tabs>
                <w:tab w:val="left" w:pos="360"/>
              </w:tabs>
              <w:spacing w:line="360" w:lineRule="auto"/>
              <w:jc w:val="center"/>
              <w:rPr>
                <w:rFonts w:ascii="Arial" w:hAnsi="Arial" w:cs="Arial"/>
                <w:b/>
                <w:sz w:val="22"/>
                <w:szCs w:val="22"/>
              </w:rPr>
            </w:pPr>
            <w:r w:rsidRPr="0083576B">
              <w:rPr>
                <w:rFonts w:ascii="Arial" w:hAnsi="Arial" w:cs="Arial"/>
                <w:b/>
                <w:sz w:val="22"/>
                <w:szCs w:val="22"/>
              </w:rPr>
              <w:t>SURVEYED BY</w:t>
            </w:r>
          </w:p>
        </w:tc>
        <w:tc>
          <w:tcPr>
            <w:tcW w:w="1792" w:type="pct"/>
            <w:shd w:val="clear" w:color="auto" w:fill="DBE5F1" w:themeFill="accent1" w:themeFillTint="33"/>
            <w:vAlign w:val="center"/>
          </w:tcPr>
          <w:p w14:paraId="30C63862"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PREPARED BY</w:t>
            </w:r>
          </w:p>
        </w:tc>
        <w:tc>
          <w:tcPr>
            <w:tcW w:w="1566" w:type="pct"/>
            <w:shd w:val="clear" w:color="auto" w:fill="DBE5F1" w:themeFill="accent1" w:themeFillTint="33"/>
            <w:vAlign w:val="center"/>
          </w:tcPr>
          <w:p w14:paraId="3F6DC6EB" w14:textId="77777777" w:rsidR="005540DC" w:rsidRPr="0083576B" w:rsidRDefault="005540DC" w:rsidP="00D56AF5">
            <w:pPr>
              <w:spacing w:line="360" w:lineRule="auto"/>
              <w:ind w:left="45" w:right="-108"/>
              <w:jc w:val="center"/>
              <w:rPr>
                <w:rFonts w:ascii="Arial" w:hAnsi="Arial" w:cs="Arial"/>
                <w:sz w:val="22"/>
                <w:szCs w:val="22"/>
              </w:rPr>
            </w:pPr>
            <w:r w:rsidRPr="0083576B">
              <w:rPr>
                <w:rFonts w:ascii="Arial" w:hAnsi="Arial" w:cs="Arial"/>
                <w:b/>
                <w:sz w:val="22"/>
                <w:szCs w:val="22"/>
              </w:rPr>
              <w:t>REVIEWED BY</w:t>
            </w:r>
          </w:p>
        </w:tc>
      </w:tr>
      <w:tr w:rsidR="005540DC" w:rsidRPr="0083576B" w14:paraId="04508BC8" w14:textId="77777777" w:rsidTr="00D56AF5">
        <w:trPr>
          <w:trHeight w:val="520"/>
        </w:trPr>
        <w:tc>
          <w:tcPr>
            <w:tcW w:w="1642" w:type="pct"/>
            <w:vAlign w:val="center"/>
          </w:tcPr>
          <w:p w14:paraId="2D7B8E4E" w14:textId="215D9A2A" w:rsidR="005540DC" w:rsidRPr="0083576B" w:rsidRDefault="00AA4F33" w:rsidP="00E64DE8">
            <w:pPr>
              <w:tabs>
                <w:tab w:val="left" w:pos="360"/>
              </w:tabs>
              <w:spacing w:line="360" w:lineRule="auto"/>
              <w:jc w:val="center"/>
              <w:rPr>
                <w:rFonts w:ascii="Arial" w:hAnsi="Arial" w:cs="Arial"/>
                <w:b/>
                <w:sz w:val="22"/>
                <w:szCs w:val="22"/>
              </w:rPr>
            </w:pPr>
            <w:r>
              <w:rPr>
                <w:rFonts w:ascii="Arial" w:hAnsi="Arial" w:cs="Arial"/>
                <w:b/>
                <w:sz w:val="22"/>
                <w:szCs w:val="22"/>
              </w:rPr>
              <w:t>Subham Gupta</w:t>
            </w:r>
          </w:p>
        </w:tc>
        <w:tc>
          <w:tcPr>
            <w:tcW w:w="1792" w:type="pct"/>
            <w:vAlign w:val="center"/>
          </w:tcPr>
          <w:p w14:paraId="780F031A" w14:textId="4A5CF0AF" w:rsidR="005540DC" w:rsidRPr="0083576B" w:rsidRDefault="00AA4F33" w:rsidP="005540DC">
            <w:pPr>
              <w:tabs>
                <w:tab w:val="left" w:pos="360"/>
              </w:tabs>
              <w:spacing w:line="360" w:lineRule="auto"/>
              <w:jc w:val="center"/>
              <w:rPr>
                <w:rFonts w:ascii="Arial" w:hAnsi="Arial" w:cs="Arial"/>
                <w:b/>
                <w:sz w:val="22"/>
                <w:szCs w:val="22"/>
              </w:rPr>
            </w:pPr>
            <w:r>
              <w:rPr>
                <w:rFonts w:ascii="Arial" w:hAnsi="Arial" w:cs="Arial"/>
                <w:b/>
                <w:sz w:val="22"/>
                <w:szCs w:val="22"/>
              </w:rPr>
              <w:t>Mohd Umair</w:t>
            </w:r>
          </w:p>
        </w:tc>
        <w:tc>
          <w:tcPr>
            <w:tcW w:w="1566" w:type="pct"/>
            <w:vAlign w:val="center"/>
          </w:tcPr>
          <w:p w14:paraId="72F6E232" w14:textId="30426D1E" w:rsidR="005540DC" w:rsidRPr="0083576B" w:rsidRDefault="00AA4F33" w:rsidP="005540DC">
            <w:pPr>
              <w:spacing w:line="360" w:lineRule="auto"/>
              <w:ind w:left="45" w:right="-108"/>
              <w:jc w:val="center"/>
              <w:rPr>
                <w:rFonts w:ascii="Arial" w:hAnsi="Arial" w:cs="Arial"/>
                <w:b/>
                <w:sz w:val="22"/>
                <w:szCs w:val="22"/>
              </w:rPr>
            </w:pPr>
            <w:r>
              <w:rPr>
                <w:rFonts w:ascii="Arial" w:hAnsi="Arial" w:cs="Arial"/>
                <w:b/>
                <w:sz w:val="22"/>
                <w:szCs w:val="22"/>
              </w:rPr>
              <w:t>Rachit Gupta</w:t>
            </w:r>
          </w:p>
        </w:tc>
      </w:tr>
      <w:tr w:rsidR="005540DC" w:rsidRPr="0083576B" w14:paraId="47ED7FA7" w14:textId="77777777" w:rsidTr="00D56AF5">
        <w:trPr>
          <w:trHeight w:val="1168"/>
        </w:trPr>
        <w:tc>
          <w:tcPr>
            <w:tcW w:w="1642" w:type="pct"/>
            <w:vAlign w:val="center"/>
          </w:tcPr>
          <w:p w14:paraId="210F35A0"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792" w:type="pct"/>
            <w:vAlign w:val="center"/>
          </w:tcPr>
          <w:p w14:paraId="5F88F6EB" w14:textId="77777777" w:rsidR="005540DC" w:rsidRPr="0083576B" w:rsidRDefault="005540DC" w:rsidP="00D56AF5">
            <w:pPr>
              <w:tabs>
                <w:tab w:val="left" w:pos="360"/>
              </w:tabs>
              <w:spacing w:before="240" w:line="360" w:lineRule="auto"/>
              <w:jc w:val="center"/>
              <w:rPr>
                <w:rFonts w:ascii="Arial" w:hAnsi="Arial" w:cs="Arial"/>
                <w:b/>
                <w:sz w:val="22"/>
                <w:szCs w:val="22"/>
              </w:rPr>
            </w:pPr>
          </w:p>
        </w:tc>
        <w:tc>
          <w:tcPr>
            <w:tcW w:w="1566" w:type="pct"/>
            <w:vAlign w:val="center"/>
          </w:tcPr>
          <w:p w14:paraId="24756D44" w14:textId="77777777" w:rsidR="005540DC" w:rsidRPr="0083576B" w:rsidRDefault="005540DC" w:rsidP="00D56AF5">
            <w:pPr>
              <w:spacing w:before="240" w:line="360" w:lineRule="auto"/>
              <w:ind w:left="45" w:right="-108"/>
              <w:jc w:val="center"/>
              <w:rPr>
                <w:rFonts w:ascii="Arial" w:hAnsi="Arial" w:cs="Arial"/>
                <w:b/>
                <w:sz w:val="22"/>
                <w:szCs w:val="22"/>
              </w:rPr>
            </w:pPr>
          </w:p>
        </w:tc>
      </w:tr>
    </w:tbl>
    <w:p w14:paraId="7D46FB1D" w14:textId="77777777" w:rsidR="005540DC" w:rsidRDefault="005540DC" w:rsidP="005540DC"/>
    <w:p w14:paraId="271C7262" w14:textId="77777777" w:rsidR="002A7374" w:rsidRDefault="005540DC">
      <w:pPr>
        <w:rPr>
          <w:rFonts w:ascii="Arial" w:hAnsi="Arial" w:cs="Arial"/>
          <w:b/>
          <w:sz w:val="22"/>
          <w:szCs w:val="22"/>
          <w:highlight w:val="yellow"/>
          <w:u w:val="single"/>
        </w:rPr>
      </w:pPr>
      <w:r>
        <w:rPr>
          <w:rFonts w:ascii="Arial" w:hAnsi="Arial" w:cs="Arial"/>
          <w:b/>
          <w:sz w:val="22"/>
          <w:szCs w:val="22"/>
          <w:highlight w:val="yellow"/>
          <w:u w:val="single"/>
        </w:rPr>
        <w:br w:type="page"/>
      </w:r>
    </w:p>
    <w:tbl>
      <w:tblPr>
        <w:tblStyle w:val="TableGrid"/>
        <w:tblW w:w="9497" w:type="dxa"/>
        <w:tblInd w:w="392" w:type="dxa"/>
        <w:tblCellMar>
          <w:top w:w="142" w:type="dxa"/>
          <w:bottom w:w="142" w:type="dxa"/>
        </w:tblCellMar>
        <w:tblLook w:val="04A0" w:firstRow="1" w:lastRow="0" w:firstColumn="1" w:lastColumn="0" w:noHBand="0" w:noVBand="1"/>
      </w:tblPr>
      <w:tblGrid>
        <w:gridCol w:w="1701"/>
        <w:gridCol w:w="7796"/>
      </w:tblGrid>
      <w:tr w:rsidR="008E703C" w14:paraId="51261449" w14:textId="77777777" w:rsidTr="008E703C">
        <w:trPr>
          <w:trHeight w:val="20"/>
        </w:trPr>
        <w:tc>
          <w:tcPr>
            <w:tcW w:w="1701" w:type="dxa"/>
            <w:shd w:val="clear" w:color="auto" w:fill="002060"/>
            <w:vAlign w:val="center"/>
          </w:tcPr>
          <w:p w14:paraId="095CF458" w14:textId="77777777" w:rsidR="008E703C" w:rsidRPr="00C61795" w:rsidRDefault="008E703C" w:rsidP="008E703C">
            <w:pPr>
              <w:ind w:left="-108" w:right="-155"/>
              <w:jc w:val="center"/>
              <w:rPr>
                <w:rFonts w:ascii="Arial" w:hAnsi="Arial" w:cs="Arial"/>
                <w:b/>
                <w:i/>
                <w:sz w:val="22"/>
                <w:szCs w:val="22"/>
                <w:highlight w:val="yellow"/>
              </w:rPr>
            </w:pPr>
            <w:r w:rsidRPr="002620F0">
              <w:rPr>
                <w:rFonts w:ascii="Arial" w:hAnsi="Arial" w:cs="Arial"/>
                <w:b/>
                <w:sz w:val="22"/>
                <w:szCs w:val="22"/>
              </w:rPr>
              <w:lastRenderedPageBreak/>
              <w:t xml:space="preserve">PART </w:t>
            </w:r>
            <w:r w:rsidR="00FF793C">
              <w:rPr>
                <w:rFonts w:ascii="Arial" w:hAnsi="Arial" w:cs="Arial"/>
                <w:b/>
                <w:sz w:val="22"/>
                <w:szCs w:val="22"/>
              </w:rPr>
              <w:t>M</w:t>
            </w:r>
          </w:p>
        </w:tc>
        <w:tc>
          <w:tcPr>
            <w:tcW w:w="7796" w:type="dxa"/>
            <w:shd w:val="clear" w:color="auto" w:fill="DBE5F1" w:themeFill="accent1" w:themeFillTint="33"/>
            <w:vAlign w:val="center"/>
          </w:tcPr>
          <w:p w14:paraId="4E16862C" w14:textId="77777777" w:rsidR="008E703C" w:rsidRPr="00C61795" w:rsidRDefault="008E703C" w:rsidP="007C07E0">
            <w:pPr>
              <w:jc w:val="center"/>
              <w:rPr>
                <w:rFonts w:ascii="Arial" w:hAnsi="Arial" w:cs="Arial"/>
                <w:b/>
                <w:bCs/>
                <w:i/>
                <w:sz w:val="22"/>
                <w:szCs w:val="22"/>
                <w:highlight w:val="yellow"/>
              </w:rPr>
            </w:pPr>
            <w:r>
              <w:rPr>
                <w:rFonts w:ascii="Arial" w:hAnsi="Arial" w:cs="Arial"/>
                <w:b/>
                <w:sz w:val="22"/>
              </w:rPr>
              <w:t>DISCLAIMER | REMARKS</w:t>
            </w:r>
          </w:p>
        </w:tc>
      </w:tr>
    </w:tbl>
    <w:p w14:paraId="3CE5073E" w14:textId="77777777" w:rsidR="008E703C" w:rsidRDefault="008E703C">
      <w:pPr>
        <w:rPr>
          <w:rFonts w:ascii="Arial" w:hAnsi="Arial" w:cs="Arial"/>
          <w:b/>
          <w:sz w:val="22"/>
          <w:szCs w:val="22"/>
          <w:highlight w:val="yellow"/>
          <w:u w:val="single"/>
        </w:rPr>
      </w:pPr>
    </w:p>
    <w:p w14:paraId="39539D61" w14:textId="77777777" w:rsidR="008E703C" w:rsidRDefault="008E703C">
      <w:pPr>
        <w:rPr>
          <w:rFonts w:ascii="Arial" w:hAnsi="Arial" w:cs="Arial"/>
          <w:b/>
          <w:sz w:val="22"/>
          <w:szCs w:val="22"/>
          <w:highlight w:val="yellow"/>
          <w:u w:val="single"/>
        </w:rPr>
      </w:pPr>
    </w:p>
    <w:p w14:paraId="57C9737E" w14:textId="77777777" w:rsidR="00DF0584" w:rsidRDefault="00A22FE5" w:rsidP="009D776F">
      <w:pPr>
        <w:numPr>
          <w:ilvl w:val="3"/>
          <w:numId w:val="4"/>
        </w:numPr>
        <w:spacing w:line="360" w:lineRule="auto"/>
        <w:ind w:left="709" w:right="-8" w:hanging="426"/>
        <w:jc w:val="both"/>
        <w:rPr>
          <w:rFonts w:ascii="Arial" w:hAnsi="Arial" w:cs="Arial"/>
          <w:color w:val="000000" w:themeColor="text1"/>
          <w:sz w:val="22"/>
          <w:szCs w:val="20"/>
        </w:rPr>
      </w:pPr>
      <w:r w:rsidRPr="00223CB7">
        <w:rPr>
          <w:rFonts w:ascii="Arial" w:hAnsi="Arial" w:cs="Arial"/>
          <w:color w:val="000000" w:themeColor="text1"/>
          <w:sz w:val="22"/>
          <w:szCs w:val="20"/>
        </w:rPr>
        <w:t>No employee or member of R.K Associates has any direct/ indirect interest in the Project.</w:t>
      </w:r>
    </w:p>
    <w:p w14:paraId="6660A022" w14:textId="77777777" w:rsidR="00DF0584" w:rsidRDefault="00E00A16"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w:t>
      </w:r>
      <w:r w:rsidR="00300CA7" w:rsidRPr="00DF0584">
        <w:rPr>
          <w:rFonts w:ascii="Arial" w:hAnsi="Arial" w:cs="Arial"/>
          <w:sz w:val="22"/>
          <w:szCs w:val="20"/>
        </w:rPr>
        <w:t xml:space="preserve"> and correct in all respect. I/</w:t>
      </w:r>
      <w:r w:rsidRPr="00DF0584">
        <w:rPr>
          <w:rFonts w:ascii="Arial" w:hAnsi="Arial" w:cs="Arial"/>
          <w:sz w:val="22"/>
          <w:szCs w:val="20"/>
        </w:rPr>
        <w:t>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23EC1FC1"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Legal aspects for e.g.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348AFC11" w14:textId="77777777" w:rsidR="00DF0584" w:rsidRDefault="00F367A7"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52F4E08E" w14:textId="77777777" w:rsidR="00DF0584" w:rsidRDefault="00096351"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This Techno Economic-Viability study is prepared based on certain futuristic assumption </w:t>
      </w:r>
      <w:r w:rsidR="005C6750" w:rsidRPr="00DF0584">
        <w:rPr>
          <w:rFonts w:ascii="Arial" w:hAnsi="Arial" w:cs="Arial"/>
          <w:sz w:val="22"/>
          <w:szCs w:val="20"/>
        </w:rPr>
        <w:t xml:space="preserve">which are intra dependent on economic, market and </w:t>
      </w:r>
      <w:r w:rsidR="00666D78" w:rsidRPr="00DF0584">
        <w:rPr>
          <w:rFonts w:ascii="Arial" w:hAnsi="Arial" w:cs="Arial"/>
          <w:sz w:val="22"/>
          <w:szCs w:val="20"/>
        </w:rPr>
        <w:t>sectorial</w:t>
      </w:r>
      <w:r w:rsidR="005C6750" w:rsidRPr="00DF0584">
        <w:rPr>
          <w:rFonts w:ascii="Arial" w:hAnsi="Arial" w:cs="Arial"/>
          <w:sz w:val="22"/>
          <w:szCs w:val="20"/>
        </w:rPr>
        <w:t xml:space="preserve"> growth condition in future and socio-economic, socio-political </w:t>
      </w:r>
      <w:r w:rsidR="00095899" w:rsidRPr="00DF0584">
        <w:rPr>
          <w:rFonts w:ascii="Arial" w:hAnsi="Arial" w:cs="Arial"/>
          <w:sz w:val="22"/>
          <w:szCs w:val="20"/>
        </w:rPr>
        <w:t>condition at macro and micro level.</w:t>
      </w:r>
    </w:p>
    <w:p w14:paraId="17579343" w14:textId="77777777" w:rsidR="00DF0584" w:rsidRPr="00DF0584" w:rsidRDefault="00095899"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Meeting </w:t>
      </w:r>
      <w:r w:rsidR="00331E36" w:rsidRPr="00DF0584">
        <w:rPr>
          <w:rFonts w:ascii="Arial" w:hAnsi="Arial" w:cs="Arial"/>
          <w:sz w:val="22"/>
          <w:szCs w:val="20"/>
        </w:rPr>
        <w:t xml:space="preserve">of assumption and financial ratio will entirely depend on the sincerity and efforts of the company, promoters and </w:t>
      </w:r>
      <w:r w:rsidR="00F54712" w:rsidRPr="00DF0584">
        <w:rPr>
          <w:rFonts w:ascii="Arial" w:hAnsi="Arial" w:cs="Arial"/>
          <w:sz w:val="22"/>
          <w:szCs w:val="20"/>
        </w:rPr>
        <w:t>its</w:t>
      </w:r>
      <w:r w:rsidR="00331E36" w:rsidRPr="00DF0584">
        <w:rPr>
          <w:rFonts w:ascii="Arial" w:hAnsi="Arial" w:cs="Arial"/>
          <w:sz w:val="22"/>
          <w:szCs w:val="20"/>
        </w:rPr>
        <w:t xml:space="preserve"> key managerial performance.</w:t>
      </w:r>
    </w:p>
    <w:p w14:paraId="15B9257E" w14:textId="77777777" w:rsidR="00317C8D" w:rsidRDefault="000F2A82"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All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7AE0166E" w14:textId="77777777" w:rsidR="00317C8D" w:rsidRPr="00317C8D" w:rsidRDefault="00317C8D" w:rsidP="009D776F">
      <w:pPr>
        <w:numPr>
          <w:ilvl w:val="3"/>
          <w:numId w:val="4"/>
        </w:numPr>
        <w:spacing w:before="240" w:line="360" w:lineRule="auto"/>
        <w:ind w:left="709" w:right="-8" w:hanging="426"/>
        <w:jc w:val="both"/>
        <w:rPr>
          <w:rFonts w:ascii="Arial" w:hAnsi="Arial" w:cs="Arial"/>
          <w:color w:val="000000" w:themeColor="text1"/>
          <w:sz w:val="22"/>
          <w:szCs w:val="20"/>
        </w:rPr>
      </w:pPr>
      <w:r w:rsidRPr="00317C8D">
        <w:rPr>
          <w:rFonts w:ascii="Arial" w:hAnsi="Arial" w:cs="Arial"/>
          <w:sz w:val="22"/>
          <w:szCs w:val="20"/>
        </w:rPr>
        <w:t>This report has been diligently prepared by our techno-financial team to the best of their ability. However, it's important to note that the recommendations provided in this Total Economic Viability (TEV) assessment do not imply an endorsement, validation, or certification of the accuracy or completeness of the disclosed information by the involved stakeholders. Furthermore, we do not claim or endorse that the opinions presented herein are the sole best course of action for decision-makers to follow. There may exist additional approaches and inputs that have not been covered within this report or fall outside the scope of this report.</w:t>
      </w:r>
    </w:p>
    <w:p w14:paraId="01C97AFE" w14:textId="77777777" w:rsidR="00DF0584" w:rsidRDefault="0044207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Bank/FII should </w:t>
      </w:r>
      <w:r w:rsidRPr="00DF0584">
        <w:rPr>
          <w:rFonts w:ascii="Arial" w:hAnsi="Arial" w:cs="Arial"/>
          <w:b/>
          <w:sz w:val="22"/>
          <w:szCs w:val="20"/>
        </w:rPr>
        <w:t>ONLY</w:t>
      </w:r>
      <w:r w:rsidRPr="00DF0584">
        <w:rPr>
          <w:rFonts w:ascii="Arial" w:hAnsi="Arial" w:cs="Arial"/>
          <w:sz w:val="22"/>
          <w:szCs w:val="20"/>
        </w:rPr>
        <w:t xml:space="preserve"> take this report as </w:t>
      </w:r>
      <w:r w:rsidR="0014481A" w:rsidRPr="00DF0584">
        <w:rPr>
          <w:rFonts w:ascii="Arial" w:hAnsi="Arial" w:cs="Arial"/>
          <w:sz w:val="22"/>
          <w:szCs w:val="20"/>
        </w:rPr>
        <w:t>an Advisory document from the Financial/ Chartered Engineering firm and its specifically advised to the creditor to cross verifies</w:t>
      </w:r>
      <w:r w:rsidRPr="00DF0584">
        <w:rPr>
          <w:rFonts w:ascii="Arial" w:hAnsi="Arial" w:cs="Arial"/>
          <w:sz w:val="22"/>
          <w:szCs w:val="20"/>
        </w:rPr>
        <w:t xml:space="preserve"> the original documents for the facts mentioned in the report which can be availed from the borrowing company directly.</w:t>
      </w:r>
    </w:p>
    <w:p w14:paraId="29800DA9"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3098C665"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The </w:t>
      </w:r>
      <w:r w:rsidR="0014481A" w:rsidRPr="00DF0584">
        <w:rPr>
          <w:rFonts w:ascii="Arial" w:hAnsi="Arial" w:cs="Arial"/>
          <w:sz w:val="22"/>
          <w:szCs w:val="20"/>
        </w:rPr>
        <w:t>documents, information, data provided to us during the course of this assessment by the client are</w:t>
      </w:r>
      <w:r w:rsidRPr="00DF0584">
        <w:rPr>
          <w:rFonts w:ascii="Arial" w:hAnsi="Arial" w:cs="Arial"/>
          <w:sz w:val="22"/>
          <w:szCs w:val="20"/>
        </w:rPr>
        <w:t xml:space="preserve"> reviewed only up to the extent required in relation to the scope of the work. No document has been reviewed beyond the scope of the work.</w:t>
      </w:r>
    </w:p>
    <w:p w14:paraId="6FFFCB6F"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432C4AC0"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153C711C"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Report is prepared by our competent technical team which includes Engineers and financial experts &amp; analysts.</w:t>
      </w:r>
    </w:p>
    <w:p w14:paraId="4ACBEBFB"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0C28C77D"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All Pages of the report including </w:t>
      </w:r>
      <w:r w:rsidR="002B77C5" w:rsidRPr="00DF0584">
        <w:rPr>
          <w:rFonts w:ascii="Arial" w:hAnsi="Arial" w:cs="Arial"/>
          <w:sz w:val="22"/>
          <w:szCs w:val="20"/>
        </w:rPr>
        <w:t>annexure</w:t>
      </w:r>
      <w:r w:rsidRPr="00DF0584">
        <w:rPr>
          <w:rFonts w:ascii="Arial" w:hAnsi="Arial" w:cs="Arial"/>
          <w:sz w:val="22"/>
          <w:szCs w:val="20"/>
        </w:rPr>
        <w:t xml:space="preserve"> are signed and stamped from our office. In case any paper in the report is without stamp &amp; signature then this should not be considered a valid paper issued from this office.</w:t>
      </w:r>
    </w:p>
    <w:p w14:paraId="1379CEF2"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Though adequate care has been taken while preparing this report as per its scope, but still we can’t rule out typing, human errors, over sightedness of any information or any other </w:t>
      </w:r>
      <w:r w:rsidRPr="00DF0584">
        <w:rPr>
          <w:rFonts w:ascii="Arial" w:hAnsi="Arial" w:cs="Arial"/>
          <w:sz w:val="22"/>
          <w:szCs w:val="22"/>
        </w:rPr>
        <w:t xml:space="preserve">mistakes. Therefore, the concerned organization is advised to satisfy themselves that the report is complete &amp; satisfactory in all respect. Intimation regarding any discrepancy shall be brought into our notice immediately. If no intimation is received within </w:t>
      </w:r>
      <w:r w:rsidRPr="00DF0584">
        <w:rPr>
          <w:rFonts w:ascii="Arial" w:hAnsi="Arial" w:cs="Arial"/>
          <w:b/>
          <w:sz w:val="22"/>
          <w:szCs w:val="22"/>
        </w:rPr>
        <w:t>15 (Fifteen) days</w:t>
      </w:r>
      <w:r w:rsidRPr="00DF0584">
        <w:rPr>
          <w:rFonts w:ascii="Arial" w:hAnsi="Arial" w:cs="Arial"/>
          <w:sz w:val="22"/>
          <w:szCs w:val="22"/>
        </w:rPr>
        <w:t xml:space="preserve"> in writing from the date of issuance of the report, to rectify these timely, then it shall be considered that the report is complete in all respect and has been accepted by the client up to their satisfaction &amp; use and further to which R.K Associates shall not be held responsible in any manner.</w:t>
      </w:r>
    </w:p>
    <w:p w14:paraId="4304C6CC" w14:textId="77777777" w:rsidR="00DF0584" w:rsidRDefault="00363900"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2"/>
        </w:rPr>
        <w:t xml:space="preserve">Defect Liability Period is </w:t>
      </w:r>
      <w:r w:rsidRPr="00DF0584">
        <w:rPr>
          <w:rFonts w:ascii="Arial" w:hAnsi="Arial" w:cs="Arial"/>
          <w:b/>
          <w:sz w:val="22"/>
          <w:szCs w:val="22"/>
        </w:rPr>
        <w:t>15 DAYS</w:t>
      </w:r>
      <w:r w:rsidRPr="00DF0584">
        <w:rPr>
          <w:rFonts w:ascii="Arial" w:hAnsi="Arial" w:cs="Arial"/>
          <w:sz w:val="22"/>
          <w:szCs w:val="22"/>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294B5262"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lastRenderedPageBreak/>
        <w:t xml:space="preserve">R.K Associates encourages its customers to give feedback or inform concerns over its services through proper channel at </w:t>
      </w:r>
      <w:r w:rsidRPr="00DF0584">
        <w:rPr>
          <w:b/>
          <w:color w:val="3333FF"/>
          <w:sz w:val="22"/>
          <w:szCs w:val="20"/>
        </w:rPr>
        <w:t>valuers</w:t>
      </w:r>
      <w:r w:rsidRPr="00DF0584">
        <w:rPr>
          <w:rFonts w:ascii="Arial" w:hAnsi="Arial" w:cs="Arial"/>
          <w:b/>
          <w:color w:val="3333FF"/>
          <w:sz w:val="22"/>
          <w:szCs w:val="20"/>
        </w:rPr>
        <w:t>@rkassociates.org</w:t>
      </w:r>
      <w:r w:rsidRPr="00DF0584">
        <w:rPr>
          <w:rFonts w:ascii="Arial" w:hAnsi="Arial" w:cs="Arial"/>
          <w:color w:val="3333FF"/>
          <w:sz w:val="22"/>
          <w:szCs w:val="20"/>
        </w:rPr>
        <w:t xml:space="preserve"> </w:t>
      </w:r>
      <w:r w:rsidRPr="00DF0584">
        <w:rPr>
          <w:rFonts w:ascii="Arial" w:hAnsi="Arial" w:cs="Arial"/>
          <w:sz w:val="22"/>
          <w:szCs w:val="20"/>
        </w:rPr>
        <w:t xml:space="preserve">in writing within </w:t>
      </w:r>
      <w:r w:rsidRPr="00DF0584">
        <w:rPr>
          <w:rFonts w:ascii="Arial" w:hAnsi="Arial" w:cs="Arial"/>
          <w:b/>
          <w:sz w:val="22"/>
          <w:szCs w:val="20"/>
        </w:rPr>
        <w:t>15 days</w:t>
      </w:r>
      <w:r w:rsidRPr="00DF0584">
        <w:rPr>
          <w:rFonts w:ascii="Arial" w:hAnsi="Arial" w:cs="Arial"/>
          <w:sz w:val="22"/>
          <w:szCs w:val="20"/>
        </w:rPr>
        <w:t xml:space="preserve"> of report delivery. After this period no concern/ complaint/ proceedings in connection with the Techno- Economic Viability Study Services will be entertained due to possible change in situation and condition of the subject Project.</w:t>
      </w:r>
    </w:p>
    <w:p w14:paraId="49A43E03"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Our Data retention policy is of </w:t>
      </w:r>
      <w:r w:rsidRPr="00DF0584">
        <w:rPr>
          <w:rFonts w:ascii="Arial" w:hAnsi="Arial" w:cs="Arial"/>
          <w:b/>
          <w:sz w:val="22"/>
          <w:szCs w:val="20"/>
        </w:rPr>
        <w:t>ONE YEAR</w:t>
      </w:r>
      <w:r w:rsidRPr="00DF0584">
        <w:rPr>
          <w:rFonts w:ascii="Arial" w:hAnsi="Arial" w:cs="Arial"/>
          <w:sz w:val="22"/>
          <w:szCs w:val="20"/>
        </w:rPr>
        <w:t>. After this period, we remove all the concerned records related to the assignment from our repository. No clarification or query can be answered after this period due to unavailability of the data.</w:t>
      </w:r>
    </w:p>
    <w:p w14:paraId="3CEBCCB6"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This Techno Economic Viability Study report is governed by our (1) Internal Policies, Processes &amp; Standard Operating Procedures, (2) Information/ Data/ Inputs given to us by the client and (3) Information/ Data/ Facts given to us by our field/ office technical team.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3D1930DE" w14:textId="77777777" w:rsidR="00DF0584" w:rsidRDefault="005D555D" w:rsidP="009D776F">
      <w:pPr>
        <w:numPr>
          <w:ilvl w:val="3"/>
          <w:numId w:val="4"/>
        </w:numPr>
        <w:spacing w:before="240" w:line="360" w:lineRule="auto"/>
        <w:ind w:left="709" w:right="-8" w:hanging="426"/>
        <w:jc w:val="both"/>
        <w:rPr>
          <w:rFonts w:ascii="Arial" w:hAnsi="Arial" w:cs="Arial"/>
          <w:color w:val="000000" w:themeColor="text1"/>
          <w:sz w:val="22"/>
          <w:szCs w:val="20"/>
        </w:rPr>
      </w:pPr>
      <w:r w:rsidRPr="00DF0584">
        <w:rPr>
          <w:rFonts w:ascii="Arial" w:hAnsi="Arial" w:cs="Arial"/>
          <w:sz w:val="22"/>
          <w:szCs w:val="20"/>
        </w:rPr>
        <w:t xml:space="preserve">R.K Associates never releases any report doing alterations or modifications from pen. In case any information/ figure of this report is found altered with pen then this report will automatically become </w:t>
      </w:r>
      <w:r w:rsidRPr="00DF0584">
        <w:rPr>
          <w:rFonts w:ascii="Arial" w:hAnsi="Arial" w:cs="Arial"/>
          <w:b/>
          <w:sz w:val="22"/>
          <w:szCs w:val="20"/>
        </w:rPr>
        <w:t>null &amp; void</w:t>
      </w:r>
      <w:r w:rsidRPr="00DF0584">
        <w:rPr>
          <w:rFonts w:ascii="Arial" w:hAnsi="Arial" w:cs="Arial"/>
          <w:sz w:val="22"/>
          <w:szCs w:val="20"/>
        </w:rPr>
        <w:t>.</w:t>
      </w:r>
    </w:p>
    <w:p w14:paraId="3D537160" w14:textId="07FA29FC" w:rsidR="00FE44E2" w:rsidRPr="00AA4F33" w:rsidRDefault="00A22FE5" w:rsidP="008D587B">
      <w:pPr>
        <w:numPr>
          <w:ilvl w:val="3"/>
          <w:numId w:val="4"/>
        </w:numPr>
        <w:spacing w:before="240" w:line="360" w:lineRule="auto"/>
        <w:ind w:left="709" w:right="-143" w:hanging="426"/>
        <w:jc w:val="both"/>
        <w:rPr>
          <w:rFonts w:ascii="Arial" w:hAnsi="Arial" w:cs="Arial"/>
          <w:sz w:val="22"/>
          <w:szCs w:val="20"/>
        </w:rPr>
      </w:pPr>
      <w:r w:rsidRPr="00AA4F33">
        <w:rPr>
          <w:rFonts w:ascii="Arial" w:hAnsi="Arial" w:cs="Arial"/>
          <w:sz w:val="22"/>
          <w:szCs w:val="20"/>
        </w:rPr>
        <w:t>If this report is prepared for the matter under litigation in any Indian court, no official or employee of R.K Associates will be under any obligation to give in person appearance in the court as a testimony. For any explanation or clarification, only written reply can be submitted on payment of charges by the plaintiff or respondent which will be 10% of the original fees charged where minimum charges will be Rs. 15,000/</w:t>
      </w:r>
      <w:r w:rsidR="00223CB7" w:rsidRPr="00AA4F33">
        <w:rPr>
          <w:rFonts w:ascii="Arial" w:hAnsi="Arial" w:cs="Arial"/>
          <w:sz w:val="22"/>
          <w:szCs w:val="20"/>
        </w:rPr>
        <w:t>.</w:t>
      </w:r>
    </w:p>
    <w:p w14:paraId="4531521B" w14:textId="77777777" w:rsidR="00FE44E2" w:rsidRDefault="00FE44E2" w:rsidP="00FE44E2">
      <w:pPr>
        <w:tabs>
          <w:tab w:val="left" w:pos="360"/>
        </w:tabs>
        <w:spacing w:before="240" w:line="360" w:lineRule="auto"/>
        <w:ind w:right="-143"/>
        <w:jc w:val="both"/>
        <w:rPr>
          <w:rFonts w:ascii="Arial" w:hAnsi="Arial" w:cs="Arial"/>
          <w:sz w:val="22"/>
          <w:szCs w:val="20"/>
        </w:rPr>
      </w:pPr>
    </w:p>
    <w:p w14:paraId="1EFBE855" w14:textId="77777777" w:rsidR="00AA4F33" w:rsidRDefault="00AA4F33" w:rsidP="00FE44E2">
      <w:pPr>
        <w:tabs>
          <w:tab w:val="left" w:pos="360"/>
        </w:tabs>
        <w:spacing w:before="240" w:line="360" w:lineRule="auto"/>
        <w:ind w:right="-143"/>
        <w:jc w:val="both"/>
        <w:rPr>
          <w:rFonts w:ascii="Arial" w:hAnsi="Arial" w:cs="Arial"/>
          <w:sz w:val="22"/>
          <w:szCs w:val="20"/>
        </w:rPr>
      </w:pPr>
    </w:p>
    <w:p w14:paraId="20B5C4F9" w14:textId="77777777" w:rsidR="00AA4F33" w:rsidRDefault="00AA4F33" w:rsidP="00FE44E2">
      <w:pPr>
        <w:tabs>
          <w:tab w:val="left" w:pos="360"/>
        </w:tabs>
        <w:spacing w:before="240" w:line="360" w:lineRule="auto"/>
        <w:ind w:right="-143"/>
        <w:jc w:val="both"/>
        <w:rPr>
          <w:rFonts w:ascii="Arial" w:hAnsi="Arial" w:cs="Arial"/>
          <w:sz w:val="22"/>
          <w:szCs w:val="20"/>
        </w:rPr>
      </w:pPr>
    </w:p>
    <w:p w14:paraId="2C5CC3B3" w14:textId="2FA281D1" w:rsidR="00CD180F" w:rsidRPr="00FA113D" w:rsidRDefault="00CD180F" w:rsidP="00FA113D">
      <w:pPr>
        <w:jc w:val="right"/>
        <w:rPr>
          <w:rFonts w:ascii="Arial" w:hAnsi="Arial" w:cs="Arial"/>
          <w:sz w:val="22"/>
        </w:rPr>
      </w:pPr>
    </w:p>
    <w:sectPr w:rsidR="00CD180F" w:rsidRPr="00FA113D" w:rsidSect="0078795F">
      <w:headerReference w:type="default" r:id="rId57"/>
      <w:footerReference w:type="default" r:id="rId58"/>
      <w:pgSz w:w="11910" w:h="16840"/>
      <w:pgMar w:top="1220" w:right="1000" w:bottom="1560" w:left="1137" w:header="454" w:footer="144"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41CC4" w14:textId="77777777" w:rsidR="00816875" w:rsidRDefault="00816875" w:rsidP="00EB5704">
      <w:r>
        <w:separator/>
      </w:r>
    </w:p>
  </w:endnote>
  <w:endnote w:type="continuationSeparator" w:id="0">
    <w:p w14:paraId="2B53D0CE" w14:textId="77777777" w:rsidR="00816875" w:rsidRDefault="00816875" w:rsidP="00EB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Helvetica Neue">
    <w:altName w:val="Arial"/>
    <w:charset w:val="00"/>
    <w:family w:val="auto"/>
    <w:pitch w:val="default"/>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715D5" w14:textId="77777777" w:rsidR="00BB1650" w:rsidRDefault="00BB1650">
    <w:pPr>
      <w:pStyle w:val="Footer"/>
      <w:tabs>
        <w:tab w:val="clear" w:pos="4320"/>
        <w:tab w:val="clear" w:pos="8640"/>
      </w:tabs>
      <w:rPr>
        <w:rFonts w:ascii="Arial" w:hAnsi="Arial" w:cs="Arial"/>
        <w:b/>
        <w:color w:val="002060"/>
        <w:sz w:val="22"/>
      </w:rPr>
    </w:pPr>
    <w:r>
      <w:rPr>
        <w:rFonts w:ascii="Arial" w:hAnsi="Arial" w:cs="Arial"/>
        <w:b/>
        <w:color w:val="002060"/>
        <w:sz w:val="22"/>
      </w:rPr>
      <w:tab/>
    </w:r>
  </w:p>
  <w:p w14:paraId="420D4C25" w14:textId="77777777" w:rsidR="00BB1650" w:rsidRDefault="00BB1650">
    <w:pPr>
      <w:pStyle w:val="Footer"/>
      <w:tabs>
        <w:tab w:val="clear" w:pos="8640"/>
      </w:tabs>
      <w:rPr>
        <w:rFonts w:ascii="Arial" w:hAnsi="Arial" w:cs="Arial"/>
        <w:b/>
        <w:color w:val="002060"/>
        <w:sz w:val="22"/>
      </w:rPr>
    </w:pPr>
    <w:r>
      <w:rPr>
        <w:rFonts w:ascii="Arial" w:hAnsi="Arial" w:cs="Arial"/>
        <w:b/>
        <w:noProof/>
        <w:color w:val="002060"/>
        <w:sz w:val="22"/>
        <w:lang w:eastAsia="en-IN"/>
      </w:rPr>
      <mc:AlternateContent>
        <mc:Choice Requires="wps">
          <w:drawing>
            <wp:anchor distT="0" distB="0" distL="0" distR="0" simplePos="0" relativeHeight="251654656" behindDoc="0" locked="0" layoutInCell="1" allowOverlap="1" wp14:anchorId="77529EF8" wp14:editId="37A99252">
              <wp:simplePos x="0" y="0"/>
              <wp:positionH relativeFrom="column">
                <wp:posOffset>-15875</wp:posOffset>
              </wp:positionH>
              <wp:positionV relativeFrom="paragraph">
                <wp:posOffset>98425</wp:posOffset>
              </wp:positionV>
              <wp:extent cx="5886450" cy="9525"/>
              <wp:effectExtent l="19050" t="19050" r="19050" b="28575"/>
              <wp:wrapNone/>
              <wp:docPr id="14" name="40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86450"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33CA1A39" id="4099" o:spid="_x0000_s1026" style="position:absolute;flip:y;z-index:2516546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1.25pt,7.75pt" to="462.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" strokecolor="#4579b8" strokeweight="2.25pt"/>
          </w:pict>
        </mc:Fallback>
      </mc:AlternateContent>
    </w:r>
  </w:p>
  <w:p w14:paraId="132EF106" w14:textId="77777777" w:rsidR="00BB1650" w:rsidRDefault="00BB1650">
    <w:pPr>
      <w:pStyle w:val="Footer"/>
      <w:tabs>
        <w:tab w:val="clear" w:pos="8640"/>
      </w:tabs>
    </w:pPr>
    <w:r>
      <w:rPr>
        <w:rFonts w:ascii="Arial" w:hAnsi="Arial" w:cs="Arial"/>
        <w:b/>
        <w:color w:val="002060"/>
        <w:sz w:val="22"/>
      </w:rPr>
      <w:t>FILE NO.: RKA/FY20-21/420</w:t>
    </w:r>
    <w:r>
      <w:rPr>
        <w:rFonts w:ascii="Arial" w:hAnsi="Arial" w:cs="Arial"/>
        <w:b/>
        <w:color w:val="002060"/>
        <w:sz w:val="22"/>
      </w:rPr>
      <w:tab/>
    </w:r>
    <w:r>
      <w:rPr>
        <w:rFonts w:ascii="Arial" w:hAnsi="Arial" w:cs="Arial"/>
        <w:b/>
        <w:color w:val="002060"/>
        <w:sz w:val="22"/>
      </w:rPr>
      <w:tab/>
      <w:t>Page 3</w:t>
    </w:r>
  </w:p>
  <w:p w14:paraId="0AE134E5" w14:textId="77777777" w:rsidR="00BB1650" w:rsidRDefault="00BB16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152DD5" w14:textId="77777777" w:rsidR="00BB1650" w:rsidRDefault="00BB1650" w:rsidP="00454082">
    <w:r>
      <w:rPr>
        <w:noProof/>
        <w:color w:val="0F243E"/>
        <w:lang w:eastAsia="en-IN"/>
      </w:rPr>
      <mc:AlternateContent>
        <mc:Choice Requires="wps">
          <w:drawing>
            <wp:anchor distT="0" distB="0" distL="0" distR="0" simplePos="0" relativeHeight="251656704" behindDoc="0" locked="0" layoutInCell="1" allowOverlap="1" wp14:anchorId="015ACBAE" wp14:editId="28F18563">
              <wp:simplePos x="0" y="0"/>
              <wp:positionH relativeFrom="column">
                <wp:posOffset>-25401</wp:posOffset>
              </wp:positionH>
              <wp:positionV relativeFrom="paragraph">
                <wp:posOffset>88900</wp:posOffset>
              </wp:positionV>
              <wp:extent cx="6048375" cy="9525"/>
              <wp:effectExtent l="19050" t="19050" r="28575" b="28575"/>
              <wp:wrapNone/>
              <wp:docPr id="13"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48375" cy="9525"/>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677AC80B" id="4100" o:spid="_x0000_s1026" style="position:absolute;z-index:2516567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pt,7pt" to="474.25pt,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" strokecolor="#4579b8" strokeweight="2.25pt"/>
          </w:pict>
        </mc:Fallback>
      </mc:AlternateContent>
    </w:r>
  </w:p>
  <w:p w14:paraId="608C30A6" w14:textId="7BA8E0CB" w:rsidR="00BB1650" w:rsidRDefault="00BB1650" w:rsidP="00454082">
    <w:pPr>
      <w:pStyle w:val="Footer"/>
      <w:tabs>
        <w:tab w:val="clear" w:pos="4320"/>
        <w:tab w:val="clear" w:pos="8640"/>
      </w:tabs>
      <w:rPr>
        <w:caps/>
        <w:noProof/>
        <w:color w:val="002060"/>
      </w:rPr>
    </w:pPr>
    <w:r w:rsidRPr="00074A24">
      <w:rPr>
        <w:rFonts w:ascii="Arial" w:hAnsi="Arial" w:cs="Arial"/>
        <w:b/>
        <w:color w:val="0F243E"/>
      </w:rPr>
      <w:t xml:space="preserve">FILE NO: </w:t>
    </w:r>
    <w:r w:rsidR="00074A24" w:rsidRPr="00074A24">
      <w:rPr>
        <w:rFonts w:ascii="Arial" w:hAnsi="Arial" w:cs="Arial"/>
        <w:b/>
        <w:sz w:val="22"/>
        <w:szCs w:val="22"/>
      </w:rPr>
      <w:t>VIS (2024-25)-PL775-699-953</w:t>
    </w:r>
    <w:r w:rsidRPr="00074A24">
      <w:rPr>
        <w:rFonts w:ascii="Arial" w:hAnsi="Arial" w:cs="Arial"/>
        <w:b/>
        <w:color w:val="0F243E"/>
      </w:rPr>
      <w:tab/>
    </w:r>
    <w:r w:rsidRPr="00074A24">
      <w:rPr>
        <w:rFonts w:ascii="Arial" w:hAnsi="Arial" w:cs="Arial"/>
        <w:b/>
        <w:color w:val="0F243E"/>
      </w:rPr>
      <w:tab/>
      <w:t xml:space="preserve"> </w:t>
    </w:r>
    <w:r>
      <w:rPr>
        <w:rFonts w:ascii="Cambria" w:hAnsi="Cambria" w:cs="Arial"/>
        <w:b/>
        <w:color w:val="0F243E"/>
      </w:rPr>
      <w:t xml:space="preserve">                                             </w:t>
    </w:r>
    <w:r w:rsidR="00074A24">
      <w:rPr>
        <w:rFonts w:ascii="Cambria" w:hAnsi="Cambria" w:cs="Arial"/>
        <w:b/>
        <w:color w:val="0F243E"/>
      </w:rPr>
      <w:t xml:space="preserve">           </w:t>
    </w:r>
    <w:r w:rsidRPr="00676C11">
      <w:rPr>
        <w:rFonts w:ascii="Cambria" w:hAnsi="Cambria"/>
        <w:b/>
      </w:rPr>
      <w:t>Page</w:t>
    </w:r>
    <w:r>
      <w:rPr>
        <w:rFonts w:ascii="Cambria" w:hAnsi="Cambria"/>
      </w:rPr>
      <w:t xml:space="preserve"> </w:t>
    </w:r>
    <w:r w:rsidRPr="00616FCF">
      <w:rPr>
        <w:rFonts w:ascii="Arial" w:hAnsi="Arial" w:cs="Arial"/>
        <w:b/>
        <w:bCs/>
        <w:sz w:val="22"/>
      </w:rPr>
      <w:fldChar w:fldCharType="begin"/>
    </w:r>
    <w:r w:rsidRPr="00616FCF">
      <w:rPr>
        <w:rFonts w:ascii="Arial" w:hAnsi="Arial" w:cs="Arial"/>
        <w:b/>
        <w:bCs/>
        <w:sz w:val="22"/>
      </w:rPr>
      <w:instrText xml:space="preserve"> PAGE </w:instrText>
    </w:r>
    <w:r w:rsidRPr="00616FCF">
      <w:rPr>
        <w:rFonts w:ascii="Arial" w:hAnsi="Arial" w:cs="Arial"/>
        <w:b/>
        <w:bCs/>
        <w:sz w:val="22"/>
      </w:rPr>
      <w:fldChar w:fldCharType="separate"/>
    </w:r>
    <w:r w:rsidR="004E59DF">
      <w:rPr>
        <w:rFonts w:ascii="Arial" w:hAnsi="Arial" w:cs="Arial"/>
        <w:b/>
        <w:bCs/>
        <w:noProof/>
        <w:sz w:val="22"/>
      </w:rPr>
      <w:t>0</w:t>
    </w:r>
    <w:r w:rsidRPr="00616FCF">
      <w:rPr>
        <w:rFonts w:ascii="Arial" w:hAnsi="Arial" w:cs="Arial"/>
        <w:b/>
        <w:bCs/>
        <w:sz w:val="22"/>
      </w:rPr>
      <w:fldChar w:fldCharType="end"/>
    </w:r>
    <w:r w:rsidRPr="00616FCF">
      <w:rPr>
        <w:rFonts w:ascii="Arial" w:hAnsi="Arial" w:cs="Arial"/>
        <w:b/>
        <w:sz w:val="22"/>
      </w:rPr>
      <w:t xml:space="preserve"> </w:t>
    </w:r>
    <w:r w:rsidRPr="00676C11">
      <w:rPr>
        <w:rFonts w:ascii="Arial" w:hAnsi="Arial" w:cs="Arial"/>
        <w:b/>
        <w:sz w:val="22"/>
      </w:rPr>
      <w:t>of</w:t>
    </w:r>
    <w:r>
      <w:rPr>
        <w:rFonts w:ascii="Cambria" w:hAnsi="Cambria"/>
      </w:rPr>
      <w:t xml:space="preserve"> </w:t>
    </w:r>
    <w:r>
      <w:rPr>
        <w:rFonts w:hAnsi="Cambria"/>
        <w:b/>
        <w:bCs/>
        <w:lang w:val="en-US"/>
      </w:rPr>
      <w:t>10</w:t>
    </w:r>
    <w:r w:rsidR="00F66B61">
      <w:rPr>
        <w:rFonts w:hAnsi="Cambria"/>
        <w:b/>
        <w:bCs/>
        <w:lang w:val="en-US"/>
      </w:rPr>
      <w:t>7</w:t>
    </w:r>
  </w:p>
  <w:p w14:paraId="7D333C46" w14:textId="77777777" w:rsidR="00BB1650" w:rsidRDefault="00BB1650">
    <w:pPr>
      <w:pStyle w:val="Footer"/>
      <w:tabs>
        <w:tab w:val="clear" w:pos="4320"/>
        <w:tab w:val="clear" w:pos="8640"/>
      </w:tabs>
    </w:pPr>
  </w:p>
  <w:p w14:paraId="319C3FD1" w14:textId="77777777" w:rsidR="00BB1650" w:rsidRPr="007735FD" w:rsidRDefault="00BB1650" w:rsidP="000A5856">
    <w:pPr>
      <w:pStyle w:val="Footer"/>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52490E77" w14:textId="77777777" w:rsidR="00BB1650" w:rsidRPr="00607CA9" w:rsidRDefault="00BB1650" w:rsidP="000A5856">
    <w:pPr>
      <w:ind w:left="2880" w:firstLine="720"/>
      <w:rPr>
        <w:rFonts w:ascii="Arial" w:hAnsi="Arial" w:cs="Arial"/>
        <w:b/>
        <w:sz w:val="22"/>
        <w:szCs w:val="22"/>
      </w:rPr>
    </w:pPr>
    <w:r>
      <w:rPr>
        <w:rFonts w:ascii="Cambria" w:hAnsi="Cambria"/>
        <w:b/>
        <w:color w:val="548DD4"/>
        <w:sz w:val="16"/>
      </w:rPr>
      <w:t xml:space="preserve">      </w:t>
    </w:r>
    <w:r w:rsidRPr="007735FD">
      <w:rPr>
        <w:rFonts w:ascii="Cambria" w:hAnsi="Cambria"/>
        <w:b/>
        <w:color w:val="548DD4"/>
        <w:sz w:val="16"/>
      </w:rPr>
      <w:t>at www.rkassociates.org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87C32" w14:textId="77777777" w:rsidR="00BB1650" w:rsidRDefault="00BB1650" w:rsidP="000318A7">
    <w:pPr>
      <w:pStyle w:val="Header"/>
      <w:tabs>
        <w:tab w:val="clear" w:pos="4320"/>
        <w:tab w:val="clear" w:pos="8640"/>
        <w:tab w:val="left" w:pos="1515"/>
      </w:tabs>
    </w:pPr>
    <w:r>
      <w:tab/>
    </w:r>
  </w:p>
  <w:p w14:paraId="65E14C2D" w14:textId="77777777" w:rsidR="00BB1650" w:rsidRDefault="00BB1650" w:rsidP="000318A7">
    <w:r>
      <w:rPr>
        <w:noProof/>
        <w:color w:val="0F243E"/>
        <w:lang w:eastAsia="en-IN"/>
      </w:rPr>
      <mc:AlternateContent>
        <mc:Choice Requires="wps">
          <w:drawing>
            <wp:anchor distT="0" distB="0" distL="0" distR="0" simplePos="0" relativeHeight="251657728" behindDoc="0" locked="0" layoutInCell="1" allowOverlap="1" wp14:anchorId="0DF46CE7" wp14:editId="0E643398">
              <wp:simplePos x="0" y="0"/>
              <wp:positionH relativeFrom="column">
                <wp:posOffset>306705</wp:posOffset>
              </wp:positionH>
              <wp:positionV relativeFrom="paragraph">
                <wp:posOffset>91440</wp:posOffset>
              </wp:positionV>
              <wp:extent cx="5581650" cy="0"/>
              <wp:effectExtent l="0" t="19050" r="19050" b="19050"/>
              <wp:wrapNone/>
              <wp:docPr id="16" name="4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81650" cy="0"/>
                      </a:xfrm>
                      <a:prstGeom prst="line">
                        <a:avLst/>
                      </a:prstGeom>
                      <a:noFill/>
                      <a:ln w="2857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AA906CE" id="4100" o:spid="_x0000_s1026" style="position:absolute;z-index:25165772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 from="24.15pt,7.2pt" to="463.6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" strokecolor="#4579b8" strokeweight="2.25pt"/>
          </w:pict>
        </mc:Fallback>
      </mc:AlternateContent>
    </w:r>
  </w:p>
  <w:p w14:paraId="0F34352A" w14:textId="3F7384EB" w:rsidR="00BB1650" w:rsidRDefault="00BB1650" w:rsidP="000318A7">
    <w:pPr>
      <w:pStyle w:val="Footer"/>
      <w:tabs>
        <w:tab w:val="clear" w:pos="4320"/>
        <w:tab w:val="clear" w:pos="8640"/>
      </w:tabs>
      <w:ind w:left="284"/>
      <w:rPr>
        <w:caps/>
        <w:noProof/>
        <w:color w:val="002060"/>
      </w:rPr>
    </w:pPr>
    <w:r>
      <w:rPr>
        <w:rFonts w:ascii="Cambria" w:hAnsi="Cambria" w:cs="Arial"/>
        <w:b/>
        <w:color w:val="0F243E"/>
      </w:rPr>
      <w:t xml:space="preserve">    </w:t>
    </w:r>
    <w:r w:rsidRPr="00864A60">
      <w:rPr>
        <w:rFonts w:ascii="Cambria" w:hAnsi="Cambria" w:cs="Arial"/>
        <w:b/>
        <w:color w:val="0F243E"/>
      </w:rPr>
      <w:t>F</w:t>
    </w:r>
    <w:r>
      <w:rPr>
        <w:rFonts w:ascii="Cambria" w:hAnsi="Cambria" w:cs="Arial"/>
        <w:b/>
        <w:color w:val="0F243E"/>
      </w:rPr>
      <w:t>ILE NO.: VIS (2024-25</w:t>
    </w:r>
    <w:r w:rsidRPr="00C03345">
      <w:rPr>
        <w:rFonts w:ascii="Cambria" w:hAnsi="Cambria" w:cs="Arial"/>
        <w:b/>
        <w:color w:val="0F243E"/>
      </w:rPr>
      <w:t>)-PL</w:t>
    </w:r>
    <w:r w:rsidR="00B13677">
      <w:rPr>
        <w:rFonts w:ascii="Cambria" w:hAnsi="Cambria" w:cs="Arial"/>
        <w:b/>
        <w:color w:val="0F243E"/>
      </w:rPr>
      <w:t>775</w:t>
    </w:r>
    <w:r w:rsidRPr="00C03345">
      <w:rPr>
        <w:rFonts w:ascii="Cambria" w:hAnsi="Cambria" w:cs="Arial"/>
        <w:b/>
        <w:color w:val="0F243E"/>
      </w:rPr>
      <w:t>-</w:t>
    </w:r>
    <w:r w:rsidR="00B13677">
      <w:rPr>
        <w:rFonts w:ascii="Cambria" w:hAnsi="Cambria" w:cs="Arial"/>
        <w:b/>
        <w:color w:val="0F243E"/>
      </w:rPr>
      <w:t>699</w:t>
    </w:r>
    <w:r w:rsidRPr="00C03345">
      <w:rPr>
        <w:rFonts w:ascii="Cambria" w:hAnsi="Cambria" w:cs="Arial"/>
        <w:b/>
        <w:color w:val="0F243E"/>
      </w:rPr>
      <w:t>-</w:t>
    </w:r>
    <w:r w:rsidR="00B13677">
      <w:rPr>
        <w:rFonts w:ascii="Cambria" w:hAnsi="Cambria" w:cs="Arial"/>
        <w:b/>
        <w:color w:val="0F243E"/>
      </w:rPr>
      <w:t>953</w:t>
    </w:r>
    <w:r>
      <w:rPr>
        <w:rFonts w:ascii="Cambria" w:hAnsi="Cambria" w:cs="Arial"/>
        <w:b/>
        <w:color w:val="0F243E"/>
      </w:rPr>
      <w:tab/>
      <w:t xml:space="preserve">                                                 </w:t>
    </w:r>
    <w:r w:rsidRPr="005E2BA6">
      <w:rPr>
        <w:rFonts w:ascii="Cambria" w:hAnsi="Cambria" w:cs="Arial"/>
        <w:b/>
        <w:color w:val="002060"/>
      </w:rPr>
      <w:t xml:space="preserve">Page </w:t>
    </w:r>
    <w:r w:rsidRPr="000318A7">
      <w:rPr>
        <w:rFonts w:ascii="Cambria" w:hAnsi="Cambria" w:cs="Arial"/>
        <w:b/>
        <w:color w:val="002060"/>
      </w:rPr>
      <w:fldChar w:fldCharType="begin"/>
    </w:r>
    <w:r w:rsidRPr="000318A7">
      <w:rPr>
        <w:rFonts w:ascii="Cambria" w:hAnsi="Cambria" w:cs="Arial"/>
        <w:b/>
        <w:color w:val="002060"/>
      </w:rPr>
      <w:instrText xml:space="preserve"> PAGE </w:instrText>
    </w:r>
    <w:r w:rsidRPr="000318A7">
      <w:rPr>
        <w:rFonts w:ascii="Cambria" w:hAnsi="Cambria" w:cs="Arial"/>
        <w:b/>
        <w:color w:val="002060"/>
      </w:rPr>
      <w:fldChar w:fldCharType="separate"/>
    </w:r>
    <w:r w:rsidR="004E59DF">
      <w:rPr>
        <w:rFonts w:ascii="Cambria" w:hAnsi="Cambria" w:cs="Arial"/>
        <w:b/>
        <w:noProof/>
        <w:color w:val="002060"/>
      </w:rPr>
      <w:t>107</w:t>
    </w:r>
    <w:r w:rsidRPr="000318A7">
      <w:rPr>
        <w:rFonts w:ascii="Cambria" w:hAnsi="Cambria" w:cs="Arial"/>
        <w:b/>
        <w:color w:val="002060"/>
      </w:rPr>
      <w:fldChar w:fldCharType="end"/>
    </w:r>
    <w:r w:rsidRPr="005E2BA6">
      <w:rPr>
        <w:rFonts w:ascii="Cambria" w:hAnsi="Cambria" w:cs="Arial"/>
        <w:b/>
        <w:color w:val="002060"/>
      </w:rPr>
      <w:t xml:space="preserve"> of </w:t>
    </w:r>
    <w:r w:rsidR="00AA4F33">
      <w:rPr>
        <w:rFonts w:ascii="Cambria" w:hAnsi="Cambria" w:cs="Arial"/>
        <w:b/>
        <w:color w:val="002060"/>
      </w:rPr>
      <w:t>92</w:t>
    </w:r>
  </w:p>
  <w:p w14:paraId="60E8456D" w14:textId="77777777" w:rsidR="00BB1650" w:rsidRDefault="00BB1650" w:rsidP="000318A7">
    <w:pPr>
      <w:pStyle w:val="Footer"/>
      <w:jc w:val="center"/>
      <w:rPr>
        <w:rFonts w:ascii="Cambria" w:hAnsi="Cambria"/>
        <w:b/>
        <w:color w:val="548DD4"/>
        <w:sz w:val="16"/>
      </w:rPr>
    </w:pPr>
  </w:p>
  <w:p w14:paraId="49BC5724" w14:textId="77777777" w:rsidR="00BB1650" w:rsidRPr="007735FD" w:rsidRDefault="00BB1650" w:rsidP="00264751">
    <w:pPr>
      <w:pStyle w:val="Footer"/>
      <w:ind w:left="567"/>
      <w:jc w:val="center"/>
      <w:rPr>
        <w:rFonts w:ascii="Cambria" w:hAnsi="Cambria"/>
        <w:b/>
        <w:color w:val="548DD4"/>
        <w:sz w:val="16"/>
      </w:rPr>
    </w:pPr>
    <w:r w:rsidRPr="007735FD">
      <w:rPr>
        <w:rFonts w:ascii="Cambria" w:hAnsi="Cambria"/>
        <w:b/>
        <w:color w:val="548DD4"/>
        <w:sz w:val="16"/>
      </w:rPr>
      <w:t>Valuation Terms of Service &amp; Valuer’s Important Remarks are available</w:t>
    </w:r>
  </w:p>
  <w:p w14:paraId="5967D32C" w14:textId="77777777" w:rsidR="00BB1650" w:rsidRPr="000318A7" w:rsidRDefault="00BB1650" w:rsidP="00264751">
    <w:pPr>
      <w:ind w:left="567" w:firstLine="720"/>
      <w:jc w:val="center"/>
      <w:rPr>
        <w:rFonts w:ascii="Arial" w:hAnsi="Arial" w:cs="Arial"/>
        <w:b/>
        <w:sz w:val="22"/>
        <w:szCs w:val="22"/>
      </w:rPr>
    </w:pPr>
    <w:r w:rsidRPr="007735FD">
      <w:rPr>
        <w:rFonts w:ascii="Cambria" w:hAnsi="Cambria"/>
        <w:b/>
        <w:color w:val="548DD4"/>
        <w:sz w:val="16"/>
      </w:rPr>
      <w:t>at www.rkassociates.org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B2ECEC" w14:textId="77777777" w:rsidR="00816875" w:rsidRDefault="00816875" w:rsidP="00EB5704">
      <w:r>
        <w:separator/>
      </w:r>
    </w:p>
  </w:footnote>
  <w:footnote w:type="continuationSeparator" w:id="0">
    <w:p w14:paraId="31EF9B6B" w14:textId="77777777" w:rsidR="00816875" w:rsidRDefault="00816875" w:rsidP="00EB57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A23F0" w14:textId="7EB20CE9" w:rsidR="00BB1650" w:rsidRDefault="00BB1650" w:rsidP="001433DA">
    <w:pPr>
      <w:pStyle w:val="Header"/>
      <w:tabs>
        <w:tab w:val="clear" w:pos="8640"/>
      </w:tabs>
      <w:ind w:right="-46"/>
      <w:rPr>
        <w:rFonts w:ascii="Arial" w:hAnsi="Arial" w:cs="Arial"/>
        <w:bCs/>
        <w:color w:val="17365D"/>
        <w:sz w:val="28"/>
        <w:szCs w:val="28"/>
      </w:rPr>
    </w:pPr>
    <w:r>
      <w:rPr>
        <w:noProof/>
        <w:color w:val="4F81BD"/>
        <w:lang w:eastAsia="en-IN"/>
      </w:rPr>
      <w:drawing>
        <wp:anchor distT="0" distB="0" distL="114300" distR="114300" simplePos="0" relativeHeight="251655680" behindDoc="0" locked="0" layoutInCell="1" allowOverlap="1" wp14:anchorId="29962BE0" wp14:editId="011E0280">
          <wp:simplePos x="0" y="0"/>
          <wp:positionH relativeFrom="column">
            <wp:posOffset>4169411</wp:posOffset>
          </wp:positionH>
          <wp:positionV relativeFrom="paragraph">
            <wp:posOffset>-223520</wp:posOffset>
          </wp:positionV>
          <wp:extent cx="2294804" cy="664845"/>
          <wp:effectExtent l="0" t="0" r="0" b="190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png"/>
                  <pic:cNvPicPr/>
                </pic:nvPicPr>
                <pic:blipFill>
                  <a:blip r:embed="rId1">
                    <a:extLst>
                      <a:ext uri="{28A0092B-C50C-407E-A947-70E740481C1C}">
                        <a14:useLocalDpi xmlns:a14="http://schemas.microsoft.com/office/drawing/2010/main" val="0"/>
                      </a:ext>
                    </a:extLst>
                  </a:blip>
                  <a:stretch>
                    <a:fillRect/>
                  </a:stretch>
                </pic:blipFill>
                <pic:spPr>
                  <a:xfrm>
                    <a:off x="0" y="0"/>
                    <a:ext cx="2297861" cy="665731"/>
                  </a:xfrm>
                  <a:prstGeom prst="rect">
                    <a:avLst/>
                  </a:prstGeom>
                </pic:spPr>
              </pic:pic>
            </a:graphicData>
          </a:graphic>
          <wp14:sizeRelH relativeFrom="margin">
            <wp14:pctWidth>0</wp14:pctWidth>
          </wp14:sizeRelH>
          <wp14:sizeRelV relativeFrom="margin">
            <wp14:pctHeight>0</wp14:pctHeight>
          </wp14:sizeRelV>
        </wp:anchor>
      </w:drawing>
    </w:r>
    <w:r>
      <w:rPr>
        <w:b/>
        <w:bCs/>
        <w:color w:val="17365D"/>
        <w:sz w:val="28"/>
        <w:szCs w:val="28"/>
      </w:rPr>
      <w:t xml:space="preserve">TECHNO-ECONOMIC VIABILITY REPORT      </w:t>
    </w:r>
    <w:r>
      <w:rPr>
        <w:rFonts w:ascii="Arial" w:hAnsi="Arial" w:cs="Arial"/>
        <w:bCs/>
        <w:color w:val="17365D"/>
        <w:sz w:val="28"/>
        <w:szCs w:val="28"/>
      </w:rPr>
      <w:t xml:space="preserve">    </w:t>
    </w:r>
    <w:r>
      <w:rPr>
        <w:rFonts w:ascii="Arial" w:hAnsi="Arial" w:cs="Arial"/>
        <w:bCs/>
        <w:color w:val="17365D"/>
        <w:sz w:val="28"/>
        <w:szCs w:val="28"/>
      </w:rPr>
      <w:tab/>
    </w:r>
  </w:p>
  <w:p w14:paraId="73B18254" w14:textId="77777777" w:rsidR="00BB1650" w:rsidRDefault="00BB1650" w:rsidP="001433DA">
    <w:pPr>
      <w:pStyle w:val="Header"/>
      <w:tabs>
        <w:tab w:val="clear" w:pos="4320"/>
        <w:tab w:val="clear" w:pos="8640"/>
      </w:tabs>
      <w:ind w:right="-46"/>
      <w:rPr>
        <w:rFonts w:ascii="Cambria" w:hAnsi="Cambria" w:cs="Cambria"/>
        <w:b/>
        <w:bCs/>
        <w:color w:val="4F81BD"/>
        <w:sz w:val="22"/>
        <w:szCs w:val="22"/>
      </w:rPr>
    </w:pPr>
    <w:r>
      <w:rPr>
        <w:rFonts w:ascii="Cambria" w:hAnsi="Cambria" w:cs="Cambria"/>
        <w:b/>
        <w:bCs/>
        <w:color w:val="4F81BD"/>
        <w:sz w:val="22"/>
        <w:szCs w:val="22"/>
      </w:rPr>
      <w:t xml:space="preserve"> M/S SHREE JEE BIO ENERGY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B87B8" w14:textId="4D07AD90" w:rsidR="00BB1650" w:rsidRPr="009F7DDC" w:rsidRDefault="00C939B9" w:rsidP="00F65732">
    <w:pPr>
      <w:pStyle w:val="Header"/>
      <w:tabs>
        <w:tab w:val="clear" w:pos="8640"/>
        <w:tab w:val="right" w:pos="9638"/>
      </w:tabs>
      <w:ind w:left="1843"/>
      <w:rPr>
        <w:noProof/>
        <w:lang w:eastAsia="en-IN"/>
      </w:rPr>
    </w:pPr>
    <w:sdt>
      <w:sdtPr>
        <w:rPr>
          <w:b/>
          <w:bCs/>
          <w:color w:val="17365D" w:themeColor="text2" w:themeShade="BF"/>
          <w:sz w:val="28"/>
          <w:szCs w:val="28"/>
        </w:rPr>
        <w:id w:val="1966381254"/>
        <w:docPartObj>
          <w:docPartGallery w:val="Watermarks"/>
          <w:docPartUnique/>
        </w:docPartObj>
      </w:sdtPr>
      <w:sdtEndPr/>
      <w:sdtContent>
        <w:r>
          <w:rPr>
            <w:b/>
            <w:bCs/>
            <w:noProof/>
            <w:color w:val="17365D" w:themeColor="text2" w:themeShade="BF"/>
            <w:sz w:val="28"/>
            <w:szCs w:val="28"/>
          </w:rPr>
          <w:pict w14:anchorId="7C6C9B5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70517" o:spid="_x0000_s2067" type="#_x0000_t136" style="position:absolute;left:0;text-align:left;margin-left:0;margin-top:0;width:468pt;height:280.8pt;z-index:-25165568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r w:rsidR="00BB1650">
      <w:rPr>
        <w:noProof/>
        <w:lang w:eastAsia="en-IN"/>
      </w:rPr>
      <w:drawing>
        <wp:anchor distT="0" distB="0" distL="114300" distR="114300" simplePos="0" relativeHeight="251659776" behindDoc="1" locked="0" layoutInCell="1" allowOverlap="1" wp14:anchorId="73A70718" wp14:editId="436D897F">
          <wp:simplePos x="0" y="0"/>
          <wp:positionH relativeFrom="column">
            <wp:posOffset>7886700</wp:posOffset>
          </wp:positionH>
          <wp:positionV relativeFrom="paragraph">
            <wp:posOffset>-145415</wp:posOffset>
          </wp:positionV>
          <wp:extent cx="1876425" cy="647700"/>
          <wp:effectExtent l="0" t="0" r="9525" b="0"/>
          <wp:wrapThrough wrapText="bothSides">
            <wp:wrapPolygon edited="0">
              <wp:start x="0" y="0"/>
              <wp:lineTo x="0" y="20965"/>
              <wp:lineTo x="21490" y="20965"/>
              <wp:lineTo x="21490" y="0"/>
              <wp:lineTo x="0" y="0"/>
            </wp:wrapPolygon>
          </wp:wrapThrough>
          <wp:docPr id="1580568834" name="Picture 1580568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76425" cy="6477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B1650" w:rsidRPr="00695472">
      <w:rPr>
        <w:noProof/>
        <w:sz w:val="20"/>
        <w:szCs w:val="20"/>
        <w:lang w:eastAsia="en-IN"/>
      </w:rPr>
      <w:drawing>
        <wp:anchor distT="0" distB="0" distL="114300" distR="114300" simplePos="0" relativeHeight="251658752" behindDoc="1" locked="0" layoutInCell="1" allowOverlap="1" wp14:anchorId="3BA442AD" wp14:editId="2D031744">
          <wp:simplePos x="0" y="0"/>
          <wp:positionH relativeFrom="column">
            <wp:posOffset>-425450</wp:posOffset>
          </wp:positionH>
          <wp:positionV relativeFrom="topMargin">
            <wp:posOffset>257175</wp:posOffset>
          </wp:positionV>
          <wp:extent cx="1409700" cy="629285"/>
          <wp:effectExtent l="0" t="0" r="0" b="0"/>
          <wp:wrapThrough wrapText="bothSides">
            <wp:wrapPolygon edited="0">
              <wp:start x="0" y="0"/>
              <wp:lineTo x="0" y="20924"/>
              <wp:lineTo x="21308" y="20924"/>
              <wp:lineTo x="21308" y="0"/>
              <wp:lineTo x="0" y="0"/>
            </wp:wrapPolygon>
          </wp:wrapThrough>
          <wp:docPr id="2079890944" name="Picture 207989094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Logo&#10;&#10;Description automatically generated"/>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09700" cy="629285"/>
                  </a:xfrm>
                  <a:prstGeom prst="rect">
                    <a:avLst/>
                  </a:prstGeom>
                  <a:noFill/>
                  <a:ln>
                    <a:noFill/>
                  </a:ln>
                </pic:spPr>
              </pic:pic>
            </a:graphicData>
          </a:graphic>
        </wp:anchor>
      </w:drawing>
    </w:r>
    <w:r w:rsidR="00BB1650">
      <w:rPr>
        <w:b/>
        <w:bCs/>
        <w:color w:val="17365D" w:themeColor="text2" w:themeShade="BF"/>
        <w:sz w:val="28"/>
        <w:szCs w:val="28"/>
      </w:rPr>
      <w:t>TECHNO-ECONOMIC VIABILITY</w:t>
    </w:r>
    <w:r w:rsidR="00BB1650" w:rsidRPr="009F7DDC">
      <w:rPr>
        <w:b/>
        <w:bCs/>
        <w:color w:val="17365D" w:themeColor="text2" w:themeShade="BF"/>
        <w:sz w:val="28"/>
        <w:szCs w:val="28"/>
      </w:rPr>
      <w:t xml:space="preserve"> REPORT</w:t>
    </w:r>
  </w:p>
  <w:p w14:paraId="4A0266C0" w14:textId="0D4EC78B" w:rsidR="00BB1650" w:rsidRPr="009F7DDC" w:rsidRDefault="00BB1650" w:rsidP="00264751">
    <w:pPr>
      <w:pStyle w:val="Header"/>
      <w:spacing w:after="240"/>
    </w:pPr>
    <w:r>
      <w:rPr>
        <w:rFonts w:ascii="Cambria" w:hAnsi="Cambria" w:cstheme="majorHAnsi"/>
        <w:b/>
        <w:bCs/>
        <w:color w:val="4F81BD" w:themeColor="accent1"/>
      </w:rPr>
      <w:t xml:space="preserve">                              </w:t>
    </w:r>
    <w:r w:rsidR="00A96DB7">
      <w:rPr>
        <w:rFonts w:ascii="Cambria" w:hAnsi="Cambria" w:cstheme="majorHAnsi"/>
        <w:b/>
        <w:bCs/>
        <w:color w:val="4F81BD" w:themeColor="accent1"/>
      </w:rPr>
      <w:t xml:space="preserve">20MW </w:t>
    </w:r>
    <w:r w:rsidR="00A96DB7" w:rsidRPr="00A96DB7">
      <w:rPr>
        <w:rFonts w:ascii="Cambria" w:hAnsi="Cambria" w:cstheme="majorHAnsi"/>
        <w:b/>
        <w:bCs/>
        <w:color w:val="4F81BD" w:themeColor="accent1"/>
      </w:rPr>
      <w:t xml:space="preserve">PROPOSED </w:t>
    </w:r>
    <w:r w:rsidR="00A96DB7">
      <w:rPr>
        <w:rFonts w:ascii="Cambria" w:hAnsi="Cambria" w:cstheme="majorHAnsi"/>
        <w:b/>
        <w:bCs/>
        <w:color w:val="4F81BD" w:themeColor="accent1"/>
      </w:rPr>
      <w:t xml:space="preserve">35 </w:t>
    </w:r>
    <w:r w:rsidR="00A96DB7" w:rsidRPr="00A96DB7">
      <w:rPr>
        <w:rFonts w:ascii="Cambria" w:hAnsi="Cambria" w:cstheme="majorHAnsi"/>
        <w:b/>
        <w:bCs/>
        <w:color w:val="4F81BD" w:themeColor="accent1"/>
      </w:rPr>
      <w:t>SOLAR ROOFTOP POWER P</w:t>
    </w:r>
    <w:r w:rsidR="00A96DB7">
      <w:rPr>
        <w:rFonts w:ascii="Cambria" w:hAnsi="Cambria" w:cstheme="majorHAnsi"/>
        <w:b/>
        <w:bCs/>
        <w:color w:val="4F81BD" w:themeColor="accent1"/>
      </w:rPr>
      <w:t>ROJECTS</w:t>
    </w:r>
  </w:p>
  <w:p w14:paraId="592CA379" w14:textId="77777777" w:rsidR="00BB1650" w:rsidRDefault="00BB16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7"/>
    <w:multiLevelType w:val="hybridMultilevel"/>
    <w:tmpl w:val="DD16315E"/>
    <w:lvl w:ilvl="0" w:tplc="E40AD88C">
      <w:start w:val="1"/>
      <w:numFmt w:val="lowerRoman"/>
      <w:lvlText w:val="%1."/>
      <w:lvlJc w:val="righ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000018"/>
    <w:multiLevelType w:val="hybridMultilevel"/>
    <w:tmpl w:val="CE3A2788"/>
    <w:lvl w:ilvl="0" w:tplc="D9202F3E">
      <w:start w:val="1"/>
      <w:numFmt w:val="decimal"/>
      <w:pStyle w:val="paragraph"/>
      <w:lvlText w:val="%1."/>
      <w:lvlJc w:val="left"/>
      <w:pPr>
        <w:ind w:left="36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00001B"/>
    <w:multiLevelType w:val="hybridMultilevel"/>
    <w:tmpl w:val="5AF61BD6"/>
    <w:lvl w:ilvl="0" w:tplc="1A50D642">
      <w:start w:val="1"/>
      <w:numFmt w:val="lowerLetter"/>
      <w:lvlText w:val="(%1)"/>
      <w:lvlJc w:val="left"/>
      <w:pPr>
        <w:tabs>
          <w:tab w:val="left"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364C69BA">
      <w:start w:val="1"/>
      <w:numFmt w:val="decimal"/>
      <w:lvlText w:val="%4."/>
      <w:lvlJc w:val="left"/>
      <w:pPr>
        <w:ind w:left="540" w:hanging="360"/>
      </w:pPr>
      <w:rPr>
        <w:rFonts w:ascii="Arial" w:hAnsi="Arial" w:cs="Arial" w:hint="default"/>
        <w:b w:val="0"/>
        <w:sz w:val="22"/>
        <w:szCs w:val="22"/>
      </w:rPr>
    </w:lvl>
    <w:lvl w:ilvl="4" w:tplc="04090019">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3" w15:restartNumberingAfterBreak="0">
    <w:nsid w:val="0000001D"/>
    <w:multiLevelType w:val="multilevel"/>
    <w:tmpl w:val="A9D832DE"/>
    <w:lvl w:ilvl="0">
      <w:start w:val="1"/>
      <w:numFmt w:val="decimal"/>
      <w:pStyle w:val="NumHead"/>
      <w:lvlText w:val="%1"/>
      <w:lvlJc w:val="left"/>
      <w:pPr>
        <w:tabs>
          <w:tab w:val="left" w:pos="964"/>
        </w:tabs>
        <w:ind w:left="964" w:hanging="964"/>
      </w:pPr>
      <w:rPr>
        <w:rFonts w:hint="default"/>
      </w:rPr>
    </w:lvl>
    <w:lvl w:ilvl="1">
      <w:start w:val="1"/>
      <w:numFmt w:val="none"/>
      <w:pStyle w:val="NumText"/>
      <w:lvlText w:val="4.1"/>
      <w:lvlJc w:val="left"/>
      <w:pPr>
        <w:tabs>
          <w:tab w:val="left" w:pos="964"/>
        </w:tabs>
        <w:ind w:left="964" w:hanging="964"/>
      </w:pPr>
      <w:rPr>
        <w:rFonts w:ascii="Garamond" w:hAnsi="Garamond" w:hint="default"/>
        <w:b w:val="0"/>
        <w:i w:val="0"/>
        <w:sz w:val="22"/>
      </w:rPr>
    </w:lvl>
    <w:lvl w:ilvl="2">
      <w:start w:val="1"/>
      <w:numFmt w:val="decimal"/>
      <w:lvlText w:val="%1.%2.%3"/>
      <w:lvlJc w:val="left"/>
      <w:pPr>
        <w:tabs>
          <w:tab w:val="left" w:pos="964"/>
        </w:tabs>
        <w:ind w:left="964" w:hanging="964"/>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440"/>
        </w:tabs>
        <w:ind w:left="1296" w:hanging="1296"/>
      </w:pPr>
      <w:rPr>
        <w:rFonts w:hint="default"/>
      </w:rPr>
    </w:lvl>
    <w:lvl w:ilvl="7">
      <w:start w:val="1"/>
      <w:numFmt w:val="decimal"/>
      <w:lvlText w:val="%1.%2.%3.%4.%5.%6.%7.%8"/>
      <w:lvlJc w:val="left"/>
      <w:pPr>
        <w:tabs>
          <w:tab w:val="left" w:pos="1800"/>
        </w:tabs>
        <w:ind w:left="1440" w:hanging="1440"/>
      </w:pPr>
      <w:rPr>
        <w:rFonts w:hint="default"/>
      </w:rPr>
    </w:lvl>
    <w:lvl w:ilvl="8">
      <w:start w:val="1"/>
      <w:numFmt w:val="decimal"/>
      <w:lvlText w:val="%1.%2.%3.%4.%5.%6.%7.%8.%9"/>
      <w:lvlJc w:val="left"/>
      <w:pPr>
        <w:tabs>
          <w:tab w:val="left" w:pos="2160"/>
        </w:tabs>
        <w:ind w:left="1584" w:hanging="1584"/>
      </w:pPr>
      <w:rPr>
        <w:rFonts w:hint="default"/>
      </w:rPr>
    </w:lvl>
  </w:abstractNum>
  <w:abstractNum w:abstractNumId="4" w15:restartNumberingAfterBreak="0">
    <w:nsid w:val="0000001E"/>
    <w:multiLevelType w:val="multilevel"/>
    <w:tmpl w:val="1520DF60"/>
    <w:lvl w:ilvl="0">
      <w:start w:val="1"/>
      <w:numFmt w:val="decimal"/>
      <w:lvlText w:val="%1."/>
      <w:lvlJc w:val="left"/>
      <w:pPr>
        <w:ind w:left="360" w:hanging="360"/>
      </w:pPr>
      <w:rPr>
        <w:rFonts w:hint="default"/>
        <w:b/>
        <w:bCs w:val="0"/>
        <w:sz w:val="22"/>
      </w:rPr>
    </w:lvl>
    <w:lvl w:ilvl="1">
      <w:start w:val="1"/>
      <w:numFmt w:val="lowerLetter"/>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5" w15:restartNumberingAfterBreak="0">
    <w:nsid w:val="11B740FE"/>
    <w:multiLevelType w:val="multilevel"/>
    <w:tmpl w:val="2DC43A88"/>
    <w:lvl w:ilvl="0">
      <w:start w:val="1"/>
      <w:numFmt w:val="lowerLetter"/>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2C82CDF"/>
    <w:multiLevelType w:val="multilevel"/>
    <w:tmpl w:val="12C82CD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43B4CE9"/>
    <w:multiLevelType w:val="multilevel"/>
    <w:tmpl w:val="118A316E"/>
    <w:lvl w:ilvl="0">
      <w:start w:val="1"/>
      <w:numFmt w:val="decimal"/>
      <w:lvlText w:val="%1."/>
      <w:lvlJc w:val="left"/>
      <w:pPr>
        <w:ind w:left="540" w:hanging="360"/>
      </w:pPr>
      <w:rPr>
        <w:rFonts w:hint="default"/>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rPr>
        <w:b/>
      </w:r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8" w15:restartNumberingAfterBreak="0">
    <w:nsid w:val="194067DA"/>
    <w:multiLevelType w:val="multilevel"/>
    <w:tmpl w:val="AD38D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96624FF"/>
    <w:multiLevelType w:val="multilevel"/>
    <w:tmpl w:val="196624FF"/>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B472A73"/>
    <w:multiLevelType w:val="multilevel"/>
    <w:tmpl w:val="5362642C"/>
    <w:lvl w:ilvl="0">
      <w:start w:val="1"/>
      <w:numFmt w:val="decimal"/>
      <w:lvlText w:val="%1."/>
      <w:lvlJc w:val="left"/>
      <w:pPr>
        <w:ind w:left="360" w:hanging="360"/>
      </w:pPr>
      <w:rPr>
        <w:rFonts w:hint="default"/>
        <w:b/>
        <w:bCs w:val="0"/>
        <w:sz w:val="20"/>
      </w:rPr>
    </w:lvl>
    <w:lvl w:ilvl="1">
      <w:start w:val="1"/>
      <w:numFmt w:val="lowerLetter"/>
      <w:lvlText w:val="%2)"/>
      <w:lvlJc w:val="left"/>
      <w:pPr>
        <w:ind w:left="1429" w:hanging="360"/>
      </w:p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1" w15:restartNumberingAfterBreak="0">
    <w:nsid w:val="1D4C264D"/>
    <w:multiLevelType w:val="singleLevel"/>
    <w:tmpl w:val="8D0C69FC"/>
    <w:lvl w:ilvl="0">
      <w:start w:val="1"/>
      <w:numFmt w:val="bullet"/>
      <w:pStyle w:val="ListBullet"/>
      <w:lvlText w:val=""/>
      <w:lvlJc w:val="left"/>
      <w:pPr>
        <w:tabs>
          <w:tab w:val="left" w:pos="360"/>
        </w:tabs>
        <w:ind w:left="360" w:hanging="360"/>
      </w:pPr>
      <w:rPr>
        <w:rFonts w:ascii="Symbol" w:hAnsi="Symbol" w:hint="default"/>
      </w:rPr>
    </w:lvl>
  </w:abstractNum>
  <w:abstractNum w:abstractNumId="12" w15:restartNumberingAfterBreak="0">
    <w:nsid w:val="1F205431"/>
    <w:multiLevelType w:val="hybridMultilevel"/>
    <w:tmpl w:val="1E283418"/>
    <w:lvl w:ilvl="0" w:tplc="FBF46E7C">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20896B15"/>
    <w:multiLevelType w:val="hybridMultilevel"/>
    <w:tmpl w:val="14486200"/>
    <w:lvl w:ilvl="0" w:tplc="40090001">
      <w:start w:val="1"/>
      <w:numFmt w:val="bullet"/>
      <w:lvlText w:val=""/>
      <w:lvlJc w:val="left"/>
      <w:pPr>
        <w:ind w:left="754" w:hanging="360"/>
      </w:pPr>
      <w:rPr>
        <w:rFonts w:ascii="Symbol" w:hAnsi="Symbol" w:hint="default"/>
      </w:rPr>
    </w:lvl>
    <w:lvl w:ilvl="1" w:tplc="40090003" w:tentative="1">
      <w:start w:val="1"/>
      <w:numFmt w:val="bullet"/>
      <w:lvlText w:val="o"/>
      <w:lvlJc w:val="left"/>
      <w:pPr>
        <w:ind w:left="1474" w:hanging="360"/>
      </w:pPr>
      <w:rPr>
        <w:rFonts w:ascii="Courier New" w:hAnsi="Courier New" w:cs="Courier New" w:hint="default"/>
      </w:rPr>
    </w:lvl>
    <w:lvl w:ilvl="2" w:tplc="40090005" w:tentative="1">
      <w:start w:val="1"/>
      <w:numFmt w:val="bullet"/>
      <w:lvlText w:val=""/>
      <w:lvlJc w:val="left"/>
      <w:pPr>
        <w:ind w:left="2194" w:hanging="360"/>
      </w:pPr>
      <w:rPr>
        <w:rFonts w:ascii="Wingdings" w:hAnsi="Wingdings" w:hint="default"/>
      </w:rPr>
    </w:lvl>
    <w:lvl w:ilvl="3" w:tplc="40090001" w:tentative="1">
      <w:start w:val="1"/>
      <w:numFmt w:val="bullet"/>
      <w:lvlText w:val=""/>
      <w:lvlJc w:val="left"/>
      <w:pPr>
        <w:ind w:left="2914" w:hanging="360"/>
      </w:pPr>
      <w:rPr>
        <w:rFonts w:ascii="Symbol" w:hAnsi="Symbol" w:hint="default"/>
      </w:rPr>
    </w:lvl>
    <w:lvl w:ilvl="4" w:tplc="40090003" w:tentative="1">
      <w:start w:val="1"/>
      <w:numFmt w:val="bullet"/>
      <w:lvlText w:val="o"/>
      <w:lvlJc w:val="left"/>
      <w:pPr>
        <w:ind w:left="3634" w:hanging="360"/>
      </w:pPr>
      <w:rPr>
        <w:rFonts w:ascii="Courier New" w:hAnsi="Courier New" w:cs="Courier New" w:hint="default"/>
      </w:rPr>
    </w:lvl>
    <w:lvl w:ilvl="5" w:tplc="40090005" w:tentative="1">
      <w:start w:val="1"/>
      <w:numFmt w:val="bullet"/>
      <w:lvlText w:val=""/>
      <w:lvlJc w:val="left"/>
      <w:pPr>
        <w:ind w:left="4354" w:hanging="360"/>
      </w:pPr>
      <w:rPr>
        <w:rFonts w:ascii="Wingdings" w:hAnsi="Wingdings" w:hint="default"/>
      </w:rPr>
    </w:lvl>
    <w:lvl w:ilvl="6" w:tplc="40090001" w:tentative="1">
      <w:start w:val="1"/>
      <w:numFmt w:val="bullet"/>
      <w:lvlText w:val=""/>
      <w:lvlJc w:val="left"/>
      <w:pPr>
        <w:ind w:left="5074" w:hanging="360"/>
      </w:pPr>
      <w:rPr>
        <w:rFonts w:ascii="Symbol" w:hAnsi="Symbol" w:hint="default"/>
      </w:rPr>
    </w:lvl>
    <w:lvl w:ilvl="7" w:tplc="40090003" w:tentative="1">
      <w:start w:val="1"/>
      <w:numFmt w:val="bullet"/>
      <w:lvlText w:val="o"/>
      <w:lvlJc w:val="left"/>
      <w:pPr>
        <w:ind w:left="5794" w:hanging="360"/>
      </w:pPr>
      <w:rPr>
        <w:rFonts w:ascii="Courier New" w:hAnsi="Courier New" w:cs="Courier New" w:hint="default"/>
      </w:rPr>
    </w:lvl>
    <w:lvl w:ilvl="8" w:tplc="40090005" w:tentative="1">
      <w:start w:val="1"/>
      <w:numFmt w:val="bullet"/>
      <w:lvlText w:val=""/>
      <w:lvlJc w:val="left"/>
      <w:pPr>
        <w:ind w:left="6514" w:hanging="360"/>
      </w:pPr>
      <w:rPr>
        <w:rFonts w:ascii="Wingdings" w:hAnsi="Wingdings" w:hint="default"/>
      </w:rPr>
    </w:lvl>
  </w:abstractNum>
  <w:abstractNum w:abstractNumId="14" w15:restartNumberingAfterBreak="0">
    <w:nsid w:val="25C3672F"/>
    <w:multiLevelType w:val="hybridMultilevel"/>
    <w:tmpl w:val="850448E4"/>
    <w:lvl w:ilvl="0" w:tplc="CD641F30">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8726176"/>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16" w15:restartNumberingAfterBreak="0">
    <w:nsid w:val="28FA26EF"/>
    <w:multiLevelType w:val="hybridMultilevel"/>
    <w:tmpl w:val="15047E5C"/>
    <w:lvl w:ilvl="0" w:tplc="F20441F8">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BA101D6"/>
    <w:multiLevelType w:val="multilevel"/>
    <w:tmpl w:val="346A48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C462E7E"/>
    <w:multiLevelType w:val="hybridMultilevel"/>
    <w:tmpl w:val="9FAAE230"/>
    <w:lvl w:ilvl="0" w:tplc="E09A3372">
      <w:start w:val="1"/>
      <w:numFmt w:val="decimal"/>
      <w:lvlText w:val="%1."/>
      <w:lvlJc w:val="left"/>
      <w:pPr>
        <w:tabs>
          <w:tab w:val="num" w:pos="360"/>
        </w:tabs>
        <w:ind w:left="720" w:hanging="720"/>
      </w:pPr>
      <w:rPr>
        <w:rFonts w:asciiTheme="minorHAnsi" w:hAnsiTheme="minorHAnsi" w:cstheme="minorHAnsi" w:hint="default"/>
        <w:b/>
        <w:sz w:val="22"/>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19" w15:restartNumberingAfterBreak="0">
    <w:nsid w:val="2DE02777"/>
    <w:multiLevelType w:val="hybridMultilevel"/>
    <w:tmpl w:val="3600FBD0"/>
    <w:lvl w:ilvl="0" w:tplc="0E66BF5C">
      <w:start w:val="1"/>
      <w:numFmt w:val="decimal"/>
      <w:lvlText w:val="%1."/>
      <w:lvlJc w:val="left"/>
      <w:pPr>
        <w:ind w:left="1004" w:hanging="360"/>
      </w:pPr>
      <w:rPr>
        <w:b/>
      </w:rPr>
    </w:lvl>
    <w:lvl w:ilvl="1" w:tplc="40090019">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0" w15:restartNumberingAfterBreak="0">
    <w:nsid w:val="2F3F37FC"/>
    <w:multiLevelType w:val="multilevel"/>
    <w:tmpl w:val="E2BCC6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282656C"/>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22" w15:restartNumberingAfterBreak="0">
    <w:nsid w:val="396D5A2C"/>
    <w:multiLevelType w:val="multilevel"/>
    <w:tmpl w:val="396D5A2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CD77F2"/>
    <w:multiLevelType w:val="hybridMultilevel"/>
    <w:tmpl w:val="BCF6C7E6"/>
    <w:lvl w:ilvl="0" w:tplc="4009000F">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24" w15:restartNumberingAfterBreak="0">
    <w:nsid w:val="419704A4"/>
    <w:multiLevelType w:val="multilevel"/>
    <w:tmpl w:val="8D34A3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41D3CCF"/>
    <w:multiLevelType w:val="multilevel"/>
    <w:tmpl w:val="EB9EB9B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6" w15:restartNumberingAfterBreak="0">
    <w:nsid w:val="4744352F"/>
    <w:multiLevelType w:val="hybridMultilevel"/>
    <w:tmpl w:val="8F485B84"/>
    <w:lvl w:ilvl="0" w:tplc="3648E6A0">
      <w:start w:val="1"/>
      <w:numFmt w:val="decimal"/>
      <w:lvlText w:val="%1."/>
      <w:lvlJc w:val="left"/>
      <w:pPr>
        <w:tabs>
          <w:tab w:val="left" w:pos="1070"/>
        </w:tabs>
        <w:ind w:left="1430" w:hanging="720"/>
      </w:pPr>
      <w:rPr>
        <w:rFonts w:hint="default"/>
        <w:b/>
        <w:i w:val="0"/>
        <w:sz w:val="24"/>
        <w:szCs w:val="24"/>
      </w:rPr>
    </w:lvl>
    <w:lvl w:ilvl="1" w:tplc="04090019">
      <w:start w:val="1"/>
      <w:numFmt w:val="lowerLetter"/>
      <w:lvlText w:val="%2."/>
      <w:lvlJc w:val="left"/>
      <w:pPr>
        <w:tabs>
          <w:tab w:val="left" w:pos="1724"/>
        </w:tabs>
        <w:ind w:left="1724" w:hanging="360"/>
      </w:pPr>
    </w:lvl>
    <w:lvl w:ilvl="2" w:tplc="0409001B">
      <w:start w:val="1"/>
      <w:numFmt w:val="lowerRoman"/>
      <w:lvlText w:val="%3."/>
      <w:lvlJc w:val="right"/>
      <w:pPr>
        <w:tabs>
          <w:tab w:val="left" w:pos="2444"/>
        </w:tabs>
        <w:ind w:left="2444" w:hanging="180"/>
      </w:pPr>
    </w:lvl>
    <w:lvl w:ilvl="3" w:tplc="3508DCF2">
      <w:start w:val="1"/>
      <w:numFmt w:val="decimal"/>
      <w:lvlText w:val="%4."/>
      <w:lvlJc w:val="left"/>
      <w:pPr>
        <w:tabs>
          <w:tab w:val="left" w:pos="3164"/>
        </w:tabs>
        <w:ind w:left="3164" w:hanging="360"/>
      </w:pPr>
      <w:rPr>
        <w:b w:val="0"/>
      </w:rPr>
    </w:lvl>
    <w:lvl w:ilvl="4" w:tplc="04090019">
      <w:start w:val="1"/>
      <w:numFmt w:val="lowerLetter"/>
      <w:lvlText w:val="%5."/>
      <w:lvlJc w:val="left"/>
      <w:pPr>
        <w:tabs>
          <w:tab w:val="left" w:pos="928"/>
        </w:tabs>
        <w:ind w:left="928" w:hanging="360"/>
      </w:pPr>
    </w:lvl>
    <w:lvl w:ilvl="5" w:tplc="0409001B">
      <w:start w:val="1"/>
      <w:numFmt w:val="lowerRoman"/>
      <w:lvlText w:val="%6."/>
      <w:lvlJc w:val="right"/>
      <w:pPr>
        <w:tabs>
          <w:tab w:val="left" w:pos="4604"/>
        </w:tabs>
        <w:ind w:left="4604" w:hanging="180"/>
      </w:pPr>
    </w:lvl>
    <w:lvl w:ilvl="6" w:tplc="E2044D78">
      <w:start w:val="1"/>
      <w:numFmt w:val="decimal"/>
      <w:lvlText w:val="%7."/>
      <w:lvlJc w:val="left"/>
      <w:pPr>
        <w:tabs>
          <w:tab w:val="left" w:pos="5324"/>
        </w:tabs>
        <w:ind w:left="5324" w:hanging="360"/>
      </w:pPr>
      <w:rPr>
        <w:b w:val="0"/>
      </w:rPr>
    </w:lvl>
    <w:lvl w:ilvl="7" w:tplc="04090019">
      <w:start w:val="1"/>
      <w:numFmt w:val="lowerLetter"/>
      <w:lvlText w:val="%8."/>
      <w:lvlJc w:val="left"/>
      <w:pPr>
        <w:tabs>
          <w:tab w:val="left" w:pos="6044"/>
        </w:tabs>
        <w:ind w:left="6044" w:hanging="360"/>
      </w:pPr>
    </w:lvl>
    <w:lvl w:ilvl="8" w:tplc="0409001B">
      <w:start w:val="1"/>
      <w:numFmt w:val="lowerRoman"/>
      <w:lvlText w:val="%9."/>
      <w:lvlJc w:val="right"/>
      <w:pPr>
        <w:tabs>
          <w:tab w:val="left" w:pos="6764"/>
        </w:tabs>
        <w:ind w:left="6764" w:hanging="180"/>
      </w:pPr>
    </w:lvl>
  </w:abstractNum>
  <w:abstractNum w:abstractNumId="27" w15:restartNumberingAfterBreak="0">
    <w:nsid w:val="47746821"/>
    <w:multiLevelType w:val="hybridMultilevel"/>
    <w:tmpl w:val="21A4E816"/>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A9F02FA"/>
    <w:multiLevelType w:val="hybridMultilevel"/>
    <w:tmpl w:val="DEDAFCC4"/>
    <w:lvl w:ilvl="0" w:tplc="40090001">
      <w:start w:val="1"/>
      <w:numFmt w:val="bullet"/>
      <w:lvlText w:val=""/>
      <w:lvlJc w:val="left"/>
      <w:pPr>
        <w:ind w:left="1429" w:hanging="360"/>
      </w:pPr>
      <w:rPr>
        <w:rFonts w:ascii="Symbol" w:hAnsi="Symbol" w:hint="default"/>
      </w:rPr>
    </w:lvl>
    <w:lvl w:ilvl="1" w:tplc="40090003" w:tentative="1">
      <w:start w:val="1"/>
      <w:numFmt w:val="bullet"/>
      <w:lvlText w:val="o"/>
      <w:lvlJc w:val="left"/>
      <w:pPr>
        <w:ind w:left="2149" w:hanging="360"/>
      </w:pPr>
      <w:rPr>
        <w:rFonts w:ascii="Courier New" w:hAnsi="Courier New" w:cs="Courier New" w:hint="default"/>
      </w:rPr>
    </w:lvl>
    <w:lvl w:ilvl="2" w:tplc="40090005" w:tentative="1">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29" w15:restartNumberingAfterBreak="0">
    <w:nsid w:val="4B0E209D"/>
    <w:multiLevelType w:val="hybridMultilevel"/>
    <w:tmpl w:val="DECE3A66"/>
    <w:lvl w:ilvl="0" w:tplc="4009000F">
      <w:start w:val="1"/>
      <w:numFmt w:val="decimal"/>
      <w:lvlText w:val="%1."/>
      <w:lvlJc w:val="left"/>
      <w:pPr>
        <w:ind w:left="1020" w:hanging="360"/>
      </w:pPr>
    </w:lvl>
    <w:lvl w:ilvl="1" w:tplc="40090019" w:tentative="1">
      <w:start w:val="1"/>
      <w:numFmt w:val="lowerLetter"/>
      <w:lvlText w:val="%2."/>
      <w:lvlJc w:val="left"/>
      <w:pPr>
        <w:ind w:left="1740" w:hanging="360"/>
      </w:pPr>
    </w:lvl>
    <w:lvl w:ilvl="2" w:tplc="4009001B" w:tentative="1">
      <w:start w:val="1"/>
      <w:numFmt w:val="lowerRoman"/>
      <w:lvlText w:val="%3."/>
      <w:lvlJc w:val="right"/>
      <w:pPr>
        <w:ind w:left="2460" w:hanging="180"/>
      </w:pPr>
    </w:lvl>
    <w:lvl w:ilvl="3" w:tplc="4009000F" w:tentative="1">
      <w:start w:val="1"/>
      <w:numFmt w:val="decimal"/>
      <w:lvlText w:val="%4."/>
      <w:lvlJc w:val="left"/>
      <w:pPr>
        <w:ind w:left="3180" w:hanging="360"/>
      </w:pPr>
    </w:lvl>
    <w:lvl w:ilvl="4" w:tplc="40090019" w:tentative="1">
      <w:start w:val="1"/>
      <w:numFmt w:val="lowerLetter"/>
      <w:lvlText w:val="%5."/>
      <w:lvlJc w:val="left"/>
      <w:pPr>
        <w:ind w:left="3900" w:hanging="360"/>
      </w:pPr>
    </w:lvl>
    <w:lvl w:ilvl="5" w:tplc="4009001B" w:tentative="1">
      <w:start w:val="1"/>
      <w:numFmt w:val="lowerRoman"/>
      <w:lvlText w:val="%6."/>
      <w:lvlJc w:val="right"/>
      <w:pPr>
        <w:ind w:left="4620" w:hanging="180"/>
      </w:pPr>
    </w:lvl>
    <w:lvl w:ilvl="6" w:tplc="4009000F" w:tentative="1">
      <w:start w:val="1"/>
      <w:numFmt w:val="decimal"/>
      <w:lvlText w:val="%7."/>
      <w:lvlJc w:val="left"/>
      <w:pPr>
        <w:ind w:left="5340" w:hanging="360"/>
      </w:pPr>
    </w:lvl>
    <w:lvl w:ilvl="7" w:tplc="40090019" w:tentative="1">
      <w:start w:val="1"/>
      <w:numFmt w:val="lowerLetter"/>
      <w:lvlText w:val="%8."/>
      <w:lvlJc w:val="left"/>
      <w:pPr>
        <w:ind w:left="6060" w:hanging="360"/>
      </w:pPr>
    </w:lvl>
    <w:lvl w:ilvl="8" w:tplc="4009001B" w:tentative="1">
      <w:start w:val="1"/>
      <w:numFmt w:val="lowerRoman"/>
      <w:lvlText w:val="%9."/>
      <w:lvlJc w:val="right"/>
      <w:pPr>
        <w:ind w:left="6780" w:hanging="180"/>
      </w:pPr>
    </w:lvl>
  </w:abstractNum>
  <w:abstractNum w:abstractNumId="30" w15:restartNumberingAfterBreak="0">
    <w:nsid w:val="4DDD4E7E"/>
    <w:multiLevelType w:val="hybridMultilevel"/>
    <w:tmpl w:val="7820D7BE"/>
    <w:lvl w:ilvl="0" w:tplc="40090017">
      <w:start w:val="1"/>
      <w:numFmt w:val="lowerLetter"/>
      <w:lvlText w:val="%1)"/>
      <w:lvlJc w:val="left"/>
      <w:pPr>
        <w:ind w:left="1429" w:hanging="360"/>
      </w:pPr>
    </w:lvl>
    <w:lvl w:ilvl="1" w:tplc="40090019" w:tentative="1">
      <w:start w:val="1"/>
      <w:numFmt w:val="lowerLetter"/>
      <w:lvlText w:val="%2."/>
      <w:lvlJc w:val="left"/>
      <w:pPr>
        <w:ind w:left="2149" w:hanging="360"/>
      </w:pPr>
    </w:lvl>
    <w:lvl w:ilvl="2" w:tplc="4009001B" w:tentative="1">
      <w:start w:val="1"/>
      <w:numFmt w:val="lowerRoman"/>
      <w:lvlText w:val="%3."/>
      <w:lvlJc w:val="right"/>
      <w:pPr>
        <w:ind w:left="2869" w:hanging="180"/>
      </w:pPr>
    </w:lvl>
    <w:lvl w:ilvl="3" w:tplc="4009000F" w:tentative="1">
      <w:start w:val="1"/>
      <w:numFmt w:val="decimal"/>
      <w:lvlText w:val="%4."/>
      <w:lvlJc w:val="left"/>
      <w:pPr>
        <w:ind w:left="3589" w:hanging="360"/>
      </w:pPr>
    </w:lvl>
    <w:lvl w:ilvl="4" w:tplc="40090019" w:tentative="1">
      <w:start w:val="1"/>
      <w:numFmt w:val="lowerLetter"/>
      <w:lvlText w:val="%5."/>
      <w:lvlJc w:val="left"/>
      <w:pPr>
        <w:ind w:left="4309" w:hanging="360"/>
      </w:pPr>
    </w:lvl>
    <w:lvl w:ilvl="5" w:tplc="4009001B" w:tentative="1">
      <w:start w:val="1"/>
      <w:numFmt w:val="lowerRoman"/>
      <w:lvlText w:val="%6."/>
      <w:lvlJc w:val="right"/>
      <w:pPr>
        <w:ind w:left="5029" w:hanging="180"/>
      </w:pPr>
    </w:lvl>
    <w:lvl w:ilvl="6" w:tplc="4009000F" w:tentative="1">
      <w:start w:val="1"/>
      <w:numFmt w:val="decimal"/>
      <w:lvlText w:val="%7."/>
      <w:lvlJc w:val="left"/>
      <w:pPr>
        <w:ind w:left="5749" w:hanging="360"/>
      </w:pPr>
    </w:lvl>
    <w:lvl w:ilvl="7" w:tplc="40090019" w:tentative="1">
      <w:start w:val="1"/>
      <w:numFmt w:val="lowerLetter"/>
      <w:lvlText w:val="%8."/>
      <w:lvlJc w:val="left"/>
      <w:pPr>
        <w:ind w:left="6469" w:hanging="360"/>
      </w:pPr>
    </w:lvl>
    <w:lvl w:ilvl="8" w:tplc="4009001B" w:tentative="1">
      <w:start w:val="1"/>
      <w:numFmt w:val="lowerRoman"/>
      <w:lvlText w:val="%9."/>
      <w:lvlJc w:val="right"/>
      <w:pPr>
        <w:ind w:left="7189" w:hanging="180"/>
      </w:pPr>
    </w:lvl>
  </w:abstractNum>
  <w:abstractNum w:abstractNumId="31" w15:restartNumberingAfterBreak="0">
    <w:nsid w:val="4E6411E0"/>
    <w:multiLevelType w:val="hybridMultilevel"/>
    <w:tmpl w:val="8264D70E"/>
    <w:lvl w:ilvl="0" w:tplc="D6B6C356">
      <w:start w:val="1"/>
      <w:numFmt w:val="upperLetter"/>
      <w:lvlText w:val="%1."/>
      <w:lvlJc w:val="left"/>
      <w:pPr>
        <w:ind w:left="720" w:hanging="360"/>
      </w:pPr>
      <w:rPr>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51E50F10"/>
    <w:multiLevelType w:val="multilevel"/>
    <w:tmpl w:val="EB9EB9B4"/>
    <w:lvl w:ilvl="0">
      <w:start w:val="1"/>
      <w:numFmt w:val="decimal"/>
      <w:lvlText w:val="%1."/>
      <w:lvlJc w:val="left"/>
      <w:pPr>
        <w:ind w:left="360" w:hanging="360"/>
      </w:pPr>
      <w:rPr>
        <w:rFonts w:hint="default"/>
        <w:b/>
        <w:bCs w:val="0"/>
        <w:sz w:val="20"/>
      </w:rPr>
    </w:lvl>
    <w:lvl w:ilvl="1">
      <w:start w:val="1"/>
      <w:numFmt w:val="lowerLetter"/>
      <w:lvlText w:val="%2)"/>
      <w:lvlJc w:val="left"/>
      <w:pPr>
        <w:ind w:left="1080" w:hanging="360"/>
      </w:p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3" w15:restartNumberingAfterBreak="0">
    <w:nsid w:val="52C75DC8"/>
    <w:multiLevelType w:val="hybridMultilevel"/>
    <w:tmpl w:val="25744D68"/>
    <w:lvl w:ilvl="0" w:tplc="40090001">
      <w:start w:val="1"/>
      <w:numFmt w:val="bullet"/>
      <w:lvlText w:val=""/>
      <w:lvlJc w:val="left"/>
      <w:pPr>
        <w:ind w:left="1429" w:hanging="360"/>
      </w:pPr>
      <w:rPr>
        <w:rFonts w:ascii="Symbol" w:hAnsi="Symbol" w:hint="default"/>
      </w:rPr>
    </w:lvl>
    <w:lvl w:ilvl="1" w:tplc="40090003">
      <w:start w:val="1"/>
      <w:numFmt w:val="bullet"/>
      <w:lvlText w:val="o"/>
      <w:lvlJc w:val="left"/>
      <w:pPr>
        <w:ind w:left="2149" w:hanging="360"/>
      </w:pPr>
      <w:rPr>
        <w:rFonts w:ascii="Courier New" w:hAnsi="Courier New" w:cs="Courier New" w:hint="default"/>
      </w:rPr>
    </w:lvl>
    <w:lvl w:ilvl="2" w:tplc="40090005">
      <w:start w:val="1"/>
      <w:numFmt w:val="bullet"/>
      <w:lvlText w:val=""/>
      <w:lvlJc w:val="left"/>
      <w:pPr>
        <w:ind w:left="2869" w:hanging="360"/>
      </w:pPr>
      <w:rPr>
        <w:rFonts w:ascii="Wingdings" w:hAnsi="Wingdings" w:hint="default"/>
      </w:rPr>
    </w:lvl>
    <w:lvl w:ilvl="3" w:tplc="40090001" w:tentative="1">
      <w:start w:val="1"/>
      <w:numFmt w:val="bullet"/>
      <w:lvlText w:val=""/>
      <w:lvlJc w:val="left"/>
      <w:pPr>
        <w:ind w:left="3589" w:hanging="360"/>
      </w:pPr>
      <w:rPr>
        <w:rFonts w:ascii="Symbol" w:hAnsi="Symbol" w:hint="default"/>
      </w:rPr>
    </w:lvl>
    <w:lvl w:ilvl="4" w:tplc="40090003" w:tentative="1">
      <w:start w:val="1"/>
      <w:numFmt w:val="bullet"/>
      <w:lvlText w:val="o"/>
      <w:lvlJc w:val="left"/>
      <w:pPr>
        <w:ind w:left="4309" w:hanging="360"/>
      </w:pPr>
      <w:rPr>
        <w:rFonts w:ascii="Courier New" w:hAnsi="Courier New" w:cs="Courier New" w:hint="default"/>
      </w:rPr>
    </w:lvl>
    <w:lvl w:ilvl="5" w:tplc="40090005" w:tentative="1">
      <w:start w:val="1"/>
      <w:numFmt w:val="bullet"/>
      <w:lvlText w:val=""/>
      <w:lvlJc w:val="left"/>
      <w:pPr>
        <w:ind w:left="5029" w:hanging="360"/>
      </w:pPr>
      <w:rPr>
        <w:rFonts w:ascii="Wingdings" w:hAnsi="Wingdings" w:hint="default"/>
      </w:rPr>
    </w:lvl>
    <w:lvl w:ilvl="6" w:tplc="40090001" w:tentative="1">
      <w:start w:val="1"/>
      <w:numFmt w:val="bullet"/>
      <w:lvlText w:val=""/>
      <w:lvlJc w:val="left"/>
      <w:pPr>
        <w:ind w:left="5749" w:hanging="360"/>
      </w:pPr>
      <w:rPr>
        <w:rFonts w:ascii="Symbol" w:hAnsi="Symbol" w:hint="default"/>
      </w:rPr>
    </w:lvl>
    <w:lvl w:ilvl="7" w:tplc="40090003" w:tentative="1">
      <w:start w:val="1"/>
      <w:numFmt w:val="bullet"/>
      <w:lvlText w:val="o"/>
      <w:lvlJc w:val="left"/>
      <w:pPr>
        <w:ind w:left="6469" w:hanging="360"/>
      </w:pPr>
      <w:rPr>
        <w:rFonts w:ascii="Courier New" w:hAnsi="Courier New" w:cs="Courier New" w:hint="default"/>
      </w:rPr>
    </w:lvl>
    <w:lvl w:ilvl="8" w:tplc="40090005" w:tentative="1">
      <w:start w:val="1"/>
      <w:numFmt w:val="bullet"/>
      <w:lvlText w:val=""/>
      <w:lvlJc w:val="left"/>
      <w:pPr>
        <w:ind w:left="7189" w:hanging="360"/>
      </w:pPr>
      <w:rPr>
        <w:rFonts w:ascii="Wingdings" w:hAnsi="Wingdings" w:hint="default"/>
      </w:rPr>
    </w:lvl>
  </w:abstractNum>
  <w:abstractNum w:abstractNumId="34" w15:restartNumberingAfterBreak="0">
    <w:nsid w:val="593D3582"/>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5C4D2E1D"/>
    <w:multiLevelType w:val="hybridMultilevel"/>
    <w:tmpl w:val="A94A13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6" w15:restartNumberingAfterBreak="0">
    <w:nsid w:val="5D943923"/>
    <w:multiLevelType w:val="multilevel"/>
    <w:tmpl w:val="5616ED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FE8256A"/>
    <w:multiLevelType w:val="hybridMultilevel"/>
    <w:tmpl w:val="EB84EE72"/>
    <w:lvl w:ilvl="0" w:tplc="3872E9B2">
      <w:start w:val="1"/>
      <w:numFmt w:val="lowerLetter"/>
      <w:lvlText w:val="%1."/>
      <w:lvlJc w:val="left"/>
      <w:pPr>
        <w:ind w:left="1004" w:hanging="360"/>
      </w:pPr>
      <w:rPr>
        <w:b w:val="0"/>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38" w15:restartNumberingAfterBreak="0">
    <w:nsid w:val="6365726D"/>
    <w:multiLevelType w:val="hybridMultilevel"/>
    <w:tmpl w:val="211E07F2"/>
    <w:lvl w:ilvl="0" w:tplc="04090019">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15:restartNumberingAfterBreak="0">
    <w:nsid w:val="6C0A7D17"/>
    <w:multiLevelType w:val="multilevel"/>
    <w:tmpl w:val="4E22FF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CEA22A8"/>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1" w15:restartNumberingAfterBreak="0">
    <w:nsid w:val="6D7D26E1"/>
    <w:multiLevelType w:val="multilevel"/>
    <w:tmpl w:val="9FA863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F0155EC"/>
    <w:multiLevelType w:val="hybridMultilevel"/>
    <w:tmpl w:val="0D863F1C"/>
    <w:lvl w:ilvl="0" w:tplc="40090001">
      <w:start w:val="1"/>
      <w:numFmt w:val="bullet"/>
      <w:lvlText w:val=""/>
      <w:lvlJc w:val="left"/>
      <w:pPr>
        <w:ind w:left="1605" w:hanging="360"/>
      </w:pPr>
      <w:rPr>
        <w:rFonts w:ascii="Symbol" w:hAnsi="Symbol" w:hint="default"/>
      </w:rPr>
    </w:lvl>
    <w:lvl w:ilvl="1" w:tplc="40090003" w:tentative="1">
      <w:start w:val="1"/>
      <w:numFmt w:val="bullet"/>
      <w:lvlText w:val="o"/>
      <w:lvlJc w:val="left"/>
      <w:pPr>
        <w:ind w:left="2325" w:hanging="360"/>
      </w:pPr>
      <w:rPr>
        <w:rFonts w:ascii="Courier New" w:hAnsi="Courier New" w:cs="Courier New" w:hint="default"/>
      </w:rPr>
    </w:lvl>
    <w:lvl w:ilvl="2" w:tplc="40090005" w:tentative="1">
      <w:start w:val="1"/>
      <w:numFmt w:val="bullet"/>
      <w:lvlText w:val=""/>
      <w:lvlJc w:val="left"/>
      <w:pPr>
        <w:ind w:left="3045" w:hanging="360"/>
      </w:pPr>
      <w:rPr>
        <w:rFonts w:ascii="Wingdings" w:hAnsi="Wingdings" w:hint="default"/>
      </w:rPr>
    </w:lvl>
    <w:lvl w:ilvl="3" w:tplc="40090001" w:tentative="1">
      <w:start w:val="1"/>
      <w:numFmt w:val="bullet"/>
      <w:lvlText w:val=""/>
      <w:lvlJc w:val="left"/>
      <w:pPr>
        <w:ind w:left="3765" w:hanging="360"/>
      </w:pPr>
      <w:rPr>
        <w:rFonts w:ascii="Symbol" w:hAnsi="Symbol" w:hint="default"/>
      </w:rPr>
    </w:lvl>
    <w:lvl w:ilvl="4" w:tplc="40090003" w:tentative="1">
      <w:start w:val="1"/>
      <w:numFmt w:val="bullet"/>
      <w:lvlText w:val="o"/>
      <w:lvlJc w:val="left"/>
      <w:pPr>
        <w:ind w:left="4485" w:hanging="360"/>
      </w:pPr>
      <w:rPr>
        <w:rFonts w:ascii="Courier New" w:hAnsi="Courier New" w:cs="Courier New" w:hint="default"/>
      </w:rPr>
    </w:lvl>
    <w:lvl w:ilvl="5" w:tplc="40090005" w:tentative="1">
      <w:start w:val="1"/>
      <w:numFmt w:val="bullet"/>
      <w:lvlText w:val=""/>
      <w:lvlJc w:val="left"/>
      <w:pPr>
        <w:ind w:left="5205" w:hanging="360"/>
      </w:pPr>
      <w:rPr>
        <w:rFonts w:ascii="Wingdings" w:hAnsi="Wingdings" w:hint="default"/>
      </w:rPr>
    </w:lvl>
    <w:lvl w:ilvl="6" w:tplc="40090001" w:tentative="1">
      <w:start w:val="1"/>
      <w:numFmt w:val="bullet"/>
      <w:lvlText w:val=""/>
      <w:lvlJc w:val="left"/>
      <w:pPr>
        <w:ind w:left="5925" w:hanging="360"/>
      </w:pPr>
      <w:rPr>
        <w:rFonts w:ascii="Symbol" w:hAnsi="Symbol" w:hint="default"/>
      </w:rPr>
    </w:lvl>
    <w:lvl w:ilvl="7" w:tplc="40090003" w:tentative="1">
      <w:start w:val="1"/>
      <w:numFmt w:val="bullet"/>
      <w:lvlText w:val="o"/>
      <w:lvlJc w:val="left"/>
      <w:pPr>
        <w:ind w:left="6645" w:hanging="360"/>
      </w:pPr>
      <w:rPr>
        <w:rFonts w:ascii="Courier New" w:hAnsi="Courier New" w:cs="Courier New" w:hint="default"/>
      </w:rPr>
    </w:lvl>
    <w:lvl w:ilvl="8" w:tplc="40090005" w:tentative="1">
      <w:start w:val="1"/>
      <w:numFmt w:val="bullet"/>
      <w:lvlText w:val=""/>
      <w:lvlJc w:val="left"/>
      <w:pPr>
        <w:ind w:left="7365" w:hanging="360"/>
      </w:pPr>
      <w:rPr>
        <w:rFonts w:ascii="Wingdings" w:hAnsi="Wingdings" w:hint="default"/>
      </w:rPr>
    </w:lvl>
  </w:abstractNum>
  <w:abstractNum w:abstractNumId="43" w15:restartNumberingAfterBreak="0">
    <w:nsid w:val="7010647A"/>
    <w:multiLevelType w:val="hybridMultilevel"/>
    <w:tmpl w:val="DB18E7B6"/>
    <w:lvl w:ilvl="0" w:tplc="CF22C158">
      <w:start w:val="1"/>
      <w:numFmt w:val="decimal"/>
      <w:lvlText w:val="%1."/>
      <w:lvlJc w:val="left"/>
      <w:pPr>
        <w:ind w:left="720" w:hanging="360"/>
      </w:pPr>
      <w:rPr>
        <w:rFonts w:hint="default"/>
        <w:b w:val="0"/>
        <w:i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 w15:restartNumberingAfterBreak="0">
    <w:nsid w:val="74407A1A"/>
    <w:multiLevelType w:val="multilevel"/>
    <w:tmpl w:val="21365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773210EE"/>
    <w:multiLevelType w:val="multilevel"/>
    <w:tmpl w:val="773210E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AE14AE5"/>
    <w:multiLevelType w:val="hybridMultilevel"/>
    <w:tmpl w:val="3600FBD0"/>
    <w:lvl w:ilvl="0" w:tplc="0E66BF5C">
      <w:start w:val="1"/>
      <w:numFmt w:val="decimal"/>
      <w:lvlText w:val="%1."/>
      <w:lvlJc w:val="left"/>
      <w:pPr>
        <w:ind w:left="1004" w:hanging="360"/>
      </w:pPr>
      <w:rPr>
        <w:b/>
      </w:rPr>
    </w:lvl>
    <w:lvl w:ilvl="1" w:tplc="40090019" w:tentative="1">
      <w:start w:val="1"/>
      <w:numFmt w:val="lowerLetter"/>
      <w:lvlText w:val="%2."/>
      <w:lvlJc w:val="left"/>
      <w:pPr>
        <w:ind w:left="1724" w:hanging="360"/>
      </w:pPr>
    </w:lvl>
    <w:lvl w:ilvl="2" w:tplc="4009001B" w:tentative="1">
      <w:start w:val="1"/>
      <w:numFmt w:val="lowerRoman"/>
      <w:lvlText w:val="%3."/>
      <w:lvlJc w:val="right"/>
      <w:pPr>
        <w:ind w:left="2444" w:hanging="180"/>
      </w:pPr>
    </w:lvl>
    <w:lvl w:ilvl="3" w:tplc="4009000F" w:tentative="1">
      <w:start w:val="1"/>
      <w:numFmt w:val="decimal"/>
      <w:lvlText w:val="%4."/>
      <w:lvlJc w:val="left"/>
      <w:pPr>
        <w:ind w:left="3164" w:hanging="360"/>
      </w:pPr>
    </w:lvl>
    <w:lvl w:ilvl="4" w:tplc="40090019" w:tentative="1">
      <w:start w:val="1"/>
      <w:numFmt w:val="lowerLetter"/>
      <w:lvlText w:val="%5."/>
      <w:lvlJc w:val="left"/>
      <w:pPr>
        <w:ind w:left="3884" w:hanging="360"/>
      </w:pPr>
    </w:lvl>
    <w:lvl w:ilvl="5" w:tplc="4009001B" w:tentative="1">
      <w:start w:val="1"/>
      <w:numFmt w:val="lowerRoman"/>
      <w:lvlText w:val="%6."/>
      <w:lvlJc w:val="right"/>
      <w:pPr>
        <w:ind w:left="4604" w:hanging="180"/>
      </w:pPr>
    </w:lvl>
    <w:lvl w:ilvl="6" w:tplc="4009000F" w:tentative="1">
      <w:start w:val="1"/>
      <w:numFmt w:val="decimal"/>
      <w:lvlText w:val="%7."/>
      <w:lvlJc w:val="left"/>
      <w:pPr>
        <w:ind w:left="5324" w:hanging="360"/>
      </w:pPr>
    </w:lvl>
    <w:lvl w:ilvl="7" w:tplc="40090019" w:tentative="1">
      <w:start w:val="1"/>
      <w:numFmt w:val="lowerLetter"/>
      <w:lvlText w:val="%8."/>
      <w:lvlJc w:val="left"/>
      <w:pPr>
        <w:ind w:left="6044" w:hanging="360"/>
      </w:pPr>
    </w:lvl>
    <w:lvl w:ilvl="8" w:tplc="4009001B" w:tentative="1">
      <w:start w:val="1"/>
      <w:numFmt w:val="lowerRoman"/>
      <w:lvlText w:val="%9."/>
      <w:lvlJc w:val="right"/>
      <w:pPr>
        <w:ind w:left="6764" w:hanging="180"/>
      </w:pPr>
    </w:lvl>
  </w:abstractNum>
  <w:abstractNum w:abstractNumId="47" w15:restartNumberingAfterBreak="0">
    <w:nsid w:val="7AEC7341"/>
    <w:multiLevelType w:val="multilevel"/>
    <w:tmpl w:val="89A86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90019291">
    <w:abstractNumId w:val="3"/>
  </w:num>
  <w:num w:numId="2" w16cid:durableId="25761536">
    <w:abstractNumId w:val="11"/>
  </w:num>
  <w:num w:numId="3" w16cid:durableId="1111238915">
    <w:abstractNumId w:val="1"/>
  </w:num>
  <w:num w:numId="4" w16cid:durableId="1490712365">
    <w:abstractNumId w:val="2"/>
  </w:num>
  <w:num w:numId="5" w16cid:durableId="684670502">
    <w:abstractNumId w:val="0"/>
  </w:num>
  <w:num w:numId="6" w16cid:durableId="1881817531">
    <w:abstractNumId w:val="4"/>
  </w:num>
  <w:num w:numId="7" w16cid:durableId="873156486">
    <w:abstractNumId w:val="26"/>
  </w:num>
  <w:num w:numId="8" w16cid:durableId="142522705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68371027">
    <w:abstractNumId w:val="31"/>
  </w:num>
  <w:num w:numId="10" w16cid:durableId="2098557589">
    <w:abstractNumId w:val="14"/>
  </w:num>
  <w:num w:numId="11" w16cid:durableId="155800917">
    <w:abstractNumId w:val="16"/>
  </w:num>
  <w:num w:numId="12" w16cid:durableId="812720464">
    <w:abstractNumId w:val="27"/>
  </w:num>
  <w:num w:numId="13" w16cid:durableId="2021737139">
    <w:abstractNumId w:val="29"/>
  </w:num>
  <w:num w:numId="14" w16cid:durableId="710034312">
    <w:abstractNumId w:val="34"/>
  </w:num>
  <w:num w:numId="15" w16cid:durableId="1963029024">
    <w:abstractNumId w:val="12"/>
  </w:num>
  <w:num w:numId="16" w16cid:durableId="10838355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65514017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6216838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0294919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33862248">
    <w:abstractNumId w:val="15"/>
  </w:num>
  <w:num w:numId="21" w16cid:durableId="626667118">
    <w:abstractNumId w:val="23"/>
  </w:num>
  <w:num w:numId="22" w16cid:durableId="1875539947">
    <w:abstractNumId w:val="28"/>
  </w:num>
  <w:num w:numId="23" w16cid:durableId="2107191487">
    <w:abstractNumId w:val="37"/>
  </w:num>
  <w:num w:numId="24" w16cid:durableId="474950710">
    <w:abstractNumId w:val="38"/>
  </w:num>
  <w:num w:numId="25" w16cid:durableId="1996567098">
    <w:abstractNumId w:val="19"/>
  </w:num>
  <w:num w:numId="26" w16cid:durableId="2055695498">
    <w:abstractNumId w:val="21"/>
  </w:num>
  <w:num w:numId="27" w16cid:durableId="354886817">
    <w:abstractNumId w:val="30"/>
  </w:num>
  <w:num w:numId="28" w16cid:durableId="2078746865">
    <w:abstractNumId w:val="13"/>
  </w:num>
  <w:num w:numId="29" w16cid:durableId="754328715">
    <w:abstractNumId w:val="46"/>
  </w:num>
  <w:num w:numId="30" w16cid:durableId="671225844">
    <w:abstractNumId w:val="40"/>
  </w:num>
  <w:num w:numId="31" w16cid:durableId="1312521585">
    <w:abstractNumId w:val="35"/>
  </w:num>
  <w:num w:numId="32" w16cid:durableId="1114445477">
    <w:abstractNumId w:val="43"/>
  </w:num>
  <w:num w:numId="33" w16cid:durableId="1113785139">
    <w:abstractNumId w:val="10"/>
  </w:num>
  <w:num w:numId="34" w16cid:durableId="1912233110">
    <w:abstractNumId w:val="7"/>
  </w:num>
  <w:num w:numId="35" w16cid:durableId="271087739">
    <w:abstractNumId w:val="32"/>
  </w:num>
  <w:num w:numId="36" w16cid:durableId="1767386270">
    <w:abstractNumId w:val="42"/>
  </w:num>
  <w:num w:numId="37" w16cid:durableId="602421987">
    <w:abstractNumId w:val="33"/>
  </w:num>
  <w:num w:numId="38" w16cid:durableId="999388947">
    <w:abstractNumId w:val="17"/>
  </w:num>
  <w:num w:numId="39" w16cid:durableId="1521893497">
    <w:abstractNumId w:val="5"/>
  </w:num>
  <w:num w:numId="40" w16cid:durableId="546070123">
    <w:abstractNumId w:val="20"/>
  </w:num>
  <w:num w:numId="41" w16cid:durableId="735131165">
    <w:abstractNumId w:val="41"/>
  </w:num>
  <w:num w:numId="42" w16cid:durableId="420025334">
    <w:abstractNumId w:val="24"/>
  </w:num>
  <w:num w:numId="43" w16cid:durableId="1435321055">
    <w:abstractNumId w:val="47"/>
  </w:num>
  <w:num w:numId="44" w16cid:durableId="2110080239">
    <w:abstractNumId w:val="36"/>
  </w:num>
  <w:num w:numId="45" w16cid:durableId="758789957">
    <w:abstractNumId w:val="39"/>
  </w:num>
  <w:num w:numId="46" w16cid:durableId="1281884833">
    <w:abstractNumId w:val="44"/>
  </w:num>
  <w:num w:numId="47" w16cid:durableId="308022034">
    <w:abstractNumId w:val="8"/>
  </w:num>
  <w:num w:numId="48" w16cid:durableId="113598551">
    <w:abstractNumId w:val="25"/>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68"/>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B5704"/>
    <w:rsid w:val="00000172"/>
    <w:rsid w:val="000005FC"/>
    <w:rsid w:val="000007A9"/>
    <w:rsid w:val="00000B46"/>
    <w:rsid w:val="00001213"/>
    <w:rsid w:val="00001CDF"/>
    <w:rsid w:val="0000243C"/>
    <w:rsid w:val="00003378"/>
    <w:rsid w:val="000037A2"/>
    <w:rsid w:val="00003B58"/>
    <w:rsid w:val="00003DB7"/>
    <w:rsid w:val="000046C2"/>
    <w:rsid w:val="00004922"/>
    <w:rsid w:val="00004970"/>
    <w:rsid w:val="000049F7"/>
    <w:rsid w:val="00004FFB"/>
    <w:rsid w:val="00005762"/>
    <w:rsid w:val="000057EB"/>
    <w:rsid w:val="00005930"/>
    <w:rsid w:val="00005E50"/>
    <w:rsid w:val="000067A9"/>
    <w:rsid w:val="0000682B"/>
    <w:rsid w:val="000073FF"/>
    <w:rsid w:val="00007874"/>
    <w:rsid w:val="00007DC6"/>
    <w:rsid w:val="00010323"/>
    <w:rsid w:val="000116F1"/>
    <w:rsid w:val="00011EFA"/>
    <w:rsid w:val="000123F5"/>
    <w:rsid w:val="000155F7"/>
    <w:rsid w:val="00015A68"/>
    <w:rsid w:val="00015F08"/>
    <w:rsid w:val="000160C3"/>
    <w:rsid w:val="00016C04"/>
    <w:rsid w:val="00016CC0"/>
    <w:rsid w:val="000209EC"/>
    <w:rsid w:val="00020DE5"/>
    <w:rsid w:val="00021DBC"/>
    <w:rsid w:val="000228B1"/>
    <w:rsid w:val="00022E7C"/>
    <w:rsid w:val="000234EB"/>
    <w:rsid w:val="00023686"/>
    <w:rsid w:val="0002484D"/>
    <w:rsid w:val="0002501E"/>
    <w:rsid w:val="00025055"/>
    <w:rsid w:val="000250DA"/>
    <w:rsid w:val="000253F8"/>
    <w:rsid w:val="0002556D"/>
    <w:rsid w:val="000259AF"/>
    <w:rsid w:val="00025A88"/>
    <w:rsid w:val="00025BFF"/>
    <w:rsid w:val="000266F8"/>
    <w:rsid w:val="00026C0F"/>
    <w:rsid w:val="00027EC7"/>
    <w:rsid w:val="000303A0"/>
    <w:rsid w:val="00030AE3"/>
    <w:rsid w:val="00030C77"/>
    <w:rsid w:val="000310B6"/>
    <w:rsid w:val="000318A7"/>
    <w:rsid w:val="00032E7E"/>
    <w:rsid w:val="0003347F"/>
    <w:rsid w:val="000345D4"/>
    <w:rsid w:val="00034B01"/>
    <w:rsid w:val="00035285"/>
    <w:rsid w:val="00035667"/>
    <w:rsid w:val="00035DAF"/>
    <w:rsid w:val="00036E69"/>
    <w:rsid w:val="00036F81"/>
    <w:rsid w:val="000378CD"/>
    <w:rsid w:val="00037A3C"/>
    <w:rsid w:val="00037C00"/>
    <w:rsid w:val="00037D9E"/>
    <w:rsid w:val="00041E80"/>
    <w:rsid w:val="00042399"/>
    <w:rsid w:val="0004312B"/>
    <w:rsid w:val="00043A4A"/>
    <w:rsid w:val="000449BE"/>
    <w:rsid w:val="00044E54"/>
    <w:rsid w:val="00044FCE"/>
    <w:rsid w:val="000452D2"/>
    <w:rsid w:val="000455E9"/>
    <w:rsid w:val="0004582C"/>
    <w:rsid w:val="000460EF"/>
    <w:rsid w:val="00046985"/>
    <w:rsid w:val="000473E8"/>
    <w:rsid w:val="00047995"/>
    <w:rsid w:val="0005094C"/>
    <w:rsid w:val="00050DC6"/>
    <w:rsid w:val="0005191F"/>
    <w:rsid w:val="00051AF3"/>
    <w:rsid w:val="00051C53"/>
    <w:rsid w:val="00051CDE"/>
    <w:rsid w:val="00051F10"/>
    <w:rsid w:val="0005226E"/>
    <w:rsid w:val="00052408"/>
    <w:rsid w:val="00052823"/>
    <w:rsid w:val="00053C53"/>
    <w:rsid w:val="000544BE"/>
    <w:rsid w:val="0005480F"/>
    <w:rsid w:val="00055290"/>
    <w:rsid w:val="00055B77"/>
    <w:rsid w:val="00055BEC"/>
    <w:rsid w:val="00056457"/>
    <w:rsid w:val="00056558"/>
    <w:rsid w:val="0005693A"/>
    <w:rsid w:val="00056E54"/>
    <w:rsid w:val="00057049"/>
    <w:rsid w:val="00057733"/>
    <w:rsid w:val="00057CAD"/>
    <w:rsid w:val="00057FCC"/>
    <w:rsid w:val="0006064A"/>
    <w:rsid w:val="00060B1B"/>
    <w:rsid w:val="00060B23"/>
    <w:rsid w:val="00060C70"/>
    <w:rsid w:val="0006138F"/>
    <w:rsid w:val="00061CC6"/>
    <w:rsid w:val="00061D8D"/>
    <w:rsid w:val="00062390"/>
    <w:rsid w:val="00062BD5"/>
    <w:rsid w:val="00062EA3"/>
    <w:rsid w:val="00063BAE"/>
    <w:rsid w:val="00063E75"/>
    <w:rsid w:val="00063E95"/>
    <w:rsid w:val="00064124"/>
    <w:rsid w:val="000641B9"/>
    <w:rsid w:val="000644FC"/>
    <w:rsid w:val="00064745"/>
    <w:rsid w:val="00065354"/>
    <w:rsid w:val="00065543"/>
    <w:rsid w:val="000657F8"/>
    <w:rsid w:val="000661EA"/>
    <w:rsid w:val="000667CE"/>
    <w:rsid w:val="00067315"/>
    <w:rsid w:val="000719B9"/>
    <w:rsid w:val="00071BBE"/>
    <w:rsid w:val="000723DE"/>
    <w:rsid w:val="000727DD"/>
    <w:rsid w:val="00072A48"/>
    <w:rsid w:val="00072BE9"/>
    <w:rsid w:val="00072BF1"/>
    <w:rsid w:val="00073D45"/>
    <w:rsid w:val="00074874"/>
    <w:rsid w:val="00074A24"/>
    <w:rsid w:val="00074F0B"/>
    <w:rsid w:val="00074F31"/>
    <w:rsid w:val="00075145"/>
    <w:rsid w:val="00075204"/>
    <w:rsid w:val="00075A9E"/>
    <w:rsid w:val="00075DE7"/>
    <w:rsid w:val="000767E2"/>
    <w:rsid w:val="00076B03"/>
    <w:rsid w:val="00076EA5"/>
    <w:rsid w:val="00077247"/>
    <w:rsid w:val="0007757A"/>
    <w:rsid w:val="00077792"/>
    <w:rsid w:val="00077D15"/>
    <w:rsid w:val="0008011B"/>
    <w:rsid w:val="000811E9"/>
    <w:rsid w:val="000821CA"/>
    <w:rsid w:val="0008288D"/>
    <w:rsid w:val="00082B66"/>
    <w:rsid w:val="00083790"/>
    <w:rsid w:val="000838AB"/>
    <w:rsid w:val="00083B33"/>
    <w:rsid w:val="000844C5"/>
    <w:rsid w:val="0008494B"/>
    <w:rsid w:val="00084999"/>
    <w:rsid w:val="000853BC"/>
    <w:rsid w:val="0008580E"/>
    <w:rsid w:val="00085B61"/>
    <w:rsid w:val="00085E68"/>
    <w:rsid w:val="0008641C"/>
    <w:rsid w:val="00086695"/>
    <w:rsid w:val="00086A89"/>
    <w:rsid w:val="00087F27"/>
    <w:rsid w:val="00087F50"/>
    <w:rsid w:val="00087F9F"/>
    <w:rsid w:val="00090050"/>
    <w:rsid w:val="00090BB4"/>
    <w:rsid w:val="00090D00"/>
    <w:rsid w:val="00090D6C"/>
    <w:rsid w:val="00091578"/>
    <w:rsid w:val="000915EE"/>
    <w:rsid w:val="000917EB"/>
    <w:rsid w:val="00091DAE"/>
    <w:rsid w:val="00092CA9"/>
    <w:rsid w:val="00093913"/>
    <w:rsid w:val="00093C0D"/>
    <w:rsid w:val="00093E0C"/>
    <w:rsid w:val="00093F58"/>
    <w:rsid w:val="00094792"/>
    <w:rsid w:val="00094D60"/>
    <w:rsid w:val="000953AE"/>
    <w:rsid w:val="00095899"/>
    <w:rsid w:val="00095D33"/>
    <w:rsid w:val="000960D9"/>
    <w:rsid w:val="00096351"/>
    <w:rsid w:val="0009678B"/>
    <w:rsid w:val="00097457"/>
    <w:rsid w:val="000A0385"/>
    <w:rsid w:val="000A05A7"/>
    <w:rsid w:val="000A07BA"/>
    <w:rsid w:val="000A092D"/>
    <w:rsid w:val="000A0CC5"/>
    <w:rsid w:val="000A0D87"/>
    <w:rsid w:val="000A1D48"/>
    <w:rsid w:val="000A1F2B"/>
    <w:rsid w:val="000A203C"/>
    <w:rsid w:val="000A2049"/>
    <w:rsid w:val="000A245D"/>
    <w:rsid w:val="000A3DDB"/>
    <w:rsid w:val="000A5248"/>
    <w:rsid w:val="000A52AA"/>
    <w:rsid w:val="000A5856"/>
    <w:rsid w:val="000A5A13"/>
    <w:rsid w:val="000A61DF"/>
    <w:rsid w:val="000A6418"/>
    <w:rsid w:val="000A6525"/>
    <w:rsid w:val="000A683B"/>
    <w:rsid w:val="000A6E8A"/>
    <w:rsid w:val="000B0E2F"/>
    <w:rsid w:val="000B0EF1"/>
    <w:rsid w:val="000B1B5F"/>
    <w:rsid w:val="000B1F55"/>
    <w:rsid w:val="000B207E"/>
    <w:rsid w:val="000B2533"/>
    <w:rsid w:val="000B258D"/>
    <w:rsid w:val="000B2608"/>
    <w:rsid w:val="000B28B8"/>
    <w:rsid w:val="000B305A"/>
    <w:rsid w:val="000B32DD"/>
    <w:rsid w:val="000B3931"/>
    <w:rsid w:val="000B398F"/>
    <w:rsid w:val="000B4389"/>
    <w:rsid w:val="000B4413"/>
    <w:rsid w:val="000B4425"/>
    <w:rsid w:val="000B52D2"/>
    <w:rsid w:val="000B6FBD"/>
    <w:rsid w:val="000B7152"/>
    <w:rsid w:val="000B76A4"/>
    <w:rsid w:val="000C028C"/>
    <w:rsid w:val="000C08B7"/>
    <w:rsid w:val="000C0A40"/>
    <w:rsid w:val="000C0D7B"/>
    <w:rsid w:val="000C1549"/>
    <w:rsid w:val="000C1741"/>
    <w:rsid w:val="000C1C33"/>
    <w:rsid w:val="000C1FA7"/>
    <w:rsid w:val="000C21DC"/>
    <w:rsid w:val="000C2A87"/>
    <w:rsid w:val="000C2F07"/>
    <w:rsid w:val="000C2FE2"/>
    <w:rsid w:val="000C306E"/>
    <w:rsid w:val="000C3345"/>
    <w:rsid w:val="000C3CC5"/>
    <w:rsid w:val="000C46D9"/>
    <w:rsid w:val="000C46E5"/>
    <w:rsid w:val="000C4FDC"/>
    <w:rsid w:val="000C5D70"/>
    <w:rsid w:val="000C6451"/>
    <w:rsid w:val="000C6BA7"/>
    <w:rsid w:val="000C7300"/>
    <w:rsid w:val="000D04EF"/>
    <w:rsid w:val="000D05AB"/>
    <w:rsid w:val="000D1150"/>
    <w:rsid w:val="000D1427"/>
    <w:rsid w:val="000D1A8A"/>
    <w:rsid w:val="000D2E80"/>
    <w:rsid w:val="000D32C9"/>
    <w:rsid w:val="000D37CF"/>
    <w:rsid w:val="000D42F7"/>
    <w:rsid w:val="000D46A3"/>
    <w:rsid w:val="000D4AAA"/>
    <w:rsid w:val="000D4B1A"/>
    <w:rsid w:val="000D65DE"/>
    <w:rsid w:val="000D6838"/>
    <w:rsid w:val="000D70B3"/>
    <w:rsid w:val="000D73B0"/>
    <w:rsid w:val="000D746A"/>
    <w:rsid w:val="000D7ADE"/>
    <w:rsid w:val="000D7E46"/>
    <w:rsid w:val="000E16F4"/>
    <w:rsid w:val="000E1D98"/>
    <w:rsid w:val="000E230C"/>
    <w:rsid w:val="000E2F55"/>
    <w:rsid w:val="000E30B3"/>
    <w:rsid w:val="000E36E5"/>
    <w:rsid w:val="000E398D"/>
    <w:rsid w:val="000E3DDD"/>
    <w:rsid w:val="000E4E46"/>
    <w:rsid w:val="000E60A4"/>
    <w:rsid w:val="000E672B"/>
    <w:rsid w:val="000E690F"/>
    <w:rsid w:val="000E6A97"/>
    <w:rsid w:val="000E7187"/>
    <w:rsid w:val="000E7309"/>
    <w:rsid w:val="000E76DC"/>
    <w:rsid w:val="000E7723"/>
    <w:rsid w:val="000E7878"/>
    <w:rsid w:val="000E7FDA"/>
    <w:rsid w:val="000F0248"/>
    <w:rsid w:val="000F02E4"/>
    <w:rsid w:val="000F0BF6"/>
    <w:rsid w:val="000F10D4"/>
    <w:rsid w:val="000F135E"/>
    <w:rsid w:val="000F1484"/>
    <w:rsid w:val="000F19A2"/>
    <w:rsid w:val="000F1E69"/>
    <w:rsid w:val="000F20F7"/>
    <w:rsid w:val="000F236F"/>
    <w:rsid w:val="000F2403"/>
    <w:rsid w:val="000F2522"/>
    <w:rsid w:val="000F2828"/>
    <w:rsid w:val="000F2A82"/>
    <w:rsid w:val="000F3531"/>
    <w:rsid w:val="000F3983"/>
    <w:rsid w:val="000F56E0"/>
    <w:rsid w:val="000F58C6"/>
    <w:rsid w:val="000F5A15"/>
    <w:rsid w:val="000F6103"/>
    <w:rsid w:val="000F65B4"/>
    <w:rsid w:val="000F67EA"/>
    <w:rsid w:val="000F6A9C"/>
    <w:rsid w:val="000F6E45"/>
    <w:rsid w:val="000F738E"/>
    <w:rsid w:val="001004AD"/>
    <w:rsid w:val="00100973"/>
    <w:rsid w:val="00100EB9"/>
    <w:rsid w:val="0010167B"/>
    <w:rsid w:val="00101FA0"/>
    <w:rsid w:val="00102FEB"/>
    <w:rsid w:val="00102FF1"/>
    <w:rsid w:val="001045DF"/>
    <w:rsid w:val="001048DF"/>
    <w:rsid w:val="00105755"/>
    <w:rsid w:val="0010597C"/>
    <w:rsid w:val="00105DF2"/>
    <w:rsid w:val="0010623E"/>
    <w:rsid w:val="0010744F"/>
    <w:rsid w:val="00107C1D"/>
    <w:rsid w:val="00107D9F"/>
    <w:rsid w:val="00107F72"/>
    <w:rsid w:val="0011023D"/>
    <w:rsid w:val="00110631"/>
    <w:rsid w:val="00111D49"/>
    <w:rsid w:val="001131AB"/>
    <w:rsid w:val="001138C3"/>
    <w:rsid w:val="00113B90"/>
    <w:rsid w:val="00113EF8"/>
    <w:rsid w:val="00113F4B"/>
    <w:rsid w:val="001150CF"/>
    <w:rsid w:val="0011691E"/>
    <w:rsid w:val="00117597"/>
    <w:rsid w:val="0011774E"/>
    <w:rsid w:val="001207EC"/>
    <w:rsid w:val="0012251A"/>
    <w:rsid w:val="0012284E"/>
    <w:rsid w:val="001229E4"/>
    <w:rsid w:val="00123397"/>
    <w:rsid w:val="001233A8"/>
    <w:rsid w:val="00123637"/>
    <w:rsid w:val="001238A3"/>
    <w:rsid w:val="00123F4E"/>
    <w:rsid w:val="00123F7D"/>
    <w:rsid w:val="00123FC6"/>
    <w:rsid w:val="00124B80"/>
    <w:rsid w:val="00124C65"/>
    <w:rsid w:val="00125619"/>
    <w:rsid w:val="00125EA9"/>
    <w:rsid w:val="00126588"/>
    <w:rsid w:val="00126E86"/>
    <w:rsid w:val="00127068"/>
    <w:rsid w:val="00127CE3"/>
    <w:rsid w:val="001301DC"/>
    <w:rsid w:val="00131575"/>
    <w:rsid w:val="001322C0"/>
    <w:rsid w:val="00132636"/>
    <w:rsid w:val="00132C3E"/>
    <w:rsid w:val="00133542"/>
    <w:rsid w:val="001337D4"/>
    <w:rsid w:val="00133A0F"/>
    <w:rsid w:val="001343F1"/>
    <w:rsid w:val="00134A78"/>
    <w:rsid w:val="00134DE2"/>
    <w:rsid w:val="00134FC4"/>
    <w:rsid w:val="00135152"/>
    <w:rsid w:val="0013538D"/>
    <w:rsid w:val="001356FA"/>
    <w:rsid w:val="00135F4F"/>
    <w:rsid w:val="001360B6"/>
    <w:rsid w:val="00136834"/>
    <w:rsid w:val="00136AB2"/>
    <w:rsid w:val="001370C1"/>
    <w:rsid w:val="001371D9"/>
    <w:rsid w:val="00137BF9"/>
    <w:rsid w:val="00140179"/>
    <w:rsid w:val="00140455"/>
    <w:rsid w:val="0014094E"/>
    <w:rsid w:val="00140A91"/>
    <w:rsid w:val="00140CD1"/>
    <w:rsid w:val="00141793"/>
    <w:rsid w:val="00141B9D"/>
    <w:rsid w:val="00142BC2"/>
    <w:rsid w:val="001433DA"/>
    <w:rsid w:val="00143C01"/>
    <w:rsid w:val="00143F10"/>
    <w:rsid w:val="0014481A"/>
    <w:rsid w:val="00144DB9"/>
    <w:rsid w:val="00145343"/>
    <w:rsid w:val="00145F6A"/>
    <w:rsid w:val="00145F9C"/>
    <w:rsid w:val="00146460"/>
    <w:rsid w:val="00146527"/>
    <w:rsid w:val="00146CC5"/>
    <w:rsid w:val="001472C2"/>
    <w:rsid w:val="0014756E"/>
    <w:rsid w:val="00147818"/>
    <w:rsid w:val="001479C9"/>
    <w:rsid w:val="00147EA2"/>
    <w:rsid w:val="00147F5F"/>
    <w:rsid w:val="00150A25"/>
    <w:rsid w:val="00150E1F"/>
    <w:rsid w:val="0015112A"/>
    <w:rsid w:val="00151BF1"/>
    <w:rsid w:val="00151E84"/>
    <w:rsid w:val="00152D60"/>
    <w:rsid w:val="00153011"/>
    <w:rsid w:val="0015313A"/>
    <w:rsid w:val="0015333C"/>
    <w:rsid w:val="00153D4C"/>
    <w:rsid w:val="00155434"/>
    <w:rsid w:val="001562C0"/>
    <w:rsid w:val="0015667F"/>
    <w:rsid w:val="00160792"/>
    <w:rsid w:val="001617C6"/>
    <w:rsid w:val="001620CC"/>
    <w:rsid w:val="00162785"/>
    <w:rsid w:val="001632D5"/>
    <w:rsid w:val="00163BA8"/>
    <w:rsid w:val="00163C57"/>
    <w:rsid w:val="00163CD6"/>
    <w:rsid w:val="00163FB4"/>
    <w:rsid w:val="0016406D"/>
    <w:rsid w:val="00164204"/>
    <w:rsid w:val="00164407"/>
    <w:rsid w:val="00164D62"/>
    <w:rsid w:val="00164D83"/>
    <w:rsid w:val="00165A65"/>
    <w:rsid w:val="00165C0A"/>
    <w:rsid w:val="00166662"/>
    <w:rsid w:val="001668D5"/>
    <w:rsid w:val="00166EF2"/>
    <w:rsid w:val="0016703E"/>
    <w:rsid w:val="001672FE"/>
    <w:rsid w:val="0016773B"/>
    <w:rsid w:val="0016799B"/>
    <w:rsid w:val="00170BC8"/>
    <w:rsid w:val="001717B3"/>
    <w:rsid w:val="00171DD1"/>
    <w:rsid w:val="00171EF9"/>
    <w:rsid w:val="0017245A"/>
    <w:rsid w:val="001727C8"/>
    <w:rsid w:val="0017328E"/>
    <w:rsid w:val="00173DB2"/>
    <w:rsid w:val="0017403D"/>
    <w:rsid w:val="001747E2"/>
    <w:rsid w:val="00175063"/>
    <w:rsid w:val="001755DF"/>
    <w:rsid w:val="00176BD8"/>
    <w:rsid w:val="00177721"/>
    <w:rsid w:val="0018014F"/>
    <w:rsid w:val="00180CB2"/>
    <w:rsid w:val="0018134F"/>
    <w:rsid w:val="001815DF"/>
    <w:rsid w:val="0018173D"/>
    <w:rsid w:val="00181791"/>
    <w:rsid w:val="00181DA0"/>
    <w:rsid w:val="0018226D"/>
    <w:rsid w:val="00182417"/>
    <w:rsid w:val="0018253B"/>
    <w:rsid w:val="00182CCD"/>
    <w:rsid w:val="001831DE"/>
    <w:rsid w:val="001831E2"/>
    <w:rsid w:val="00183843"/>
    <w:rsid w:val="00187834"/>
    <w:rsid w:val="00187863"/>
    <w:rsid w:val="001900CC"/>
    <w:rsid w:val="00190551"/>
    <w:rsid w:val="00191830"/>
    <w:rsid w:val="001922B5"/>
    <w:rsid w:val="001924EE"/>
    <w:rsid w:val="00193108"/>
    <w:rsid w:val="001933B7"/>
    <w:rsid w:val="001936A7"/>
    <w:rsid w:val="00193F83"/>
    <w:rsid w:val="00195181"/>
    <w:rsid w:val="00195228"/>
    <w:rsid w:val="001954C6"/>
    <w:rsid w:val="00195FFF"/>
    <w:rsid w:val="00196437"/>
    <w:rsid w:val="00196973"/>
    <w:rsid w:val="00196A47"/>
    <w:rsid w:val="00196EE7"/>
    <w:rsid w:val="001971CD"/>
    <w:rsid w:val="00197295"/>
    <w:rsid w:val="001A0206"/>
    <w:rsid w:val="001A05AC"/>
    <w:rsid w:val="001A163A"/>
    <w:rsid w:val="001A1891"/>
    <w:rsid w:val="001A19F1"/>
    <w:rsid w:val="001A22E1"/>
    <w:rsid w:val="001A28C4"/>
    <w:rsid w:val="001A3A41"/>
    <w:rsid w:val="001A3ACB"/>
    <w:rsid w:val="001A4A3C"/>
    <w:rsid w:val="001A4F5A"/>
    <w:rsid w:val="001A5082"/>
    <w:rsid w:val="001A60AA"/>
    <w:rsid w:val="001A6477"/>
    <w:rsid w:val="001A6BD4"/>
    <w:rsid w:val="001A6F14"/>
    <w:rsid w:val="001A73A1"/>
    <w:rsid w:val="001B0663"/>
    <w:rsid w:val="001B0BD7"/>
    <w:rsid w:val="001B0E17"/>
    <w:rsid w:val="001B0F1B"/>
    <w:rsid w:val="001B1370"/>
    <w:rsid w:val="001B1955"/>
    <w:rsid w:val="001B28C0"/>
    <w:rsid w:val="001B2D0E"/>
    <w:rsid w:val="001B2D14"/>
    <w:rsid w:val="001B3BEB"/>
    <w:rsid w:val="001B41EF"/>
    <w:rsid w:val="001B4259"/>
    <w:rsid w:val="001B470B"/>
    <w:rsid w:val="001B4D0B"/>
    <w:rsid w:val="001B4E49"/>
    <w:rsid w:val="001B5414"/>
    <w:rsid w:val="001B574F"/>
    <w:rsid w:val="001B57F2"/>
    <w:rsid w:val="001B6AD4"/>
    <w:rsid w:val="001C007F"/>
    <w:rsid w:val="001C0202"/>
    <w:rsid w:val="001C02F7"/>
    <w:rsid w:val="001C080C"/>
    <w:rsid w:val="001C0CCD"/>
    <w:rsid w:val="001C1325"/>
    <w:rsid w:val="001C1E68"/>
    <w:rsid w:val="001C29AD"/>
    <w:rsid w:val="001C2F74"/>
    <w:rsid w:val="001C3257"/>
    <w:rsid w:val="001C3841"/>
    <w:rsid w:val="001C3911"/>
    <w:rsid w:val="001C3B2C"/>
    <w:rsid w:val="001C3C14"/>
    <w:rsid w:val="001C44E8"/>
    <w:rsid w:val="001C45E0"/>
    <w:rsid w:val="001C57E4"/>
    <w:rsid w:val="001C5CA2"/>
    <w:rsid w:val="001C62A0"/>
    <w:rsid w:val="001C69A1"/>
    <w:rsid w:val="001C6AD7"/>
    <w:rsid w:val="001C7162"/>
    <w:rsid w:val="001C75DA"/>
    <w:rsid w:val="001C7FD0"/>
    <w:rsid w:val="001D01EF"/>
    <w:rsid w:val="001D096B"/>
    <w:rsid w:val="001D09EB"/>
    <w:rsid w:val="001D0BE3"/>
    <w:rsid w:val="001D1183"/>
    <w:rsid w:val="001D12AA"/>
    <w:rsid w:val="001D1559"/>
    <w:rsid w:val="001D16F9"/>
    <w:rsid w:val="001D1AA2"/>
    <w:rsid w:val="001D22B4"/>
    <w:rsid w:val="001D2F0E"/>
    <w:rsid w:val="001D37CD"/>
    <w:rsid w:val="001D3C49"/>
    <w:rsid w:val="001D404D"/>
    <w:rsid w:val="001D4248"/>
    <w:rsid w:val="001D6458"/>
    <w:rsid w:val="001D6C59"/>
    <w:rsid w:val="001D74BA"/>
    <w:rsid w:val="001E1A16"/>
    <w:rsid w:val="001E2CE2"/>
    <w:rsid w:val="001E312C"/>
    <w:rsid w:val="001E32B5"/>
    <w:rsid w:val="001E4125"/>
    <w:rsid w:val="001E4418"/>
    <w:rsid w:val="001E4B8A"/>
    <w:rsid w:val="001E4C8E"/>
    <w:rsid w:val="001E4E32"/>
    <w:rsid w:val="001E519E"/>
    <w:rsid w:val="001E5AC1"/>
    <w:rsid w:val="001E6A4C"/>
    <w:rsid w:val="001E71EF"/>
    <w:rsid w:val="001E7266"/>
    <w:rsid w:val="001E74D5"/>
    <w:rsid w:val="001E75F8"/>
    <w:rsid w:val="001E7900"/>
    <w:rsid w:val="001F073B"/>
    <w:rsid w:val="001F1399"/>
    <w:rsid w:val="001F151D"/>
    <w:rsid w:val="001F1842"/>
    <w:rsid w:val="001F224B"/>
    <w:rsid w:val="001F22B5"/>
    <w:rsid w:val="001F24D3"/>
    <w:rsid w:val="001F254B"/>
    <w:rsid w:val="001F2E90"/>
    <w:rsid w:val="001F3AB1"/>
    <w:rsid w:val="001F3C98"/>
    <w:rsid w:val="001F4448"/>
    <w:rsid w:val="001F461F"/>
    <w:rsid w:val="001F4C7E"/>
    <w:rsid w:val="001F4FEF"/>
    <w:rsid w:val="001F5319"/>
    <w:rsid w:val="001F5681"/>
    <w:rsid w:val="001F6E1F"/>
    <w:rsid w:val="001F6F1F"/>
    <w:rsid w:val="001F7287"/>
    <w:rsid w:val="001F7470"/>
    <w:rsid w:val="001F7A0C"/>
    <w:rsid w:val="001F7AF9"/>
    <w:rsid w:val="001F7B69"/>
    <w:rsid w:val="00200211"/>
    <w:rsid w:val="00200B50"/>
    <w:rsid w:val="0020166F"/>
    <w:rsid w:val="002018C9"/>
    <w:rsid w:val="00201909"/>
    <w:rsid w:val="002019E7"/>
    <w:rsid w:val="00201B38"/>
    <w:rsid w:val="00202A9A"/>
    <w:rsid w:val="00202AD6"/>
    <w:rsid w:val="00202C4E"/>
    <w:rsid w:val="00203498"/>
    <w:rsid w:val="00203A08"/>
    <w:rsid w:val="00203FE5"/>
    <w:rsid w:val="002043A9"/>
    <w:rsid w:val="00204819"/>
    <w:rsid w:val="002051E0"/>
    <w:rsid w:val="0020527F"/>
    <w:rsid w:val="002053F0"/>
    <w:rsid w:val="00205A10"/>
    <w:rsid w:val="00205B97"/>
    <w:rsid w:val="002063BF"/>
    <w:rsid w:val="00210184"/>
    <w:rsid w:val="002104F1"/>
    <w:rsid w:val="00210B37"/>
    <w:rsid w:val="002115C3"/>
    <w:rsid w:val="00211839"/>
    <w:rsid w:val="00211FDA"/>
    <w:rsid w:val="00212237"/>
    <w:rsid w:val="002128D3"/>
    <w:rsid w:val="00212CA7"/>
    <w:rsid w:val="0021319A"/>
    <w:rsid w:val="002138B8"/>
    <w:rsid w:val="002141AC"/>
    <w:rsid w:val="00214206"/>
    <w:rsid w:val="0021465A"/>
    <w:rsid w:val="00215C27"/>
    <w:rsid w:val="0021616C"/>
    <w:rsid w:val="0021708A"/>
    <w:rsid w:val="0021772D"/>
    <w:rsid w:val="002178C5"/>
    <w:rsid w:val="0022147B"/>
    <w:rsid w:val="00222B99"/>
    <w:rsid w:val="00222CDC"/>
    <w:rsid w:val="00223230"/>
    <w:rsid w:val="00223CB7"/>
    <w:rsid w:val="00225362"/>
    <w:rsid w:val="002257D9"/>
    <w:rsid w:val="00225E1D"/>
    <w:rsid w:val="0022607D"/>
    <w:rsid w:val="0022727E"/>
    <w:rsid w:val="0022795F"/>
    <w:rsid w:val="00227CF9"/>
    <w:rsid w:val="00230C63"/>
    <w:rsid w:val="0023110C"/>
    <w:rsid w:val="002315E1"/>
    <w:rsid w:val="00232850"/>
    <w:rsid w:val="00232B22"/>
    <w:rsid w:val="00232F9B"/>
    <w:rsid w:val="00233EFB"/>
    <w:rsid w:val="00235361"/>
    <w:rsid w:val="00236AB9"/>
    <w:rsid w:val="00236CB0"/>
    <w:rsid w:val="00237419"/>
    <w:rsid w:val="002376B8"/>
    <w:rsid w:val="00237938"/>
    <w:rsid w:val="00237BBB"/>
    <w:rsid w:val="00237CC9"/>
    <w:rsid w:val="00237ED0"/>
    <w:rsid w:val="00240952"/>
    <w:rsid w:val="002416C6"/>
    <w:rsid w:val="002419CF"/>
    <w:rsid w:val="00241C65"/>
    <w:rsid w:val="00242672"/>
    <w:rsid w:val="002428D7"/>
    <w:rsid w:val="002429B7"/>
    <w:rsid w:val="00242E81"/>
    <w:rsid w:val="00242EC3"/>
    <w:rsid w:val="00243581"/>
    <w:rsid w:val="00243767"/>
    <w:rsid w:val="00244D0B"/>
    <w:rsid w:val="00244D99"/>
    <w:rsid w:val="00245948"/>
    <w:rsid w:val="0024649C"/>
    <w:rsid w:val="0024773D"/>
    <w:rsid w:val="00247D92"/>
    <w:rsid w:val="002505E3"/>
    <w:rsid w:val="0025091E"/>
    <w:rsid w:val="00252BC1"/>
    <w:rsid w:val="0025435C"/>
    <w:rsid w:val="002545F9"/>
    <w:rsid w:val="0025510D"/>
    <w:rsid w:val="002551BA"/>
    <w:rsid w:val="00255941"/>
    <w:rsid w:val="00255D99"/>
    <w:rsid w:val="002564C1"/>
    <w:rsid w:val="00256B93"/>
    <w:rsid w:val="00256ED7"/>
    <w:rsid w:val="00257155"/>
    <w:rsid w:val="00257661"/>
    <w:rsid w:val="00257775"/>
    <w:rsid w:val="002578CD"/>
    <w:rsid w:val="002602F8"/>
    <w:rsid w:val="00260D86"/>
    <w:rsid w:val="00261901"/>
    <w:rsid w:val="00261C52"/>
    <w:rsid w:val="00261F56"/>
    <w:rsid w:val="002620F0"/>
    <w:rsid w:val="00262BF2"/>
    <w:rsid w:val="00262DB8"/>
    <w:rsid w:val="00262DD8"/>
    <w:rsid w:val="00263015"/>
    <w:rsid w:val="00263B74"/>
    <w:rsid w:val="00263F1D"/>
    <w:rsid w:val="00264751"/>
    <w:rsid w:val="00265017"/>
    <w:rsid w:val="002655C0"/>
    <w:rsid w:val="002656C7"/>
    <w:rsid w:val="00265DA1"/>
    <w:rsid w:val="002660E5"/>
    <w:rsid w:val="00267063"/>
    <w:rsid w:val="0026731B"/>
    <w:rsid w:val="00270086"/>
    <w:rsid w:val="002702A5"/>
    <w:rsid w:val="0027056D"/>
    <w:rsid w:val="0027172C"/>
    <w:rsid w:val="002717F7"/>
    <w:rsid w:val="00271DE1"/>
    <w:rsid w:val="00272D8F"/>
    <w:rsid w:val="0027409E"/>
    <w:rsid w:val="002759BA"/>
    <w:rsid w:val="00275C8E"/>
    <w:rsid w:val="00275D45"/>
    <w:rsid w:val="00275F52"/>
    <w:rsid w:val="00276589"/>
    <w:rsid w:val="00277AB8"/>
    <w:rsid w:val="00277C8C"/>
    <w:rsid w:val="00280352"/>
    <w:rsid w:val="00281F1E"/>
    <w:rsid w:val="00282477"/>
    <w:rsid w:val="002824BA"/>
    <w:rsid w:val="00282E11"/>
    <w:rsid w:val="0028309A"/>
    <w:rsid w:val="00283661"/>
    <w:rsid w:val="00283777"/>
    <w:rsid w:val="0028381A"/>
    <w:rsid w:val="00283DAC"/>
    <w:rsid w:val="00283DB6"/>
    <w:rsid w:val="0028427D"/>
    <w:rsid w:val="00284E5F"/>
    <w:rsid w:val="00284ED2"/>
    <w:rsid w:val="00285332"/>
    <w:rsid w:val="002863F3"/>
    <w:rsid w:val="00286417"/>
    <w:rsid w:val="00286918"/>
    <w:rsid w:val="00286D10"/>
    <w:rsid w:val="00290347"/>
    <w:rsid w:val="00290850"/>
    <w:rsid w:val="0029086D"/>
    <w:rsid w:val="0029100C"/>
    <w:rsid w:val="0029133A"/>
    <w:rsid w:val="0029135F"/>
    <w:rsid w:val="00291502"/>
    <w:rsid w:val="00292023"/>
    <w:rsid w:val="0029229C"/>
    <w:rsid w:val="0029251A"/>
    <w:rsid w:val="0029294E"/>
    <w:rsid w:val="00295B6B"/>
    <w:rsid w:val="00295F6F"/>
    <w:rsid w:val="00295FA7"/>
    <w:rsid w:val="00296DA4"/>
    <w:rsid w:val="00296F7C"/>
    <w:rsid w:val="002A02A5"/>
    <w:rsid w:val="002A0513"/>
    <w:rsid w:val="002A0A28"/>
    <w:rsid w:val="002A18A8"/>
    <w:rsid w:val="002A24D2"/>
    <w:rsid w:val="002A36B1"/>
    <w:rsid w:val="002A3905"/>
    <w:rsid w:val="002A3A52"/>
    <w:rsid w:val="002A42A2"/>
    <w:rsid w:val="002A4A6B"/>
    <w:rsid w:val="002A4DB0"/>
    <w:rsid w:val="002A56E2"/>
    <w:rsid w:val="002A60C9"/>
    <w:rsid w:val="002A7374"/>
    <w:rsid w:val="002A77F1"/>
    <w:rsid w:val="002A7E30"/>
    <w:rsid w:val="002A7FFD"/>
    <w:rsid w:val="002B0BB4"/>
    <w:rsid w:val="002B0FCE"/>
    <w:rsid w:val="002B1A51"/>
    <w:rsid w:val="002B1C72"/>
    <w:rsid w:val="002B1EC1"/>
    <w:rsid w:val="002B2C85"/>
    <w:rsid w:val="002B2E5D"/>
    <w:rsid w:val="002B45AF"/>
    <w:rsid w:val="002B4E9A"/>
    <w:rsid w:val="002B531B"/>
    <w:rsid w:val="002B586F"/>
    <w:rsid w:val="002B5B88"/>
    <w:rsid w:val="002B665E"/>
    <w:rsid w:val="002B68FC"/>
    <w:rsid w:val="002B6BE8"/>
    <w:rsid w:val="002B6FCF"/>
    <w:rsid w:val="002B77C5"/>
    <w:rsid w:val="002C0217"/>
    <w:rsid w:val="002C06F3"/>
    <w:rsid w:val="002C14D9"/>
    <w:rsid w:val="002C1BB4"/>
    <w:rsid w:val="002C2356"/>
    <w:rsid w:val="002C2CEA"/>
    <w:rsid w:val="002C3982"/>
    <w:rsid w:val="002C3B38"/>
    <w:rsid w:val="002C3F5C"/>
    <w:rsid w:val="002C408F"/>
    <w:rsid w:val="002C4189"/>
    <w:rsid w:val="002C42AC"/>
    <w:rsid w:val="002C4B78"/>
    <w:rsid w:val="002C4DF4"/>
    <w:rsid w:val="002C5997"/>
    <w:rsid w:val="002C60C1"/>
    <w:rsid w:val="002C62E6"/>
    <w:rsid w:val="002C64F0"/>
    <w:rsid w:val="002C682E"/>
    <w:rsid w:val="002C78E6"/>
    <w:rsid w:val="002C7B5F"/>
    <w:rsid w:val="002D0620"/>
    <w:rsid w:val="002D0B7A"/>
    <w:rsid w:val="002D15B7"/>
    <w:rsid w:val="002D1713"/>
    <w:rsid w:val="002D1ECD"/>
    <w:rsid w:val="002D1FB2"/>
    <w:rsid w:val="002D1FD2"/>
    <w:rsid w:val="002D2C9A"/>
    <w:rsid w:val="002D3349"/>
    <w:rsid w:val="002D4CC2"/>
    <w:rsid w:val="002D4E11"/>
    <w:rsid w:val="002D4E88"/>
    <w:rsid w:val="002D5013"/>
    <w:rsid w:val="002D5825"/>
    <w:rsid w:val="002D5ACF"/>
    <w:rsid w:val="002D6045"/>
    <w:rsid w:val="002D6108"/>
    <w:rsid w:val="002D718A"/>
    <w:rsid w:val="002D77DC"/>
    <w:rsid w:val="002D7B86"/>
    <w:rsid w:val="002D7C72"/>
    <w:rsid w:val="002E0035"/>
    <w:rsid w:val="002E007F"/>
    <w:rsid w:val="002E03CC"/>
    <w:rsid w:val="002E0722"/>
    <w:rsid w:val="002E08FB"/>
    <w:rsid w:val="002E0A13"/>
    <w:rsid w:val="002E0BFD"/>
    <w:rsid w:val="002E0F1F"/>
    <w:rsid w:val="002E143B"/>
    <w:rsid w:val="002E2F77"/>
    <w:rsid w:val="002E38F0"/>
    <w:rsid w:val="002E3C87"/>
    <w:rsid w:val="002E4512"/>
    <w:rsid w:val="002E4BAF"/>
    <w:rsid w:val="002E52E3"/>
    <w:rsid w:val="002E5A7F"/>
    <w:rsid w:val="002E5BC5"/>
    <w:rsid w:val="002E6C60"/>
    <w:rsid w:val="002E6D8F"/>
    <w:rsid w:val="002E6DD3"/>
    <w:rsid w:val="002F029A"/>
    <w:rsid w:val="002F0513"/>
    <w:rsid w:val="002F0538"/>
    <w:rsid w:val="002F10C4"/>
    <w:rsid w:val="002F1F03"/>
    <w:rsid w:val="002F2914"/>
    <w:rsid w:val="002F298E"/>
    <w:rsid w:val="002F31C6"/>
    <w:rsid w:val="002F34E2"/>
    <w:rsid w:val="002F354E"/>
    <w:rsid w:val="002F386F"/>
    <w:rsid w:val="002F397D"/>
    <w:rsid w:val="002F39E8"/>
    <w:rsid w:val="002F3FF1"/>
    <w:rsid w:val="002F458F"/>
    <w:rsid w:val="002F4A98"/>
    <w:rsid w:val="002F5A55"/>
    <w:rsid w:val="002F6D0E"/>
    <w:rsid w:val="002F7771"/>
    <w:rsid w:val="002F7A32"/>
    <w:rsid w:val="00300CA7"/>
    <w:rsid w:val="00301537"/>
    <w:rsid w:val="0030162A"/>
    <w:rsid w:val="00301681"/>
    <w:rsid w:val="0030189D"/>
    <w:rsid w:val="00302524"/>
    <w:rsid w:val="00302BFA"/>
    <w:rsid w:val="00302EBF"/>
    <w:rsid w:val="00303730"/>
    <w:rsid w:val="00303CB8"/>
    <w:rsid w:val="0030435B"/>
    <w:rsid w:val="003048FB"/>
    <w:rsid w:val="0030592B"/>
    <w:rsid w:val="00305A1E"/>
    <w:rsid w:val="00305C9E"/>
    <w:rsid w:val="003067E0"/>
    <w:rsid w:val="00306FBB"/>
    <w:rsid w:val="00306FE5"/>
    <w:rsid w:val="00307E99"/>
    <w:rsid w:val="0031034A"/>
    <w:rsid w:val="003103F5"/>
    <w:rsid w:val="003105B3"/>
    <w:rsid w:val="00312355"/>
    <w:rsid w:val="003126BA"/>
    <w:rsid w:val="00312956"/>
    <w:rsid w:val="00313526"/>
    <w:rsid w:val="00313DA0"/>
    <w:rsid w:val="0031407A"/>
    <w:rsid w:val="00314133"/>
    <w:rsid w:val="00315EFC"/>
    <w:rsid w:val="0031766B"/>
    <w:rsid w:val="00317C8D"/>
    <w:rsid w:val="00317C93"/>
    <w:rsid w:val="00320757"/>
    <w:rsid w:val="00320D75"/>
    <w:rsid w:val="00320E7B"/>
    <w:rsid w:val="00320FF9"/>
    <w:rsid w:val="0032144D"/>
    <w:rsid w:val="003220FD"/>
    <w:rsid w:val="00322464"/>
    <w:rsid w:val="00322519"/>
    <w:rsid w:val="003227F6"/>
    <w:rsid w:val="00323B75"/>
    <w:rsid w:val="00323E11"/>
    <w:rsid w:val="00324F8E"/>
    <w:rsid w:val="00325319"/>
    <w:rsid w:val="0032546C"/>
    <w:rsid w:val="00325B73"/>
    <w:rsid w:val="00327571"/>
    <w:rsid w:val="00327929"/>
    <w:rsid w:val="003310A2"/>
    <w:rsid w:val="00331C59"/>
    <w:rsid w:val="00331E36"/>
    <w:rsid w:val="003327AE"/>
    <w:rsid w:val="00333C42"/>
    <w:rsid w:val="00334468"/>
    <w:rsid w:val="00334FF6"/>
    <w:rsid w:val="00335796"/>
    <w:rsid w:val="0033633E"/>
    <w:rsid w:val="00336447"/>
    <w:rsid w:val="00336664"/>
    <w:rsid w:val="00336851"/>
    <w:rsid w:val="00337832"/>
    <w:rsid w:val="00340E56"/>
    <w:rsid w:val="003413B3"/>
    <w:rsid w:val="003419C7"/>
    <w:rsid w:val="00341FEC"/>
    <w:rsid w:val="00342267"/>
    <w:rsid w:val="00342498"/>
    <w:rsid w:val="003425D9"/>
    <w:rsid w:val="003426B0"/>
    <w:rsid w:val="00343915"/>
    <w:rsid w:val="00343BD8"/>
    <w:rsid w:val="00344A02"/>
    <w:rsid w:val="003457B8"/>
    <w:rsid w:val="003460F8"/>
    <w:rsid w:val="00346270"/>
    <w:rsid w:val="0034655A"/>
    <w:rsid w:val="00346749"/>
    <w:rsid w:val="0034793F"/>
    <w:rsid w:val="00347C44"/>
    <w:rsid w:val="0035031F"/>
    <w:rsid w:val="00350601"/>
    <w:rsid w:val="00350684"/>
    <w:rsid w:val="00350C31"/>
    <w:rsid w:val="00351A31"/>
    <w:rsid w:val="00351A67"/>
    <w:rsid w:val="00351D97"/>
    <w:rsid w:val="003523E2"/>
    <w:rsid w:val="00352519"/>
    <w:rsid w:val="00352903"/>
    <w:rsid w:val="003531AB"/>
    <w:rsid w:val="00353212"/>
    <w:rsid w:val="00353354"/>
    <w:rsid w:val="00353453"/>
    <w:rsid w:val="003535FE"/>
    <w:rsid w:val="0035382F"/>
    <w:rsid w:val="00353C0B"/>
    <w:rsid w:val="00354382"/>
    <w:rsid w:val="00354E08"/>
    <w:rsid w:val="00355231"/>
    <w:rsid w:val="00355C12"/>
    <w:rsid w:val="0035612E"/>
    <w:rsid w:val="003563E1"/>
    <w:rsid w:val="00357A18"/>
    <w:rsid w:val="00360481"/>
    <w:rsid w:val="0036098E"/>
    <w:rsid w:val="00360A6A"/>
    <w:rsid w:val="00360EC9"/>
    <w:rsid w:val="00360F08"/>
    <w:rsid w:val="0036175C"/>
    <w:rsid w:val="003618FE"/>
    <w:rsid w:val="00362AD2"/>
    <w:rsid w:val="00362D32"/>
    <w:rsid w:val="00362ED2"/>
    <w:rsid w:val="003630EB"/>
    <w:rsid w:val="0036318D"/>
    <w:rsid w:val="0036330D"/>
    <w:rsid w:val="00363900"/>
    <w:rsid w:val="00363957"/>
    <w:rsid w:val="003644FD"/>
    <w:rsid w:val="003646E3"/>
    <w:rsid w:val="00364F8C"/>
    <w:rsid w:val="00365C16"/>
    <w:rsid w:val="00365CC0"/>
    <w:rsid w:val="00366272"/>
    <w:rsid w:val="003667FE"/>
    <w:rsid w:val="0036723F"/>
    <w:rsid w:val="00367406"/>
    <w:rsid w:val="00371506"/>
    <w:rsid w:val="0037153F"/>
    <w:rsid w:val="00372372"/>
    <w:rsid w:val="003726A7"/>
    <w:rsid w:val="0037299E"/>
    <w:rsid w:val="00372DDE"/>
    <w:rsid w:val="00372E7C"/>
    <w:rsid w:val="00373395"/>
    <w:rsid w:val="0037379E"/>
    <w:rsid w:val="00373BB7"/>
    <w:rsid w:val="00373C19"/>
    <w:rsid w:val="00373C52"/>
    <w:rsid w:val="00373DAC"/>
    <w:rsid w:val="00373E9F"/>
    <w:rsid w:val="003745B4"/>
    <w:rsid w:val="00374A11"/>
    <w:rsid w:val="003751A8"/>
    <w:rsid w:val="0037583A"/>
    <w:rsid w:val="00375AC5"/>
    <w:rsid w:val="00375B10"/>
    <w:rsid w:val="00375D4B"/>
    <w:rsid w:val="00375F7D"/>
    <w:rsid w:val="00376316"/>
    <w:rsid w:val="003764E1"/>
    <w:rsid w:val="003768A2"/>
    <w:rsid w:val="00376CE8"/>
    <w:rsid w:val="00376E50"/>
    <w:rsid w:val="00377071"/>
    <w:rsid w:val="0037733F"/>
    <w:rsid w:val="003800B1"/>
    <w:rsid w:val="0038042B"/>
    <w:rsid w:val="00380A44"/>
    <w:rsid w:val="00381E8A"/>
    <w:rsid w:val="00381E8B"/>
    <w:rsid w:val="00381F6C"/>
    <w:rsid w:val="00381FB2"/>
    <w:rsid w:val="00382270"/>
    <w:rsid w:val="00382791"/>
    <w:rsid w:val="00382B8C"/>
    <w:rsid w:val="0038394F"/>
    <w:rsid w:val="00383FDD"/>
    <w:rsid w:val="00384817"/>
    <w:rsid w:val="00384C63"/>
    <w:rsid w:val="00385293"/>
    <w:rsid w:val="00385396"/>
    <w:rsid w:val="0038586A"/>
    <w:rsid w:val="0038590C"/>
    <w:rsid w:val="003860E6"/>
    <w:rsid w:val="00386C40"/>
    <w:rsid w:val="00386E9E"/>
    <w:rsid w:val="003877AD"/>
    <w:rsid w:val="00387912"/>
    <w:rsid w:val="00387BC2"/>
    <w:rsid w:val="00387D59"/>
    <w:rsid w:val="00387E3C"/>
    <w:rsid w:val="00390372"/>
    <w:rsid w:val="00391581"/>
    <w:rsid w:val="003918B0"/>
    <w:rsid w:val="003918F6"/>
    <w:rsid w:val="00391D30"/>
    <w:rsid w:val="00391DCC"/>
    <w:rsid w:val="00391F43"/>
    <w:rsid w:val="00393191"/>
    <w:rsid w:val="003931C9"/>
    <w:rsid w:val="00393403"/>
    <w:rsid w:val="00393533"/>
    <w:rsid w:val="00393838"/>
    <w:rsid w:val="00393BF3"/>
    <w:rsid w:val="0039405E"/>
    <w:rsid w:val="00394C23"/>
    <w:rsid w:val="00395441"/>
    <w:rsid w:val="00395C32"/>
    <w:rsid w:val="00395E12"/>
    <w:rsid w:val="0039611E"/>
    <w:rsid w:val="00396832"/>
    <w:rsid w:val="0039690B"/>
    <w:rsid w:val="00396C63"/>
    <w:rsid w:val="00397CDF"/>
    <w:rsid w:val="00397D9E"/>
    <w:rsid w:val="003A0010"/>
    <w:rsid w:val="003A0545"/>
    <w:rsid w:val="003A0578"/>
    <w:rsid w:val="003A076D"/>
    <w:rsid w:val="003A0A06"/>
    <w:rsid w:val="003A0F7D"/>
    <w:rsid w:val="003A0F94"/>
    <w:rsid w:val="003A1ED0"/>
    <w:rsid w:val="003A2241"/>
    <w:rsid w:val="003A2460"/>
    <w:rsid w:val="003A2A50"/>
    <w:rsid w:val="003A2A61"/>
    <w:rsid w:val="003A37BD"/>
    <w:rsid w:val="003A4791"/>
    <w:rsid w:val="003A4D87"/>
    <w:rsid w:val="003A4E9F"/>
    <w:rsid w:val="003A5104"/>
    <w:rsid w:val="003A56BF"/>
    <w:rsid w:val="003A603C"/>
    <w:rsid w:val="003A68F8"/>
    <w:rsid w:val="003A69AE"/>
    <w:rsid w:val="003A6B80"/>
    <w:rsid w:val="003A7136"/>
    <w:rsid w:val="003A73AF"/>
    <w:rsid w:val="003A7911"/>
    <w:rsid w:val="003A7A9D"/>
    <w:rsid w:val="003B009B"/>
    <w:rsid w:val="003B01A8"/>
    <w:rsid w:val="003B06BF"/>
    <w:rsid w:val="003B103F"/>
    <w:rsid w:val="003B1129"/>
    <w:rsid w:val="003B1BDA"/>
    <w:rsid w:val="003B2B85"/>
    <w:rsid w:val="003B38AF"/>
    <w:rsid w:val="003B3B46"/>
    <w:rsid w:val="003B3E84"/>
    <w:rsid w:val="003B4111"/>
    <w:rsid w:val="003B616F"/>
    <w:rsid w:val="003B6C70"/>
    <w:rsid w:val="003B6F0E"/>
    <w:rsid w:val="003B6F94"/>
    <w:rsid w:val="003B7294"/>
    <w:rsid w:val="003B79AF"/>
    <w:rsid w:val="003B7F59"/>
    <w:rsid w:val="003C0411"/>
    <w:rsid w:val="003C0869"/>
    <w:rsid w:val="003C0D5B"/>
    <w:rsid w:val="003C0ED1"/>
    <w:rsid w:val="003C1399"/>
    <w:rsid w:val="003C1BA3"/>
    <w:rsid w:val="003C1E38"/>
    <w:rsid w:val="003C21B3"/>
    <w:rsid w:val="003C225C"/>
    <w:rsid w:val="003C254F"/>
    <w:rsid w:val="003C25CA"/>
    <w:rsid w:val="003C324E"/>
    <w:rsid w:val="003C3A6E"/>
    <w:rsid w:val="003C3BA3"/>
    <w:rsid w:val="003C3C7D"/>
    <w:rsid w:val="003C3CF7"/>
    <w:rsid w:val="003C3E02"/>
    <w:rsid w:val="003C3F12"/>
    <w:rsid w:val="003C48C5"/>
    <w:rsid w:val="003C516E"/>
    <w:rsid w:val="003C582E"/>
    <w:rsid w:val="003C6648"/>
    <w:rsid w:val="003C6687"/>
    <w:rsid w:val="003C6924"/>
    <w:rsid w:val="003C6B22"/>
    <w:rsid w:val="003C6BCB"/>
    <w:rsid w:val="003C707F"/>
    <w:rsid w:val="003C7913"/>
    <w:rsid w:val="003C7B3D"/>
    <w:rsid w:val="003D0443"/>
    <w:rsid w:val="003D0772"/>
    <w:rsid w:val="003D0BCB"/>
    <w:rsid w:val="003D0BE2"/>
    <w:rsid w:val="003D129C"/>
    <w:rsid w:val="003D1496"/>
    <w:rsid w:val="003D1B8A"/>
    <w:rsid w:val="003D2155"/>
    <w:rsid w:val="003D2250"/>
    <w:rsid w:val="003D2A66"/>
    <w:rsid w:val="003D2C2C"/>
    <w:rsid w:val="003D36B5"/>
    <w:rsid w:val="003D3D19"/>
    <w:rsid w:val="003D4D1C"/>
    <w:rsid w:val="003D5585"/>
    <w:rsid w:val="003D5939"/>
    <w:rsid w:val="003D6A36"/>
    <w:rsid w:val="003D6A94"/>
    <w:rsid w:val="003D6CF6"/>
    <w:rsid w:val="003E082F"/>
    <w:rsid w:val="003E09E3"/>
    <w:rsid w:val="003E1800"/>
    <w:rsid w:val="003E19C9"/>
    <w:rsid w:val="003E1D0A"/>
    <w:rsid w:val="003E1EF5"/>
    <w:rsid w:val="003E2850"/>
    <w:rsid w:val="003E2C5B"/>
    <w:rsid w:val="003E2F94"/>
    <w:rsid w:val="003E3449"/>
    <w:rsid w:val="003E3CB7"/>
    <w:rsid w:val="003E4090"/>
    <w:rsid w:val="003E4103"/>
    <w:rsid w:val="003E41A2"/>
    <w:rsid w:val="003E45EE"/>
    <w:rsid w:val="003E4A92"/>
    <w:rsid w:val="003E6825"/>
    <w:rsid w:val="003E6A79"/>
    <w:rsid w:val="003E6E76"/>
    <w:rsid w:val="003E73A9"/>
    <w:rsid w:val="003E796F"/>
    <w:rsid w:val="003E7CAA"/>
    <w:rsid w:val="003E7EEB"/>
    <w:rsid w:val="003E7FF9"/>
    <w:rsid w:val="003F0A27"/>
    <w:rsid w:val="003F144C"/>
    <w:rsid w:val="003F1578"/>
    <w:rsid w:val="003F18E9"/>
    <w:rsid w:val="003F1D26"/>
    <w:rsid w:val="003F233C"/>
    <w:rsid w:val="003F25D5"/>
    <w:rsid w:val="003F2A12"/>
    <w:rsid w:val="003F2EDD"/>
    <w:rsid w:val="003F32DD"/>
    <w:rsid w:val="003F37DB"/>
    <w:rsid w:val="003F42AB"/>
    <w:rsid w:val="003F5A16"/>
    <w:rsid w:val="003F5AC3"/>
    <w:rsid w:val="003F6F2C"/>
    <w:rsid w:val="003F78CA"/>
    <w:rsid w:val="003F7F5D"/>
    <w:rsid w:val="00401252"/>
    <w:rsid w:val="0040183C"/>
    <w:rsid w:val="004038C3"/>
    <w:rsid w:val="00404589"/>
    <w:rsid w:val="00404E48"/>
    <w:rsid w:val="0040538A"/>
    <w:rsid w:val="00405FF7"/>
    <w:rsid w:val="00406128"/>
    <w:rsid w:val="0040634D"/>
    <w:rsid w:val="00407083"/>
    <w:rsid w:val="0040793C"/>
    <w:rsid w:val="00407AF5"/>
    <w:rsid w:val="00410820"/>
    <w:rsid w:val="00411895"/>
    <w:rsid w:val="0041210C"/>
    <w:rsid w:val="00412825"/>
    <w:rsid w:val="0041293B"/>
    <w:rsid w:val="00413182"/>
    <w:rsid w:val="004139EB"/>
    <w:rsid w:val="00413D70"/>
    <w:rsid w:val="00414320"/>
    <w:rsid w:val="004143CE"/>
    <w:rsid w:val="00414408"/>
    <w:rsid w:val="00414E3D"/>
    <w:rsid w:val="00415A35"/>
    <w:rsid w:val="00415D7E"/>
    <w:rsid w:val="00415F76"/>
    <w:rsid w:val="00416CC5"/>
    <w:rsid w:val="00416D10"/>
    <w:rsid w:val="00416EBE"/>
    <w:rsid w:val="00416F55"/>
    <w:rsid w:val="00420809"/>
    <w:rsid w:val="00421079"/>
    <w:rsid w:val="004217A7"/>
    <w:rsid w:val="00421C4F"/>
    <w:rsid w:val="00422446"/>
    <w:rsid w:val="0042253A"/>
    <w:rsid w:val="00423331"/>
    <w:rsid w:val="00423879"/>
    <w:rsid w:val="004243FE"/>
    <w:rsid w:val="00424A77"/>
    <w:rsid w:val="00424F1C"/>
    <w:rsid w:val="004259FC"/>
    <w:rsid w:val="004264B4"/>
    <w:rsid w:val="00426798"/>
    <w:rsid w:val="00426903"/>
    <w:rsid w:val="004271DE"/>
    <w:rsid w:val="004279E0"/>
    <w:rsid w:val="00430294"/>
    <w:rsid w:val="0043070E"/>
    <w:rsid w:val="00430CE6"/>
    <w:rsid w:val="0043124A"/>
    <w:rsid w:val="00431391"/>
    <w:rsid w:val="00432417"/>
    <w:rsid w:val="00432584"/>
    <w:rsid w:val="00432617"/>
    <w:rsid w:val="00432B3E"/>
    <w:rsid w:val="00434A88"/>
    <w:rsid w:val="00436CD3"/>
    <w:rsid w:val="00436ED4"/>
    <w:rsid w:val="0043743C"/>
    <w:rsid w:val="00437879"/>
    <w:rsid w:val="00437CEF"/>
    <w:rsid w:val="00440510"/>
    <w:rsid w:val="004407FC"/>
    <w:rsid w:val="004413BF"/>
    <w:rsid w:val="004413F3"/>
    <w:rsid w:val="004414A9"/>
    <w:rsid w:val="00441789"/>
    <w:rsid w:val="00441F12"/>
    <w:rsid w:val="0044207D"/>
    <w:rsid w:val="004420D5"/>
    <w:rsid w:val="00442DD8"/>
    <w:rsid w:val="0044339C"/>
    <w:rsid w:val="00443E16"/>
    <w:rsid w:val="00444D94"/>
    <w:rsid w:val="00445385"/>
    <w:rsid w:val="00445429"/>
    <w:rsid w:val="00445F65"/>
    <w:rsid w:val="00446330"/>
    <w:rsid w:val="0044684D"/>
    <w:rsid w:val="004474C2"/>
    <w:rsid w:val="00447710"/>
    <w:rsid w:val="0045194B"/>
    <w:rsid w:val="00451EB1"/>
    <w:rsid w:val="00452373"/>
    <w:rsid w:val="00453BA8"/>
    <w:rsid w:val="00454082"/>
    <w:rsid w:val="0045415E"/>
    <w:rsid w:val="00454204"/>
    <w:rsid w:val="0045469C"/>
    <w:rsid w:val="0045480E"/>
    <w:rsid w:val="0045487A"/>
    <w:rsid w:val="00454A37"/>
    <w:rsid w:val="00454AD0"/>
    <w:rsid w:val="00454CA9"/>
    <w:rsid w:val="004555C1"/>
    <w:rsid w:val="004557BC"/>
    <w:rsid w:val="0045731A"/>
    <w:rsid w:val="004574B2"/>
    <w:rsid w:val="0045751E"/>
    <w:rsid w:val="00457525"/>
    <w:rsid w:val="00457646"/>
    <w:rsid w:val="00457D22"/>
    <w:rsid w:val="00457EE6"/>
    <w:rsid w:val="004607DA"/>
    <w:rsid w:val="004617A3"/>
    <w:rsid w:val="00462917"/>
    <w:rsid w:val="00462945"/>
    <w:rsid w:val="00462AA5"/>
    <w:rsid w:val="00463580"/>
    <w:rsid w:val="004635A7"/>
    <w:rsid w:val="00464661"/>
    <w:rsid w:val="00464FC7"/>
    <w:rsid w:val="004653B3"/>
    <w:rsid w:val="00466A04"/>
    <w:rsid w:val="00466BA9"/>
    <w:rsid w:val="00466CEC"/>
    <w:rsid w:val="00466FF2"/>
    <w:rsid w:val="00467117"/>
    <w:rsid w:val="0046718A"/>
    <w:rsid w:val="004671EC"/>
    <w:rsid w:val="0046727F"/>
    <w:rsid w:val="00470617"/>
    <w:rsid w:val="00470D04"/>
    <w:rsid w:val="0047104D"/>
    <w:rsid w:val="0047107D"/>
    <w:rsid w:val="00471159"/>
    <w:rsid w:val="00472D80"/>
    <w:rsid w:val="00473996"/>
    <w:rsid w:val="00474060"/>
    <w:rsid w:val="00474476"/>
    <w:rsid w:val="004746BD"/>
    <w:rsid w:val="00475304"/>
    <w:rsid w:val="0047599B"/>
    <w:rsid w:val="00475A78"/>
    <w:rsid w:val="00475C90"/>
    <w:rsid w:val="00477297"/>
    <w:rsid w:val="004773C3"/>
    <w:rsid w:val="004778F0"/>
    <w:rsid w:val="00477E7A"/>
    <w:rsid w:val="00477EDB"/>
    <w:rsid w:val="00480671"/>
    <w:rsid w:val="00480CC5"/>
    <w:rsid w:val="00480D5C"/>
    <w:rsid w:val="00481116"/>
    <w:rsid w:val="00481BB0"/>
    <w:rsid w:val="004823C0"/>
    <w:rsid w:val="004824B4"/>
    <w:rsid w:val="004829E5"/>
    <w:rsid w:val="00482F79"/>
    <w:rsid w:val="00483038"/>
    <w:rsid w:val="004847D2"/>
    <w:rsid w:val="00485888"/>
    <w:rsid w:val="00485AF1"/>
    <w:rsid w:val="00485D40"/>
    <w:rsid w:val="00486017"/>
    <w:rsid w:val="0048605F"/>
    <w:rsid w:val="004866FF"/>
    <w:rsid w:val="00486B22"/>
    <w:rsid w:val="00487787"/>
    <w:rsid w:val="00487A57"/>
    <w:rsid w:val="00487AAE"/>
    <w:rsid w:val="00487ECB"/>
    <w:rsid w:val="0049064A"/>
    <w:rsid w:val="00490D14"/>
    <w:rsid w:val="00490F97"/>
    <w:rsid w:val="004910CB"/>
    <w:rsid w:val="0049179B"/>
    <w:rsid w:val="0049264D"/>
    <w:rsid w:val="00492913"/>
    <w:rsid w:val="00492CA4"/>
    <w:rsid w:val="004934C4"/>
    <w:rsid w:val="00493849"/>
    <w:rsid w:val="004939E5"/>
    <w:rsid w:val="00493ACA"/>
    <w:rsid w:val="00493ECD"/>
    <w:rsid w:val="004954B9"/>
    <w:rsid w:val="004960B7"/>
    <w:rsid w:val="00496135"/>
    <w:rsid w:val="00496881"/>
    <w:rsid w:val="00496BFD"/>
    <w:rsid w:val="00496D1F"/>
    <w:rsid w:val="00496DF2"/>
    <w:rsid w:val="004972CE"/>
    <w:rsid w:val="0049789B"/>
    <w:rsid w:val="00497B70"/>
    <w:rsid w:val="00497F15"/>
    <w:rsid w:val="004A0911"/>
    <w:rsid w:val="004A18E0"/>
    <w:rsid w:val="004A227D"/>
    <w:rsid w:val="004A36A6"/>
    <w:rsid w:val="004A48F6"/>
    <w:rsid w:val="004A5B84"/>
    <w:rsid w:val="004A6A85"/>
    <w:rsid w:val="004A6FCA"/>
    <w:rsid w:val="004A71FB"/>
    <w:rsid w:val="004B0573"/>
    <w:rsid w:val="004B068A"/>
    <w:rsid w:val="004B06A7"/>
    <w:rsid w:val="004B082F"/>
    <w:rsid w:val="004B1488"/>
    <w:rsid w:val="004B1B67"/>
    <w:rsid w:val="004B1D14"/>
    <w:rsid w:val="004B28B7"/>
    <w:rsid w:val="004B31B8"/>
    <w:rsid w:val="004B379B"/>
    <w:rsid w:val="004B4058"/>
    <w:rsid w:val="004B432F"/>
    <w:rsid w:val="004B4A79"/>
    <w:rsid w:val="004B548B"/>
    <w:rsid w:val="004B558A"/>
    <w:rsid w:val="004B6F37"/>
    <w:rsid w:val="004B780B"/>
    <w:rsid w:val="004B7DCB"/>
    <w:rsid w:val="004B7ED8"/>
    <w:rsid w:val="004B7FB7"/>
    <w:rsid w:val="004C0533"/>
    <w:rsid w:val="004C0941"/>
    <w:rsid w:val="004C0D20"/>
    <w:rsid w:val="004C0EAA"/>
    <w:rsid w:val="004C0EDC"/>
    <w:rsid w:val="004C12A7"/>
    <w:rsid w:val="004C1869"/>
    <w:rsid w:val="004C1CE1"/>
    <w:rsid w:val="004C26E9"/>
    <w:rsid w:val="004C2E51"/>
    <w:rsid w:val="004C318D"/>
    <w:rsid w:val="004C374D"/>
    <w:rsid w:val="004C3A3C"/>
    <w:rsid w:val="004C4387"/>
    <w:rsid w:val="004C47C4"/>
    <w:rsid w:val="004C47EC"/>
    <w:rsid w:val="004C6ABA"/>
    <w:rsid w:val="004C7156"/>
    <w:rsid w:val="004D031C"/>
    <w:rsid w:val="004D1093"/>
    <w:rsid w:val="004D16F0"/>
    <w:rsid w:val="004D1982"/>
    <w:rsid w:val="004D1AB8"/>
    <w:rsid w:val="004D1ECC"/>
    <w:rsid w:val="004D2112"/>
    <w:rsid w:val="004D2696"/>
    <w:rsid w:val="004D26D5"/>
    <w:rsid w:val="004D384B"/>
    <w:rsid w:val="004D49EC"/>
    <w:rsid w:val="004D54D3"/>
    <w:rsid w:val="004D5E37"/>
    <w:rsid w:val="004D704E"/>
    <w:rsid w:val="004D722E"/>
    <w:rsid w:val="004D730D"/>
    <w:rsid w:val="004D7DF3"/>
    <w:rsid w:val="004E06AD"/>
    <w:rsid w:val="004E0B74"/>
    <w:rsid w:val="004E1524"/>
    <w:rsid w:val="004E24B1"/>
    <w:rsid w:val="004E3326"/>
    <w:rsid w:val="004E3335"/>
    <w:rsid w:val="004E37FB"/>
    <w:rsid w:val="004E3808"/>
    <w:rsid w:val="004E4AF2"/>
    <w:rsid w:val="004E4DA9"/>
    <w:rsid w:val="004E59A3"/>
    <w:rsid w:val="004E59DF"/>
    <w:rsid w:val="004E795E"/>
    <w:rsid w:val="004F0152"/>
    <w:rsid w:val="004F0215"/>
    <w:rsid w:val="004F0999"/>
    <w:rsid w:val="004F0DD1"/>
    <w:rsid w:val="004F1B41"/>
    <w:rsid w:val="004F2ECA"/>
    <w:rsid w:val="004F2FBE"/>
    <w:rsid w:val="004F4598"/>
    <w:rsid w:val="004F4FC9"/>
    <w:rsid w:val="004F53E1"/>
    <w:rsid w:val="004F5881"/>
    <w:rsid w:val="004F5B04"/>
    <w:rsid w:val="004F5CCC"/>
    <w:rsid w:val="004F727C"/>
    <w:rsid w:val="004F73F2"/>
    <w:rsid w:val="004F76F5"/>
    <w:rsid w:val="004F7CE9"/>
    <w:rsid w:val="004F7D1C"/>
    <w:rsid w:val="004F7E48"/>
    <w:rsid w:val="005009E4"/>
    <w:rsid w:val="00500CD2"/>
    <w:rsid w:val="0050175A"/>
    <w:rsid w:val="00501B36"/>
    <w:rsid w:val="00501CDD"/>
    <w:rsid w:val="00501E14"/>
    <w:rsid w:val="00502B9C"/>
    <w:rsid w:val="00502E51"/>
    <w:rsid w:val="00502EDC"/>
    <w:rsid w:val="0050301D"/>
    <w:rsid w:val="00503425"/>
    <w:rsid w:val="0050349D"/>
    <w:rsid w:val="0050388C"/>
    <w:rsid w:val="00503FC4"/>
    <w:rsid w:val="0050403E"/>
    <w:rsid w:val="00504414"/>
    <w:rsid w:val="00504813"/>
    <w:rsid w:val="00504A25"/>
    <w:rsid w:val="00505161"/>
    <w:rsid w:val="005052C1"/>
    <w:rsid w:val="00505C5E"/>
    <w:rsid w:val="00506398"/>
    <w:rsid w:val="005064B6"/>
    <w:rsid w:val="00506597"/>
    <w:rsid w:val="005074EC"/>
    <w:rsid w:val="005078F4"/>
    <w:rsid w:val="00510228"/>
    <w:rsid w:val="0051069E"/>
    <w:rsid w:val="00512A8A"/>
    <w:rsid w:val="00512EB4"/>
    <w:rsid w:val="00513575"/>
    <w:rsid w:val="00514071"/>
    <w:rsid w:val="0051464F"/>
    <w:rsid w:val="00514BBC"/>
    <w:rsid w:val="00516732"/>
    <w:rsid w:val="00516AC2"/>
    <w:rsid w:val="00516CDB"/>
    <w:rsid w:val="005172E7"/>
    <w:rsid w:val="0051788D"/>
    <w:rsid w:val="005200BE"/>
    <w:rsid w:val="005207B0"/>
    <w:rsid w:val="00520A96"/>
    <w:rsid w:val="00521D00"/>
    <w:rsid w:val="005220AB"/>
    <w:rsid w:val="00522456"/>
    <w:rsid w:val="005227B4"/>
    <w:rsid w:val="00522DCA"/>
    <w:rsid w:val="0052319A"/>
    <w:rsid w:val="00523323"/>
    <w:rsid w:val="0052345F"/>
    <w:rsid w:val="005256D6"/>
    <w:rsid w:val="00525DD2"/>
    <w:rsid w:val="00525E93"/>
    <w:rsid w:val="00525F90"/>
    <w:rsid w:val="0052603C"/>
    <w:rsid w:val="0052607E"/>
    <w:rsid w:val="005262F7"/>
    <w:rsid w:val="0052650F"/>
    <w:rsid w:val="0052659C"/>
    <w:rsid w:val="005268C7"/>
    <w:rsid w:val="00526B85"/>
    <w:rsid w:val="005272E4"/>
    <w:rsid w:val="005273CD"/>
    <w:rsid w:val="00527BD0"/>
    <w:rsid w:val="005312E2"/>
    <w:rsid w:val="00531C94"/>
    <w:rsid w:val="00532065"/>
    <w:rsid w:val="0053285B"/>
    <w:rsid w:val="00532B6E"/>
    <w:rsid w:val="00532F9E"/>
    <w:rsid w:val="0053353A"/>
    <w:rsid w:val="00533AFB"/>
    <w:rsid w:val="00534386"/>
    <w:rsid w:val="005353EA"/>
    <w:rsid w:val="00535DB8"/>
    <w:rsid w:val="005377F0"/>
    <w:rsid w:val="00537BF3"/>
    <w:rsid w:val="00537E43"/>
    <w:rsid w:val="00537FCE"/>
    <w:rsid w:val="00540045"/>
    <w:rsid w:val="00541E18"/>
    <w:rsid w:val="005426ED"/>
    <w:rsid w:val="00542994"/>
    <w:rsid w:val="00542B20"/>
    <w:rsid w:val="00542CF9"/>
    <w:rsid w:val="00543223"/>
    <w:rsid w:val="00543279"/>
    <w:rsid w:val="005436F5"/>
    <w:rsid w:val="0054380E"/>
    <w:rsid w:val="00544E85"/>
    <w:rsid w:val="00544EE1"/>
    <w:rsid w:val="005456B4"/>
    <w:rsid w:val="00545C6E"/>
    <w:rsid w:val="00545D52"/>
    <w:rsid w:val="00546AD2"/>
    <w:rsid w:val="0054726F"/>
    <w:rsid w:val="005473A3"/>
    <w:rsid w:val="00547958"/>
    <w:rsid w:val="005479FB"/>
    <w:rsid w:val="00551A1A"/>
    <w:rsid w:val="00551B37"/>
    <w:rsid w:val="00551C6F"/>
    <w:rsid w:val="00552BD1"/>
    <w:rsid w:val="00552EF7"/>
    <w:rsid w:val="00553771"/>
    <w:rsid w:val="00553FC4"/>
    <w:rsid w:val="005540DC"/>
    <w:rsid w:val="005540F6"/>
    <w:rsid w:val="005542AE"/>
    <w:rsid w:val="005551EF"/>
    <w:rsid w:val="0055637B"/>
    <w:rsid w:val="00557C7E"/>
    <w:rsid w:val="0056061C"/>
    <w:rsid w:val="005608BB"/>
    <w:rsid w:val="00560F72"/>
    <w:rsid w:val="00561B68"/>
    <w:rsid w:val="00562469"/>
    <w:rsid w:val="005627C1"/>
    <w:rsid w:val="00562FC3"/>
    <w:rsid w:val="00562FDB"/>
    <w:rsid w:val="00563485"/>
    <w:rsid w:val="0056366B"/>
    <w:rsid w:val="00563944"/>
    <w:rsid w:val="005643C4"/>
    <w:rsid w:val="0056543C"/>
    <w:rsid w:val="005654DA"/>
    <w:rsid w:val="005659AB"/>
    <w:rsid w:val="00566464"/>
    <w:rsid w:val="00566B65"/>
    <w:rsid w:val="0056779D"/>
    <w:rsid w:val="00567E79"/>
    <w:rsid w:val="0057037F"/>
    <w:rsid w:val="0057045A"/>
    <w:rsid w:val="005704C3"/>
    <w:rsid w:val="0057066F"/>
    <w:rsid w:val="00570B97"/>
    <w:rsid w:val="00571297"/>
    <w:rsid w:val="005715E5"/>
    <w:rsid w:val="0057245D"/>
    <w:rsid w:val="00572470"/>
    <w:rsid w:val="00572579"/>
    <w:rsid w:val="005725B1"/>
    <w:rsid w:val="0057381E"/>
    <w:rsid w:val="0057391F"/>
    <w:rsid w:val="00574107"/>
    <w:rsid w:val="00575B2E"/>
    <w:rsid w:val="00576CB6"/>
    <w:rsid w:val="00576DEC"/>
    <w:rsid w:val="0057722B"/>
    <w:rsid w:val="005773C1"/>
    <w:rsid w:val="00577AC3"/>
    <w:rsid w:val="00577F87"/>
    <w:rsid w:val="005802B6"/>
    <w:rsid w:val="00580618"/>
    <w:rsid w:val="00580648"/>
    <w:rsid w:val="00580C15"/>
    <w:rsid w:val="0058181B"/>
    <w:rsid w:val="00581A9D"/>
    <w:rsid w:val="0058262D"/>
    <w:rsid w:val="0058284D"/>
    <w:rsid w:val="00582A3F"/>
    <w:rsid w:val="005832E8"/>
    <w:rsid w:val="00583C17"/>
    <w:rsid w:val="00583C9E"/>
    <w:rsid w:val="00584114"/>
    <w:rsid w:val="00584707"/>
    <w:rsid w:val="00586288"/>
    <w:rsid w:val="00586459"/>
    <w:rsid w:val="00586A69"/>
    <w:rsid w:val="00586D93"/>
    <w:rsid w:val="005871E4"/>
    <w:rsid w:val="0058777F"/>
    <w:rsid w:val="00587BA6"/>
    <w:rsid w:val="00587DD4"/>
    <w:rsid w:val="0059007F"/>
    <w:rsid w:val="00590DB9"/>
    <w:rsid w:val="00590E38"/>
    <w:rsid w:val="0059149A"/>
    <w:rsid w:val="00591A81"/>
    <w:rsid w:val="00591C56"/>
    <w:rsid w:val="005923F6"/>
    <w:rsid w:val="00593B57"/>
    <w:rsid w:val="005947D1"/>
    <w:rsid w:val="00595308"/>
    <w:rsid w:val="0059567F"/>
    <w:rsid w:val="005956C5"/>
    <w:rsid w:val="00595704"/>
    <w:rsid w:val="005959FF"/>
    <w:rsid w:val="00595C2A"/>
    <w:rsid w:val="00596909"/>
    <w:rsid w:val="00596F71"/>
    <w:rsid w:val="00596FEC"/>
    <w:rsid w:val="00597495"/>
    <w:rsid w:val="00597E91"/>
    <w:rsid w:val="005A0327"/>
    <w:rsid w:val="005A162A"/>
    <w:rsid w:val="005A2241"/>
    <w:rsid w:val="005A2767"/>
    <w:rsid w:val="005A28EE"/>
    <w:rsid w:val="005A2B3F"/>
    <w:rsid w:val="005A30B7"/>
    <w:rsid w:val="005A4479"/>
    <w:rsid w:val="005A44E7"/>
    <w:rsid w:val="005A4825"/>
    <w:rsid w:val="005A4961"/>
    <w:rsid w:val="005A4AB1"/>
    <w:rsid w:val="005A4ECE"/>
    <w:rsid w:val="005A53DE"/>
    <w:rsid w:val="005A549A"/>
    <w:rsid w:val="005A55BF"/>
    <w:rsid w:val="005A5931"/>
    <w:rsid w:val="005A64DD"/>
    <w:rsid w:val="005A66DE"/>
    <w:rsid w:val="005A690C"/>
    <w:rsid w:val="005B0180"/>
    <w:rsid w:val="005B13A7"/>
    <w:rsid w:val="005B1518"/>
    <w:rsid w:val="005B18BA"/>
    <w:rsid w:val="005B1AB4"/>
    <w:rsid w:val="005B1EE5"/>
    <w:rsid w:val="005B2681"/>
    <w:rsid w:val="005B2781"/>
    <w:rsid w:val="005B28C5"/>
    <w:rsid w:val="005B2C4E"/>
    <w:rsid w:val="005B3ED9"/>
    <w:rsid w:val="005B4266"/>
    <w:rsid w:val="005B4542"/>
    <w:rsid w:val="005B4635"/>
    <w:rsid w:val="005B625F"/>
    <w:rsid w:val="005B6656"/>
    <w:rsid w:val="005B6DBC"/>
    <w:rsid w:val="005B750F"/>
    <w:rsid w:val="005B79A8"/>
    <w:rsid w:val="005C14EC"/>
    <w:rsid w:val="005C1D77"/>
    <w:rsid w:val="005C2C2F"/>
    <w:rsid w:val="005C2CE9"/>
    <w:rsid w:val="005C3914"/>
    <w:rsid w:val="005C43D0"/>
    <w:rsid w:val="005C488A"/>
    <w:rsid w:val="005C50D2"/>
    <w:rsid w:val="005C5532"/>
    <w:rsid w:val="005C55D3"/>
    <w:rsid w:val="005C5C84"/>
    <w:rsid w:val="005C667F"/>
    <w:rsid w:val="005C6750"/>
    <w:rsid w:val="005C7466"/>
    <w:rsid w:val="005D0186"/>
    <w:rsid w:val="005D02E6"/>
    <w:rsid w:val="005D0303"/>
    <w:rsid w:val="005D08E9"/>
    <w:rsid w:val="005D0F20"/>
    <w:rsid w:val="005D2543"/>
    <w:rsid w:val="005D25C0"/>
    <w:rsid w:val="005D39CF"/>
    <w:rsid w:val="005D3DE6"/>
    <w:rsid w:val="005D483E"/>
    <w:rsid w:val="005D495F"/>
    <w:rsid w:val="005D4D88"/>
    <w:rsid w:val="005D4E12"/>
    <w:rsid w:val="005D555D"/>
    <w:rsid w:val="005D7436"/>
    <w:rsid w:val="005E0793"/>
    <w:rsid w:val="005E08DF"/>
    <w:rsid w:val="005E179C"/>
    <w:rsid w:val="005E1DB9"/>
    <w:rsid w:val="005E236B"/>
    <w:rsid w:val="005E25BD"/>
    <w:rsid w:val="005E25FA"/>
    <w:rsid w:val="005E2BA6"/>
    <w:rsid w:val="005E2F90"/>
    <w:rsid w:val="005E3CA2"/>
    <w:rsid w:val="005E3EC6"/>
    <w:rsid w:val="005E409F"/>
    <w:rsid w:val="005E4BC8"/>
    <w:rsid w:val="005E4EC9"/>
    <w:rsid w:val="005E5942"/>
    <w:rsid w:val="005E616B"/>
    <w:rsid w:val="005E6F8C"/>
    <w:rsid w:val="005E6FE3"/>
    <w:rsid w:val="005E7381"/>
    <w:rsid w:val="005E7B3E"/>
    <w:rsid w:val="005F00DC"/>
    <w:rsid w:val="005F050C"/>
    <w:rsid w:val="005F082A"/>
    <w:rsid w:val="005F1458"/>
    <w:rsid w:val="005F2757"/>
    <w:rsid w:val="005F3B80"/>
    <w:rsid w:val="005F42F9"/>
    <w:rsid w:val="005F4593"/>
    <w:rsid w:val="005F506A"/>
    <w:rsid w:val="005F5404"/>
    <w:rsid w:val="005F559F"/>
    <w:rsid w:val="005F55D5"/>
    <w:rsid w:val="005F58ED"/>
    <w:rsid w:val="005F5C3F"/>
    <w:rsid w:val="005F5C4A"/>
    <w:rsid w:val="005F5D74"/>
    <w:rsid w:val="005F623A"/>
    <w:rsid w:val="005F655D"/>
    <w:rsid w:val="005F7C88"/>
    <w:rsid w:val="005F7CD1"/>
    <w:rsid w:val="005F7D88"/>
    <w:rsid w:val="006001C1"/>
    <w:rsid w:val="00600742"/>
    <w:rsid w:val="006017C7"/>
    <w:rsid w:val="00601ECE"/>
    <w:rsid w:val="00602648"/>
    <w:rsid w:val="00602A7D"/>
    <w:rsid w:val="00602DF3"/>
    <w:rsid w:val="006031AC"/>
    <w:rsid w:val="00603F67"/>
    <w:rsid w:val="00604175"/>
    <w:rsid w:val="00604D16"/>
    <w:rsid w:val="00604E06"/>
    <w:rsid w:val="00604F0E"/>
    <w:rsid w:val="0060566D"/>
    <w:rsid w:val="0060581F"/>
    <w:rsid w:val="00606116"/>
    <w:rsid w:val="0060742B"/>
    <w:rsid w:val="00607733"/>
    <w:rsid w:val="006117CA"/>
    <w:rsid w:val="00611E06"/>
    <w:rsid w:val="00612775"/>
    <w:rsid w:val="00613251"/>
    <w:rsid w:val="0061345F"/>
    <w:rsid w:val="00613AE9"/>
    <w:rsid w:val="00613B6E"/>
    <w:rsid w:val="00613C2D"/>
    <w:rsid w:val="00613F25"/>
    <w:rsid w:val="00613F6E"/>
    <w:rsid w:val="00614209"/>
    <w:rsid w:val="00614357"/>
    <w:rsid w:val="00615045"/>
    <w:rsid w:val="006151EB"/>
    <w:rsid w:val="0061521A"/>
    <w:rsid w:val="006155D6"/>
    <w:rsid w:val="00615784"/>
    <w:rsid w:val="0061583E"/>
    <w:rsid w:val="00616EFE"/>
    <w:rsid w:val="00616FCF"/>
    <w:rsid w:val="00617F36"/>
    <w:rsid w:val="0062023F"/>
    <w:rsid w:val="0062114C"/>
    <w:rsid w:val="00621972"/>
    <w:rsid w:val="006223E6"/>
    <w:rsid w:val="006225CC"/>
    <w:rsid w:val="00622DEB"/>
    <w:rsid w:val="00623F78"/>
    <w:rsid w:val="00624B83"/>
    <w:rsid w:val="00624FAA"/>
    <w:rsid w:val="00625133"/>
    <w:rsid w:val="00625614"/>
    <w:rsid w:val="00625CA4"/>
    <w:rsid w:val="00625E54"/>
    <w:rsid w:val="00625E98"/>
    <w:rsid w:val="0062735A"/>
    <w:rsid w:val="00627A0A"/>
    <w:rsid w:val="0063074A"/>
    <w:rsid w:val="00630B00"/>
    <w:rsid w:val="006310CB"/>
    <w:rsid w:val="0063189C"/>
    <w:rsid w:val="0063198F"/>
    <w:rsid w:val="00632353"/>
    <w:rsid w:val="00632635"/>
    <w:rsid w:val="006335F2"/>
    <w:rsid w:val="00633795"/>
    <w:rsid w:val="006340AE"/>
    <w:rsid w:val="00634416"/>
    <w:rsid w:val="00635017"/>
    <w:rsid w:val="00637627"/>
    <w:rsid w:val="006377DF"/>
    <w:rsid w:val="0064130B"/>
    <w:rsid w:val="0064141F"/>
    <w:rsid w:val="00641B45"/>
    <w:rsid w:val="00641BA2"/>
    <w:rsid w:val="00641ED0"/>
    <w:rsid w:val="00641F56"/>
    <w:rsid w:val="006422A3"/>
    <w:rsid w:val="00642962"/>
    <w:rsid w:val="006429C7"/>
    <w:rsid w:val="00643AB3"/>
    <w:rsid w:val="00643F9D"/>
    <w:rsid w:val="00644180"/>
    <w:rsid w:val="0064433F"/>
    <w:rsid w:val="00644443"/>
    <w:rsid w:val="00644E13"/>
    <w:rsid w:val="00644EE3"/>
    <w:rsid w:val="00645452"/>
    <w:rsid w:val="00647EC4"/>
    <w:rsid w:val="00650427"/>
    <w:rsid w:val="006507BE"/>
    <w:rsid w:val="00651FF0"/>
    <w:rsid w:val="00653FB1"/>
    <w:rsid w:val="00654347"/>
    <w:rsid w:val="00654FF1"/>
    <w:rsid w:val="00655D1B"/>
    <w:rsid w:val="0065605A"/>
    <w:rsid w:val="006560C2"/>
    <w:rsid w:val="00656AE5"/>
    <w:rsid w:val="00656CC2"/>
    <w:rsid w:val="00657741"/>
    <w:rsid w:val="00657C96"/>
    <w:rsid w:val="0066015C"/>
    <w:rsid w:val="00660515"/>
    <w:rsid w:val="00660881"/>
    <w:rsid w:val="006610FD"/>
    <w:rsid w:val="0066135E"/>
    <w:rsid w:val="00661452"/>
    <w:rsid w:val="00661581"/>
    <w:rsid w:val="00661D39"/>
    <w:rsid w:val="006638AA"/>
    <w:rsid w:val="00663C9F"/>
    <w:rsid w:val="00664094"/>
    <w:rsid w:val="00665324"/>
    <w:rsid w:val="00665952"/>
    <w:rsid w:val="00665D29"/>
    <w:rsid w:val="006660A6"/>
    <w:rsid w:val="006660D0"/>
    <w:rsid w:val="00666D78"/>
    <w:rsid w:val="0066708E"/>
    <w:rsid w:val="00667418"/>
    <w:rsid w:val="00667623"/>
    <w:rsid w:val="0067097A"/>
    <w:rsid w:val="00671095"/>
    <w:rsid w:val="00671474"/>
    <w:rsid w:val="006722D1"/>
    <w:rsid w:val="0067257C"/>
    <w:rsid w:val="006728EB"/>
    <w:rsid w:val="00672943"/>
    <w:rsid w:val="00672ADE"/>
    <w:rsid w:val="00672FE2"/>
    <w:rsid w:val="006730BF"/>
    <w:rsid w:val="00673F5A"/>
    <w:rsid w:val="00674166"/>
    <w:rsid w:val="00674B00"/>
    <w:rsid w:val="00675C08"/>
    <w:rsid w:val="00676A43"/>
    <w:rsid w:val="00676C11"/>
    <w:rsid w:val="006773B4"/>
    <w:rsid w:val="006774F3"/>
    <w:rsid w:val="00677ACD"/>
    <w:rsid w:val="00677E42"/>
    <w:rsid w:val="00680C75"/>
    <w:rsid w:val="006810D9"/>
    <w:rsid w:val="006815A4"/>
    <w:rsid w:val="00681992"/>
    <w:rsid w:val="00681FB0"/>
    <w:rsid w:val="006820A7"/>
    <w:rsid w:val="0068256F"/>
    <w:rsid w:val="00682DD7"/>
    <w:rsid w:val="006830C1"/>
    <w:rsid w:val="006837FC"/>
    <w:rsid w:val="00683999"/>
    <w:rsid w:val="0068451E"/>
    <w:rsid w:val="00684543"/>
    <w:rsid w:val="0068642C"/>
    <w:rsid w:val="0068760F"/>
    <w:rsid w:val="00687B21"/>
    <w:rsid w:val="00690331"/>
    <w:rsid w:val="006903A0"/>
    <w:rsid w:val="0069087E"/>
    <w:rsid w:val="006914AF"/>
    <w:rsid w:val="00691CD8"/>
    <w:rsid w:val="0069390B"/>
    <w:rsid w:val="00693A88"/>
    <w:rsid w:val="00693C7F"/>
    <w:rsid w:val="006954D8"/>
    <w:rsid w:val="00695A02"/>
    <w:rsid w:val="00695ABA"/>
    <w:rsid w:val="00695D2C"/>
    <w:rsid w:val="00695DA4"/>
    <w:rsid w:val="006960A3"/>
    <w:rsid w:val="006967CA"/>
    <w:rsid w:val="00696D65"/>
    <w:rsid w:val="0069723A"/>
    <w:rsid w:val="006973A1"/>
    <w:rsid w:val="00697AAC"/>
    <w:rsid w:val="006A05A2"/>
    <w:rsid w:val="006A07DD"/>
    <w:rsid w:val="006A0A10"/>
    <w:rsid w:val="006A0AB0"/>
    <w:rsid w:val="006A0BDD"/>
    <w:rsid w:val="006A0D78"/>
    <w:rsid w:val="006A108D"/>
    <w:rsid w:val="006A264F"/>
    <w:rsid w:val="006A2B42"/>
    <w:rsid w:val="006A2BB7"/>
    <w:rsid w:val="006A2DB0"/>
    <w:rsid w:val="006A2FDF"/>
    <w:rsid w:val="006A3486"/>
    <w:rsid w:val="006A3BCC"/>
    <w:rsid w:val="006A3E06"/>
    <w:rsid w:val="006A4B2F"/>
    <w:rsid w:val="006A545C"/>
    <w:rsid w:val="006A55C9"/>
    <w:rsid w:val="006A6DCC"/>
    <w:rsid w:val="006A7A65"/>
    <w:rsid w:val="006B0250"/>
    <w:rsid w:val="006B0A2E"/>
    <w:rsid w:val="006B0F40"/>
    <w:rsid w:val="006B1358"/>
    <w:rsid w:val="006B2023"/>
    <w:rsid w:val="006B211C"/>
    <w:rsid w:val="006B2182"/>
    <w:rsid w:val="006B27D7"/>
    <w:rsid w:val="006B2C06"/>
    <w:rsid w:val="006B3773"/>
    <w:rsid w:val="006B3921"/>
    <w:rsid w:val="006B39C9"/>
    <w:rsid w:val="006B3B8D"/>
    <w:rsid w:val="006B3C97"/>
    <w:rsid w:val="006B4361"/>
    <w:rsid w:val="006B4AE7"/>
    <w:rsid w:val="006B56B1"/>
    <w:rsid w:val="006B5739"/>
    <w:rsid w:val="006B5B0E"/>
    <w:rsid w:val="006B5F19"/>
    <w:rsid w:val="006B651B"/>
    <w:rsid w:val="006B67D1"/>
    <w:rsid w:val="006B6CD8"/>
    <w:rsid w:val="006B73BB"/>
    <w:rsid w:val="006B7933"/>
    <w:rsid w:val="006B7D5E"/>
    <w:rsid w:val="006C162E"/>
    <w:rsid w:val="006C29DD"/>
    <w:rsid w:val="006C3001"/>
    <w:rsid w:val="006C3111"/>
    <w:rsid w:val="006C3411"/>
    <w:rsid w:val="006C406F"/>
    <w:rsid w:val="006C4381"/>
    <w:rsid w:val="006C56CE"/>
    <w:rsid w:val="006C5771"/>
    <w:rsid w:val="006C6AB9"/>
    <w:rsid w:val="006C6C79"/>
    <w:rsid w:val="006C6C88"/>
    <w:rsid w:val="006C7714"/>
    <w:rsid w:val="006D03AF"/>
    <w:rsid w:val="006D0A41"/>
    <w:rsid w:val="006D0FB3"/>
    <w:rsid w:val="006D1439"/>
    <w:rsid w:val="006D1656"/>
    <w:rsid w:val="006D1D1F"/>
    <w:rsid w:val="006D37EC"/>
    <w:rsid w:val="006D3EF6"/>
    <w:rsid w:val="006D402E"/>
    <w:rsid w:val="006D4032"/>
    <w:rsid w:val="006D403E"/>
    <w:rsid w:val="006D5173"/>
    <w:rsid w:val="006D58D2"/>
    <w:rsid w:val="006D5EF4"/>
    <w:rsid w:val="006D63FE"/>
    <w:rsid w:val="006D6CB9"/>
    <w:rsid w:val="006D7041"/>
    <w:rsid w:val="006D71AF"/>
    <w:rsid w:val="006D766E"/>
    <w:rsid w:val="006D79C2"/>
    <w:rsid w:val="006D7AF7"/>
    <w:rsid w:val="006E00DA"/>
    <w:rsid w:val="006E0162"/>
    <w:rsid w:val="006E05C5"/>
    <w:rsid w:val="006E09A9"/>
    <w:rsid w:val="006E0EB2"/>
    <w:rsid w:val="006E0F88"/>
    <w:rsid w:val="006E1ED1"/>
    <w:rsid w:val="006E2598"/>
    <w:rsid w:val="006E2680"/>
    <w:rsid w:val="006E3679"/>
    <w:rsid w:val="006E3792"/>
    <w:rsid w:val="006E5598"/>
    <w:rsid w:val="006E5D93"/>
    <w:rsid w:val="006E5E7A"/>
    <w:rsid w:val="006E6046"/>
    <w:rsid w:val="006E663A"/>
    <w:rsid w:val="006E6802"/>
    <w:rsid w:val="006E6C8E"/>
    <w:rsid w:val="006E79E3"/>
    <w:rsid w:val="006E7CF3"/>
    <w:rsid w:val="006E7F8D"/>
    <w:rsid w:val="006F1272"/>
    <w:rsid w:val="006F1B5C"/>
    <w:rsid w:val="006F294F"/>
    <w:rsid w:val="006F2B1B"/>
    <w:rsid w:val="006F3EF4"/>
    <w:rsid w:val="006F424A"/>
    <w:rsid w:val="006F455F"/>
    <w:rsid w:val="006F4978"/>
    <w:rsid w:val="006F4DB9"/>
    <w:rsid w:val="006F65DF"/>
    <w:rsid w:val="006F70E9"/>
    <w:rsid w:val="0070070B"/>
    <w:rsid w:val="007007A2"/>
    <w:rsid w:val="00701452"/>
    <w:rsid w:val="00701BAF"/>
    <w:rsid w:val="007024B1"/>
    <w:rsid w:val="00702BE0"/>
    <w:rsid w:val="00702DD9"/>
    <w:rsid w:val="00703001"/>
    <w:rsid w:val="0070421B"/>
    <w:rsid w:val="00704384"/>
    <w:rsid w:val="007047C7"/>
    <w:rsid w:val="007048AB"/>
    <w:rsid w:val="00704A03"/>
    <w:rsid w:val="007056D1"/>
    <w:rsid w:val="00705A64"/>
    <w:rsid w:val="00705BD7"/>
    <w:rsid w:val="00705DDB"/>
    <w:rsid w:val="007062F1"/>
    <w:rsid w:val="0070666B"/>
    <w:rsid w:val="0070783F"/>
    <w:rsid w:val="00710465"/>
    <w:rsid w:val="00710AE4"/>
    <w:rsid w:val="00710F30"/>
    <w:rsid w:val="007112AB"/>
    <w:rsid w:val="00711369"/>
    <w:rsid w:val="007122CA"/>
    <w:rsid w:val="007126BE"/>
    <w:rsid w:val="00712792"/>
    <w:rsid w:val="007129B8"/>
    <w:rsid w:val="00714328"/>
    <w:rsid w:val="00714A28"/>
    <w:rsid w:val="007151FF"/>
    <w:rsid w:val="00715723"/>
    <w:rsid w:val="00715D5D"/>
    <w:rsid w:val="0071633B"/>
    <w:rsid w:val="00717B22"/>
    <w:rsid w:val="00717D41"/>
    <w:rsid w:val="00720044"/>
    <w:rsid w:val="0072008A"/>
    <w:rsid w:val="007209FA"/>
    <w:rsid w:val="00720B16"/>
    <w:rsid w:val="00720C5A"/>
    <w:rsid w:val="00720D32"/>
    <w:rsid w:val="00720FAC"/>
    <w:rsid w:val="00721505"/>
    <w:rsid w:val="007217D1"/>
    <w:rsid w:val="00721A31"/>
    <w:rsid w:val="00721A33"/>
    <w:rsid w:val="00721D1E"/>
    <w:rsid w:val="00721E25"/>
    <w:rsid w:val="007222BE"/>
    <w:rsid w:val="00722823"/>
    <w:rsid w:val="00722F84"/>
    <w:rsid w:val="00723DD7"/>
    <w:rsid w:val="0072414E"/>
    <w:rsid w:val="0072472E"/>
    <w:rsid w:val="00724FBE"/>
    <w:rsid w:val="00725BEA"/>
    <w:rsid w:val="00725D52"/>
    <w:rsid w:val="00726409"/>
    <w:rsid w:val="007275BD"/>
    <w:rsid w:val="007304B3"/>
    <w:rsid w:val="007304E2"/>
    <w:rsid w:val="00730A56"/>
    <w:rsid w:val="00732544"/>
    <w:rsid w:val="00733205"/>
    <w:rsid w:val="0073326D"/>
    <w:rsid w:val="00733274"/>
    <w:rsid w:val="0073385D"/>
    <w:rsid w:val="0073413E"/>
    <w:rsid w:val="0073447E"/>
    <w:rsid w:val="00734623"/>
    <w:rsid w:val="00735225"/>
    <w:rsid w:val="00735BE2"/>
    <w:rsid w:val="00736543"/>
    <w:rsid w:val="00736BF8"/>
    <w:rsid w:val="00736D66"/>
    <w:rsid w:val="007372D8"/>
    <w:rsid w:val="0073737F"/>
    <w:rsid w:val="007375E3"/>
    <w:rsid w:val="007379F6"/>
    <w:rsid w:val="00740349"/>
    <w:rsid w:val="0074051D"/>
    <w:rsid w:val="0074090D"/>
    <w:rsid w:val="00740DF4"/>
    <w:rsid w:val="0074125C"/>
    <w:rsid w:val="007413D1"/>
    <w:rsid w:val="00741E66"/>
    <w:rsid w:val="00742671"/>
    <w:rsid w:val="00742823"/>
    <w:rsid w:val="007435E5"/>
    <w:rsid w:val="0074362F"/>
    <w:rsid w:val="007446C4"/>
    <w:rsid w:val="00745CFF"/>
    <w:rsid w:val="00746152"/>
    <w:rsid w:val="007464FF"/>
    <w:rsid w:val="00746C5D"/>
    <w:rsid w:val="007473F5"/>
    <w:rsid w:val="00747524"/>
    <w:rsid w:val="00747548"/>
    <w:rsid w:val="00750A63"/>
    <w:rsid w:val="007527B7"/>
    <w:rsid w:val="007528FB"/>
    <w:rsid w:val="00752CD7"/>
    <w:rsid w:val="007530CC"/>
    <w:rsid w:val="00753511"/>
    <w:rsid w:val="00755D98"/>
    <w:rsid w:val="00755E93"/>
    <w:rsid w:val="007560C3"/>
    <w:rsid w:val="00756281"/>
    <w:rsid w:val="0075761A"/>
    <w:rsid w:val="00757E0C"/>
    <w:rsid w:val="00760130"/>
    <w:rsid w:val="00760648"/>
    <w:rsid w:val="00760712"/>
    <w:rsid w:val="00760FF5"/>
    <w:rsid w:val="00761232"/>
    <w:rsid w:val="00761B22"/>
    <w:rsid w:val="00761F02"/>
    <w:rsid w:val="0076249D"/>
    <w:rsid w:val="007624E5"/>
    <w:rsid w:val="007628C9"/>
    <w:rsid w:val="00762A43"/>
    <w:rsid w:val="00762F19"/>
    <w:rsid w:val="00763181"/>
    <w:rsid w:val="0076328C"/>
    <w:rsid w:val="00763924"/>
    <w:rsid w:val="00763A77"/>
    <w:rsid w:val="00764A78"/>
    <w:rsid w:val="00764AB3"/>
    <w:rsid w:val="00764AC3"/>
    <w:rsid w:val="00764D75"/>
    <w:rsid w:val="00764EA1"/>
    <w:rsid w:val="0076529F"/>
    <w:rsid w:val="007657CC"/>
    <w:rsid w:val="00765829"/>
    <w:rsid w:val="00765D1B"/>
    <w:rsid w:val="00766218"/>
    <w:rsid w:val="00766396"/>
    <w:rsid w:val="00766F7F"/>
    <w:rsid w:val="007671A3"/>
    <w:rsid w:val="00767EEA"/>
    <w:rsid w:val="00770593"/>
    <w:rsid w:val="00770D02"/>
    <w:rsid w:val="00771BB3"/>
    <w:rsid w:val="00771DCA"/>
    <w:rsid w:val="00771F45"/>
    <w:rsid w:val="00773FD9"/>
    <w:rsid w:val="007745C3"/>
    <w:rsid w:val="00774750"/>
    <w:rsid w:val="00774C2F"/>
    <w:rsid w:val="00774F0A"/>
    <w:rsid w:val="00775168"/>
    <w:rsid w:val="0077540C"/>
    <w:rsid w:val="007754E0"/>
    <w:rsid w:val="00775608"/>
    <w:rsid w:val="00775670"/>
    <w:rsid w:val="00775E18"/>
    <w:rsid w:val="00776C1C"/>
    <w:rsid w:val="007803F8"/>
    <w:rsid w:val="00780A1C"/>
    <w:rsid w:val="00781F13"/>
    <w:rsid w:val="007821F2"/>
    <w:rsid w:val="00782CD6"/>
    <w:rsid w:val="00782D07"/>
    <w:rsid w:val="00782FCC"/>
    <w:rsid w:val="0078358F"/>
    <w:rsid w:val="00783C6F"/>
    <w:rsid w:val="007842AF"/>
    <w:rsid w:val="007848BD"/>
    <w:rsid w:val="00786204"/>
    <w:rsid w:val="007864D7"/>
    <w:rsid w:val="0078690C"/>
    <w:rsid w:val="0078738B"/>
    <w:rsid w:val="00787856"/>
    <w:rsid w:val="00787937"/>
    <w:rsid w:val="0078795F"/>
    <w:rsid w:val="007908F0"/>
    <w:rsid w:val="00790C23"/>
    <w:rsid w:val="00790C7D"/>
    <w:rsid w:val="00791C4E"/>
    <w:rsid w:val="00791D98"/>
    <w:rsid w:val="00792AC9"/>
    <w:rsid w:val="0079395A"/>
    <w:rsid w:val="007943E6"/>
    <w:rsid w:val="007944D7"/>
    <w:rsid w:val="00794659"/>
    <w:rsid w:val="00795002"/>
    <w:rsid w:val="007951EB"/>
    <w:rsid w:val="00795B89"/>
    <w:rsid w:val="00795F34"/>
    <w:rsid w:val="0079622A"/>
    <w:rsid w:val="007965C2"/>
    <w:rsid w:val="007965E7"/>
    <w:rsid w:val="00796809"/>
    <w:rsid w:val="007968B0"/>
    <w:rsid w:val="0079766C"/>
    <w:rsid w:val="007979C4"/>
    <w:rsid w:val="007A0534"/>
    <w:rsid w:val="007A095F"/>
    <w:rsid w:val="007A159A"/>
    <w:rsid w:val="007A1BCD"/>
    <w:rsid w:val="007A218D"/>
    <w:rsid w:val="007A3873"/>
    <w:rsid w:val="007A3BB3"/>
    <w:rsid w:val="007A3F9C"/>
    <w:rsid w:val="007A43B0"/>
    <w:rsid w:val="007A46DC"/>
    <w:rsid w:val="007A4BCF"/>
    <w:rsid w:val="007A56AD"/>
    <w:rsid w:val="007A5CCC"/>
    <w:rsid w:val="007A6513"/>
    <w:rsid w:val="007A66E1"/>
    <w:rsid w:val="007A6821"/>
    <w:rsid w:val="007A6853"/>
    <w:rsid w:val="007A69E9"/>
    <w:rsid w:val="007A7E2E"/>
    <w:rsid w:val="007A7F97"/>
    <w:rsid w:val="007B0014"/>
    <w:rsid w:val="007B0240"/>
    <w:rsid w:val="007B0E90"/>
    <w:rsid w:val="007B1A18"/>
    <w:rsid w:val="007B25B6"/>
    <w:rsid w:val="007B28FF"/>
    <w:rsid w:val="007B2D81"/>
    <w:rsid w:val="007B2E78"/>
    <w:rsid w:val="007B2FC7"/>
    <w:rsid w:val="007B3801"/>
    <w:rsid w:val="007B3EC0"/>
    <w:rsid w:val="007B44FD"/>
    <w:rsid w:val="007B4FB0"/>
    <w:rsid w:val="007B604E"/>
    <w:rsid w:val="007B6A13"/>
    <w:rsid w:val="007B72A1"/>
    <w:rsid w:val="007B7D2B"/>
    <w:rsid w:val="007C07E0"/>
    <w:rsid w:val="007C0F8D"/>
    <w:rsid w:val="007C10C2"/>
    <w:rsid w:val="007C13C2"/>
    <w:rsid w:val="007C1426"/>
    <w:rsid w:val="007C1E31"/>
    <w:rsid w:val="007C205B"/>
    <w:rsid w:val="007C2ECA"/>
    <w:rsid w:val="007C36A9"/>
    <w:rsid w:val="007C3944"/>
    <w:rsid w:val="007C3A7D"/>
    <w:rsid w:val="007C411F"/>
    <w:rsid w:val="007C42C4"/>
    <w:rsid w:val="007C459F"/>
    <w:rsid w:val="007C4941"/>
    <w:rsid w:val="007C4BD5"/>
    <w:rsid w:val="007C518A"/>
    <w:rsid w:val="007C5837"/>
    <w:rsid w:val="007C5BC3"/>
    <w:rsid w:val="007C5BF2"/>
    <w:rsid w:val="007C5DE0"/>
    <w:rsid w:val="007C6A59"/>
    <w:rsid w:val="007C774E"/>
    <w:rsid w:val="007D0882"/>
    <w:rsid w:val="007D10D6"/>
    <w:rsid w:val="007D18E1"/>
    <w:rsid w:val="007D1A60"/>
    <w:rsid w:val="007D375B"/>
    <w:rsid w:val="007D3D2D"/>
    <w:rsid w:val="007D3E2A"/>
    <w:rsid w:val="007D4082"/>
    <w:rsid w:val="007D4A63"/>
    <w:rsid w:val="007D4C3E"/>
    <w:rsid w:val="007D4DCA"/>
    <w:rsid w:val="007D5619"/>
    <w:rsid w:val="007D6CD1"/>
    <w:rsid w:val="007D7695"/>
    <w:rsid w:val="007D7B6F"/>
    <w:rsid w:val="007E066E"/>
    <w:rsid w:val="007E1EE5"/>
    <w:rsid w:val="007E25D4"/>
    <w:rsid w:val="007E2831"/>
    <w:rsid w:val="007E33EE"/>
    <w:rsid w:val="007E3AA7"/>
    <w:rsid w:val="007E4188"/>
    <w:rsid w:val="007E4357"/>
    <w:rsid w:val="007E49B5"/>
    <w:rsid w:val="007E558D"/>
    <w:rsid w:val="007E5592"/>
    <w:rsid w:val="007E59AE"/>
    <w:rsid w:val="007E5C54"/>
    <w:rsid w:val="007E669E"/>
    <w:rsid w:val="007E78AB"/>
    <w:rsid w:val="007E7AE6"/>
    <w:rsid w:val="007E7C58"/>
    <w:rsid w:val="007F04B2"/>
    <w:rsid w:val="007F0FD0"/>
    <w:rsid w:val="007F155A"/>
    <w:rsid w:val="007F185E"/>
    <w:rsid w:val="007F22B9"/>
    <w:rsid w:val="007F2A81"/>
    <w:rsid w:val="007F3AF9"/>
    <w:rsid w:val="007F4109"/>
    <w:rsid w:val="007F4DBB"/>
    <w:rsid w:val="007F58C3"/>
    <w:rsid w:val="007F62BF"/>
    <w:rsid w:val="007F62E0"/>
    <w:rsid w:val="007F6CA4"/>
    <w:rsid w:val="007F706C"/>
    <w:rsid w:val="007F74F0"/>
    <w:rsid w:val="00800C9E"/>
    <w:rsid w:val="00801533"/>
    <w:rsid w:val="00801A0A"/>
    <w:rsid w:val="00801D84"/>
    <w:rsid w:val="0080284C"/>
    <w:rsid w:val="0080332D"/>
    <w:rsid w:val="00803606"/>
    <w:rsid w:val="008039C4"/>
    <w:rsid w:val="00803E76"/>
    <w:rsid w:val="0080431B"/>
    <w:rsid w:val="008043AE"/>
    <w:rsid w:val="008045BE"/>
    <w:rsid w:val="0080630D"/>
    <w:rsid w:val="00806470"/>
    <w:rsid w:val="0080653C"/>
    <w:rsid w:val="008068E7"/>
    <w:rsid w:val="00806C20"/>
    <w:rsid w:val="00806D63"/>
    <w:rsid w:val="00806FE2"/>
    <w:rsid w:val="00806FFD"/>
    <w:rsid w:val="0080740E"/>
    <w:rsid w:val="008074C4"/>
    <w:rsid w:val="008079D2"/>
    <w:rsid w:val="008108B1"/>
    <w:rsid w:val="00811EDE"/>
    <w:rsid w:val="00811FDC"/>
    <w:rsid w:val="00812689"/>
    <w:rsid w:val="00812B2F"/>
    <w:rsid w:val="0081328B"/>
    <w:rsid w:val="00813B73"/>
    <w:rsid w:val="008141DA"/>
    <w:rsid w:val="00814A3B"/>
    <w:rsid w:val="00814C52"/>
    <w:rsid w:val="00814C56"/>
    <w:rsid w:val="008159E9"/>
    <w:rsid w:val="00816875"/>
    <w:rsid w:val="0081754A"/>
    <w:rsid w:val="00817835"/>
    <w:rsid w:val="008208F8"/>
    <w:rsid w:val="00820CA0"/>
    <w:rsid w:val="00821698"/>
    <w:rsid w:val="00822637"/>
    <w:rsid w:val="00822D66"/>
    <w:rsid w:val="0082460D"/>
    <w:rsid w:val="00824BD3"/>
    <w:rsid w:val="00825143"/>
    <w:rsid w:val="008266BC"/>
    <w:rsid w:val="008266C9"/>
    <w:rsid w:val="00827218"/>
    <w:rsid w:val="008274B3"/>
    <w:rsid w:val="00827B31"/>
    <w:rsid w:val="00827FAF"/>
    <w:rsid w:val="008310B4"/>
    <w:rsid w:val="00831534"/>
    <w:rsid w:val="00831BCE"/>
    <w:rsid w:val="00831E85"/>
    <w:rsid w:val="00832CEA"/>
    <w:rsid w:val="0083303D"/>
    <w:rsid w:val="008337F6"/>
    <w:rsid w:val="00833D22"/>
    <w:rsid w:val="008341EC"/>
    <w:rsid w:val="008348C4"/>
    <w:rsid w:val="00834F66"/>
    <w:rsid w:val="0083542C"/>
    <w:rsid w:val="008356E1"/>
    <w:rsid w:val="00835BCA"/>
    <w:rsid w:val="00836615"/>
    <w:rsid w:val="00837072"/>
    <w:rsid w:val="0083744E"/>
    <w:rsid w:val="008377DE"/>
    <w:rsid w:val="00837C1D"/>
    <w:rsid w:val="008403C8"/>
    <w:rsid w:val="00840E33"/>
    <w:rsid w:val="0084176E"/>
    <w:rsid w:val="008417AE"/>
    <w:rsid w:val="0084245F"/>
    <w:rsid w:val="008426EA"/>
    <w:rsid w:val="00842FF2"/>
    <w:rsid w:val="00843788"/>
    <w:rsid w:val="00844458"/>
    <w:rsid w:val="00845C66"/>
    <w:rsid w:val="00846840"/>
    <w:rsid w:val="00846F8D"/>
    <w:rsid w:val="00847408"/>
    <w:rsid w:val="008476E9"/>
    <w:rsid w:val="008479F1"/>
    <w:rsid w:val="00847A8B"/>
    <w:rsid w:val="00850BDD"/>
    <w:rsid w:val="00851220"/>
    <w:rsid w:val="0085146B"/>
    <w:rsid w:val="008518B8"/>
    <w:rsid w:val="00851F45"/>
    <w:rsid w:val="00851FEE"/>
    <w:rsid w:val="008520BF"/>
    <w:rsid w:val="00853397"/>
    <w:rsid w:val="0085376F"/>
    <w:rsid w:val="0085411B"/>
    <w:rsid w:val="00855222"/>
    <w:rsid w:val="00855F72"/>
    <w:rsid w:val="0085657E"/>
    <w:rsid w:val="008568F1"/>
    <w:rsid w:val="008575FD"/>
    <w:rsid w:val="0086183A"/>
    <w:rsid w:val="00861EB4"/>
    <w:rsid w:val="008622D4"/>
    <w:rsid w:val="0086268B"/>
    <w:rsid w:val="00862E86"/>
    <w:rsid w:val="008631C1"/>
    <w:rsid w:val="008638F0"/>
    <w:rsid w:val="00863F87"/>
    <w:rsid w:val="00864051"/>
    <w:rsid w:val="008641E3"/>
    <w:rsid w:val="00864433"/>
    <w:rsid w:val="00864A60"/>
    <w:rsid w:val="00864D20"/>
    <w:rsid w:val="00865955"/>
    <w:rsid w:val="00865F17"/>
    <w:rsid w:val="00866507"/>
    <w:rsid w:val="00866B20"/>
    <w:rsid w:val="00866EC8"/>
    <w:rsid w:val="008673FD"/>
    <w:rsid w:val="00867737"/>
    <w:rsid w:val="00870605"/>
    <w:rsid w:val="00870CE2"/>
    <w:rsid w:val="00871F75"/>
    <w:rsid w:val="0087219B"/>
    <w:rsid w:val="00872807"/>
    <w:rsid w:val="00872A1B"/>
    <w:rsid w:val="00872BD6"/>
    <w:rsid w:val="00872DB8"/>
    <w:rsid w:val="008734B3"/>
    <w:rsid w:val="00874666"/>
    <w:rsid w:val="00874753"/>
    <w:rsid w:val="008748BA"/>
    <w:rsid w:val="00874902"/>
    <w:rsid w:val="00874B9C"/>
    <w:rsid w:val="00874CD5"/>
    <w:rsid w:val="008751AE"/>
    <w:rsid w:val="00875AF3"/>
    <w:rsid w:val="0087688B"/>
    <w:rsid w:val="00877991"/>
    <w:rsid w:val="00880867"/>
    <w:rsid w:val="0088124B"/>
    <w:rsid w:val="00881850"/>
    <w:rsid w:val="00881E84"/>
    <w:rsid w:val="008823BB"/>
    <w:rsid w:val="008828A5"/>
    <w:rsid w:val="00882A1B"/>
    <w:rsid w:val="00884239"/>
    <w:rsid w:val="00884330"/>
    <w:rsid w:val="00884D48"/>
    <w:rsid w:val="00884E18"/>
    <w:rsid w:val="0088602E"/>
    <w:rsid w:val="008867B9"/>
    <w:rsid w:val="00886A6E"/>
    <w:rsid w:val="008873D6"/>
    <w:rsid w:val="00887891"/>
    <w:rsid w:val="008900F2"/>
    <w:rsid w:val="00890CEF"/>
    <w:rsid w:val="00890F5F"/>
    <w:rsid w:val="00891575"/>
    <w:rsid w:val="0089363D"/>
    <w:rsid w:val="008937CF"/>
    <w:rsid w:val="00894D31"/>
    <w:rsid w:val="008954C3"/>
    <w:rsid w:val="00896070"/>
    <w:rsid w:val="00896313"/>
    <w:rsid w:val="00896701"/>
    <w:rsid w:val="008972BF"/>
    <w:rsid w:val="008A0488"/>
    <w:rsid w:val="008A0945"/>
    <w:rsid w:val="008A0E8C"/>
    <w:rsid w:val="008A146F"/>
    <w:rsid w:val="008A1A83"/>
    <w:rsid w:val="008A1B2E"/>
    <w:rsid w:val="008A1B30"/>
    <w:rsid w:val="008A1E65"/>
    <w:rsid w:val="008A287E"/>
    <w:rsid w:val="008A2AB1"/>
    <w:rsid w:val="008A325F"/>
    <w:rsid w:val="008A3C5F"/>
    <w:rsid w:val="008A4A7A"/>
    <w:rsid w:val="008A5352"/>
    <w:rsid w:val="008A5386"/>
    <w:rsid w:val="008A58D5"/>
    <w:rsid w:val="008A677E"/>
    <w:rsid w:val="008A6E62"/>
    <w:rsid w:val="008A71EA"/>
    <w:rsid w:val="008B0715"/>
    <w:rsid w:val="008B0911"/>
    <w:rsid w:val="008B0A0C"/>
    <w:rsid w:val="008B190B"/>
    <w:rsid w:val="008B20C7"/>
    <w:rsid w:val="008B4BEE"/>
    <w:rsid w:val="008B4CB7"/>
    <w:rsid w:val="008B59DD"/>
    <w:rsid w:val="008B5A79"/>
    <w:rsid w:val="008B5F64"/>
    <w:rsid w:val="008B6585"/>
    <w:rsid w:val="008C00C0"/>
    <w:rsid w:val="008C174E"/>
    <w:rsid w:val="008C1B4E"/>
    <w:rsid w:val="008C23CD"/>
    <w:rsid w:val="008C26BF"/>
    <w:rsid w:val="008C29C0"/>
    <w:rsid w:val="008C2A64"/>
    <w:rsid w:val="008C3B0E"/>
    <w:rsid w:val="008C496C"/>
    <w:rsid w:val="008C5072"/>
    <w:rsid w:val="008C51BC"/>
    <w:rsid w:val="008C5A99"/>
    <w:rsid w:val="008C5D73"/>
    <w:rsid w:val="008C5F31"/>
    <w:rsid w:val="008C7ADF"/>
    <w:rsid w:val="008D03FA"/>
    <w:rsid w:val="008D072A"/>
    <w:rsid w:val="008D0762"/>
    <w:rsid w:val="008D09E7"/>
    <w:rsid w:val="008D15ED"/>
    <w:rsid w:val="008D1E42"/>
    <w:rsid w:val="008D2094"/>
    <w:rsid w:val="008D29BB"/>
    <w:rsid w:val="008D2D8E"/>
    <w:rsid w:val="008D31BA"/>
    <w:rsid w:val="008D35C8"/>
    <w:rsid w:val="008D38BE"/>
    <w:rsid w:val="008D3A86"/>
    <w:rsid w:val="008D3B3B"/>
    <w:rsid w:val="008D411F"/>
    <w:rsid w:val="008D452B"/>
    <w:rsid w:val="008D45BB"/>
    <w:rsid w:val="008D4988"/>
    <w:rsid w:val="008D49B5"/>
    <w:rsid w:val="008D50BC"/>
    <w:rsid w:val="008D5436"/>
    <w:rsid w:val="008D6188"/>
    <w:rsid w:val="008D6237"/>
    <w:rsid w:val="008D624A"/>
    <w:rsid w:val="008D67FD"/>
    <w:rsid w:val="008D6B53"/>
    <w:rsid w:val="008D73ED"/>
    <w:rsid w:val="008D7542"/>
    <w:rsid w:val="008D790B"/>
    <w:rsid w:val="008E0EE9"/>
    <w:rsid w:val="008E1030"/>
    <w:rsid w:val="008E193E"/>
    <w:rsid w:val="008E20C0"/>
    <w:rsid w:val="008E3B1E"/>
    <w:rsid w:val="008E3C08"/>
    <w:rsid w:val="008E4236"/>
    <w:rsid w:val="008E447F"/>
    <w:rsid w:val="008E4A92"/>
    <w:rsid w:val="008E5F70"/>
    <w:rsid w:val="008E6265"/>
    <w:rsid w:val="008E6734"/>
    <w:rsid w:val="008E6907"/>
    <w:rsid w:val="008E6DC4"/>
    <w:rsid w:val="008E703C"/>
    <w:rsid w:val="008E7CD4"/>
    <w:rsid w:val="008E7D70"/>
    <w:rsid w:val="008F0ACC"/>
    <w:rsid w:val="008F0C80"/>
    <w:rsid w:val="008F0C88"/>
    <w:rsid w:val="008F0CBA"/>
    <w:rsid w:val="008F16E7"/>
    <w:rsid w:val="008F292A"/>
    <w:rsid w:val="008F2C5B"/>
    <w:rsid w:val="008F3327"/>
    <w:rsid w:val="008F424B"/>
    <w:rsid w:val="008F450A"/>
    <w:rsid w:val="008F4914"/>
    <w:rsid w:val="008F4996"/>
    <w:rsid w:val="008F58A1"/>
    <w:rsid w:val="008F63EA"/>
    <w:rsid w:val="008F66B6"/>
    <w:rsid w:val="008F670C"/>
    <w:rsid w:val="008F67C7"/>
    <w:rsid w:val="008F6A39"/>
    <w:rsid w:val="008F6C8B"/>
    <w:rsid w:val="008F6F28"/>
    <w:rsid w:val="008F6F5A"/>
    <w:rsid w:val="008F75A1"/>
    <w:rsid w:val="008F7F8E"/>
    <w:rsid w:val="00900121"/>
    <w:rsid w:val="009003B9"/>
    <w:rsid w:val="00900F38"/>
    <w:rsid w:val="009018CC"/>
    <w:rsid w:val="00901D21"/>
    <w:rsid w:val="00902148"/>
    <w:rsid w:val="00903D80"/>
    <w:rsid w:val="00904FBE"/>
    <w:rsid w:val="00905389"/>
    <w:rsid w:val="009057E5"/>
    <w:rsid w:val="00906016"/>
    <w:rsid w:val="00906018"/>
    <w:rsid w:val="0090793D"/>
    <w:rsid w:val="00907D56"/>
    <w:rsid w:val="00907FF2"/>
    <w:rsid w:val="00910476"/>
    <w:rsid w:val="009105AC"/>
    <w:rsid w:val="009105F5"/>
    <w:rsid w:val="00910A2B"/>
    <w:rsid w:val="00910C94"/>
    <w:rsid w:val="00911919"/>
    <w:rsid w:val="00912E27"/>
    <w:rsid w:val="00912EED"/>
    <w:rsid w:val="00913698"/>
    <w:rsid w:val="00914599"/>
    <w:rsid w:val="00914A83"/>
    <w:rsid w:val="00914B3F"/>
    <w:rsid w:val="00915909"/>
    <w:rsid w:val="00915A1F"/>
    <w:rsid w:val="00915B73"/>
    <w:rsid w:val="00915C10"/>
    <w:rsid w:val="00915F51"/>
    <w:rsid w:val="00916C9D"/>
    <w:rsid w:val="009179FC"/>
    <w:rsid w:val="009201FB"/>
    <w:rsid w:val="00921191"/>
    <w:rsid w:val="00922D9C"/>
    <w:rsid w:val="009231E7"/>
    <w:rsid w:val="00923209"/>
    <w:rsid w:val="00923581"/>
    <w:rsid w:val="00923D96"/>
    <w:rsid w:val="00923FF7"/>
    <w:rsid w:val="009243A5"/>
    <w:rsid w:val="00924B87"/>
    <w:rsid w:val="00924B94"/>
    <w:rsid w:val="00924CB1"/>
    <w:rsid w:val="00924F75"/>
    <w:rsid w:val="009259B7"/>
    <w:rsid w:val="00926B5B"/>
    <w:rsid w:val="009270A2"/>
    <w:rsid w:val="00927FD6"/>
    <w:rsid w:val="0093207B"/>
    <w:rsid w:val="00932C13"/>
    <w:rsid w:val="009332DE"/>
    <w:rsid w:val="00933AB6"/>
    <w:rsid w:val="00933EA9"/>
    <w:rsid w:val="0093511B"/>
    <w:rsid w:val="00935E2F"/>
    <w:rsid w:val="00936A75"/>
    <w:rsid w:val="00937161"/>
    <w:rsid w:val="009375D0"/>
    <w:rsid w:val="0093768A"/>
    <w:rsid w:val="0094109E"/>
    <w:rsid w:val="00941494"/>
    <w:rsid w:val="00941990"/>
    <w:rsid w:val="00941A32"/>
    <w:rsid w:val="00942831"/>
    <w:rsid w:val="00942B37"/>
    <w:rsid w:val="0094412D"/>
    <w:rsid w:val="00944E9E"/>
    <w:rsid w:val="00944EC3"/>
    <w:rsid w:val="009450AE"/>
    <w:rsid w:val="009457C1"/>
    <w:rsid w:val="00945B5C"/>
    <w:rsid w:val="00945BA2"/>
    <w:rsid w:val="00945C08"/>
    <w:rsid w:val="00946EC7"/>
    <w:rsid w:val="0094712C"/>
    <w:rsid w:val="009477FC"/>
    <w:rsid w:val="00947AB7"/>
    <w:rsid w:val="00947E59"/>
    <w:rsid w:val="009501BE"/>
    <w:rsid w:val="00951162"/>
    <w:rsid w:val="009518FA"/>
    <w:rsid w:val="00951B66"/>
    <w:rsid w:val="009523E8"/>
    <w:rsid w:val="009524D7"/>
    <w:rsid w:val="00954A1F"/>
    <w:rsid w:val="00954A71"/>
    <w:rsid w:val="00954B7B"/>
    <w:rsid w:val="0095588F"/>
    <w:rsid w:val="009558CE"/>
    <w:rsid w:val="00955FF3"/>
    <w:rsid w:val="00956F09"/>
    <w:rsid w:val="00956FD2"/>
    <w:rsid w:val="009574DF"/>
    <w:rsid w:val="0096049D"/>
    <w:rsid w:val="0096130B"/>
    <w:rsid w:val="00961AFE"/>
    <w:rsid w:val="00961D6D"/>
    <w:rsid w:val="009628BB"/>
    <w:rsid w:val="00963938"/>
    <w:rsid w:val="00963941"/>
    <w:rsid w:val="00964140"/>
    <w:rsid w:val="00964811"/>
    <w:rsid w:val="00964B84"/>
    <w:rsid w:val="00964E69"/>
    <w:rsid w:val="00965232"/>
    <w:rsid w:val="0096537E"/>
    <w:rsid w:val="0096554E"/>
    <w:rsid w:val="009656DC"/>
    <w:rsid w:val="00965A6D"/>
    <w:rsid w:val="009663EA"/>
    <w:rsid w:val="00967767"/>
    <w:rsid w:val="009679BB"/>
    <w:rsid w:val="00970AB6"/>
    <w:rsid w:val="0097150C"/>
    <w:rsid w:val="00972318"/>
    <w:rsid w:val="009725DA"/>
    <w:rsid w:val="00972754"/>
    <w:rsid w:val="00972B98"/>
    <w:rsid w:val="00972FD0"/>
    <w:rsid w:val="00973623"/>
    <w:rsid w:val="00973B25"/>
    <w:rsid w:val="00973E7B"/>
    <w:rsid w:val="00974439"/>
    <w:rsid w:val="00974F85"/>
    <w:rsid w:val="0097564F"/>
    <w:rsid w:val="00975758"/>
    <w:rsid w:val="0097638D"/>
    <w:rsid w:val="009769A5"/>
    <w:rsid w:val="00977426"/>
    <w:rsid w:val="00977DAF"/>
    <w:rsid w:val="00977E54"/>
    <w:rsid w:val="009807F3"/>
    <w:rsid w:val="0098135B"/>
    <w:rsid w:val="009817E0"/>
    <w:rsid w:val="0098187A"/>
    <w:rsid w:val="009820AD"/>
    <w:rsid w:val="00982508"/>
    <w:rsid w:val="00982657"/>
    <w:rsid w:val="00983455"/>
    <w:rsid w:val="00983AEF"/>
    <w:rsid w:val="00983DB2"/>
    <w:rsid w:val="00983DDD"/>
    <w:rsid w:val="009841F1"/>
    <w:rsid w:val="0098444A"/>
    <w:rsid w:val="009845D9"/>
    <w:rsid w:val="009855BF"/>
    <w:rsid w:val="00985917"/>
    <w:rsid w:val="00985A2D"/>
    <w:rsid w:val="00985DFF"/>
    <w:rsid w:val="00985E60"/>
    <w:rsid w:val="00985FA8"/>
    <w:rsid w:val="009866DB"/>
    <w:rsid w:val="0098742E"/>
    <w:rsid w:val="009879FC"/>
    <w:rsid w:val="00987DEC"/>
    <w:rsid w:val="00990518"/>
    <w:rsid w:val="00990594"/>
    <w:rsid w:val="00990DE2"/>
    <w:rsid w:val="00990F99"/>
    <w:rsid w:val="00991D12"/>
    <w:rsid w:val="0099203C"/>
    <w:rsid w:val="009937EB"/>
    <w:rsid w:val="009939C4"/>
    <w:rsid w:val="00993CA7"/>
    <w:rsid w:val="00994204"/>
    <w:rsid w:val="00994660"/>
    <w:rsid w:val="00995270"/>
    <w:rsid w:val="009952BD"/>
    <w:rsid w:val="00996B0D"/>
    <w:rsid w:val="00996C15"/>
    <w:rsid w:val="00996EAD"/>
    <w:rsid w:val="009974EC"/>
    <w:rsid w:val="00997A74"/>
    <w:rsid w:val="009A00E8"/>
    <w:rsid w:val="009A0EFC"/>
    <w:rsid w:val="009A1018"/>
    <w:rsid w:val="009A1966"/>
    <w:rsid w:val="009A1C13"/>
    <w:rsid w:val="009A26C1"/>
    <w:rsid w:val="009A2BEE"/>
    <w:rsid w:val="009A2DDF"/>
    <w:rsid w:val="009A3B6F"/>
    <w:rsid w:val="009A4318"/>
    <w:rsid w:val="009A4923"/>
    <w:rsid w:val="009A54E9"/>
    <w:rsid w:val="009A56E7"/>
    <w:rsid w:val="009A5C33"/>
    <w:rsid w:val="009A6CE8"/>
    <w:rsid w:val="009A7319"/>
    <w:rsid w:val="009A73A6"/>
    <w:rsid w:val="009A76FA"/>
    <w:rsid w:val="009A7746"/>
    <w:rsid w:val="009A78AE"/>
    <w:rsid w:val="009B002E"/>
    <w:rsid w:val="009B0B00"/>
    <w:rsid w:val="009B0E8B"/>
    <w:rsid w:val="009B12DB"/>
    <w:rsid w:val="009B12E1"/>
    <w:rsid w:val="009B1491"/>
    <w:rsid w:val="009B2E18"/>
    <w:rsid w:val="009B2FD5"/>
    <w:rsid w:val="009B304A"/>
    <w:rsid w:val="009B3757"/>
    <w:rsid w:val="009B3D12"/>
    <w:rsid w:val="009B4EE5"/>
    <w:rsid w:val="009B538A"/>
    <w:rsid w:val="009B6371"/>
    <w:rsid w:val="009B68A9"/>
    <w:rsid w:val="009B6A35"/>
    <w:rsid w:val="009B785B"/>
    <w:rsid w:val="009B7B9A"/>
    <w:rsid w:val="009B7EAB"/>
    <w:rsid w:val="009C0084"/>
    <w:rsid w:val="009C0191"/>
    <w:rsid w:val="009C050D"/>
    <w:rsid w:val="009C055E"/>
    <w:rsid w:val="009C05C6"/>
    <w:rsid w:val="009C088F"/>
    <w:rsid w:val="009C0BD8"/>
    <w:rsid w:val="009C10CD"/>
    <w:rsid w:val="009C1BCD"/>
    <w:rsid w:val="009C2535"/>
    <w:rsid w:val="009C2AA7"/>
    <w:rsid w:val="009C30EE"/>
    <w:rsid w:val="009C3709"/>
    <w:rsid w:val="009C3754"/>
    <w:rsid w:val="009C375C"/>
    <w:rsid w:val="009C3A20"/>
    <w:rsid w:val="009C4731"/>
    <w:rsid w:val="009C4A81"/>
    <w:rsid w:val="009C4C51"/>
    <w:rsid w:val="009C4E37"/>
    <w:rsid w:val="009C4FEB"/>
    <w:rsid w:val="009C5172"/>
    <w:rsid w:val="009C5D83"/>
    <w:rsid w:val="009C62CE"/>
    <w:rsid w:val="009C63CE"/>
    <w:rsid w:val="009C700D"/>
    <w:rsid w:val="009C7245"/>
    <w:rsid w:val="009C773D"/>
    <w:rsid w:val="009D0BA2"/>
    <w:rsid w:val="009D139C"/>
    <w:rsid w:val="009D30E1"/>
    <w:rsid w:val="009D31F7"/>
    <w:rsid w:val="009D3471"/>
    <w:rsid w:val="009D4876"/>
    <w:rsid w:val="009D487F"/>
    <w:rsid w:val="009D4C32"/>
    <w:rsid w:val="009D776F"/>
    <w:rsid w:val="009D77AD"/>
    <w:rsid w:val="009E1196"/>
    <w:rsid w:val="009E1BB0"/>
    <w:rsid w:val="009E2231"/>
    <w:rsid w:val="009E2F09"/>
    <w:rsid w:val="009E31E0"/>
    <w:rsid w:val="009E339F"/>
    <w:rsid w:val="009E3468"/>
    <w:rsid w:val="009E3B7C"/>
    <w:rsid w:val="009E4558"/>
    <w:rsid w:val="009E46D4"/>
    <w:rsid w:val="009E53B3"/>
    <w:rsid w:val="009E56BC"/>
    <w:rsid w:val="009E61CB"/>
    <w:rsid w:val="009E6892"/>
    <w:rsid w:val="009E707A"/>
    <w:rsid w:val="009E71D3"/>
    <w:rsid w:val="009F0586"/>
    <w:rsid w:val="009F062A"/>
    <w:rsid w:val="009F0645"/>
    <w:rsid w:val="009F0861"/>
    <w:rsid w:val="009F0C1A"/>
    <w:rsid w:val="009F0ECE"/>
    <w:rsid w:val="009F1204"/>
    <w:rsid w:val="009F2153"/>
    <w:rsid w:val="009F21D7"/>
    <w:rsid w:val="009F2520"/>
    <w:rsid w:val="009F2893"/>
    <w:rsid w:val="009F2BF0"/>
    <w:rsid w:val="009F2C3D"/>
    <w:rsid w:val="009F2CF0"/>
    <w:rsid w:val="009F3BCA"/>
    <w:rsid w:val="009F4BE0"/>
    <w:rsid w:val="009F72FF"/>
    <w:rsid w:val="009F7F64"/>
    <w:rsid w:val="00A001CA"/>
    <w:rsid w:val="00A007F3"/>
    <w:rsid w:val="00A00D5A"/>
    <w:rsid w:val="00A01C3B"/>
    <w:rsid w:val="00A03290"/>
    <w:rsid w:val="00A032BE"/>
    <w:rsid w:val="00A034AC"/>
    <w:rsid w:val="00A03952"/>
    <w:rsid w:val="00A03A1E"/>
    <w:rsid w:val="00A03D68"/>
    <w:rsid w:val="00A047E4"/>
    <w:rsid w:val="00A04938"/>
    <w:rsid w:val="00A04B35"/>
    <w:rsid w:val="00A04BE2"/>
    <w:rsid w:val="00A0560D"/>
    <w:rsid w:val="00A05DCD"/>
    <w:rsid w:val="00A05E80"/>
    <w:rsid w:val="00A06285"/>
    <w:rsid w:val="00A063EB"/>
    <w:rsid w:val="00A0653F"/>
    <w:rsid w:val="00A06DDE"/>
    <w:rsid w:val="00A07ACB"/>
    <w:rsid w:val="00A107C0"/>
    <w:rsid w:val="00A11569"/>
    <w:rsid w:val="00A11A5E"/>
    <w:rsid w:val="00A11FAE"/>
    <w:rsid w:val="00A12125"/>
    <w:rsid w:val="00A12289"/>
    <w:rsid w:val="00A124AA"/>
    <w:rsid w:val="00A127DB"/>
    <w:rsid w:val="00A130CD"/>
    <w:rsid w:val="00A1327F"/>
    <w:rsid w:val="00A13A3E"/>
    <w:rsid w:val="00A13B2C"/>
    <w:rsid w:val="00A141CC"/>
    <w:rsid w:val="00A14A82"/>
    <w:rsid w:val="00A14DE8"/>
    <w:rsid w:val="00A15570"/>
    <w:rsid w:val="00A15631"/>
    <w:rsid w:val="00A157CF"/>
    <w:rsid w:val="00A158BE"/>
    <w:rsid w:val="00A15961"/>
    <w:rsid w:val="00A160A4"/>
    <w:rsid w:val="00A162B6"/>
    <w:rsid w:val="00A165DF"/>
    <w:rsid w:val="00A16EAE"/>
    <w:rsid w:val="00A20336"/>
    <w:rsid w:val="00A2131D"/>
    <w:rsid w:val="00A21995"/>
    <w:rsid w:val="00A2296D"/>
    <w:rsid w:val="00A22BF4"/>
    <w:rsid w:val="00A22FE5"/>
    <w:rsid w:val="00A23FC2"/>
    <w:rsid w:val="00A24360"/>
    <w:rsid w:val="00A24B05"/>
    <w:rsid w:val="00A24CD6"/>
    <w:rsid w:val="00A24FE8"/>
    <w:rsid w:val="00A25167"/>
    <w:rsid w:val="00A25D1B"/>
    <w:rsid w:val="00A264EC"/>
    <w:rsid w:val="00A26A36"/>
    <w:rsid w:val="00A26ECD"/>
    <w:rsid w:val="00A27015"/>
    <w:rsid w:val="00A272CC"/>
    <w:rsid w:val="00A306ED"/>
    <w:rsid w:val="00A30766"/>
    <w:rsid w:val="00A308B6"/>
    <w:rsid w:val="00A30A62"/>
    <w:rsid w:val="00A30F9B"/>
    <w:rsid w:val="00A3105E"/>
    <w:rsid w:val="00A31350"/>
    <w:rsid w:val="00A323AE"/>
    <w:rsid w:val="00A3290C"/>
    <w:rsid w:val="00A32BE4"/>
    <w:rsid w:val="00A3319F"/>
    <w:rsid w:val="00A33553"/>
    <w:rsid w:val="00A3414F"/>
    <w:rsid w:val="00A350FE"/>
    <w:rsid w:val="00A353E8"/>
    <w:rsid w:val="00A3634B"/>
    <w:rsid w:val="00A364C0"/>
    <w:rsid w:val="00A37191"/>
    <w:rsid w:val="00A378A5"/>
    <w:rsid w:val="00A37D0A"/>
    <w:rsid w:val="00A40287"/>
    <w:rsid w:val="00A4036A"/>
    <w:rsid w:val="00A41736"/>
    <w:rsid w:val="00A42221"/>
    <w:rsid w:val="00A429A8"/>
    <w:rsid w:val="00A42C5A"/>
    <w:rsid w:val="00A42E14"/>
    <w:rsid w:val="00A43C00"/>
    <w:rsid w:val="00A44DA1"/>
    <w:rsid w:val="00A45566"/>
    <w:rsid w:val="00A45932"/>
    <w:rsid w:val="00A47762"/>
    <w:rsid w:val="00A47982"/>
    <w:rsid w:val="00A47D56"/>
    <w:rsid w:val="00A47F31"/>
    <w:rsid w:val="00A509F3"/>
    <w:rsid w:val="00A51805"/>
    <w:rsid w:val="00A51A32"/>
    <w:rsid w:val="00A51BF6"/>
    <w:rsid w:val="00A5242E"/>
    <w:rsid w:val="00A5272E"/>
    <w:rsid w:val="00A53094"/>
    <w:rsid w:val="00A532BF"/>
    <w:rsid w:val="00A53656"/>
    <w:rsid w:val="00A53B6A"/>
    <w:rsid w:val="00A54165"/>
    <w:rsid w:val="00A55784"/>
    <w:rsid w:val="00A56004"/>
    <w:rsid w:val="00A56F4C"/>
    <w:rsid w:val="00A57ABB"/>
    <w:rsid w:val="00A57D83"/>
    <w:rsid w:val="00A60209"/>
    <w:rsid w:val="00A604B4"/>
    <w:rsid w:val="00A608D2"/>
    <w:rsid w:val="00A60AE1"/>
    <w:rsid w:val="00A61053"/>
    <w:rsid w:val="00A61C44"/>
    <w:rsid w:val="00A61CBF"/>
    <w:rsid w:val="00A62E67"/>
    <w:rsid w:val="00A6443F"/>
    <w:rsid w:val="00A647CF"/>
    <w:rsid w:val="00A64ED1"/>
    <w:rsid w:val="00A650BE"/>
    <w:rsid w:val="00A651F2"/>
    <w:rsid w:val="00A65981"/>
    <w:rsid w:val="00A65A2B"/>
    <w:rsid w:val="00A65A51"/>
    <w:rsid w:val="00A6634C"/>
    <w:rsid w:val="00A67C64"/>
    <w:rsid w:val="00A70688"/>
    <w:rsid w:val="00A7086E"/>
    <w:rsid w:val="00A70FF4"/>
    <w:rsid w:val="00A719DA"/>
    <w:rsid w:val="00A71E19"/>
    <w:rsid w:val="00A71F90"/>
    <w:rsid w:val="00A724F2"/>
    <w:rsid w:val="00A72837"/>
    <w:rsid w:val="00A7292A"/>
    <w:rsid w:val="00A73660"/>
    <w:rsid w:val="00A736A2"/>
    <w:rsid w:val="00A73BA2"/>
    <w:rsid w:val="00A74E64"/>
    <w:rsid w:val="00A74EBE"/>
    <w:rsid w:val="00A75456"/>
    <w:rsid w:val="00A75D0D"/>
    <w:rsid w:val="00A76519"/>
    <w:rsid w:val="00A76A70"/>
    <w:rsid w:val="00A76E68"/>
    <w:rsid w:val="00A76FB8"/>
    <w:rsid w:val="00A777D1"/>
    <w:rsid w:val="00A77E95"/>
    <w:rsid w:val="00A80C60"/>
    <w:rsid w:val="00A80D67"/>
    <w:rsid w:val="00A80EE1"/>
    <w:rsid w:val="00A8100F"/>
    <w:rsid w:val="00A8169D"/>
    <w:rsid w:val="00A83AC1"/>
    <w:rsid w:val="00A83C00"/>
    <w:rsid w:val="00A83EFB"/>
    <w:rsid w:val="00A84CFA"/>
    <w:rsid w:val="00A85103"/>
    <w:rsid w:val="00A8569E"/>
    <w:rsid w:val="00A856CF"/>
    <w:rsid w:val="00A86010"/>
    <w:rsid w:val="00A86370"/>
    <w:rsid w:val="00A86C6E"/>
    <w:rsid w:val="00A8799F"/>
    <w:rsid w:val="00A900FE"/>
    <w:rsid w:val="00A90336"/>
    <w:rsid w:val="00A929F9"/>
    <w:rsid w:val="00A9340D"/>
    <w:rsid w:val="00A9386B"/>
    <w:rsid w:val="00A939A0"/>
    <w:rsid w:val="00A93BB1"/>
    <w:rsid w:val="00A9436A"/>
    <w:rsid w:val="00A94452"/>
    <w:rsid w:val="00A945FC"/>
    <w:rsid w:val="00A95751"/>
    <w:rsid w:val="00A95780"/>
    <w:rsid w:val="00A95A4C"/>
    <w:rsid w:val="00A96DB7"/>
    <w:rsid w:val="00A96EA8"/>
    <w:rsid w:val="00A97EE4"/>
    <w:rsid w:val="00A97F64"/>
    <w:rsid w:val="00AA057B"/>
    <w:rsid w:val="00AA0998"/>
    <w:rsid w:val="00AA0F21"/>
    <w:rsid w:val="00AA11A1"/>
    <w:rsid w:val="00AA15E6"/>
    <w:rsid w:val="00AA15FD"/>
    <w:rsid w:val="00AA2083"/>
    <w:rsid w:val="00AA2888"/>
    <w:rsid w:val="00AA2A9A"/>
    <w:rsid w:val="00AA3103"/>
    <w:rsid w:val="00AA34F1"/>
    <w:rsid w:val="00AA3632"/>
    <w:rsid w:val="00AA4833"/>
    <w:rsid w:val="00AA499D"/>
    <w:rsid w:val="00AA4DA4"/>
    <w:rsid w:val="00AA4F33"/>
    <w:rsid w:val="00AA58AA"/>
    <w:rsid w:val="00AA6348"/>
    <w:rsid w:val="00AA6748"/>
    <w:rsid w:val="00AA6969"/>
    <w:rsid w:val="00AA6ACE"/>
    <w:rsid w:val="00AA6CFB"/>
    <w:rsid w:val="00AA77DF"/>
    <w:rsid w:val="00AA7D33"/>
    <w:rsid w:val="00AB0A25"/>
    <w:rsid w:val="00AB0A83"/>
    <w:rsid w:val="00AB0CD3"/>
    <w:rsid w:val="00AB0DE3"/>
    <w:rsid w:val="00AB0F14"/>
    <w:rsid w:val="00AB2131"/>
    <w:rsid w:val="00AB263B"/>
    <w:rsid w:val="00AB2EF4"/>
    <w:rsid w:val="00AB4262"/>
    <w:rsid w:val="00AB500C"/>
    <w:rsid w:val="00AB615D"/>
    <w:rsid w:val="00AB6A42"/>
    <w:rsid w:val="00AB6D01"/>
    <w:rsid w:val="00AC0604"/>
    <w:rsid w:val="00AC06BD"/>
    <w:rsid w:val="00AC0751"/>
    <w:rsid w:val="00AC25E5"/>
    <w:rsid w:val="00AC2F0E"/>
    <w:rsid w:val="00AC3301"/>
    <w:rsid w:val="00AC37C7"/>
    <w:rsid w:val="00AC5430"/>
    <w:rsid w:val="00AC5599"/>
    <w:rsid w:val="00AC55F7"/>
    <w:rsid w:val="00AC6B69"/>
    <w:rsid w:val="00AC6BD9"/>
    <w:rsid w:val="00AC7247"/>
    <w:rsid w:val="00AC7860"/>
    <w:rsid w:val="00AC79CB"/>
    <w:rsid w:val="00AC7A33"/>
    <w:rsid w:val="00AC7C4F"/>
    <w:rsid w:val="00AD018E"/>
    <w:rsid w:val="00AD06EF"/>
    <w:rsid w:val="00AD0901"/>
    <w:rsid w:val="00AD09D1"/>
    <w:rsid w:val="00AD1180"/>
    <w:rsid w:val="00AD1BA0"/>
    <w:rsid w:val="00AD2915"/>
    <w:rsid w:val="00AD2DB9"/>
    <w:rsid w:val="00AD3990"/>
    <w:rsid w:val="00AD3A1F"/>
    <w:rsid w:val="00AD51E3"/>
    <w:rsid w:val="00AD52C6"/>
    <w:rsid w:val="00AD5B23"/>
    <w:rsid w:val="00AD5CFC"/>
    <w:rsid w:val="00AD5D32"/>
    <w:rsid w:val="00AD5D77"/>
    <w:rsid w:val="00AD75D9"/>
    <w:rsid w:val="00AD78EB"/>
    <w:rsid w:val="00AD7ABB"/>
    <w:rsid w:val="00AE01B2"/>
    <w:rsid w:val="00AE0877"/>
    <w:rsid w:val="00AE134F"/>
    <w:rsid w:val="00AE2768"/>
    <w:rsid w:val="00AE309A"/>
    <w:rsid w:val="00AE34F3"/>
    <w:rsid w:val="00AE3F85"/>
    <w:rsid w:val="00AE400B"/>
    <w:rsid w:val="00AE4BED"/>
    <w:rsid w:val="00AE539E"/>
    <w:rsid w:val="00AE53D7"/>
    <w:rsid w:val="00AE5760"/>
    <w:rsid w:val="00AE6108"/>
    <w:rsid w:val="00AE6718"/>
    <w:rsid w:val="00AE67C9"/>
    <w:rsid w:val="00AE67E9"/>
    <w:rsid w:val="00AE6EEA"/>
    <w:rsid w:val="00AE7DCD"/>
    <w:rsid w:val="00AF037C"/>
    <w:rsid w:val="00AF09D3"/>
    <w:rsid w:val="00AF09D4"/>
    <w:rsid w:val="00AF0F53"/>
    <w:rsid w:val="00AF114F"/>
    <w:rsid w:val="00AF11AD"/>
    <w:rsid w:val="00AF1572"/>
    <w:rsid w:val="00AF1774"/>
    <w:rsid w:val="00AF1835"/>
    <w:rsid w:val="00AF26A7"/>
    <w:rsid w:val="00AF2794"/>
    <w:rsid w:val="00AF2D4A"/>
    <w:rsid w:val="00AF399D"/>
    <w:rsid w:val="00AF3B0A"/>
    <w:rsid w:val="00AF3CE6"/>
    <w:rsid w:val="00AF3F12"/>
    <w:rsid w:val="00AF6843"/>
    <w:rsid w:val="00AF737F"/>
    <w:rsid w:val="00B00221"/>
    <w:rsid w:val="00B002FA"/>
    <w:rsid w:val="00B00501"/>
    <w:rsid w:val="00B00E36"/>
    <w:rsid w:val="00B01A07"/>
    <w:rsid w:val="00B01C24"/>
    <w:rsid w:val="00B025D5"/>
    <w:rsid w:val="00B02D69"/>
    <w:rsid w:val="00B03C1E"/>
    <w:rsid w:val="00B040B7"/>
    <w:rsid w:val="00B04152"/>
    <w:rsid w:val="00B0472D"/>
    <w:rsid w:val="00B04BA8"/>
    <w:rsid w:val="00B057E5"/>
    <w:rsid w:val="00B05E18"/>
    <w:rsid w:val="00B06CDE"/>
    <w:rsid w:val="00B070A5"/>
    <w:rsid w:val="00B10513"/>
    <w:rsid w:val="00B1069C"/>
    <w:rsid w:val="00B10A95"/>
    <w:rsid w:val="00B110F6"/>
    <w:rsid w:val="00B11BDC"/>
    <w:rsid w:val="00B11F85"/>
    <w:rsid w:val="00B13677"/>
    <w:rsid w:val="00B1418B"/>
    <w:rsid w:val="00B1443D"/>
    <w:rsid w:val="00B147BF"/>
    <w:rsid w:val="00B148EC"/>
    <w:rsid w:val="00B149D9"/>
    <w:rsid w:val="00B14F06"/>
    <w:rsid w:val="00B1511F"/>
    <w:rsid w:val="00B159FD"/>
    <w:rsid w:val="00B15B08"/>
    <w:rsid w:val="00B16080"/>
    <w:rsid w:val="00B1617D"/>
    <w:rsid w:val="00B168E3"/>
    <w:rsid w:val="00B16D31"/>
    <w:rsid w:val="00B1720C"/>
    <w:rsid w:val="00B20ECB"/>
    <w:rsid w:val="00B217ED"/>
    <w:rsid w:val="00B21B34"/>
    <w:rsid w:val="00B233DC"/>
    <w:rsid w:val="00B23B7E"/>
    <w:rsid w:val="00B24FF7"/>
    <w:rsid w:val="00B25303"/>
    <w:rsid w:val="00B253D4"/>
    <w:rsid w:val="00B254D5"/>
    <w:rsid w:val="00B2595A"/>
    <w:rsid w:val="00B25A3A"/>
    <w:rsid w:val="00B25C56"/>
    <w:rsid w:val="00B25CF1"/>
    <w:rsid w:val="00B261D8"/>
    <w:rsid w:val="00B264B8"/>
    <w:rsid w:val="00B267E5"/>
    <w:rsid w:val="00B26E62"/>
    <w:rsid w:val="00B2783E"/>
    <w:rsid w:val="00B31905"/>
    <w:rsid w:val="00B31B0E"/>
    <w:rsid w:val="00B31B7F"/>
    <w:rsid w:val="00B31E28"/>
    <w:rsid w:val="00B31EA4"/>
    <w:rsid w:val="00B32131"/>
    <w:rsid w:val="00B32752"/>
    <w:rsid w:val="00B32A94"/>
    <w:rsid w:val="00B32C51"/>
    <w:rsid w:val="00B32E01"/>
    <w:rsid w:val="00B3302A"/>
    <w:rsid w:val="00B33A30"/>
    <w:rsid w:val="00B3536B"/>
    <w:rsid w:val="00B3560E"/>
    <w:rsid w:val="00B36158"/>
    <w:rsid w:val="00B363D6"/>
    <w:rsid w:val="00B36B16"/>
    <w:rsid w:val="00B3729B"/>
    <w:rsid w:val="00B405AC"/>
    <w:rsid w:val="00B40ED4"/>
    <w:rsid w:val="00B4124D"/>
    <w:rsid w:val="00B42DF9"/>
    <w:rsid w:val="00B43884"/>
    <w:rsid w:val="00B43C04"/>
    <w:rsid w:val="00B44E45"/>
    <w:rsid w:val="00B450F0"/>
    <w:rsid w:val="00B45552"/>
    <w:rsid w:val="00B45804"/>
    <w:rsid w:val="00B4620D"/>
    <w:rsid w:val="00B462A2"/>
    <w:rsid w:val="00B467AB"/>
    <w:rsid w:val="00B46E54"/>
    <w:rsid w:val="00B47205"/>
    <w:rsid w:val="00B476ED"/>
    <w:rsid w:val="00B479C5"/>
    <w:rsid w:val="00B50BB1"/>
    <w:rsid w:val="00B50BFB"/>
    <w:rsid w:val="00B5122D"/>
    <w:rsid w:val="00B51231"/>
    <w:rsid w:val="00B51C21"/>
    <w:rsid w:val="00B5264F"/>
    <w:rsid w:val="00B52B6F"/>
    <w:rsid w:val="00B52F5B"/>
    <w:rsid w:val="00B53204"/>
    <w:rsid w:val="00B53518"/>
    <w:rsid w:val="00B54537"/>
    <w:rsid w:val="00B5463A"/>
    <w:rsid w:val="00B54719"/>
    <w:rsid w:val="00B5501F"/>
    <w:rsid w:val="00B559BC"/>
    <w:rsid w:val="00B55D22"/>
    <w:rsid w:val="00B5620F"/>
    <w:rsid w:val="00B56593"/>
    <w:rsid w:val="00B572DC"/>
    <w:rsid w:val="00B578C4"/>
    <w:rsid w:val="00B60026"/>
    <w:rsid w:val="00B605DB"/>
    <w:rsid w:val="00B60C7C"/>
    <w:rsid w:val="00B61144"/>
    <w:rsid w:val="00B6178F"/>
    <w:rsid w:val="00B61ADD"/>
    <w:rsid w:val="00B620BE"/>
    <w:rsid w:val="00B63A28"/>
    <w:rsid w:val="00B64782"/>
    <w:rsid w:val="00B648A0"/>
    <w:rsid w:val="00B64EA5"/>
    <w:rsid w:val="00B65B6D"/>
    <w:rsid w:val="00B66CD2"/>
    <w:rsid w:val="00B67566"/>
    <w:rsid w:val="00B67873"/>
    <w:rsid w:val="00B67C33"/>
    <w:rsid w:val="00B70456"/>
    <w:rsid w:val="00B71330"/>
    <w:rsid w:val="00B71393"/>
    <w:rsid w:val="00B7166B"/>
    <w:rsid w:val="00B71A38"/>
    <w:rsid w:val="00B71B43"/>
    <w:rsid w:val="00B71C38"/>
    <w:rsid w:val="00B722D8"/>
    <w:rsid w:val="00B734C1"/>
    <w:rsid w:val="00B73EE0"/>
    <w:rsid w:val="00B75ABD"/>
    <w:rsid w:val="00B75AE1"/>
    <w:rsid w:val="00B76727"/>
    <w:rsid w:val="00B76CC5"/>
    <w:rsid w:val="00B77123"/>
    <w:rsid w:val="00B7753B"/>
    <w:rsid w:val="00B77A52"/>
    <w:rsid w:val="00B77AEB"/>
    <w:rsid w:val="00B80360"/>
    <w:rsid w:val="00B806BB"/>
    <w:rsid w:val="00B80CDB"/>
    <w:rsid w:val="00B80E65"/>
    <w:rsid w:val="00B81E51"/>
    <w:rsid w:val="00B821B1"/>
    <w:rsid w:val="00B8299F"/>
    <w:rsid w:val="00B82FF6"/>
    <w:rsid w:val="00B8409F"/>
    <w:rsid w:val="00B84C9E"/>
    <w:rsid w:val="00B850A7"/>
    <w:rsid w:val="00B850FE"/>
    <w:rsid w:val="00B85893"/>
    <w:rsid w:val="00B85A5A"/>
    <w:rsid w:val="00B86381"/>
    <w:rsid w:val="00B866B9"/>
    <w:rsid w:val="00B867FE"/>
    <w:rsid w:val="00B86802"/>
    <w:rsid w:val="00B87136"/>
    <w:rsid w:val="00B87266"/>
    <w:rsid w:val="00B87660"/>
    <w:rsid w:val="00B87666"/>
    <w:rsid w:val="00B9007D"/>
    <w:rsid w:val="00B904C7"/>
    <w:rsid w:val="00B905B0"/>
    <w:rsid w:val="00B915D2"/>
    <w:rsid w:val="00B92000"/>
    <w:rsid w:val="00B92A9E"/>
    <w:rsid w:val="00B9499E"/>
    <w:rsid w:val="00B94D29"/>
    <w:rsid w:val="00B95B77"/>
    <w:rsid w:val="00B95D25"/>
    <w:rsid w:val="00B95F5F"/>
    <w:rsid w:val="00B96113"/>
    <w:rsid w:val="00B9613C"/>
    <w:rsid w:val="00B96713"/>
    <w:rsid w:val="00B968DB"/>
    <w:rsid w:val="00B96E86"/>
    <w:rsid w:val="00B97579"/>
    <w:rsid w:val="00B9781C"/>
    <w:rsid w:val="00BA0149"/>
    <w:rsid w:val="00BA0224"/>
    <w:rsid w:val="00BA04B4"/>
    <w:rsid w:val="00BA1EE0"/>
    <w:rsid w:val="00BA25F8"/>
    <w:rsid w:val="00BA341D"/>
    <w:rsid w:val="00BA37C7"/>
    <w:rsid w:val="00BA3D1F"/>
    <w:rsid w:val="00BA4982"/>
    <w:rsid w:val="00BA593C"/>
    <w:rsid w:val="00BA6839"/>
    <w:rsid w:val="00BA686F"/>
    <w:rsid w:val="00BA6D1A"/>
    <w:rsid w:val="00BA7540"/>
    <w:rsid w:val="00BA79A9"/>
    <w:rsid w:val="00BA7F2D"/>
    <w:rsid w:val="00BB010B"/>
    <w:rsid w:val="00BB0460"/>
    <w:rsid w:val="00BB0B10"/>
    <w:rsid w:val="00BB0B7B"/>
    <w:rsid w:val="00BB1650"/>
    <w:rsid w:val="00BB2D49"/>
    <w:rsid w:val="00BB2FEF"/>
    <w:rsid w:val="00BB316D"/>
    <w:rsid w:val="00BB3A2E"/>
    <w:rsid w:val="00BB3F90"/>
    <w:rsid w:val="00BB6736"/>
    <w:rsid w:val="00BB7674"/>
    <w:rsid w:val="00BC0461"/>
    <w:rsid w:val="00BC0C0D"/>
    <w:rsid w:val="00BC117C"/>
    <w:rsid w:val="00BC1411"/>
    <w:rsid w:val="00BC1E1F"/>
    <w:rsid w:val="00BC1F4C"/>
    <w:rsid w:val="00BC2185"/>
    <w:rsid w:val="00BC276E"/>
    <w:rsid w:val="00BC347A"/>
    <w:rsid w:val="00BC3CBE"/>
    <w:rsid w:val="00BC643E"/>
    <w:rsid w:val="00BC6A9C"/>
    <w:rsid w:val="00BC6B1F"/>
    <w:rsid w:val="00BC6B2B"/>
    <w:rsid w:val="00BC7023"/>
    <w:rsid w:val="00BD01EA"/>
    <w:rsid w:val="00BD0B08"/>
    <w:rsid w:val="00BD15D7"/>
    <w:rsid w:val="00BD2A1D"/>
    <w:rsid w:val="00BD2DB4"/>
    <w:rsid w:val="00BD2E20"/>
    <w:rsid w:val="00BD3666"/>
    <w:rsid w:val="00BD3726"/>
    <w:rsid w:val="00BD3DC5"/>
    <w:rsid w:val="00BD49DB"/>
    <w:rsid w:val="00BD4A9F"/>
    <w:rsid w:val="00BD4C1C"/>
    <w:rsid w:val="00BD6166"/>
    <w:rsid w:val="00BD62D6"/>
    <w:rsid w:val="00BD6C0F"/>
    <w:rsid w:val="00BD7AB4"/>
    <w:rsid w:val="00BD7CFF"/>
    <w:rsid w:val="00BD7D67"/>
    <w:rsid w:val="00BE0FCD"/>
    <w:rsid w:val="00BE20B0"/>
    <w:rsid w:val="00BE20C1"/>
    <w:rsid w:val="00BE21B1"/>
    <w:rsid w:val="00BE2263"/>
    <w:rsid w:val="00BE2DB6"/>
    <w:rsid w:val="00BE2EAB"/>
    <w:rsid w:val="00BE3032"/>
    <w:rsid w:val="00BE3148"/>
    <w:rsid w:val="00BE3567"/>
    <w:rsid w:val="00BE3AEF"/>
    <w:rsid w:val="00BE3F28"/>
    <w:rsid w:val="00BE420C"/>
    <w:rsid w:val="00BE5A9E"/>
    <w:rsid w:val="00BE6956"/>
    <w:rsid w:val="00BE6DAF"/>
    <w:rsid w:val="00BE726E"/>
    <w:rsid w:val="00BE7A30"/>
    <w:rsid w:val="00BE7FAD"/>
    <w:rsid w:val="00BF0488"/>
    <w:rsid w:val="00BF07DA"/>
    <w:rsid w:val="00BF110C"/>
    <w:rsid w:val="00BF1537"/>
    <w:rsid w:val="00BF1C27"/>
    <w:rsid w:val="00BF21AF"/>
    <w:rsid w:val="00BF2469"/>
    <w:rsid w:val="00BF2BA5"/>
    <w:rsid w:val="00BF307D"/>
    <w:rsid w:val="00BF4062"/>
    <w:rsid w:val="00BF4563"/>
    <w:rsid w:val="00BF5126"/>
    <w:rsid w:val="00BF5140"/>
    <w:rsid w:val="00BF5145"/>
    <w:rsid w:val="00BF5F52"/>
    <w:rsid w:val="00BF6650"/>
    <w:rsid w:val="00BF6F87"/>
    <w:rsid w:val="00BF712A"/>
    <w:rsid w:val="00BF71CD"/>
    <w:rsid w:val="00C00A5B"/>
    <w:rsid w:val="00C011A1"/>
    <w:rsid w:val="00C0264A"/>
    <w:rsid w:val="00C0309E"/>
    <w:rsid w:val="00C03345"/>
    <w:rsid w:val="00C034D1"/>
    <w:rsid w:val="00C03A9A"/>
    <w:rsid w:val="00C03C6A"/>
    <w:rsid w:val="00C03FB3"/>
    <w:rsid w:val="00C04EA6"/>
    <w:rsid w:val="00C04EDE"/>
    <w:rsid w:val="00C05262"/>
    <w:rsid w:val="00C05F20"/>
    <w:rsid w:val="00C05F9B"/>
    <w:rsid w:val="00C062ED"/>
    <w:rsid w:val="00C063BF"/>
    <w:rsid w:val="00C063D6"/>
    <w:rsid w:val="00C0790E"/>
    <w:rsid w:val="00C07F09"/>
    <w:rsid w:val="00C10253"/>
    <w:rsid w:val="00C10534"/>
    <w:rsid w:val="00C10C13"/>
    <w:rsid w:val="00C10CEB"/>
    <w:rsid w:val="00C1235E"/>
    <w:rsid w:val="00C130AB"/>
    <w:rsid w:val="00C133DC"/>
    <w:rsid w:val="00C13469"/>
    <w:rsid w:val="00C140A4"/>
    <w:rsid w:val="00C14731"/>
    <w:rsid w:val="00C14A28"/>
    <w:rsid w:val="00C14C7D"/>
    <w:rsid w:val="00C14CBD"/>
    <w:rsid w:val="00C15C54"/>
    <w:rsid w:val="00C16AF7"/>
    <w:rsid w:val="00C16F2C"/>
    <w:rsid w:val="00C17174"/>
    <w:rsid w:val="00C17485"/>
    <w:rsid w:val="00C175D1"/>
    <w:rsid w:val="00C17C75"/>
    <w:rsid w:val="00C17C89"/>
    <w:rsid w:val="00C2067D"/>
    <w:rsid w:val="00C21AA9"/>
    <w:rsid w:val="00C21FFB"/>
    <w:rsid w:val="00C222A2"/>
    <w:rsid w:val="00C2257C"/>
    <w:rsid w:val="00C230D1"/>
    <w:rsid w:val="00C23118"/>
    <w:rsid w:val="00C237F1"/>
    <w:rsid w:val="00C24739"/>
    <w:rsid w:val="00C24BCC"/>
    <w:rsid w:val="00C2503D"/>
    <w:rsid w:val="00C2596B"/>
    <w:rsid w:val="00C25B0D"/>
    <w:rsid w:val="00C25F9F"/>
    <w:rsid w:val="00C26176"/>
    <w:rsid w:val="00C27739"/>
    <w:rsid w:val="00C27858"/>
    <w:rsid w:val="00C27911"/>
    <w:rsid w:val="00C30CB9"/>
    <w:rsid w:val="00C31D81"/>
    <w:rsid w:val="00C32CB1"/>
    <w:rsid w:val="00C32EEA"/>
    <w:rsid w:val="00C346C7"/>
    <w:rsid w:val="00C34DD8"/>
    <w:rsid w:val="00C3519D"/>
    <w:rsid w:val="00C353D4"/>
    <w:rsid w:val="00C35956"/>
    <w:rsid w:val="00C35AF5"/>
    <w:rsid w:val="00C35F72"/>
    <w:rsid w:val="00C3621F"/>
    <w:rsid w:val="00C367BF"/>
    <w:rsid w:val="00C40910"/>
    <w:rsid w:val="00C40E5A"/>
    <w:rsid w:val="00C41117"/>
    <w:rsid w:val="00C417B0"/>
    <w:rsid w:val="00C42894"/>
    <w:rsid w:val="00C428EE"/>
    <w:rsid w:val="00C42A2A"/>
    <w:rsid w:val="00C42BB4"/>
    <w:rsid w:val="00C42D12"/>
    <w:rsid w:val="00C42E3B"/>
    <w:rsid w:val="00C4340D"/>
    <w:rsid w:val="00C43DAE"/>
    <w:rsid w:val="00C44958"/>
    <w:rsid w:val="00C44BB0"/>
    <w:rsid w:val="00C45918"/>
    <w:rsid w:val="00C45A8D"/>
    <w:rsid w:val="00C45E85"/>
    <w:rsid w:val="00C46F25"/>
    <w:rsid w:val="00C473F3"/>
    <w:rsid w:val="00C47D40"/>
    <w:rsid w:val="00C5024C"/>
    <w:rsid w:val="00C504F1"/>
    <w:rsid w:val="00C50ABE"/>
    <w:rsid w:val="00C50AD9"/>
    <w:rsid w:val="00C515B4"/>
    <w:rsid w:val="00C526F9"/>
    <w:rsid w:val="00C52DC3"/>
    <w:rsid w:val="00C52E53"/>
    <w:rsid w:val="00C52FE4"/>
    <w:rsid w:val="00C54165"/>
    <w:rsid w:val="00C544D1"/>
    <w:rsid w:val="00C5462B"/>
    <w:rsid w:val="00C54B93"/>
    <w:rsid w:val="00C5532E"/>
    <w:rsid w:val="00C558AB"/>
    <w:rsid w:val="00C55C8F"/>
    <w:rsid w:val="00C5716E"/>
    <w:rsid w:val="00C576A9"/>
    <w:rsid w:val="00C60E68"/>
    <w:rsid w:val="00C612F4"/>
    <w:rsid w:val="00C61795"/>
    <w:rsid w:val="00C63983"/>
    <w:rsid w:val="00C63CFC"/>
    <w:rsid w:val="00C6490B"/>
    <w:rsid w:val="00C64BEA"/>
    <w:rsid w:val="00C653D1"/>
    <w:rsid w:val="00C66ED2"/>
    <w:rsid w:val="00C67126"/>
    <w:rsid w:val="00C6757F"/>
    <w:rsid w:val="00C67E85"/>
    <w:rsid w:val="00C70E6A"/>
    <w:rsid w:val="00C70EFB"/>
    <w:rsid w:val="00C717F9"/>
    <w:rsid w:val="00C71868"/>
    <w:rsid w:val="00C71F59"/>
    <w:rsid w:val="00C71FED"/>
    <w:rsid w:val="00C729AB"/>
    <w:rsid w:val="00C72CFA"/>
    <w:rsid w:val="00C72EB8"/>
    <w:rsid w:val="00C739DD"/>
    <w:rsid w:val="00C73B51"/>
    <w:rsid w:val="00C74CBB"/>
    <w:rsid w:val="00C751BD"/>
    <w:rsid w:val="00C7526E"/>
    <w:rsid w:val="00C7582B"/>
    <w:rsid w:val="00C75D74"/>
    <w:rsid w:val="00C761C9"/>
    <w:rsid w:val="00C764CC"/>
    <w:rsid w:val="00C76940"/>
    <w:rsid w:val="00C76C50"/>
    <w:rsid w:val="00C77093"/>
    <w:rsid w:val="00C80223"/>
    <w:rsid w:val="00C80470"/>
    <w:rsid w:val="00C80ACC"/>
    <w:rsid w:val="00C80BA7"/>
    <w:rsid w:val="00C815C4"/>
    <w:rsid w:val="00C817C1"/>
    <w:rsid w:val="00C82857"/>
    <w:rsid w:val="00C8366D"/>
    <w:rsid w:val="00C8369D"/>
    <w:rsid w:val="00C83882"/>
    <w:rsid w:val="00C838DC"/>
    <w:rsid w:val="00C83D5B"/>
    <w:rsid w:val="00C84D23"/>
    <w:rsid w:val="00C8552E"/>
    <w:rsid w:val="00C85AFF"/>
    <w:rsid w:val="00C91270"/>
    <w:rsid w:val="00C9144D"/>
    <w:rsid w:val="00C9173C"/>
    <w:rsid w:val="00C91A23"/>
    <w:rsid w:val="00C91F5B"/>
    <w:rsid w:val="00C91F6D"/>
    <w:rsid w:val="00C92114"/>
    <w:rsid w:val="00C92BCB"/>
    <w:rsid w:val="00C9327B"/>
    <w:rsid w:val="00C93341"/>
    <w:rsid w:val="00C937F3"/>
    <w:rsid w:val="00C939B9"/>
    <w:rsid w:val="00C94527"/>
    <w:rsid w:val="00C94A0E"/>
    <w:rsid w:val="00C95C8B"/>
    <w:rsid w:val="00C9600A"/>
    <w:rsid w:val="00C9617A"/>
    <w:rsid w:val="00C96777"/>
    <w:rsid w:val="00C96CC6"/>
    <w:rsid w:val="00C97114"/>
    <w:rsid w:val="00C976A6"/>
    <w:rsid w:val="00C97DC3"/>
    <w:rsid w:val="00CA0CAE"/>
    <w:rsid w:val="00CA1200"/>
    <w:rsid w:val="00CA1FED"/>
    <w:rsid w:val="00CA21DD"/>
    <w:rsid w:val="00CA228E"/>
    <w:rsid w:val="00CA3073"/>
    <w:rsid w:val="00CA5477"/>
    <w:rsid w:val="00CA55D8"/>
    <w:rsid w:val="00CA5C45"/>
    <w:rsid w:val="00CA6262"/>
    <w:rsid w:val="00CA6594"/>
    <w:rsid w:val="00CB15EA"/>
    <w:rsid w:val="00CB17B3"/>
    <w:rsid w:val="00CB1C61"/>
    <w:rsid w:val="00CB1EE1"/>
    <w:rsid w:val="00CB261A"/>
    <w:rsid w:val="00CB27B8"/>
    <w:rsid w:val="00CB2D14"/>
    <w:rsid w:val="00CB32C1"/>
    <w:rsid w:val="00CB3827"/>
    <w:rsid w:val="00CB38E9"/>
    <w:rsid w:val="00CB3FF1"/>
    <w:rsid w:val="00CB410D"/>
    <w:rsid w:val="00CB5AD7"/>
    <w:rsid w:val="00CB5EE9"/>
    <w:rsid w:val="00CB6AD1"/>
    <w:rsid w:val="00CB7AA7"/>
    <w:rsid w:val="00CB7C24"/>
    <w:rsid w:val="00CB7F2C"/>
    <w:rsid w:val="00CC0EE8"/>
    <w:rsid w:val="00CC1242"/>
    <w:rsid w:val="00CC1BCC"/>
    <w:rsid w:val="00CC1C7C"/>
    <w:rsid w:val="00CC21BE"/>
    <w:rsid w:val="00CC24DE"/>
    <w:rsid w:val="00CC2801"/>
    <w:rsid w:val="00CC289F"/>
    <w:rsid w:val="00CC2ABD"/>
    <w:rsid w:val="00CC2CC5"/>
    <w:rsid w:val="00CC3447"/>
    <w:rsid w:val="00CC38CF"/>
    <w:rsid w:val="00CC3A39"/>
    <w:rsid w:val="00CC4550"/>
    <w:rsid w:val="00CC4897"/>
    <w:rsid w:val="00CC54C8"/>
    <w:rsid w:val="00CC69CC"/>
    <w:rsid w:val="00CC6D0B"/>
    <w:rsid w:val="00CC73C9"/>
    <w:rsid w:val="00CC7B70"/>
    <w:rsid w:val="00CC7BF8"/>
    <w:rsid w:val="00CC7C3C"/>
    <w:rsid w:val="00CD0411"/>
    <w:rsid w:val="00CD0460"/>
    <w:rsid w:val="00CD129E"/>
    <w:rsid w:val="00CD1455"/>
    <w:rsid w:val="00CD180F"/>
    <w:rsid w:val="00CD2313"/>
    <w:rsid w:val="00CD2626"/>
    <w:rsid w:val="00CD2C87"/>
    <w:rsid w:val="00CD400D"/>
    <w:rsid w:val="00CD401D"/>
    <w:rsid w:val="00CD45BE"/>
    <w:rsid w:val="00CD463E"/>
    <w:rsid w:val="00CD4DB0"/>
    <w:rsid w:val="00CD57ED"/>
    <w:rsid w:val="00CD5AD6"/>
    <w:rsid w:val="00CD68C2"/>
    <w:rsid w:val="00CD73DF"/>
    <w:rsid w:val="00CD767D"/>
    <w:rsid w:val="00CD775C"/>
    <w:rsid w:val="00CD79B7"/>
    <w:rsid w:val="00CE0E4F"/>
    <w:rsid w:val="00CE1577"/>
    <w:rsid w:val="00CE1F3D"/>
    <w:rsid w:val="00CE3BB6"/>
    <w:rsid w:val="00CE4683"/>
    <w:rsid w:val="00CE47F0"/>
    <w:rsid w:val="00CE60A7"/>
    <w:rsid w:val="00CE6114"/>
    <w:rsid w:val="00CE7A46"/>
    <w:rsid w:val="00CE7D27"/>
    <w:rsid w:val="00CF0231"/>
    <w:rsid w:val="00CF07D5"/>
    <w:rsid w:val="00CF0A1B"/>
    <w:rsid w:val="00CF0A56"/>
    <w:rsid w:val="00CF0C50"/>
    <w:rsid w:val="00CF25FF"/>
    <w:rsid w:val="00CF27E9"/>
    <w:rsid w:val="00CF286D"/>
    <w:rsid w:val="00CF2D65"/>
    <w:rsid w:val="00CF3933"/>
    <w:rsid w:val="00CF4935"/>
    <w:rsid w:val="00CF5667"/>
    <w:rsid w:val="00CF5CC4"/>
    <w:rsid w:val="00CF5D2F"/>
    <w:rsid w:val="00CF5F52"/>
    <w:rsid w:val="00CF606F"/>
    <w:rsid w:val="00CF6322"/>
    <w:rsid w:val="00D00327"/>
    <w:rsid w:val="00D00A3D"/>
    <w:rsid w:val="00D00A6A"/>
    <w:rsid w:val="00D00EFF"/>
    <w:rsid w:val="00D0185A"/>
    <w:rsid w:val="00D021D1"/>
    <w:rsid w:val="00D02ADC"/>
    <w:rsid w:val="00D02D22"/>
    <w:rsid w:val="00D02F9F"/>
    <w:rsid w:val="00D0307B"/>
    <w:rsid w:val="00D03A44"/>
    <w:rsid w:val="00D03C90"/>
    <w:rsid w:val="00D03D27"/>
    <w:rsid w:val="00D0516B"/>
    <w:rsid w:val="00D0629F"/>
    <w:rsid w:val="00D06692"/>
    <w:rsid w:val="00D06ACE"/>
    <w:rsid w:val="00D06C99"/>
    <w:rsid w:val="00D10025"/>
    <w:rsid w:val="00D10E1D"/>
    <w:rsid w:val="00D11094"/>
    <w:rsid w:val="00D11B70"/>
    <w:rsid w:val="00D123E3"/>
    <w:rsid w:val="00D12C3C"/>
    <w:rsid w:val="00D12DD0"/>
    <w:rsid w:val="00D14ABC"/>
    <w:rsid w:val="00D161C7"/>
    <w:rsid w:val="00D1687B"/>
    <w:rsid w:val="00D16A6B"/>
    <w:rsid w:val="00D16BB3"/>
    <w:rsid w:val="00D22C05"/>
    <w:rsid w:val="00D22DB7"/>
    <w:rsid w:val="00D246A6"/>
    <w:rsid w:val="00D25AAF"/>
    <w:rsid w:val="00D26258"/>
    <w:rsid w:val="00D26F98"/>
    <w:rsid w:val="00D2719D"/>
    <w:rsid w:val="00D3024E"/>
    <w:rsid w:val="00D307F6"/>
    <w:rsid w:val="00D308CB"/>
    <w:rsid w:val="00D30908"/>
    <w:rsid w:val="00D30ADC"/>
    <w:rsid w:val="00D30E9C"/>
    <w:rsid w:val="00D310B3"/>
    <w:rsid w:val="00D31915"/>
    <w:rsid w:val="00D3207E"/>
    <w:rsid w:val="00D32533"/>
    <w:rsid w:val="00D334D2"/>
    <w:rsid w:val="00D33842"/>
    <w:rsid w:val="00D339E4"/>
    <w:rsid w:val="00D344F9"/>
    <w:rsid w:val="00D34B30"/>
    <w:rsid w:val="00D35327"/>
    <w:rsid w:val="00D35DAA"/>
    <w:rsid w:val="00D36175"/>
    <w:rsid w:val="00D37600"/>
    <w:rsid w:val="00D37D2F"/>
    <w:rsid w:val="00D37EE1"/>
    <w:rsid w:val="00D37F27"/>
    <w:rsid w:val="00D40014"/>
    <w:rsid w:val="00D40316"/>
    <w:rsid w:val="00D406A4"/>
    <w:rsid w:val="00D41863"/>
    <w:rsid w:val="00D41D53"/>
    <w:rsid w:val="00D431A5"/>
    <w:rsid w:val="00D43455"/>
    <w:rsid w:val="00D438FF"/>
    <w:rsid w:val="00D44267"/>
    <w:rsid w:val="00D446C4"/>
    <w:rsid w:val="00D4496C"/>
    <w:rsid w:val="00D44B1E"/>
    <w:rsid w:val="00D44CF5"/>
    <w:rsid w:val="00D44D78"/>
    <w:rsid w:val="00D45560"/>
    <w:rsid w:val="00D45728"/>
    <w:rsid w:val="00D45866"/>
    <w:rsid w:val="00D46DB1"/>
    <w:rsid w:val="00D47559"/>
    <w:rsid w:val="00D47C7C"/>
    <w:rsid w:val="00D47FC0"/>
    <w:rsid w:val="00D5088B"/>
    <w:rsid w:val="00D50F11"/>
    <w:rsid w:val="00D50F68"/>
    <w:rsid w:val="00D51092"/>
    <w:rsid w:val="00D5136F"/>
    <w:rsid w:val="00D51974"/>
    <w:rsid w:val="00D51AC4"/>
    <w:rsid w:val="00D520E9"/>
    <w:rsid w:val="00D52A43"/>
    <w:rsid w:val="00D53A3D"/>
    <w:rsid w:val="00D55082"/>
    <w:rsid w:val="00D55320"/>
    <w:rsid w:val="00D557CC"/>
    <w:rsid w:val="00D55D64"/>
    <w:rsid w:val="00D55F70"/>
    <w:rsid w:val="00D55FD8"/>
    <w:rsid w:val="00D56AF5"/>
    <w:rsid w:val="00D56ED1"/>
    <w:rsid w:val="00D57E38"/>
    <w:rsid w:val="00D600AC"/>
    <w:rsid w:val="00D6011E"/>
    <w:rsid w:val="00D60196"/>
    <w:rsid w:val="00D61F9F"/>
    <w:rsid w:val="00D61FAB"/>
    <w:rsid w:val="00D6244E"/>
    <w:rsid w:val="00D62B24"/>
    <w:rsid w:val="00D62EA8"/>
    <w:rsid w:val="00D63490"/>
    <w:rsid w:val="00D64534"/>
    <w:rsid w:val="00D64B54"/>
    <w:rsid w:val="00D64C05"/>
    <w:rsid w:val="00D65033"/>
    <w:rsid w:val="00D651F6"/>
    <w:rsid w:val="00D67CA6"/>
    <w:rsid w:val="00D7074C"/>
    <w:rsid w:val="00D708CD"/>
    <w:rsid w:val="00D71430"/>
    <w:rsid w:val="00D714CC"/>
    <w:rsid w:val="00D718B6"/>
    <w:rsid w:val="00D71AF8"/>
    <w:rsid w:val="00D726CC"/>
    <w:rsid w:val="00D729B7"/>
    <w:rsid w:val="00D73695"/>
    <w:rsid w:val="00D73FB3"/>
    <w:rsid w:val="00D744BB"/>
    <w:rsid w:val="00D755EE"/>
    <w:rsid w:val="00D76385"/>
    <w:rsid w:val="00D76982"/>
    <w:rsid w:val="00D76BDC"/>
    <w:rsid w:val="00D76F85"/>
    <w:rsid w:val="00D77293"/>
    <w:rsid w:val="00D77566"/>
    <w:rsid w:val="00D77AAB"/>
    <w:rsid w:val="00D77BEF"/>
    <w:rsid w:val="00D80388"/>
    <w:rsid w:val="00D803D4"/>
    <w:rsid w:val="00D8055E"/>
    <w:rsid w:val="00D8164F"/>
    <w:rsid w:val="00D81EAE"/>
    <w:rsid w:val="00D82000"/>
    <w:rsid w:val="00D8212D"/>
    <w:rsid w:val="00D82495"/>
    <w:rsid w:val="00D825EF"/>
    <w:rsid w:val="00D828A4"/>
    <w:rsid w:val="00D83A26"/>
    <w:rsid w:val="00D843F7"/>
    <w:rsid w:val="00D85E8C"/>
    <w:rsid w:val="00D85EE9"/>
    <w:rsid w:val="00D861CD"/>
    <w:rsid w:val="00D86774"/>
    <w:rsid w:val="00D87A53"/>
    <w:rsid w:val="00D87FC7"/>
    <w:rsid w:val="00D900C8"/>
    <w:rsid w:val="00D90119"/>
    <w:rsid w:val="00D902CA"/>
    <w:rsid w:val="00D9038E"/>
    <w:rsid w:val="00D90B55"/>
    <w:rsid w:val="00D90DB1"/>
    <w:rsid w:val="00D9158C"/>
    <w:rsid w:val="00D91B41"/>
    <w:rsid w:val="00D91F56"/>
    <w:rsid w:val="00D92CAC"/>
    <w:rsid w:val="00D94905"/>
    <w:rsid w:val="00D95B93"/>
    <w:rsid w:val="00D96586"/>
    <w:rsid w:val="00D966FE"/>
    <w:rsid w:val="00D96ABA"/>
    <w:rsid w:val="00D972AD"/>
    <w:rsid w:val="00D974AD"/>
    <w:rsid w:val="00D979BC"/>
    <w:rsid w:val="00DA0330"/>
    <w:rsid w:val="00DA0940"/>
    <w:rsid w:val="00DA296C"/>
    <w:rsid w:val="00DA2EA7"/>
    <w:rsid w:val="00DA4137"/>
    <w:rsid w:val="00DA5135"/>
    <w:rsid w:val="00DA51EA"/>
    <w:rsid w:val="00DA5232"/>
    <w:rsid w:val="00DA5811"/>
    <w:rsid w:val="00DA5A41"/>
    <w:rsid w:val="00DA5EBA"/>
    <w:rsid w:val="00DA5F4B"/>
    <w:rsid w:val="00DA6630"/>
    <w:rsid w:val="00DA6DF4"/>
    <w:rsid w:val="00DA70C5"/>
    <w:rsid w:val="00DA7427"/>
    <w:rsid w:val="00DA77E7"/>
    <w:rsid w:val="00DA7867"/>
    <w:rsid w:val="00DA7907"/>
    <w:rsid w:val="00DB07EA"/>
    <w:rsid w:val="00DB0B37"/>
    <w:rsid w:val="00DB1ED7"/>
    <w:rsid w:val="00DB2439"/>
    <w:rsid w:val="00DB289D"/>
    <w:rsid w:val="00DB4537"/>
    <w:rsid w:val="00DB4763"/>
    <w:rsid w:val="00DB54B8"/>
    <w:rsid w:val="00DB5C6B"/>
    <w:rsid w:val="00DB6124"/>
    <w:rsid w:val="00DB686C"/>
    <w:rsid w:val="00DB6AE9"/>
    <w:rsid w:val="00DB7A4C"/>
    <w:rsid w:val="00DB7AB6"/>
    <w:rsid w:val="00DB7D38"/>
    <w:rsid w:val="00DC0A9C"/>
    <w:rsid w:val="00DC0F12"/>
    <w:rsid w:val="00DC0F17"/>
    <w:rsid w:val="00DC129A"/>
    <w:rsid w:val="00DC1A50"/>
    <w:rsid w:val="00DC1D85"/>
    <w:rsid w:val="00DC1F36"/>
    <w:rsid w:val="00DC25A5"/>
    <w:rsid w:val="00DC2AAD"/>
    <w:rsid w:val="00DC2AFB"/>
    <w:rsid w:val="00DC30DD"/>
    <w:rsid w:val="00DC3852"/>
    <w:rsid w:val="00DC39F4"/>
    <w:rsid w:val="00DC3BB1"/>
    <w:rsid w:val="00DC3BEA"/>
    <w:rsid w:val="00DC42DC"/>
    <w:rsid w:val="00DC436E"/>
    <w:rsid w:val="00DC4561"/>
    <w:rsid w:val="00DC45F0"/>
    <w:rsid w:val="00DC51F5"/>
    <w:rsid w:val="00DC52C0"/>
    <w:rsid w:val="00DC5674"/>
    <w:rsid w:val="00DC5876"/>
    <w:rsid w:val="00DC59A2"/>
    <w:rsid w:val="00DC64D2"/>
    <w:rsid w:val="00DC6908"/>
    <w:rsid w:val="00DC6F45"/>
    <w:rsid w:val="00DC72E8"/>
    <w:rsid w:val="00DC7C36"/>
    <w:rsid w:val="00DC7E3D"/>
    <w:rsid w:val="00DD0890"/>
    <w:rsid w:val="00DD0D4F"/>
    <w:rsid w:val="00DD0DF6"/>
    <w:rsid w:val="00DD18D2"/>
    <w:rsid w:val="00DD1C11"/>
    <w:rsid w:val="00DD1CDC"/>
    <w:rsid w:val="00DD1DF0"/>
    <w:rsid w:val="00DD23EE"/>
    <w:rsid w:val="00DD2632"/>
    <w:rsid w:val="00DD2F5E"/>
    <w:rsid w:val="00DD2FA4"/>
    <w:rsid w:val="00DD311A"/>
    <w:rsid w:val="00DD3711"/>
    <w:rsid w:val="00DD4559"/>
    <w:rsid w:val="00DD66F6"/>
    <w:rsid w:val="00DD6FD2"/>
    <w:rsid w:val="00DD771F"/>
    <w:rsid w:val="00DD7D7A"/>
    <w:rsid w:val="00DE0128"/>
    <w:rsid w:val="00DE0721"/>
    <w:rsid w:val="00DE0DE4"/>
    <w:rsid w:val="00DE13E5"/>
    <w:rsid w:val="00DE2461"/>
    <w:rsid w:val="00DE26CD"/>
    <w:rsid w:val="00DE27A9"/>
    <w:rsid w:val="00DE2C4C"/>
    <w:rsid w:val="00DE3072"/>
    <w:rsid w:val="00DE309E"/>
    <w:rsid w:val="00DE3C86"/>
    <w:rsid w:val="00DE48DC"/>
    <w:rsid w:val="00DE4CCB"/>
    <w:rsid w:val="00DE52A3"/>
    <w:rsid w:val="00DE67F6"/>
    <w:rsid w:val="00DE68E9"/>
    <w:rsid w:val="00DE6F5C"/>
    <w:rsid w:val="00DE725A"/>
    <w:rsid w:val="00DE72A7"/>
    <w:rsid w:val="00DE7B36"/>
    <w:rsid w:val="00DE7CE9"/>
    <w:rsid w:val="00DF0584"/>
    <w:rsid w:val="00DF125C"/>
    <w:rsid w:val="00DF17BD"/>
    <w:rsid w:val="00DF22AF"/>
    <w:rsid w:val="00DF258E"/>
    <w:rsid w:val="00DF30E4"/>
    <w:rsid w:val="00DF37A4"/>
    <w:rsid w:val="00DF37F9"/>
    <w:rsid w:val="00DF3A3D"/>
    <w:rsid w:val="00DF449C"/>
    <w:rsid w:val="00DF4F65"/>
    <w:rsid w:val="00DF6E30"/>
    <w:rsid w:val="00DF7EDA"/>
    <w:rsid w:val="00DF7F06"/>
    <w:rsid w:val="00E0034F"/>
    <w:rsid w:val="00E0045B"/>
    <w:rsid w:val="00E009A6"/>
    <w:rsid w:val="00E00A16"/>
    <w:rsid w:val="00E00A3C"/>
    <w:rsid w:val="00E00BE2"/>
    <w:rsid w:val="00E01256"/>
    <w:rsid w:val="00E019AC"/>
    <w:rsid w:val="00E01AE8"/>
    <w:rsid w:val="00E01D8B"/>
    <w:rsid w:val="00E02CE7"/>
    <w:rsid w:val="00E039EA"/>
    <w:rsid w:val="00E04191"/>
    <w:rsid w:val="00E05097"/>
    <w:rsid w:val="00E05722"/>
    <w:rsid w:val="00E05B2F"/>
    <w:rsid w:val="00E05EC4"/>
    <w:rsid w:val="00E06677"/>
    <w:rsid w:val="00E07170"/>
    <w:rsid w:val="00E07502"/>
    <w:rsid w:val="00E075F0"/>
    <w:rsid w:val="00E078F8"/>
    <w:rsid w:val="00E07F95"/>
    <w:rsid w:val="00E108F7"/>
    <w:rsid w:val="00E12601"/>
    <w:rsid w:val="00E133F0"/>
    <w:rsid w:val="00E136B8"/>
    <w:rsid w:val="00E13C82"/>
    <w:rsid w:val="00E14594"/>
    <w:rsid w:val="00E159C8"/>
    <w:rsid w:val="00E15B61"/>
    <w:rsid w:val="00E15B69"/>
    <w:rsid w:val="00E15B8A"/>
    <w:rsid w:val="00E15C95"/>
    <w:rsid w:val="00E174B5"/>
    <w:rsid w:val="00E17EB1"/>
    <w:rsid w:val="00E17F16"/>
    <w:rsid w:val="00E2066C"/>
    <w:rsid w:val="00E21F4C"/>
    <w:rsid w:val="00E21F71"/>
    <w:rsid w:val="00E221CD"/>
    <w:rsid w:val="00E22239"/>
    <w:rsid w:val="00E22DC1"/>
    <w:rsid w:val="00E233E7"/>
    <w:rsid w:val="00E235A3"/>
    <w:rsid w:val="00E24B69"/>
    <w:rsid w:val="00E24CD3"/>
    <w:rsid w:val="00E254D8"/>
    <w:rsid w:val="00E2672F"/>
    <w:rsid w:val="00E26798"/>
    <w:rsid w:val="00E26D02"/>
    <w:rsid w:val="00E2709E"/>
    <w:rsid w:val="00E3072C"/>
    <w:rsid w:val="00E30DDB"/>
    <w:rsid w:val="00E31828"/>
    <w:rsid w:val="00E31D23"/>
    <w:rsid w:val="00E31E28"/>
    <w:rsid w:val="00E3246C"/>
    <w:rsid w:val="00E32B37"/>
    <w:rsid w:val="00E33B32"/>
    <w:rsid w:val="00E3464D"/>
    <w:rsid w:val="00E35036"/>
    <w:rsid w:val="00E35214"/>
    <w:rsid w:val="00E35840"/>
    <w:rsid w:val="00E35AB2"/>
    <w:rsid w:val="00E3650D"/>
    <w:rsid w:val="00E36674"/>
    <w:rsid w:val="00E36C35"/>
    <w:rsid w:val="00E37181"/>
    <w:rsid w:val="00E375FC"/>
    <w:rsid w:val="00E3784E"/>
    <w:rsid w:val="00E4040B"/>
    <w:rsid w:val="00E40822"/>
    <w:rsid w:val="00E4198F"/>
    <w:rsid w:val="00E419FF"/>
    <w:rsid w:val="00E41AD9"/>
    <w:rsid w:val="00E41C42"/>
    <w:rsid w:val="00E43F7D"/>
    <w:rsid w:val="00E443A8"/>
    <w:rsid w:val="00E44559"/>
    <w:rsid w:val="00E451A3"/>
    <w:rsid w:val="00E456F3"/>
    <w:rsid w:val="00E45D20"/>
    <w:rsid w:val="00E4621C"/>
    <w:rsid w:val="00E4624B"/>
    <w:rsid w:val="00E46759"/>
    <w:rsid w:val="00E46B5E"/>
    <w:rsid w:val="00E46D77"/>
    <w:rsid w:val="00E471E8"/>
    <w:rsid w:val="00E472A9"/>
    <w:rsid w:val="00E478A2"/>
    <w:rsid w:val="00E478BE"/>
    <w:rsid w:val="00E47AAE"/>
    <w:rsid w:val="00E50146"/>
    <w:rsid w:val="00E50AD8"/>
    <w:rsid w:val="00E50B4A"/>
    <w:rsid w:val="00E52623"/>
    <w:rsid w:val="00E52F63"/>
    <w:rsid w:val="00E53B21"/>
    <w:rsid w:val="00E5453C"/>
    <w:rsid w:val="00E54A1E"/>
    <w:rsid w:val="00E54CF5"/>
    <w:rsid w:val="00E54D6E"/>
    <w:rsid w:val="00E54EE3"/>
    <w:rsid w:val="00E553E8"/>
    <w:rsid w:val="00E56684"/>
    <w:rsid w:val="00E56C9C"/>
    <w:rsid w:val="00E575A1"/>
    <w:rsid w:val="00E60304"/>
    <w:rsid w:val="00E6059B"/>
    <w:rsid w:val="00E60C98"/>
    <w:rsid w:val="00E61FD8"/>
    <w:rsid w:val="00E6208A"/>
    <w:rsid w:val="00E622D8"/>
    <w:rsid w:val="00E62A89"/>
    <w:rsid w:val="00E62B6C"/>
    <w:rsid w:val="00E62C39"/>
    <w:rsid w:val="00E634CA"/>
    <w:rsid w:val="00E64062"/>
    <w:rsid w:val="00E6485F"/>
    <w:rsid w:val="00E64A86"/>
    <w:rsid w:val="00E64DE8"/>
    <w:rsid w:val="00E659C6"/>
    <w:rsid w:val="00E661F7"/>
    <w:rsid w:val="00E66DE6"/>
    <w:rsid w:val="00E675BC"/>
    <w:rsid w:val="00E67A36"/>
    <w:rsid w:val="00E70067"/>
    <w:rsid w:val="00E70638"/>
    <w:rsid w:val="00E70E74"/>
    <w:rsid w:val="00E70F51"/>
    <w:rsid w:val="00E7113A"/>
    <w:rsid w:val="00E71A3F"/>
    <w:rsid w:val="00E721F1"/>
    <w:rsid w:val="00E730C9"/>
    <w:rsid w:val="00E733B1"/>
    <w:rsid w:val="00E73595"/>
    <w:rsid w:val="00E738AB"/>
    <w:rsid w:val="00E73B41"/>
    <w:rsid w:val="00E74C3E"/>
    <w:rsid w:val="00E751F0"/>
    <w:rsid w:val="00E75E32"/>
    <w:rsid w:val="00E76510"/>
    <w:rsid w:val="00E767FE"/>
    <w:rsid w:val="00E77011"/>
    <w:rsid w:val="00E77892"/>
    <w:rsid w:val="00E7790E"/>
    <w:rsid w:val="00E80999"/>
    <w:rsid w:val="00E80B7C"/>
    <w:rsid w:val="00E819CD"/>
    <w:rsid w:val="00E8251C"/>
    <w:rsid w:val="00E82AF4"/>
    <w:rsid w:val="00E83170"/>
    <w:rsid w:val="00E83B78"/>
    <w:rsid w:val="00E83F61"/>
    <w:rsid w:val="00E850CC"/>
    <w:rsid w:val="00E85A23"/>
    <w:rsid w:val="00E86CD8"/>
    <w:rsid w:val="00E86D6B"/>
    <w:rsid w:val="00E86EB0"/>
    <w:rsid w:val="00E8789F"/>
    <w:rsid w:val="00E878FE"/>
    <w:rsid w:val="00E87F47"/>
    <w:rsid w:val="00E9025F"/>
    <w:rsid w:val="00E90AEC"/>
    <w:rsid w:val="00E918DE"/>
    <w:rsid w:val="00E91E6E"/>
    <w:rsid w:val="00E92FED"/>
    <w:rsid w:val="00E93234"/>
    <w:rsid w:val="00E9372C"/>
    <w:rsid w:val="00E93C8C"/>
    <w:rsid w:val="00E93E6C"/>
    <w:rsid w:val="00E94DBA"/>
    <w:rsid w:val="00E960EF"/>
    <w:rsid w:val="00E961BF"/>
    <w:rsid w:val="00E971EF"/>
    <w:rsid w:val="00E976B9"/>
    <w:rsid w:val="00E978E4"/>
    <w:rsid w:val="00E97F58"/>
    <w:rsid w:val="00EA02DC"/>
    <w:rsid w:val="00EA0348"/>
    <w:rsid w:val="00EA043E"/>
    <w:rsid w:val="00EA07C9"/>
    <w:rsid w:val="00EA1039"/>
    <w:rsid w:val="00EA181C"/>
    <w:rsid w:val="00EA19FD"/>
    <w:rsid w:val="00EA2ADE"/>
    <w:rsid w:val="00EA3E11"/>
    <w:rsid w:val="00EA475E"/>
    <w:rsid w:val="00EA6178"/>
    <w:rsid w:val="00EA7588"/>
    <w:rsid w:val="00EA7B3C"/>
    <w:rsid w:val="00EB086D"/>
    <w:rsid w:val="00EB105B"/>
    <w:rsid w:val="00EB1E32"/>
    <w:rsid w:val="00EB204E"/>
    <w:rsid w:val="00EB274C"/>
    <w:rsid w:val="00EB2FD0"/>
    <w:rsid w:val="00EB323B"/>
    <w:rsid w:val="00EB34B6"/>
    <w:rsid w:val="00EB358C"/>
    <w:rsid w:val="00EB405A"/>
    <w:rsid w:val="00EB4281"/>
    <w:rsid w:val="00EB5704"/>
    <w:rsid w:val="00EB5A04"/>
    <w:rsid w:val="00EB60FB"/>
    <w:rsid w:val="00EB6D4B"/>
    <w:rsid w:val="00EB78A9"/>
    <w:rsid w:val="00EB7A17"/>
    <w:rsid w:val="00EC07F6"/>
    <w:rsid w:val="00EC0B2D"/>
    <w:rsid w:val="00EC1250"/>
    <w:rsid w:val="00EC20C5"/>
    <w:rsid w:val="00EC2985"/>
    <w:rsid w:val="00EC2C05"/>
    <w:rsid w:val="00EC3231"/>
    <w:rsid w:val="00EC3D56"/>
    <w:rsid w:val="00EC3EE2"/>
    <w:rsid w:val="00EC3FF2"/>
    <w:rsid w:val="00EC4571"/>
    <w:rsid w:val="00EC457D"/>
    <w:rsid w:val="00EC48D8"/>
    <w:rsid w:val="00EC4CF4"/>
    <w:rsid w:val="00EC537F"/>
    <w:rsid w:val="00EC58E0"/>
    <w:rsid w:val="00EC5C3E"/>
    <w:rsid w:val="00EC6338"/>
    <w:rsid w:val="00EC6A8E"/>
    <w:rsid w:val="00ED0B3E"/>
    <w:rsid w:val="00ED30ED"/>
    <w:rsid w:val="00ED394C"/>
    <w:rsid w:val="00ED3B0B"/>
    <w:rsid w:val="00ED3B1B"/>
    <w:rsid w:val="00ED4BA0"/>
    <w:rsid w:val="00ED5042"/>
    <w:rsid w:val="00ED566D"/>
    <w:rsid w:val="00ED5DC0"/>
    <w:rsid w:val="00ED63ED"/>
    <w:rsid w:val="00ED6433"/>
    <w:rsid w:val="00ED6A06"/>
    <w:rsid w:val="00ED6B1D"/>
    <w:rsid w:val="00ED6D87"/>
    <w:rsid w:val="00EE0433"/>
    <w:rsid w:val="00EE1247"/>
    <w:rsid w:val="00EE1AC7"/>
    <w:rsid w:val="00EE22CA"/>
    <w:rsid w:val="00EE4DE4"/>
    <w:rsid w:val="00EE4F8B"/>
    <w:rsid w:val="00EE50D3"/>
    <w:rsid w:val="00EE517B"/>
    <w:rsid w:val="00EE5342"/>
    <w:rsid w:val="00EE600B"/>
    <w:rsid w:val="00EE640E"/>
    <w:rsid w:val="00EE6517"/>
    <w:rsid w:val="00EF0109"/>
    <w:rsid w:val="00EF09F7"/>
    <w:rsid w:val="00EF0D64"/>
    <w:rsid w:val="00EF110C"/>
    <w:rsid w:val="00EF1833"/>
    <w:rsid w:val="00EF1B7E"/>
    <w:rsid w:val="00EF1D19"/>
    <w:rsid w:val="00EF3437"/>
    <w:rsid w:val="00EF3C2F"/>
    <w:rsid w:val="00EF413B"/>
    <w:rsid w:val="00EF4501"/>
    <w:rsid w:val="00EF45B4"/>
    <w:rsid w:val="00EF4D10"/>
    <w:rsid w:val="00EF50CC"/>
    <w:rsid w:val="00EF525D"/>
    <w:rsid w:val="00EF7E56"/>
    <w:rsid w:val="00F00C18"/>
    <w:rsid w:val="00F016A1"/>
    <w:rsid w:val="00F0281F"/>
    <w:rsid w:val="00F030BF"/>
    <w:rsid w:val="00F038FD"/>
    <w:rsid w:val="00F03D0C"/>
    <w:rsid w:val="00F044C6"/>
    <w:rsid w:val="00F054BB"/>
    <w:rsid w:val="00F058C0"/>
    <w:rsid w:val="00F05A6E"/>
    <w:rsid w:val="00F05BDF"/>
    <w:rsid w:val="00F06445"/>
    <w:rsid w:val="00F06AFE"/>
    <w:rsid w:val="00F06D99"/>
    <w:rsid w:val="00F06F8D"/>
    <w:rsid w:val="00F0737A"/>
    <w:rsid w:val="00F100E2"/>
    <w:rsid w:val="00F1058B"/>
    <w:rsid w:val="00F10BF8"/>
    <w:rsid w:val="00F10C61"/>
    <w:rsid w:val="00F10E99"/>
    <w:rsid w:val="00F10F9D"/>
    <w:rsid w:val="00F114D2"/>
    <w:rsid w:val="00F1188D"/>
    <w:rsid w:val="00F11D25"/>
    <w:rsid w:val="00F1242C"/>
    <w:rsid w:val="00F1262B"/>
    <w:rsid w:val="00F13108"/>
    <w:rsid w:val="00F1340C"/>
    <w:rsid w:val="00F139EB"/>
    <w:rsid w:val="00F14520"/>
    <w:rsid w:val="00F153A2"/>
    <w:rsid w:val="00F160ED"/>
    <w:rsid w:val="00F16574"/>
    <w:rsid w:val="00F203E8"/>
    <w:rsid w:val="00F20A75"/>
    <w:rsid w:val="00F210FE"/>
    <w:rsid w:val="00F2244F"/>
    <w:rsid w:val="00F2289E"/>
    <w:rsid w:val="00F228BC"/>
    <w:rsid w:val="00F2343A"/>
    <w:rsid w:val="00F23E38"/>
    <w:rsid w:val="00F23E7D"/>
    <w:rsid w:val="00F24096"/>
    <w:rsid w:val="00F25107"/>
    <w:rsid w:val="00F25127"/>
    <w:rsid w:val="00F25B69"/>
    <w:rsid w:val="00F276E3"/>
    <w:rsid w:val="00F278FC"/>
    <w:rsid w:val="00F305EC"/>
    <w:rsid w:val="00F31561"/>
    <w:rsid w:val="00F31CD2"/>
    <w:rsid w:val="00F32082"/>
    <w:rsid w:val="00F3356F"/>
    <w:rsid w:val="00F33970"/>
    <w:rsid w:val="00F33A2E"/>
    <w:rsid w:val="00F33A50"/>
    <w:rsid w:val="00F33BD5"/>
    <w:rsid w:val="00F340C4"/>
    <w:rsid w:val="00F34605"/>
    <w:rsid w:val="00F35542"/>
    <w:rsid w:val="00F355CF"/>
    <w:rsid w:val="00F355D1"/>
    <w:rsid w:val="00F358E7"/>
    <w:rsid w:val="00F35922"/>
    <w:rsid w:val="00F3628B"/>
    <w:rsid w:val="00F367A7"/>
    <w:rsid w:val="00F374E8"/>
    <w:rsid w:val="00F40108"/>
    <w:rsid w:val="00F40287"/>
    <w:rsid w:val="00F42563"/>
    <w:rsid w:val="00F43051"/>
    <w:rsid w:val="00F4324C"/>
    <w:rsid w:val="00F43B38"/>
    <w:rsid w:val="00F440DC"/>
    <w:rsid w:val="00F45189"/>
    <w:rsid w:val="00F46EEC"/>
    <w:rsid w:val="00F47494"/>
    <w:rsid w:val="00F47647"/>
    <w:rsid w:val="00F47783"/>
    <w:rsid w:val="00F506C5"/>
    <w:rsid w:val="00F51EB8"/>
    <w:rsid w:val="00F51FC8"/>
    <w:rsid w:val="00F52A47"/>
    <w:rsid w:val="00F52B4C"/>
    <w:rsid w:val="00F53042"/>
    <w:rsid w:val="00F53650"/>
    <w:rsid w:val="00F53F82"/>
    <w:rsid w:val="00F542CC"/>
    <w:rsid w:val="00F54712"/>
    <w:rsid w:val="00F547A7"/>
    <w:rsid w:val="00F563B7"/>
    <w:rsid w:val="00F56DED"/>
    <w:rsid w:val="00F57CF8"/>
    <w:rsid w:val="00F600D2"/>
    <w:rsid w:val="00F60C9B"/>
    <w:rsid w:val="00F60EB3"/>
    <w:rsid w:val="00F619C9"/>
    <w:rsid w:val="00F6288F"/>
    <w:rsid w:val="00F62F03"/>
    <w:rsid w:val="00F637A0"/>
    <w:rsid w:val="00F63A4E"/>
    <w:rsid w:val="00F63A5D"/>
    <w:rsid w:val="00F645F0"/>
    <w:rsid w:val="00F64E54"/>
    <w:rsid w:val="00F65732"/>
    <w:rsid w:val="00F65C92"/>
    <w:rsid w:val="00F65FEC"/>
    <w:rsid w:val="00F66120"/>
    <w:rsid w:val="00F661AD"/>
    <w:rsid w:val="00F662A6"/>
    <w:rsid w:val="00F66972"/>
    <w:rsid w:val="00F66B61"/>
    <w:rsid w:val="00F678F7"/>
    <w:rsid w:val="00F6795F"/>
    <w:rsid w:val="00F67D71"/>
    <w:rsid w:val="00F70897"/>
    <w:rsid w:val="00F71006"/>
    <w:rsid w:val="00F710A5"/>
    <w:rsid w:val="00F718A8"/>
    <w:rsid w:val="00F7248D"/>
    <w:rsid w:val="00F729BD"/>
    <w:rsid w:val="00F7415B"/>
    <w:rsid w:val="00F747AD"/>
    <w:rsid w:val="00F75056"/>
    <w:rsid w:val="00F75485"/>
    <w:rsid w:val="00F75F68"/>
    <w:rsid w:val="00F75F6A"/>
    <w:rsid w:val="00F76362"/>
    <w:rsid w:val="00F7685B"/>
    <w:rsid w:val="00F772D7"/>
    <w:rsid w:val="00F77910"/>
    <w:rsid w:val="00F8054E"/>
    <w:rsid w:val="00F8059C"/>
    <w:rsid w:val="00F80C95"/>
    <w:rsid w:val="00F81624"/>
    <w:rsid w:val="00F818E7"/>
    <w:rsid w:val="00F821B6"/>
    <w:rsid w:val="00F829F0"/>
    <w:rsid w:val="00F82AF0"/>
    <w:rsid w:val="00F83288"/>
    <w:rsid w:val="00F83F59"/>
    <w:rsid w:val="00F8415A"/>
    <w:rsid w:val="00F84572"/>
    <w:rsid w:val="00F84C74"/>
    <w:rsid w:val="00F84DF6"/>
    <w:rsid w:val="00F84E70"/>
    <w:rsid w:val="00F852CC"/>
    <w:rsid w:val="00F85DAC"/>
    <w:rsid w:val="00F860A4"/>
    <w:rsid w:val="00F867E2"/>
    <w:rsid w:val="00F86B0C"/>
    <w:rsid w:val="00F87A07"/>
    <w:rsid w:val="00F87B09"/>
    <w:rsid w:val="00F9045D"/>
    <w:rsid w:val="00F90545"/>
    <w:rsid w:val="00F91B04"/>
    <w:rsid w:val="00F91FF5"/>
    <w:rsid w:val="00F92136"/>
    <w:rsid w:val="00F9261D"/>
    <w:rsid w:val="00F9298F"/>
    <w:rsid w:val="00F92A95"/>
    <w:rsid w:val="00F92F82"/>
    <w:rsid w:val="00F9363E"/>
    <w:rsid w:val="00F9382A"/>
    <w:rsid w:val="00F943CF"/>
    <w:rsid w:val="00F95257"/>
    <w:rsid w:val="00F95BCB"/>
    <w:rsid w:val="00F96B7A"/>
    <w:rsid w:val="00F96B9B"/>
    <w:rsid w:val="00F9709C"/>
    <w:rsid w:val="00F97B26"/>
    <w:rsid w:val="00FA04A2"/>
    <w:rsid w:val="00FA100E"/>
    <w:rsid w:val="00FA10AC"/>
    <w:rsid w:val="00FA113D"/>
    <w:rsid w:val="00FA153D"/>
    <w:rsid w:val="00FA2084"/>
    <w:rsid w:val="00FA26CB"/>
    <w:rsid w:val="00FA2769"/>
    <w:rsid w:val="00FA2AC1"/>
    <w:rsid w:val="00FA2C9D"/>
    <w:rsid w:val="00FA2E12"/>
    <w:rsid w:val="00FA3009"/>
    <w:rsid w:val="00FA3551"/>
    <w:rsid w:val="00FA3B41"/>
    <w:rsid w:val="00FA3F6F"/>
    <w:rsid w:val="00FA4F4B"/>
    <w:rsid w:val="00FA567F"/>
    <w:rsid w:val="00FA5E78"/>
    <w:rsid w:val="00FA60B4"/>
    <w:rsid w:val="00FA6690"/>
    <w:rsid w:val="00FA6C6B"/>
    <w:rsid w:val="00FA71BF"/>
    <w:rsid w:val="00FA72AC"/>
    <w:rsid w:val="00FB0603"/>
    <w:rsid w:val="00FB0C92"/>
    <w:rsid w:val="00FB0CCB"/>
    <w:rsid w:val="00FB1360"/>
    <w:rsid w:val="00FB1502"/>
    <w:rsid w:val="00FB18FA"/>
    <w:rsid w:val="00FB1930"/>
    <w:rsid w:val="00FB1D77"/>
    <w:rsid w:val="00FB1E2A"/>
    <w:rsid w:val="00FB210D"/>
    <w:rsid w:val="00FB2274"/>
    <w:rsid w:val="00FB2387"/>
    <w:rsid w:val="00FB2618"/>
    <w:rsid w:val="00FB3B98"/>
    <w:rsid w:val="00FB4EEF"/>
    <w:rsid w:val="00FB4F82"/>
    <w:rsid w:val="00FB5971"/>
    <w:rsid w:val="00FB5973"/>
    <w:rsid w:val="00FB5A6D"/>
    <w:rsid w:val="00FB6819"/>
    <w:rsid w:val="00FC07DC"/>
    <w:rsid w:val="00FC0EFD"/>
    <w:rsid w:val="00FC1414"/>
    <w:rsid w:val="00FC182B"/>
    <w:rsid w:val="00FC1B6B"/>
    <w:rsid w:val="00FC1DEE"/>
    <w:rsid w:val="00FC1E6F"/>
    <w:rsid w:val="00FC2529"/>
    <w:rsid w:val="00FC26F4"/>
    <w:rsid w:val="00FC3617"/>
    <w:rsid w:val="00FC3D00"/>
    <w:rsid w:val="00FC3EC9"/>
    <w:rsid w:val="00FC40F2"/>
    <w:rsid w:val="00FC4C39"/>
    <w:rsid w:val="00FC4CE4"/>
    <w:rsid w:val="00FC5160"/>
    <w:rsid w:val="00FC668D"/>
    <w:rsid w:val="00FC73A2"/>
    <w:rsid w:val="00FC7E2F"/>
    <w:rsid w:val="00FD0C94"/>
    <w:rsid w:val="00FD2590"/>
    <w:rsid w:val="00FD2687"/>
    <w:rsid w:val="00FD43DA"/>
    <w:rsid w:val="00FD4515"/>
    <w:rsid w:val="00FD4A12"/>
    <w:rsid w:val="00FD4D66"/>
    <w:rsid w:val="00FD51A9"/>
    <w:rsid w:val="00FD5CC4"/>
    <w:rsid w:val="00FD5F78"/>
    <w:rsid w:val="00FD6438"/>
    <w:rsid w:val="00FD6455"/>
    <w:rsid w:val="00FD6C82"/>
    <w:rsid w:val="00FD77F5"/>
    <w:rsid w:val="00FD7B76"/>
    <w:rsid w:val="00FE062B"/>
    <w:rsid w:val="00FE17FC"/>
    <w:rsid w:val="00FE201C"/>
    <w:rsid w:val="00FE3408"/>
    <w:rsid w:val="00FE3C5A"/>
    <w:rsid w:val="00FE3C8D"/>
    <w:rsid w:val="00FE3DB9"/>
    <w:rsid w:val="00FE3F48"/>
    <w:rsid w:val="00FE3FF1"/>
    <w:rsid w:val="00FE421E"/>
    <w:rsid w:val="00FE44E2"/>
    <w:rsid w:val="00FE4CEA"/>
    <w:rsid w:val="00FE4D2A"/>
    <w:rsid w:val="00FE51F2"/>
    <w:rsid w:val="00FE52A7"/>
    <w:rsid w:val="00FE575D"/>
    <w:rsid w:val="00FE62BC"/>
    <w:rsid w:val="00FE755B"/>
    <w:rsid w:val="00FE7D09"/>
    <w:rsid w:val="00FF19A0"/>
    <w:rsid w:val="00FF243E"/>
    <w:rsid w:val="00FF33F7"/>
    <w:rsid w:val="00FF369A"/>
    <w:rsid w:val="00FF3A9D"/>
    <w:rsid w:val="00FF3C26"/>
    <w:rsid w:val="00FF42AC"/>
    <w:rsid w:val="00FF4B9A"/>
    <w:rsid w:val="00FF628F"/>
    <w:rsid w:val="00FF64D2"/>
    <w:rsid w:val="00FF671F"/>
    <w:rsid w:val="00FF6D4C"/>
    <w:rsid w:val="00FF732D"/>
    <w:rsid w:val="00FF766B"/>
    <w:rsid w:val="00FF793C"/>
    <w:rsid w:val="00FF7AD4"/>
    <w:rsid w:val="00FF7C6D"/>
    <w:rsid w:val="00FF7F4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1"/>
    </o:shapelayout>
  </w:shapeDefaults>
  <w:decimalSymbol w:val="."/>
  <w:listSeparator w:val=","/>
  <w14:docId w14:val="4FE4EB9A"/>
  <w15:docId w15:val="{42B13FBC-30EE-4D40-9E9A-05CC91DCF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704"/>
    <w:rPr>
      <w:sz w:val="24"/>
      <w:szCs w:val="24"/>
      <w:lang w:val="en-IN"/>
    </w:rPr>
  </w:style>
  <w:style w:type="paragraph" w:styleId="Heading1">
    <w:name w:val="heading 1"/>
    <w:basedOn w:val="Normal"/>
    <w:next w:val="Normal"/>
    <w:link w:val="Heading1Char"/>
    <w:uiPriority w:val="99"/>
    <w:qFormat/>
    <w:rsid w:val="00EB5704"/>
    <w:pPr>
      <w:keepNext/>
      <w:keepLines/>
      <w:spacing w:before="480"/>
      <w:outlineLvl w:val="0"/>
    </w:pPr>
    <w:rPr>
      <w:rFonts w:ascii="Cambria" w:eastAsia="SimSun" w:hAnsi="Cambria" w:cs="SimSun"/>
      <w:b/>
      <w:bCs/>
      <w:color w:val="365F91"/>
      <w:sz w:val="28"/>
      <w:szCs w:val="28"/>
    </w:rPr>
  </w:style>
  <w:style w:type="paragraph" w:styleId="Heading2">
    <w:name w:val="heading 2"/>
    <w:basedOn w:val="Normal"/>
    <w:next w:val="Normal"/>
    <w:link w:val="Heading2Char"/>
    <w:uiPriority w:val="99"/>
    <w:qFormat/>
    <w:rsid w:val="00EB5704"/>
    <w:pPr>
      <w:keepNext/>
      <w:keepLines/>
      <w:widowControl w:val="0"/>
      <w:spacing w:before="200"/>
      <w:outlineLvl w:val="1"/>
    </w:pPr>
    <w:rPr>
      <w:rFonts w:ascii="Cambria" w:eastAsia="SimSun" w:hAnsi="Cambria" w:cs="SimSun"/>
      <w:b/>
      <w:bCs/>
      <w:color w:val="4F81BD"/>
      <w:sz w:val="26"/>
      <w:szCs w:val="26"/>
      <w:lang w:val="en-US"/>
    </w:rPr>
  </w:style>
  <w:style w:type="paragraph" w:styleId="Heading3">
    <w:name w:val="heading 3"/>
    <w:basedOn w:val="Normal"/>
    <w:next w:val="Normal"/>
    <w:link w:val="Heading3Char"/>
    <w:uiPriority w:val="9"/>
    <w:qFormat/>
    <w:rsid w:val="00EB5704"/>
    <w:pPr>
      <w:keepNext/>
      <w:keepLines/>
      <w:spacing w:before="200"/>
      <w:outlineLvl w:val="2"/>
    </w:pPr>
    <w:rPr>
      <w:rFonts w:ascii="Cambria" w:eastAsia="SimSun" w:hAnsi="Cambria" w:cs="SimSun"/>
      <w:b/>
      <w:bCs/>
      <w:color w:val="4F81BD"/>
    </w:rPr>
  </w:style>
  <w:style w:type="paragraph" w:styleId="Heading4">
    <w:name w:val="heading 4"/>
    <w:basedOn w:val="Normal"/>
    <w:next w:val="Normal"/>
    <w:link w:val="Heading4Char"/>
    <w:uiPriority w:val="9"/>
    <w:qFormat/>
    <w:rsid w:val="00EB5704"/>
    <w:pPr>
      <w:keepNext/>
      <w:keepLines/>
      <w:spacing w:before="40"/>
      <w:outlineLvl w:val="3"/>
    </w:pPr>
    <w:rPr>
      <w:rFonts w:ascii="Cambria" w:eastAsia="SimSun" w:hAnsi="Cambria" w:cs="SimSun"/>
      <w:i/>
      <w:iCs/>
      <w:color w:val="365F91"/>
    </w:rPr>
  </w:style>
  <w:style w:type="paragraph" w:styleId="Heading5">
    <w:name w:val="heading 5"/>
    <w:basedOn w:val="Normal"/>
    <w:next w:val="Normal"/>
    <w:link w:val="Heading5Char"/>
    <w:uiPriority w:val="9"/>
    <w:qFormat/>
    <w:rsid w:val="00EB5704"/>
    <w:pPr>
      <w:keepNext/>
      <w:keepLines/>
      <w:spacing w:before="40"/>
      <w:outlineLvl w:val="4"/>
    </w:pPr>
    <w:rPr>
      <w:rFonts w:ascii="Cambria" w:eastAsia="SimSun" w:hAnsi="Cambria" w:cs="SimSun"/>
      <w:color w:val="365F91"/>
    </w:rPr>
  </w:style>
  <w:style w:type="paragraph" w:styleId="Heading7">
    <w:name w:val="heading 7"/>
    <w:basedOn w:val="Normal"/>
    <w:next w:val="Normal"/>
    <w:link w:val="Heading7Char"/>
    <w:uiPriority w:val="9"/>
    <w:qFormat/>
    <w:rsid w:val="00EB5704"/>
    <w:pPr>
      <w:keepNext/>
      <w:keepLines/>
      <w:widowControl w:val="0"/>
      <w:spacing w:before="200"/>
      <w:outlineLvl w:val="6"/>
    </w:pPr>
    <w:rPr>
      <w:rFonts w:ascii="Cambria" w:eastAsia="SimSun" w:hAnsi="Cambria" w:cs="SimSun"/>
      <w:i/>
      <w:iCs/>
      <w:color w:val="404040"/>
      <w:sz w:val="22"/>
      <w:szCs w:val="22"/>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B5704"/>
    <w:rPr>
      <w:rFonts w:ascii="Cambria" w:eastAsia="SimSun" w:hAnsi="Cambria" w:cs="SimSun"/>
      <w:b/>
      <w:bCs/>
      <w:color w:val="365F91"/>
      <w:sz w:val="28"/>
      <w:szCs w:val="28"/>
      <w:lang w:val="en-IN"/>
    </w:rPr>
  </w:style>
  <w:style w:type="character" w:customStyle="1" w:styleId="Heading3Char">
    <w:name w:val="Heading 3 Char"/>
    <w:basedOn w:val="DefaultParagraphFont"/>
    <w:link w:val="Heading3"/>
    <w:uiPriority w:val="9"/>
    <w:rsid w:val="00EB5704"/>
    <w:rPr>
      <w:rFonts w:ascii="Cambria" w:eastAsia="SimSun" w:hAnsi="Cambria" w:cs="SimSun"/>
      <w:b/>
      <w:bCs/>
      <w:color w:val="4F81BD"/>
      <w:sz w:val="24"/>
      <w:szCs w:val="24"/>
      <w:lang w:val="en-IN"/>
    </w:rPr>
  </w:style>
  <w:style w:type="character" w:customStyle="1" w:styleId="Heading4Char">
    <w:name w:val="Heading 4 Char"/>
    <w:basedOn w:val="DefaultParagraphFont"/>
    <w:link w:val="Heading4"/>
    <w:uiPriority w:val="9"/>
    <w:rsid w:val="00EB5704"/>
    <w:rPr>
      <w:rFonts w:ascii="Cambria" w:eastAsia="SimSun" w:hAnsi="Cambria" w:cs="SimSun"/>
      <w:i/>
      <w:iCs/>
      <w:color w:val="365F91"/>
      <w:sz w:val="24"/>
      <w:szCs w:val="24"/>
      <w:lang w:val="en-IN"/>
    </w:rPr>
  </w:style>
  <w:style w:type="character" w:customStyle="1" w:styleId="Heading5Char">
    <w:name w:val="Heading 5 Char"/>
    <w:basedOn w:val="DefaultParagraphFont"/>
    <w:link w:val="Heading5"/>
    <w:uiPriority w:val="9"/>
    <w:rsid w:val="00EB5704"/>
    <w:rPr>
      <w:rFonts w:ascii="Cambria" w:eastAsia="SimSun" w:hAnsi="Cambria" w:cs="SimSun"/>
      <w:color w:val="365F91"/>
      <w:sz w:val="24"/>
      <w:szCs w:val="24"/>
      <w:lang w:val="en-IN"/>
    </w:rPr>
  </w:style>
  <w:style w:type="table" w:styleId="TableGrid">
    <w:name w:val="Table Grid"/>
    <w:basedOn w:val="TableNormal"/>
    <w:uiPriority w:val="39"/>
    <w:qFormat/>
    <w:rsid w:val="00EB57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qFormat/>
    <w:rsid w:val="00EB5704"/>
    <w:pPr>
      <w:tabs>
        <w:tab w:val="center" w:pos="4320"/>
        <w:tab w:val="right" w:pos="8640"/>
      </w:tabs>
    </w:pPr>
  </w:style>
  <w:style w:type="character" w:customStyle="1" w:styleId="HeaderChar">
    <w:name w:val="Header Char"/>
    <w:basedOn w:val="DefaultParagraphFont"/>
    <w:link w:val="Header"/>
    <w:uiPriority w:val="99"/>
    <w:qFormat/>
    <w:rsid w:val="00EB5704"/>
    <w:rPr>
      <w:sz w:val="24"/>
      <w:szCs w:val="24"/>
      <w:lang w:val="en-IN"/>
    </w:rPr>
  </w:style>
  <w:style w:type="paragraph" w:styleId="Footer">
    <w:name w:val="footer"/>
    <w:basedOn w:val="Normal"/>
    <w:link w:val="FooterChar"/>
    <w:uiPriority w:val="99"/>
    <w:rsid w:val="00EB5704"/>
    <w:pPr>
      <w:tabs>
        <w:tab w:val="center" w:pos="4320"/>
        <w:tab w:val="right" w:pos="8640"/>
      </w:tabs>
    </w:pPr>
  </w:style>
  <w:style w:type="character" w:customStyle="1" w:styleId="FooterChar">
    <w:name w:val="Footer Char"/>
    <w:basedOn w:val="DefaultParagraphFont"/>
    <w:link w:val="Footer"/>
    <w:uiPriority w:val="99"/>
    <w:qFormat/>
    <w:rsid w:val="00EB5704"/>
    <w:rPr>
      <w:sz w:val="24"/>
      <w:szCs w:val="24"/>
      <w:lang w:val="en-IN"/>
    </w:rPr>
  </w:style>
  <w:style w:type="character" w:styleId="PageNumber">
    <w:name w:val="page number"/>
    <w:basedOn w:val="DefaultParagraphFont"/>
    <w:rsid w:val="00EB5704"/>
  </w:style>
  <w:style w:type="character" w:styleId="CommentReference">
    <w:name w:val="annotation reference"/>
    <w:rsid w:val="00EB5704"/>
    <w:rPr>
      <w:sz w:val="16"/>
      <w:szCs w:val="16"/>
    </w:rPr>
  </w:style>
  <w:style w:type="paragraph" w:styleId="CommentText">
    <w:name w:val="annotation text"/>
    <w:basedOn w:val="Normal"/>
    <w:rsid w:val="00EB5704"/>
    <w:rPr>
      <w:sz w:val="20"/>
      <w:szCs w:val="20"/>
    </w:rPr>
  </w:style>
  <w:style w:type="paragraph" w:styleId="CommentSubject">
    <w:name w:val="annotation subject"/>
    <w:basedOn w:val="CommentText"/>
    <w:next w:val="CommentText"/>
    <w:rsid w:val="00EB5704"/>
    <w:rPr>
      <w:b/>
      <w:bCs/>
    </w:rPr>
  </w:style>
  <w:style w:type="paragraph" w:styleId="BalloonText">
    <w:name w:val="Balloon Text"/>
    <w:basedOn w:val="Normal"/>
    <w:link w:val="BalloonTextChar"/>
    <w:uiPriority w:val="99"/>
    <w:rsid w:val="00EB5704"/>
    <w:rPr>
      <w:rFonts w:ascii="Tahoma" w:hAnsi="Tahoma" w:cs="Tahoma"/>
      <w:sz w:val="16"/>
      <w:szCs w:val="16"/>
    </w:rPr>
  </w:style>
  <w:style w:type="character" w:customStyle="1" w:styleId="BalloonTextChar">
    <w:name w:val="Balloon Text Char"/>
    <w:basedOn w:val="DefaultParagraphFont"/>
    <w:link w:val="BalloonText"/>
    <w:uiPriority w:val="99"/>
    <w:rsid w:val="00EB5704"/>
    <w:rPr>
      <w:rFonts w:ascii="Tahoma" w:hAnsi="Tahoma" w:cs="Tahoma"/>
      <w:sz w:val="16"/>
      <w:szCs w:val="16"/>
      <w:lang w:val="en-IN"/>
    </w:rPr>
  </w:style>
  <w:style w:type="paragraph" w:styleId="ListParagraph">
    <w:name w:val="List Paragraph"/>
    <w:aliases w:val="heading 9,Annexure,Heading 91,List Paragraph1,Heading 911,List Paragraph2,List Paragraph11,Heading 9111,Heading 92,Heading 93,Heading 94,Heading 91111,Heading 95,WinDForce-Letter,Report Para,Bullet 05,Heading 911111,Heading 9111111,Bullet"/>
    <w:basedOn w:val="Normal"/>
    <w:link w:val="ListParagraphChar"/>
    <w:uiPriority w:val="34"/>
    <w:qFormat/>
    <w:rsid w:val="00EB5704"/>
    <w:pPr>
      <w:ind w:left="720"/>
    </w:pPr>
  </w:style>
  <w:style w:type="character" w:styleId="Hyperlink">
    <w:name w:val="Hyperlink"/>
    <w:uiPriority w:val="99"/>
    <w:qFormat/>
    <w:rsid w:val="00EB5704"/>
    <w:rPr>
      <w:color w:val="0000FF"/>
      <w:u w:val="single"/>
    </w:rPr>
  </w:style>
  <w:style w:type="character" w:styleId="Emphasis">
    <w:name w:val="Emphasis"/>
    <w:uiPriority w:val="20"/>
    <w:qFormat/>
    <w:rsid w:val="00EB5704"/>
    <w:rPr>
      <w:i/>
      <w:iCs/>
    </w:rPr>
  </w:style>
  <w:style w:type="character" w:styleId="Strong">
    <w:name w:val="Strong"/>
    <w:uiPriority w:val="22"/>
    <w:qFormat/>
    <w:rsid w:val="00EB5704"/>
    <w:rPr>
      <w:b/>
      <w:bCs/>
    </w:rPr>
  </w:style>
  <w:style w:type="paragraph" w:styleId="NormalWeb">
    <w:name w:val="Normal (Web)"/>
    <w:basedOn w:val="Normal"/>
    <w:uiPriority w:val="99"/>
    <w:rsid w:val="00EB5704"/>
    <w:pPr>
      <w:spacing w:before="100" w:beforeAutospacing="1" w:after="100" w:afterAutospacing="1"/>
    </w:pPr>
    <w:rPr>
      <w:lang w:eastAsia="en-IN"/>
    </w:rPr>
  </w:style>
  <w:style w:type="paragraph" w:styleId="NoSpacing">
    <w:name w:val="No Spacing"/>
    <w:link w:val="NoSpacingChar"/>
    <w:uiPriority w:val="1"/>
    <w:qFormat/>
    <w:rsid w:val="00EB5704"/>
    <w:rPr>
      <w:sz w:val="24"/>
      <w:szCs w:val="24"/>
      <w:lang w:val="en-IN"/>
    </w:rPr>
  </w:style>
  <w:style w:type="character" w:customStyle="1" w:styleId="NoSpacingChar">
    <w:name w:val="No Spacing Char"/>
    <w:basedOn w:val="DefaultParagraphFont"/>
    <w:link w:val="NoSpacing"/>
    <w:uiPriority w:val="1"/>
    <w:rsid w:val="00EB5704"/>
    <w:rPr>
      <w:sz w:val="24"/>
      <w:szCs w:val="24"/>
      <w:lang w:val="en-IN"/>
    </w:rPr>
  </w:style>
  <w:style w:type="character" w:customStyle="1" w:styleId="apple-converted-space">
    <w:name w:val="apple-converted-space"/>
    <w:qFormat/>
    <w:rsid w:val="00EB5704"/>
  </w:style>
  <w:style w:type="paragraph" w:customStyle="1" w:styleId="NumHead">
    <w:name w:val="NumHead"/>
    <w:basedOn w:val="Normal"/>
    <w:next w:val="NumText"/>
    <w:rsid w:val="00EB5704"/>
    <w:pPr>
      <w:keepNext/>
      <w:numPr>
        <w:numId w:val="1"/>
      </w:numPr>
      <w:spacing w:after="284"/>
      <w:outlineLvl w:val="0"/>
    </w:pPr>
    <w:rPr>
      <w:b/>
      <w:caps/>
      <w:sz w:val="26"/>
      <w:szCs w:val="20"/>
      <w:lang w:val="en-US"/>
    </w:rPr>
  </w:style>
  <w:style w:type="paragraph" w:customStyle="1" w:styleId="NumText">
    <w:name w:val="NumText"/>
    <w:basedOn w:val="Normal"/>
    <w:rsid w:val="00EB5704"/>
    <w:pPr>
      <w:numPr>
        <w:ilvl w:val="1"/>
        <w:numId w:val="1"/>
      </w:numPr>
      <w:spacing w:after="284"/>
      <w:outlineLvl w:val="1"/>
    </w:pPr>
    <w:rPr>
      <w:sz w:val="22"/>
      <w:szCs w:val="20"/>
      <w:lang w:val="en-US"/>
    </w:rPr>
  </w:style>
  <w:style w:type="table" w:styleId="LightGrid-Accent5">
    <w:name w:val="Light Grid Accent 5"/>
    <w:basedOn w:val="TableNormal"/>
    <w:uiPriority w:val="62"/>
    <w:rsid w:val="00EB5704"/>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Palatino Linotype" w:eastAsia="SimSun" w:hAnsi="Palatino Linotype" w:cs="SimSu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Palatino Linotype" w:eastAsia="SimSun" w:hAnsi="Palatino Linotype" w:cs="SimSu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Palatino Linotype" w:eastAsia="SimSun" w:hAnsi="Palatino Linotype" w:cs="SimSun"/>
        <w:b/>
        <w:bCs/>
      </w:rPr>
    </w:tblStylePr>
    <w:tblStylePr w:type="lastCol">
      <w:rPr>
        <w:rFonts w:ascii="Palatino Linotype" w:eastAsia="SimSun" w:hAnsi="Palatino Linotype" w:cs="SimSu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LightShading-Accent3">
    <w:name w:val="Light Shading Accent 3"/>
    <w:basedOn w:val="TableNormal"/>
    <w:uiPriority w:val="60"/>
    <w:rsid w:val="00EB5704"/>
    <w:rPr>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MediumShading1-Accent11">
    <w:name w:val="Medium Shading 1 - Accent 11"/>
    <w:basedOn w:val="TableNormal"/>
    <w:uiPriority w:val="63"/>
    <w:rsid w:val="00EB5704"/>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5">
    <w:name w:val="Medium Grid 1 Accent 5"/>
    <w:basedOn w:val="TableNormal"/>
    <w:uiPriority w:val="67"/>
    <w:rsid w:val="00EB5704"/>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shd w:val="clear" w:color="auto" w:fill="D2EAF1"/>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paragraph" w:styleId="TOCHeading">
    <w:name w:val="TOC Heading"/>
    <w:basedOn w:val="Heading1"/>
    <w:next w:val="Normal"/>
    <w:uiPriority w:val="39"/>
    <w:qFormat/>
    <w:rsid w:val="00EB5704"/>
    <w:pPr>
      <w:spacing w:line="276" w:lineRule="auto"/>
      <w:outlineLvl w:val="9"/>
    </w:pPr>
    <w:rPr>
      <w:lang w:val="en-US" w:eastAsia="ja-JP"/>
    </w:rPr>
  </w:style>
  <w:style w:type="paragraph" w:styleId="TOC2">
    <w:name w:val="toc 2"/>
    <w:basedOn w:val="Normal"/>
    <w:next w:val="Normal"/>
    <w:uiPriority w:val="39"/>
    <w:qFormat/>
    <w:rsid w:val="00EB5704"/>
    <w:pPr>
      <w:spacing w:after="100"/>
      <w:ind w:left="240"/>
    </w:pPr>
  </w:style>
  <w:style w:type="paragraph" w:styleId="TOC1">
    <w:name w:val="toc 1"/>
    <w:basedOn w:val="Normal"/>
    <w:next w:val="Normal"/>
    <w:uiPriority w:val="39"/>
    <w:qFormat/>
    <w:rsid w:val="00EB5704"/>
    <w:pPr>
      <w:spacing w:after="100" w:line="276" w:lineRule="auto"/>
    </w:pPr>
    <w:rPr>
      <w:rFonts w:ascii="Calibri" w:eastAsia="SimSun" w:hAnsi="Calibri" w:cs="SimSun"/>
      <w:sz w:val="22"/>
      <w:szCs w:val="22"/>
      <w:lang w:val="en-US"/>
    </w:rPr>
  </w:style>
  <w:style w:type="paragraph" w:styleId="TOC3">
    <w:name w:val="toc 3"/>
    <w:basedOn w:val="Normal"/>
    <w:next w:val="Normal"/>
    <w:uiPriority w:val="39"/>
    <w:qFormat/>
    <w:rsid w:val="00EB5704"/>
    <w:pPr>
      <w:spacing w:after="100" w:line="276" w:lineRule="auto"/>
      <w:ind w:left="440"/>
    </w:pPr>
    <w:rPr>
      <w:rFonts w:ascii="Calibri" w:eastAsia="SimSun" w:hAnsi="Calibri" w:cs="SimSun"/>
      <w:sz w:val="22"/>
      <w:szCs w:val="22"/>
      <w:lang w:val="en-US"/>
    </w:rPr>
  </w:style>
  <w:style w:type="paragraph" w:styleId="TOC4">
    <w:name w:val="toc 4"/>
    <w:basedOn w:val="Normal"/>
    <w:next w:val="Normal"/>
    <w:uiPriority w:val="39"/>
    <w:rsid w:val="00EB5704"/>
    <w:pPr>
      <w:spacing w:after="100" w:line="276" w:lineRule="auto"/>
      <w:ind w:left="660"/>
    </w:pPr>
    <w:rPr>
      <w:rFonts w:ascii="Calibri" w:eastAsia="SimSun" w:hAnsi="Calibri" w:cs="SimSun"/>
      <w:sz w:val="22"/>
      <w:szCs w:val="22"/>
      <w:lang w:val="en-US"/>
    </w:rPr>
  </w:style>
  <w:style w:type="paragraph" w:styleId="TOC5">
    <w:name w:val="toc 5"/>
    <w:basedOn w:val="Normal"/>
    <w:next w:val="Normal"/>
    <w:uiPriority w:val="39"/>
    <w:rsid w:val="00EB5704"/>
    <w:pPr>
      <w:spacing w:after="100" w:line="276" w:lineRule="auto"/>
      <w:ind w:left="880"/>
    </w:pPr>
    <w:rPr>
      <w:rFonts w:ascii="Calibri" w:eastAsia="SimSun" w:hAnsi="Calibri" w:cs="SimSun"/>
      <w:sz w:val="22"/>
      <w:szCs w:val="22"/>
      <w:lang w:val="en-US"/>
    </w:rPr>
  </w:style>
  <w:style w:type="paragraph" w:styleId="TOC6">
    <w:name w:val="toc 6"/>
    <w:basedOn w:val="Normal"/>
    <w:next w:val="Normal"/>
    <w:uiPriority w:val="39"/>
    <w:rsid w:val="00EB5704"/>
    <w:pPr>
      <w:spacing w:after="100" w:line="276" w:lineRule="auto"/>
      <w:ind w:left="1100"/>
    </w:pPr>
    <w:rPr>
      <w:rFonts w:ascii="Calibri" w:eastAsia="SimSun" w:hAnsi="Calibri" w:cs="SimSun"/>
      <w:sz w:val="22"/>
      <w:szCs w:val="22"/>
      <w:lang w:val="en-US"/>
    </w:rPr>
  </w:style>
  <w:style w:type="paragraph" w:styleId="TOC7">
    <w:name w:val="toc 7"/>
    <w:basedOn w:val="Normal"/>
    <w:next w:val="Normal"/>
    <w:uiPriority w:val="39"/>
    <w:rsid w:val="00EB5704"/>
    <w:pPr>
      <w:spacing w:after="100" w:line="276" w:lineRule="auto"/>
      <w:ind w:left="1320"/>
    </w:pPr>
    <w:rPr>
      <w:rFonts w:ascii="Calibri" w:eastAsia="SimSun" w:hAnsi="Calibri" w:cs="SimSun"/>
      <w:sz w:val="22"/>
      <w:szCs w:val="22"/>
      <w:lang w:val="en-US"/>
    </w:rPr>
  </w:style>
  <w:style w:type="paragraph" w:styleId="TOC8">
    <w:name w:val="toc 8"/>
    <w:basedOn w:val="Normal"/>
    <w:next w:val="Normal"/>
    <w:uiPriority w:val="39"/>
    <w:rsid w:val="00EB5704"/>
    <w:pPr>
      <w:spacing w:after="100" w:line="276" w:lineRule="auto"/>
      <w:ind w:left="1540"/>
    </w:pPr>
    <w:rPr>
      <w:rFonts w:ascii="Calibri" w:eastAsia="SimSun" w:hAnsi="Calibri" w:cs="SimSun"/>
      <w:sz w:val="22"/>
      <w:szCs w:val="22"/>
      <w:lang w:val="en-US"/>
    </w:rPr>
  </w:style>
  <w:style w:type="paragraph" w:styleId="TOC9">
    <w:name w:val="toc 9"/>
    <w:basedOn w:val="Normal"/>
    <w:next w:val="Normal"/>
    <w:uiPriority w:val="39"/>
    <w:rsid w:val="00EB5704"/>
    <w:pPr>
      <w:spacing w:after="100" w:line="276" w:lineRule="auto"/>
      <w:ind w:left="1760"/>
    </w:pPr>
    <w:rPr>
      <w:rFonts w:ascii="Calibri" w:eastAsia="SimSun" w:hAnsi="Calibri" w:cs="SimSun"/>
      <w:sz w:val="22"/>
      <w:szCs w:val="22"/>
      <w:lang w:val="en-US"/>
    </w:rPr>
  </w:style>
  <w:style w:type="paragraph" w:styleId="ListBullet">
    <w:name w:val="List Bullet"/>
    <w:basedOn w:val="Normal"/>
    <w:uiPriority w:val="99"/>
    <w:rsid w:val="00EB5704"/>
    <w:pPr>
      <w:numPr>
        <w:numId w:val="2"/>
      </w:numPr>
      <w:contextualSpacing/>
    </w:pPr>
  </w:style>
  <w:style w:type="paragraph" w:customStyle="1" w:styleId="Default">
    <w:name w:val="Default"/>
    <w:qFormat/>
    <w:rsid w:val="00EB5704"/>
    <w:pPr>
      <w:autoSpaceDE w:val="0"/>
      <w:autoSpaceDN w:val="0"/>
      <w:adjustRightInd w:val="0"/>
    </w:pPr>
    <w:rPr>
      <w:rFonts w:ascii="Arial" w:hAnsi="Arial" w:cs="Arial"/>
      <w:color w:val="000000"/>
      <w:sz w:val="24"/>
      <w:szCs w:val="24"/>
    </w:rPr>
  </w:style>
  <w:style w:type="paragraph" w:customStyle="1" w:styleId="paragraph">
    <w:name w:val="paragraph"/>
    <w:basedOn w:val="BodyText"/>
    <w:link w:val="paragraphChar"/>
    <w:uiPriority w:val="99"/>
    <w:rsid w:val="00EB5704"/>
    <w:pPr>
      <w:numPr>
        <w:numId w:val="3"/>
      </w:numPr>
      <w:tabs>
        <w:tab w:val="left" w:pos="0"/>
      </w:tabs>
      <w:spacing w:line="360" w:lineRule="auto"/>
      <w:ind w:left="0"/>
      <w:jc w:val="both"/>
    </w:pPr>
    <w:rPr>
      <w:rFonts w:ascii="Arial" w:hAnsi="Arial" w:cs="Arial"/>
      <w:bCs/>
      <w:iCs/>
      <w:lang w:val="en-GB"/>
    </w:rPr>
  </w:style>
  <w:style w:type="paragraph" w:styleId="BodyText">
    <w:name w:val="Body Text"/>
    <w:basedOn w:val="Normal"/>
    <w:link w:val="BodyTextChar"/>
    <w:uiPriority w:val="99"/>
    <w:qFormat/>
    <w:rsid w:val="00EB5704"/>
    <w:pPr>
      <w:spacing w:after="120"/>
    </w:pPr>
  </w:style>
  <w:style w:type="character" w:customStyle="1" w:styleId="BodyTextChar">
    <w:name w:val="Body Text Char"/>
    <w:basedOn w:val="DefaultParagraphFont"/>
    <w:link w:val="BodyText"/>
    <w:uiPriority w:val="99"/>
    <w:rsid w:val="00EB5704"/>
    <w:rPr>
      <w:sz w:val="24"/>
      <w:szCs w:val="24"/>
      <w:lang w:val="en-IN"/>
    </w:rPr>
  </w:style>
  <w:style w:type="character" w:customStyle="1" w:styleId="paragraphChar">
    <w:name w:val="paragraph Char"/>
    <w:link w:val="paragraph"/>
    <w:uiPriority w:val="99"/>
    <w:rsid w:val="00EB5704"/>
    <w:rPr>
      <w:rFonts w:ascii="Arial" w:hAnsi="Arial" w:cs="Arial"/>
      <w:bCs/>
      <w:iCs/>
      <w:sz w:val="24"/>
      <w:szCs w:val="24"/>
      <w:lang w:val="en-GB"/>
    </w:rPr>
  </w:style>
  <w:style w:type="paragraph" w:customStyle="1" w:styleId="bulletedparagraph">
    <w:name w:val="bulleted paragraph"/>
    <w:basedOn w:val="BodyText"/>
    <w:link w:val="bulletedparagraphChar"/>
    <w:uiPriority w:val="99"/>
    <w:rsid w:val="00EB5704"/>
    <w:pPr>
      <w:tabs>
        <w:tab w:val="left"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rsid w:val="00EB5704"/>
    <w:rPr>
      <w:rFonts w:ascii="Book Antiqua" w:hAnsi="Book Antiqua"/>
      <w:sz w:val="22"/>
      <w:szCs w:val="22"/>
    </w:rPr>
  </w:style>
  <w:style w:type="table" w:styleId="LightShading-Accent5">
    <w:name w:val="Light Shading Accent 5"/>
    <w:basedOn w:val="TableNormal"/>
    <w:uiPriority w:val="60"/>
    <w:rsid w:val="00EB5704"/>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paragraph" w:styleId="TableofFigures">
    <w:name w:val="table of figures"/>
    <w:basedOn w:val="Normal"/>
    <w:next w:val="Normal"/>
    <w:uiPriority w:val="99"/>
    <w:rsid w:val="00EB5704"/>
    <w:rPr>
      <w:rFonts w:ascii="Arial" w:hAnsi="Arial"/>
    </w:rPr>
  </w:style>
  <w:style w:type="paragraph" w:customStyle="1" w:styleId="xl38">
    <w:name w:val="xl38"/>
    <w:basedOn w:val="Normal"/>
    <w:uiPriority w:val="99"/>
    <w:rsid w:val="00EB5704"/>
    <w:pPr>
      <w:spacing w:before="100" w:after="100" w:line="360" w:lineRule="auto"/>
      <w:jc w:val="both"/>
    </w:pPr>
    <w:rPr>
      <w:rFonts w:ascii="Book Antiqua" w:eastAsia="Arial Unicode MS" w:hAnsi="Book Antiqua"/>
      <w:b/>
      <w:szCs w:val="20"/>
      <w:lang w:val="en-GB"/>
    </w:rPr>
  </w:style>
  <w:style w:type="paragraph" w:customStyle="1" w:styleId="StyleHeading1Justified">
    <w:name w:val="Style Heading 1 + Justified"/>
    <w:basedOn w:val="Heading1"/>
    <w:rsid w:val="00EB5704"/>
    <w:pPr>
      <w:keepLines w:val="0"/>
      <w:spacing w:before="240" w:after="60" w:line="276" w:lineRule="auto"/>
      <w:jc w:val="both"/>
    </w:pPr>
    <w:rPr>
      <w:rFonts w:ascii="Times New Roman" w:eastAsia="Times New Roman" w:hAnsi="Times New Roman" w:cs="Times New Roman"/>
      <w:b w:val="0"/>
      <w:color w:val="auto"/>
      <w:kern w:val="32"/>
      <w:sz w:val="24"/>
      <w:szCs w:val="24"/>
      <w:lang w:val="en-US"/>
    </w:rPr>
  </w:style>
  <w:style w:type="paragraph" w:customStyle="1" w:styleId="style1">
    <w:name w:val="style1"/>
    <w:basedOn w:val="Normal"/>
    <w:rsid w:val="00EB5704"/>
    <w:pPr>
      <w:spacing w:before="100" w:beforeAutospacing="1" w:after="100" w:afterAutospacing="1"/>
    </w:pPr>
    <w:rPr>
      <w:lang w:eastAsia="en-IN"/>
    </w:rPr>
  </w:style>
  <w:style w:type="character" w:customStyle="1" w:styleId="textmain">
    <w:name w:val="textmain"/>
    <w:basedOn w:val="DefaultParagraphFont"/>
    <w:rsid w:val="00EB5704"/>
  </w:style>
  <w:style w:type="paragraph" w:styleId="z-TopofForm">
    <w:name w:val="HTML Top of Form"/>
    <w:basedOn w:val="Normal"/>
    <w:next w:val="Normal"/>
    <w:link w:val="z-TopofFormChar"/>
    <w:uiPriority w:val="99"/>
    <w:rsid w:val="00EB5704"/>
    <w:pPr>
      <w:pBdr>
        <w:bottom w:val="single" w:sz="6" w:space="1" w:color="auto"/>
      </w:pBdr>
      <w:jc w:val="center"/>
    </w:pPr>
    <w:rPr>
      <w:rFonts w:ascii="Arial" w:hAnsi="Arial" w:cs="Arial"/>
      <w:vanish/>
      <w:sz w:val="16"/>
      <w:szCs w:val="16"/>
      <w:lang w:eastAsia="en-IN"/>
    </w:rPr>
  </w:style>
  <w:style w:type="character" w:customStyle="1" w:styleId="z-TopofFormChar">
    <w:name w:val="z-Top of Form Char"/>
    <w:basedOn w:val="DefaultParagraphFont"/>
    <w:link w:val="z-TopofForm"/>
    <w:uiPriority w:val="99"/>
    <w:rsid w:val="00EB5704"/>
    <w:rPr>
      <w:rFonts w:ascii="Arial" w:hAnsi="Arial" w:cs="Arial"/>
      <w:vanish/>
      <w:sz w:val="16"/>
      <w:szCs w:val="16"/>
      <w:lang w:val="en-IN" w:eastAsia="en-IN"/>
    </w:rPr>
  </w:style>
  <w:style w:type="paragraph" w:styleId="z-BottomofForm">
    <w:name w:val="HTML Bottom of Form"/>
    <w:basedOn w:val="Normal"/>
    <w:next w:val="Normal"/>
    <w:link w:val="z-BottomofFormChar"/>
    <w:uiPriority w:val="99"/>
    <w:rsid w:val="00EB5704"/>
    <w:pPr>
      <w:pBdr>
        <w:top w:val="single" w:sz="6" w:space="1" w:color="auto"/>
      </w:pBdr>
      <w:jc w:val="center"/>
    </w:pPr>
    <w:rPr>
      <w:rFonts w:ascii="Arial" w:hAnsi="Arial" w:cs="Arial"/>
      <w:vanish/>
      <w:sz w:val="16"/>
      <w:szCs w:val="16"/>
      <w:lang w:eastAsia="en-IN"/>
    </w:rPr>
  </w:style>
  <w:style w:type="character" w:customStyle="1" w:styleId="z-BottomofFormChar">
    <w:name w:val="z-Bottom of Form Char"/>
    <w:basedOn w:val="DefaultParagraphFont"/>
    <w:link w:val="z-BottomofForm"/>
    <w:uiPriority w:val="99"/>
    <w:rsid w:val="00EB5704"/>
    <w:rPr>
      <w:rFonts w:ascii="Arial" w:hAnsi="Arial" w:cs="Arial"/>
      <w:vanish/>
      <w:sz w:val="16"/>
      <w:szCs w:val="16"/>
      <w:lang w:val="en-IN" w:eastAsia="en-IN"/>
    </w:rPr>
  </w:style>
  <w:style w:type="paragraph" w:customStyle="1" w:styleId="TableParagraph">
    <w:name w:val="Table Paragraph"/>
    <w:basedOn w:val="Normal"/>
    <w:uiPriority w:val="1"/>
    <w:qFormat/>
    <w:rsid w:val="00EB5704"/>
    <w:pPr>
      <w:widowControl w:val="0"/>
      <w:autoSpaceDE w:val="0"/>
      <w:autoSpaceDN w:val="0"/>
      <w:spacing w:before="57"/>
    </w:pPr>
    <w:rPr>
      <w:rFonts w:ascii="Arial" w:eastAsia="Arial" w:hAnsi="Arial" w:cs="Arial"/>
      <w:sz w:val="22"/>
      <w:szCs w:val="22"/>
      <w:lang w:val="en-US" w:bidi="en-US"/>
    </w:rPr>
  </w:style>
  <w:style w:type="character" w:customStyle="1" w:styleId="UnresolvedMention1">
    <w:name w:val="Unresolved Mention1"/>
    <w:basedOn w:val="DefaultParagraphFont"/>
    <w:uiPriority w:val="99"/>
    <w:rsid w:val="00EB5704"/>
    <w:rPr>
      <w:color w:val="605E5C"/>
      <w:shd w:val="clear" w:color="auto" w:fill="E1DFDD"/>
    </w:rPr>
  </w:style>
  <w:style w:type="character" w:customStyle="1" w:styleId="Heading2Char">
    <w:name w:val="Heading 2 Char"/>
    <w:basedOn w:val="DefaultParagraphFont"/>
    <w:link w:val="Heading2"/>
    <w:uiPriority w:val="99"/>
    <w:rsid w:val="00EB5704"/>
    <w:rPr>
      <w:rFonts w:ascii="Cambria" w:eastAsia="SimSun" w:hAnsi="Cambria" w:cs="SimSun"/>
      <w:b/>
      <w:bCs/>
      <w:color w:val="4F81BD"/>
      <w:sz w:val="26"/>
      <w:szCs w:val="26"/>
    </w:rPr>
  </w:style>
  <w:style w:type="character" w:customStyle="1" w:styleId="Heading7Char">
    <w:name w:val="Heading 7 Char"/>
    <w:basedOn w:val="DefaultParagraphFont"/>
    <w:link w:val="Heading7"/>
    <w:uiPriority w:val="9"/>
    <w:rsid w:val="00EB5704"/>
    <w:rPr>
      <w:rFonts w:ascii="Cambria" w:eastAsia="SimSun" w:hAnsi="Cambria" w:cs="SimSun"/>
      <w:i/>
      <w:iCs/>
      <w:color w:val="404040"/>
      <w:sz w:val="22"/>
      <w:szCs w:val="22"/>
    </w:rPr>
  </w:style>
  <w:style w:type="character" w:customStyle="1" w:styleId="nowrap">
    <w:name w:val="nowrap"/>
    <w:basedOn w:val="DefaultParagraphFont"/>
    <w:rsid w:val="00EB5704"/>
  </w:style>
  <w:style w:type="character" w:customStyle="1" w:styleId="ipa">
    <w:name w:val="ipa"/>
    <w:basedOn w:val="DefaultParagraphFont"/>
    <w:rsid w:val="00EB5704"/>
  </w:style>
  <w:style w:type="paragraph" w:customStyle="1" w:styleId="msonormal0">
    <w:name w:val="msonormal"/>
    <w:basedOn w:val="Normal"/>
    <w:rsid w:val="00EB5704"/>
    <w:pPr>
      <w:spacing w:before="100" w:beforeAutospacing="1" w:after="100" w:afterAutospacing="1"/>
    </w:pPr>
    <w:rPr>
      <w:lang w:val="en-US" w:bidi="hi-IN"/>
    </w:rPr>
  </w:style>
  <w:style w:type="paragraph" w:customStyle="1" w:styleId="font5">
    <w:name w:val="font5"/>
    <w:basedOn w:val="Normal"/>
    <w:rsid w:val="00EB5704"/>
    <w:pPr>
      <w:spacing w:before="100" w:beforeAutospacing="1" w:after="100" w:afterAutospacing="1"/>
    </w:pPr>
    <w:rPr>
      <w:rFonts w:ascii="Calibri" w:hAnsi="Calibri" w:cs="Calibri"/>
      <w:b/>
      <w:bCs/>
      <w:color w:val="000000"/>
      <w:lang w:val="en-US" w:bidi="hi-IN"/>
    </w:rPr>
  </w:style>
  <w:style w:type="paragraph" w:customStyle="1" w:styleId="xl65">
    <w:name w:val="xl6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66">
    <w:name w:val="xl66"/>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67">
    <w:name w:val="xl67"/>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68">
    <w:name w:val="xl68"/>
    <w:basedOn w:val="Normal"/>
    <w:rsid w:val="00EB5704"/>
    <w:pPr>
      <w:spacing w:before="100" w:beforeAutospacing="1" w:after="100" w:afterAutospacing="1"/>
    </w:pPr>
    <w:rPr>
      <w:b/>
      <w:bCs/>
      <w:lang w:val="en-US" w:bidi="hi-IN"/>
    </w:rPr>
  </w:style>
  <w:style w:type="paragraph" w:customStyle="1" w:styleId="xl69">
    <w:name w:val="xl69"/>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lang w:val="en-US" w:bidi="hi-IN"/>
    </w:rPr>
  </w:style>
  <w:style w:type="paragraph" w:customStyle="1" w:styleId="xl70">
    <w:name w:val="xl70"/>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1">
    <w:name w:val="xl71"/>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72">
    <w:name w:val="xl72"/>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pPr>
    <w:rPr>
      <w:lang w:val="en-US" w:bidi="hi-IN"/>
    </w:rPr>
  </w:style>
  <w:style w:type="paragraph" w:customStyle="1" w:styleId="xl73">
    <w:name w:val="xl73"/>
    <w:basedOn w:val="Normal"/>
    <w:rsid w:val="00EB5704"/>
    <w:pPr>
      <w:spacing w:before="100" w:beforeAutospacing="1" w:after="100" w:afterAutospacing="1"/>
      <w:jc w:val="center"/>
    </w:pPr>
    <w:rPr>
      <w:lang w:val="en-US" w:bidi="hi-IN"/>
    </w:rPr>
  </w:style>
  <w:style w:type="paragraph" w:customStyle="1" w:styleId="xl74">
    <w:name w:val="xl74"/>
    <w:basedOn w:val="Normal"/>
    <w:rsid w:val="00EB5704"/>
    <w:pPr>
      <w:spacing w:before="100" w:beforeAutospacing="1" w:after="100" w:afterAutospacing="1"/>
      <w:textAlignment w:val="center"/>
    </w:pPr>
    <w:rPr>
      <w:lang w:val="en-US" w:bidi="hi-IN"/>
    </w:rPr>
  </w:style>
  <w:style w:type="paragraph" w:customStyle="1" w:styleId="xl75">
    <w:name w:val="xl75"/>
    <w:basedOn w:val="Normal"/>
    <w:rsid w:val="00EB5704"/>
    <w:pPr>
      <w:spacing w:before="100" w:beforeAutospacing="1" w:after="100" w:afterAutospacing="1"/>
      <w:jc w:val="center"/>
      <w:textAlignment w:val="center"/>
    </w:pPr>
    <w:rPr>
      <w:lang w:val="en-US" w:bidi="hi-IN"/>
    </w:rPr>
  </w:style>
  <w:style w:type="paragraph" w:customStyle="1" w:styleId="xl76">
    <w:name w:val="xl76"/>
    <w:basedOn w:val="Normal"/>
    <w:rsid w:val="00EB5704"/>
    <w:pPr>
      <w:pBdr>
        <w:left w:val="single" w:sz="4" w:space="0" w:color="auto"/>
        <w:right w:val="single" w:sz="4" w:space="0" w:color="auto"/>
      </w:pBdr>
      <w:spacing w:before="100" w:beforeAutospacing="1" w:after="100" w:afterAutospacing="1"/>
      <w:textAlignment w:val="center"/>
    </w:pPr>
    <w:rPr>
      <w:lang w:val="en-US" w:bidi="hi-IN"/>
    </w:rPr>
  </w:style>
  <w:style w:type="paragraph" w:customStyle="1" w:styleId="xl77">
    <w:name w:val="xl77"/>
    <w:basedOn w:val="Normal"/>
    <w:rsid w:val="00EB5704"/>
    <w:pPr>
      <w:pBdr>
        <w:right w:val="single" w:sz="4" w:space="0" w:color="auto"/>
      </w:pBdr>
      <w:spacing w:before="100" w:beforeAutospacing="1" w:after="100" w:afterAutospacing="1"/>
      <w:jc w:val="center"/>
      <w:textAlignment w:val="center"/>
    </w:pPr>
    <w:rPr>
      <w:b/>
      <w:bCs/>
      <w:lang w:val="en-US" w:bidi="hi-IN"/>
    </w:rPr>
  </w:style>
  <w:style w:type="paragraph" w:customStyle="1" w:styleId="xl78">
    <w:name w:val="xl78"/>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pPr>
    <w:rPr>
      <w:b/>
      <w:bCs/>
      <w:lang w:val="en-US" w:bidi="hi-IN"/>
    </w:rPr>
  </w:style>
  <w:style w:type="paragraph" w:customStyle="1" w:styleId="xl79">
    <w:name w:val="xl7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0">
    <w:name w:val="xl80"/>
    <w:basedOn w:val="Normal"/>
    <w:rsid w:val="00EB570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81">
    <w:name w:val="xl81"/>
    <w:basedOn w:val="Normal"/>
    <w:rsid w:val="00EB5704"/>
    <w:pPr>
      <w:pBdr>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2">
    <w:name w:val="xl82"/>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3">
    <w:name w:val="xl83"/>
    <w:basedOn w:val="Normal"/>
    <w:rsid w:val="00EB5704"/>
    <w:pPr>
      <w:pBdr>
        <w:right w:val="single" w:sz="4" w:space="0" w:color="auto"/>
      </w:pBdr>
      <w:spacing w:before="100" w:beforeAutospacing="1" w:after="100" w:afterAutospacing="1"/>
      <w:textAlignment w:val="center"/>
    </w:pPr>
    <w:rPr>
      <w:b/>
      <w:bCs/>
      <w:lang w:val="en-US" w:bidi="hi-IN"/>
    </w:rPr>
  </w:style>
  <w:style w:type="paragraph" w:customStyle="1" w:styleId="xl84">
    <w:name w:val="xl84"/>
    <w:basedOn w:val="Normal"/>
    <w:rsid w:val="00EB5704"/>
    <w:pPr>
      <w:pBdr>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85">
    <w:name w:val="xl85"/>
    <w:basedOn w:val="Normal"/>
    <w:rsid w:val="00EB5704"/>
    <w:pPr>
      <w:pBdr>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86">
    <w:name w:val="xl86"/>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87">
    <w:name w:val="xl87"/>
    <w:basedOn w:val="Normal"/>
    <w:rsid w:val="00EB5704"/>
    <w:pPr>
      <w:spacing w:before="100" w:beforeAutospacing="1" w:after="100" w:afterAutospacing="1"/>
      <w:jc w:val="center"/>
      <w:textAlignment w:val="center"/>
    </w:pPr>
    <w:rPr>
      <w:b/>
      <w:bCs/>
      <w:lang w:val="en-US" w:bidi="hi-IN"/>
    </w:rPr>
  </w:style>
  <w:style w:type="paragraph" w:customStyle="1" w:styleId="xl88">
    <w:name w:val="xl88"/>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89">
    <w:name w:val="xl89"/>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90">
    <w:name w:val="xl90"/>
    <w:basedOn w:val="Normal"/>
    <w:rsid w:val="00EB5704"/>
    <w:pPr>
      <w:pBdr>
        <w:top w:val="single" w:sz="4" w:space="0" w:color="auto"/>
        <w:left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91">
    <w:name w:val="xl91"/>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lang w:val="en-US" w:bidi="hi-IN"/>
    </w:rPr>
  </w:style>
  <w:style w:type="paragraph" w:customStyle="1" w:styleId="xl92">
    <w:name w:val="xl92"/>
    <w:basedOn w:val="Normal"/>
    <w:rsid w:val="00EB5704"/>
    <w:pPr>
      <w:pBdr>
        <w:top w:val="single" w:sz="4" w:space="0" w:color="auto"/>
        <w:left w:val="single" w:sz="4" w:space="0" w:color="auto"/>
        <w:right w:val="single" w:sz="4" w:space="0" w:color="auto"/>
      </w:pBdr>
      <w:spacing w:before="100" w:beforeAutospacing="1" w:after="100" w:afterAutospacing="1"/>
      <w:jc w:val="center"/>
    </w:pPr>
    <w:rPr>
      <w:lang w:val="en-US" w:bidi="hi-IN"/>
    </w:rPr>
  </w:style>
  <w:style w:type="paragraph" w:customStyle="1" w:styleId="xl93">
    <w:name w:val="xl93"/>
    <w:basedOn w:val="Normal"/>
    <w:rsid w:val="00EB5704"/>
    <w:pPr>
      <w:spacing w:before="100" w:beforeAutospacing="1" w:after="100" w:afterAutospacing="1"/>
    </w:pPr>
    <w:rPr>
      <w:b/>
      <w:bCs/>
      <w:lang w:val="en-US" w:bidi="hi-IN"/>
    </w:rPr>
  </w:style>
  <w:style w:type="paragraph" w:customStyle="1" w:styleId="xl94">
    <w:name w:val="xl94"/>
    <w:basedOn w:val="Normal"/>
    <w:rsid w:val="00EB5704"/>
    <w:pPr>
      <w:spacing w:before="100" w:beforeAutospacing="1" w:after="100" w:afterAutospacing="1"/>
    </w:pPr>
    <w:rPr>
      <w:lang w:val="en-US" w:bidi="hi-IN"/>
    </w:rPr>
  </w:style>
  <w:style w:type="paragraph" w:customStyle="1" w:styleId="xl95">
    <w:name w:val="xl95"/>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pPr>
    <w:rPr>
      <w:lang w:val="en-US" w:bidi="hi-IN"/>
    </w:rPr>
  </w:style>
  <w:style w:type="paragraph" w:customStyle="1" w:styleId="xl96">
    <w:name w:val="xl96"/>
    <w:basedOn w:val="Normal"/>
    <w:rsid w:val="00EB5704"/>
    <w:pPr>
      <w:pBdr>
        <w:top w:val="single" w:sz="4" w:space="0" w:color="auto"/>
        <w:left w:val="single" w:sz="4" w:space="0" w:color="auto"/>
        <w:right w:val="single" w:sz="4" w:space="0" w:color="auto"/>
      </w:pBdr>
      <w:spacing w:before="100" w:beforeAutospacing="1" w:after="100" w:afterAutospacing="1"/>
    </w:pPr>
    <w:rPr>
      <w:lang w:val="en-US" w:bidi="hi-IN"/>
    </w:rPr>
  </w:style>
  <w:style w:type="paragraph" w:customStyle="1" w:styleId="xl97">
    <w:name w:val="xl97"/>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pPr>
    <w:rPr>
      <w:lang w:val="en-US" w:bidi="hi-IN"/>
    </w:rPr>
  </w:style>
  <w:style w:type="paragraph" w:customStyle="1" w:styleId="xl98">
    <w:name w:val="xl98"/>
    <w:basedOn w:val="Normal"/>
    <w:rsid w:val="00EB5704"/>
    <w:pPr>
      <w:pBdr>
        <w:left w:val="single" w:sz="4" w:space="0" w:color="auto"/>
        <w:right w:val="single" w:sz="4" w:space="0" w:color="auto"/>
      </w:pBdr>
      <w:spacing w:before="100" w:beforeAutospacing="1" w:after="100" w:afterAutospacing="1"/>
    </w:pPr>
    <w:rPr>
      <w:lang w:val="en-US" w:bidi="hi-IN"/>
    </w:rPr>
  </w:style>
  <w:style w:type="paragraph" w:customStyle="1" w:styleId="xl99">
    <w:name w:val="xl99"/>
    <w:basedOn w:val="Normal"/>
    <w:rsid w:val="00EB5704"/>
    <w:pPr>
      <w:pBdr>
        <w:top w:val="single" w:sz="4" w:space="0" w:color="auto"/>
        <w:left w:val="single" w:sz="4" w:space="0" w:color="auto"/>
        <w:bottom w:val="single" w:sz="8" w:space="0" w:color="auto"/>
        <w:right w:val="single" w:sz="4" w:space="0" w:color="auto"/>
      </w:pBdr>
      <w:spacing w:before="100" w:beforeAutospacing="1" w:after="100" w:afterAutospacing="1"/>
      <w:jc w:val="center"/>
    </w:pPr>
    <w:rPr>
      <w:lang w:val="en-US" w:bidi="hi-IN"/>
    </w:rPr>
  </w:style>
  <w:style w:type="paragraph" w:customStyle="1" w:styleId="xl100">
    <w:name w:val="xl100"/>
    <w:basedOn w:val="Normal"/>
    <w:rsid w:val="00EB5704"/>
    <w:pPr>
      <w:pBdr>
        <w:left w:val="single" w:sz="4" w:space="0" w:color="auto"/>
        <w:right w:val="single" w:sz="4" w:space="0" w:color="auto"/>
      </w:pBdr>
      <w:spacing w:before="100" w:beforeAutospacing="1" w:after="100" w:afterAutospacing="1"/>
      <w:jc w:val="center"/>
    </w:pPr>
    <w:rPr>
      <w:lang w:val="en-US" w:bidi="hi-IN"/>
    </w:rPr>
  </w:style>
  <w:style w:type="paragraph" w:customStyle="1" w:styleId="xl101">
    <w:name w:val="xl101"/>
    <w:basedOn w:val="Normal"/>
    <w:rsid w:val="00EB5704"/>
    <w:pPr>
      <w:spacing w:before="100" w:beforeAutospacing="1" w:after="100" w:afterAutospacing="1"/>
      <w:jc w:val="center"/>
    </w:pPr>
    <w:rPr>
      <w:lang w:val="en-US" w:bidi="hi-IN"/>
    </w:rPr>
  </w:style>
  <w:style w:type="paragraph" w:customStyle="1" w:styleId="xl102">
    <w:name w:val="xl102"/>
    <w:basedOn w:val="Normal"/>
    <w:rsid w:val="00EB5704"/>
    <w:pPr>
      <w:pBdr>
        <w:top w:val="single" w:sz="4" w:space="0" w:color="auto"/>
        <w:left w:val="single" w:sz="4" w:space="0" w:color="auto"/>
        <w:right w:val="single" w:sz="4" w:space="0" w:color="auto"/>
      </w:pBdr>
      <w:spacing w:before="100" w:beforeAutospacing="1" w:after="100" w:afterAutospacing="1"/>
      <w:textAlignment w:val="center"/>
    </w:pPr>
    <w:rPr>
      <w:lang w:val="en-US" w:bidi="hi-IN"/>
    </w:rPr>
  </w:style>
  <w:style w:type="paragraph" w:customStyle="1" w:styleId="xl103">
    <w:name w:val="xl103"/>
    <w:basedOn w:val="Normal"/>
    <w:rsid w:val="00EB5704"/>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4">
    <w:name w:val="xl104"/>
    <w:basedOn w:val="Normal"/>
    <w:rsid w:val="00EB5704"/>
    <w:pPr>
      <w:pBdr>
        <w:top w:val="single" w:sz="8" w:space="0" w:color="auto"/>
        <w:left w:val="single" w:sz="4"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05">
    <w:name w:val="xl105"/>
    <w:basedOn w:val="Normal"/>
    <w:rsid w:val="00EB5704"/>
    <w:pPr>
      <w:pBdr>
        <w:top w:val="single" w:sz="8" w:space="0" w:color="auto"/>
        <w:left w:val="single" w:sz="4" w:space="0" w:color="auto"/>
        <w:bottom w:val="single" w:sz="4" w:space="0" w:color="auto"/>
        <w:right w:val="single" w:sz="8" w:space="0" w:color="auto"/>
      </w:pBdr>
      <w:spacing w:before="100" w:beforeAutospacing="1" w:after="100" w:afterAutospacing="1"/>
      <w:textAlignment w:val="center"/>
    </w:pPr>
    <w:rPr>
      <w:b/>
      <w:bCs/>
      <w:lang w:val="en-US" w:bidi="hi-IN"/>
    </w:rPr>
  </w:style>
  <w:style w:type="paragraph" w:customStyle="1" w:styleId="xl106">
    <w:name w:val="xl106"/>
    <w:basedOn w:val="Normal"/>
    <w:rsid w:val="00EB570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lang w:val="en-US" w:bidi="hi-IN"/>
    </w:rPr>
  </w:style>
  <w:style w:type="paragraph" w:customStyle="1" w:styleId="xl107">
    <w:name w:val="xl107"/>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08">
    <w:name w:val="xl108"/>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09">
    <w:name w:val="xl109"/>
    <w:basedOn w:val="Normal"/>
    <w:rsid w:val="00EB5704"/>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b/>
      <w:bCs/>
      <w:lang w:val="en-US" w:bidi="hi-IN"/>
    </w:rPr>
  </w:style>
  <w:style w:type="paragraph" w:customStyle="1" w:styleId="xl110">
    <w:name w:val="xl110"/>
    <w:basedOn w:val="Normal"/>
    <w:rsid w:val="00EB5704"/>
    <w:pPr>
      <w:pBdr>
        <w:top w:val="single" w:sz="4" w:space="0" w:color="auto"/>
        <w:left w:val="single" w:sz="4" w:space="0" w:color="auto"/>
        <w:right w:val="single" w:sz="4" w:space="0" w:color="auto"/>
      </w:pBdr>
      <w:spacing w:before="100" w:beforeAutospacing="1" w:after="100" w:afterAutospacing="1"/>
      <w:jc w:val="center"/>
      <w:textAlignment w:val="center"/>
    </w:pPr>
    <w:rPr>
      <w:lang w:val="en-US" w:bidi="hi-IN"/>
    </w:rPr>
  </w:style>
  <w:style w:type="paragraph" w:customStyle="1" w:styleId="xl111">
    <w:name w:val="xl111"/>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2">
    <w:name w:val="xl112"/>
    <w:basedOn w:val="Normal"/>
    <w:rsid w:val="00EB5704"/>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b/>
      <w:bCs/>
      <w:lang w:val="en-US" w:bidi="hi-IN"/>
    </w:rPr>
  </w:style>
  <w:style w:type="paragraph" w:customStyle="1" w:styleId="xl113">
    <w:name w:val="xl113"/>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4">
    <w:name w:val="xl114"/>
    <w:basedOn w:val="Normal"/>
    <w:rsid w:val="00EB5704"/>
    <w:pPr>
      <w:pBdr>
        <w:left w:val="single" w:sz="8" w:space="0" w:color="auto"/>
        <w:bottom w:val="single" w:sz="8" w:space="0" w:color="auto"/>
        <w:right w:val="single" w:sz="4" w:space="0" w:color="auto"/>
      </w:pBdr>
      <w:spacing w:before="100" w:beforeAutospacing="1" w:after="100" w:afterAutospacing="1"/>
      <w:jc w:val="center"/>
      <w:textAlignment w:val="center"/>
    </w:pPr>
    <w:rPr>
      <w:b/>
      <w:bCs/>
      <w:lang w:val="en-US" w:bidi="hi-IN"/>
    </w:rPr>
  </w:style>
  <w:style w:type="paragraph" w:customStyle="1" w:styleId="xl115">
    <w:name w:val="xl115"/>
    <w:basedOn w:val="Normal"/>
    <w:rsid w:val="00EB5704"/>
    <w:pPr>
      <w:pBdr>
        <w:left w:val="single" w:sz="4" w:space="0" w:color="auto"/>
        <w:bottom w:val="single" w:sz="8" w:space="0" w:color="auto"/>
        <w:right w:val="single" w:sz="4" w:space="0" w:color="auto"/>
      </w:pBdr>
      <w:spacing w:before="100" w:beforeAutospacing="1" w:after="100" w:afterAutospacing="1"/>
      <w:jc w:val="center"/>
      <w:textAlignment w:val="center"/>
    </w:pPr>
    <w:rPr>
      <w:lang w:val="en-US" w:bidi="hi-IN"/>
    </w:rPr>
  </w:style>
  <w:style w:type="paragraph" w:customStyle="1" w:styleId="xl116">
    <w:name w:val="xl116"/>
    <w:basedOn w:val="Normal"/>
    <w:rsid w:val="00EB5704"/>
    <w:pPr>
      <w:pBdr>
        <w:left w:val="single" w:sz="4" w:space="0" w:color="auto"/>
        <w:bottom w:val="single" w:sz="8" w:space="0" w:color="auto"/>
        <w:right w:val="single" w:sz="8" w:space="0" w:color="auto"/>
      </w:pBdr>
      <w:spacing w:before="100" w:beforeAutospacing="1" w:after="100" w:afterAutospacing="1"/>
      <w:jc w:val="center"/>
      <w:textAlignment w:val="center"/>
    </w:pPr>
    <w:rPr>
      <w:lang w:val="en-US" w:bidi="hi-IN"/>
    </w:rPr>
  </w:style>
  <w:style w:type="paragraph" w:customStyle="1" w:styleId="xl117">
    <w:name w:val="xl117"/>
    <w:basedOn w:val="Normal"/>
    <w:rsid w:val="00EB570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lang w:val="en-US" w:bidi="hi-IN"/>
    </w:rPr>
  </w:style>
  <w:style w:type="paragraph" w:customStyle="1" w:styleId="xl118">
    <w:name w:val="xl118"/>
    <w:basedOn w:val="Normal"/>
    <w:rsid w:val="00EB5704"/>
    <w:pPr>
      <w:pBdr>
        <w:top w:val="single" w:sz="4" w:space="0" w:color="auto"/>
        <w:left w:val="single" w:sz="8" w:space="0" w:color="auto"/>
        <w:right w:val="single" w:sz="4" w:space="0" w:color="auto"/>
      </w:pBdr>
      <w:spacing w:before="100" w:beforeAutospacing="1" w:after="100" w:afterAutospacing="1"/>
      <w:jc w:val="center"/>
      <w:textAlignment w:val="center"/>
    </w:pPr>
    <w:rPr>
      <w:b/>
      <w:bCs/>
      <w:lang w:val="en-US" w:bidi="hi-IN"/>
    </w:rPr>
  </w:style>
  <w:style w:type="table" w:styleId="LightList-Accent6">
    <w:name w:val="Light List Accent 6"/>
    <w:basedOn w:val="TableNormal"/>
    <w:uiPriority w:val="61"/>
    <w:rsid w:val="00EB5704"/>
    <w:pPr>
      <w:widowControl w:val="0"/>
    </w:pPr>
    <w:rPr>
      <w:rFonts w:ascii="Calibri" w:eastAsia="Calibri" w:hAnsi="Calibri" w:cs="SimSun"/>
      <w:sz w:val="22"/>
      <w:szCs w:val="22"/>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line="240" w:lineRule="auto"/>
      </w:pPr>
      <w:rPr>
        <w:b/>
        <w:bCs/>
        <w:color w:val="FFFFFF"/>
      </w:rPr>
      <w:tblPr/>
      <w:tcPr>
        <w:shd w:val="clear" w:color="auto" w:fill="F79646"/>
      </w:tcPr>
    </w:tblStylePr>
    <w:tblStylePr w:type="lastRow">
      <w:pPr>
        <w:spacing w:before="0" w:after="0" w:line="240" w:lineRule="auto"/>
      </w:pPr>
      <w:rPr>
        <w:b/>
        <w:bCs/>
      </w:rPr>
      <w:tblPr/>
      <w:tcPr>
        <w:tcBorders>
          <w:top w:val="double" w:sz="6" w:space="0" w:color="F79646"/>
          <w:left w:val="single" w:sz="8" w:space="0" w:color="F79646"/>
          <w:bottom w:val="single" w:sz="8" w:space="0" w:color="F79646"/>
          <w:right w:val="single" w:sz="8" w:space="0" w:color="F79646"/>
        </w:tcBorders>
      </w:tcPr>
    </w:tblStylePr>
    <w:tblStylePr w:type="firstCol">
      <w:rPr>
        <w:b/>
        <w:bCs/>
      </w:rPr>
    </w:tblStylePr>
    <w:tblStylePr w:type="lastCol">
      <w:rPr>
        <w:b/>
        <w:bCs/>
      </w:rPr>
    </w:tblStylePr>
    <w:tblStylePr w:type="band1Vert">
      <w:tblPr/>
      <w:tcPr>
        <w:tcBorders>
          <w:top w:val="single" w:sz="8" w:space="0" w:color="F79646"/>
          <w:left w:val="single" w:sz="8" w:space="0" w:color="F79646"/>
          <w:bottom w:val="single" w:sz="8" w:space="0" w:color="F79646"/>
          <w:right w:val="single" w:sz="8" w:space="0" w:color="F79646"/>
        </w:tcBorders>
      </w:tcPr>
    </w:tblStylePr>
    <w:tblStylePr w:type="band1Horz">
      <w:tblPr/>
      <w:tcPr>
        <w:tcBorders>
          <w:top w:val="single" w:sz="8" w:space="0" w:color="F79646"/>
          <w:left w:val="single" w:sz="8" w:space="0" w:color="F79646"/>
          <w:bottom w:val="single" w:sz="8" w:space="0" w:color="F79646"/>
          <w:right w:val="single" w:sz="8" w:space="0" w:color="F79646"/>
        </w:tcBorders>
      </w:tcPr>
    </w:tblStylePr>
  </w:style>
  <w:style w:type="character" w:customStyle="1" w:styleId="ListParagraphChar">
    <w:name w:val="List Paragraph Char"/>
    <w:aliases w:val="heading 9 Char,Annexure Char,Heading 91 Char,List Paragraph1 Char,Heading 911 Char,List Paragraph2 Char,List Paragraph11 Char,Heading 9111 Char,Heading 92 Char,Heading 93 Char,Heading 94 Char,Heading 91111 Char,Heading 95 Char"/>
    <w:link w:val="ListParagraph"/>
    <w:uiPriority w:val="34"/>
    <w:qFormat/>
    <w:rsid w:val="00EB5704"/>
    <w:rPr>
      <w:sz w:val="24"/>
      <w:szCs w:val="24"/>
      <w:lang w:val="en-IN"/>
    </w:rPr>
  </w:style>
  <w:style w:type="paragraph" w:customStyle="1" w:styleId="m-3392079990541424390gmail-m2451097273815842028m9061249679906006563gmail-m-4938221032578033205gmail-msolistparagraph">
    <w:name w:val="m_-3392079990541424390gmail-m_2451097273815842028m_9061249679906006563gmail-m_-4938221032578033205gmail-msolistparagraph"/>
    <w:basedOn w:val="Normal"/>
    <w:rsid w:val="00EB5704"/>
    <w:pPr>
      <w:spacing w:before="100" w:beforeAutospacing="1" w:after="100" w:afterAutospacing="1"/>
    </w:pPr>
    <w:rPr>
      <w:lang w:eastAsia="en-IN"/>
    </w:rPr>
  </w:style>
  <w:style w:type="character" w:styleId="FollowedHyperlink">
    <w:name w:val="FollowedHyperlink"/>
    <w:basedOn w:val="DefaultParagraphFont"/>
    <w:uiPriority w:val="99"/>
    <w:rsid w:val="00EB5704"/>
    <w:rPr>
      <w:color w:val="800080"/>
      <w:u w:val="single"/>
    </w:rPr>
  </w:style>
  <w:style w:type="table" w:customStyle="1" w:styleId="GridTable4-Accent31">
    <w:name w:val="Grid Table 4 - Accent 31"/>
    <w:basedOn w:val="TableNormal"/>
    <w:uiPriority w:val="49"/>
    <w:rsid w:val="00EB5704"/>
    <w:pPr>
      <w:spacing w:before="120"/>
      <w:ind w:left="720" w:hanging="360"/>
      <w:jc w:val="both"/>
    </w:pPr>
    <w:rPr>
      <w:rFonts w:eastAsia="Calibri"/>
      <w:sz w:val="24"/>
      <w:szCs w:val="24"/>
      <w:lang w:val="en-I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leGridLight1">
    <w:name w:val="Table Grid Light1"/>
    <w:basedOn w:val="TableNormal"/>
    <w:uiPriority w:val="40"/>
    <w:rsid w:val="00EB570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GridTable1Light1">
    <w:name w:val="Grid Table 1 Light1"/>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rsid w:val="00EB570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DefaultText11">
    <w:name w:val="Default Text:1:1"/>
    <w:basedOn w:val="Normal"/>
    <w:uiPriority w:val="99"/>
    <w:qFormat/>
    <w:rsid w:val="00EB5704"/>
    <w:pPr>
      <w:widowControl w:val="0"/>
      <w:autoSpaceDE w:val="0"/>
      <w:autoSpaceDN w:val="0"/>
      <w:adjustRightInd w:val="0"/>
      <w:spacing w:after="160" w:line="259" w:lineRule="auto"/>
    </w:pPr>
    <w:rPr>
      <w:lang w:val="en-US"/>
    </w:rPr>
  </w:style>
  <w:style w:type="table" w:customStyle="1" w:styleId="TableGrid1">
    <w:name w:val="Table Grid1"/>
    <w:basedOn w:val="TableNormal"/>
    <w:next w:val="TableGrid"/>
    <w:uiPriority w:val="59"/>
    <w:rsid w:val="00EB5704"/>
    <w:rPr>
      <w:rFonts w:ascii="Calibri" w:eastAsia="Calibri" w:hAnsi="Calibri" w:cs="SimSun"/>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qFormat/>
    <w:rsid w:val="00EB5704"/>
    <w:pPr>
      <w:jc w:val="center"/>
    </w:pPr>
    <w:rPr>
      <w:b/>
      <w:bCs/>
      <w:sz w:val="28"/>
      <w:u w:val="single"/>
      <w:lang w:val="en-US"/>
    </w:rPr>
  </w:style>
  <w:style w:type="character" w:customStyle="1" w:styleId="TitleChar">
    <w:name w:val="Title Char"/>
    <w:basedOn w:val="DefaultParagraphFont"/>
    <w:link w:val="Title"/>
    <w:rsid w:val="00EB5704"/>
    <w:rPr>
      <w:b/>
      <w:bCs/>
      <w:sz w:val="28"/>
      <w:szCs w:val="24"/>
      <w:u w:val="single"/>
    </w:rPr>
  </w:style>
  <w:style w:type="paragraph" w:customStyle="1" w:styleId="xl64">
    <w:name w:val="xl64"/>
    <w:basedOn w:val="Normal"/>
    <w:rsid w:val="00EB5704"/>
    <w:pPr>
      <w:spacing w:before="100" w:beforeAutospacing="1" w:after="100" w:afterAutospacing="1"/>
    </w:pPr>
    <w:rPr>
      <w:rFonts w:ascii="Arial" w:hAnsi="Arial" w:cs="Arial"/>
      <w:lang w:eastAsia="en-IN"/>
    </w:rPr>
  </w:style>
  <w:style w:type="character" w:customStyle="1" w:styleId="contentfont">
    <w:name w:val="content_font"/>
    <w:basedOn w:val="DefaultParagraphFont"/>
    <w:rsid w:val="00D45866"/>
  </w:style>
  <w:style w:type="paragraph" w:styleId="PlainText">
    <w:name w:val="Plain Text"/>
    <w:basedOn w:val="Normal"/>
    <w:link w:val="PlainTextChar"/>
    <w:uiPriority w:val="99"/>
    <w:semiHidden/>
    <w:unhideWhenUsed/>
    <w:rsid w:val="000C7300"/>
    <w:rPr>
      <w:rFonts w:ascii="Calibri" w:eastAsiaTheme="minorHAnsi" w:hAnsi="Calibri" w:cstheme="minorBidi"/>
      <w:sz w:val="22"/>
      <w:szCs w:val="21"/>
    </w:rPr>
  </w:style>
  <w:style w:type="character" w:customStyle="1" w:styleId="PlainTextChar">
    <w:name w:val="Plain Text Char"/>
    <w:basedOn w:val="DefaultParagraphFont"/>
    <w:link w:val="PlainText"/>
    <w:uiPriority w:val="99"/>
    <w:semiHidden/>
    <w:rsid w:val="000C7300"/>
    <w:rPr>
      <w:rFonts w:ascii="Calibri" w:eastAsiaTheme="minorHAnsi" w:hAnsi="Calibri" w:cstheme="minorBidi"/>
      <w:sz w:val="22"/>
      <w:szCs w:val="21"/>
      <w:lang w:val="en-IN"/>
    </w:rPr>
  </w:style>
  <w:style w:type="paragraph" w:styleId="Revision">
    <w:name w:val="Revision"/>
    <w:hidden/>
    <w:uiPriority w:val="99"/>
    <w:semiHidden/>
    <w:rsid w:val="008748BA"/>
    <w:rPr>
      <w:sz w:val="24"/>
      <w:szCs w:val="24"/>
      <w:lang w:val="en-IN"/>
    </w:rPr>
  </w:style>
  <w:style w:type="paragraph" w:customStyle="1" w:styleId="page-intro">
    <w:name w:val="page-intro"/>
    <w:basedOn w:val="Normal"/>
    <w:rsid w:val="00E70638"/>
    <w:pPr>
      <w:spacing w:before="100" w:beforeAutospacing="1" w:after="100" w:afterAutospacing="1"/>
    </w:pPr>
    <w:rPr>
      <w:lang w:eastAsia="en-IN"/>
    </w:rPr>
  </w:style>
  <w:style w:type="table" w:styleId="GridTable4-Accent1">
    <w:name w:val="Grid Table 4 Accent 1"/>
    <w:basedOn w:val="TableNormal"/>
    <w:uiPriority w:val="49"/>
    <w:rsid w:val="008F6F28"/>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UnresolvedMention">
    <w:name w:val="Unresolved Mention"/>
    <w:basedOn w:val="DefaultParagraphFont"/>
    <w:uiPriority w:val="99"/>
    <w:semiHidden/>
    <w:unhideWhenUsed/>
    <w:rsid w:val="001C2F7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11362">
      <w:bodyDiv w:val="1"/>
      <w:marLeft w:val="0"/>
      <w:marRight w:val="0"/>
      <w:marTop w:val="0"/>
      <w:marBottom w:val="0"/>
      <w:divBdr>
        <w:top w:val="none" w:sz="0" w:space="0" w:color="auto"/>
        <w:left w:val="none" w:sz="0" w:space="0" w:color="auto"/>
        <w:bottom w:val="none" w:sz="0" w:space="0" w:color="auto"/>
        <w:right w:val="none" w:sz="0" w:space="0" w:color="auto"/>
      </w:divBdr>
    </w:div>
    <w:div w:id="6370225">
      <w:bodyDiv w:val="1"/>
      <w:marLeft w:val="0"/>
      <w:marRight w:val="0"/>
      <w:marTop w:val="0"/>
      <w:marBottom w:val="0"/>
      <w:divBdr>
        <w:top w:val="none" w:sz="0" w:space="0" w:color="auto"/>
        <w:left w:val="none" w:sz="0" w:space="0" w:color="auto"/>
        <w:bottom w:val="none" w:sz="0" w:space="0" w:color="auto"/>
        <w:right w:val="none" w:sz="0" w:space="0" w:color="auto"/>
      </w:divBdr>
    </w:div>
    <w:div w:id="20085584">
      <w:bodyDiv w:val="1"/>
      <w:marLeft w:val="0"/>
      <w:marRight w:val="0"/>
      <w:marTop w:val="0"/>
      <w:marBottom w:val="0"/>
      <w:divBdr>
        <w:top w:val="none" w:sz="0" w:space="0" w:color="auto"/>
        <w:left w:val="none" w:sz="0" w:space="0" w:color="auto"/>
        <w:bottom w:val="none" w:sz="0" w:space="0" w:color="auto"/>
        <w:right w:val="none" w:sz="0" w:space="0" w:color="auto"/>
      </w:divBdr>
    </w:div>
    <w:div w:id="20132534">
      <w:bodyDiv w:val="1"/>
      <w:marLeft w:val="0"/>
      <w:marRight w:val="0"/>
      <w:marTop w:val="0"/>
      <w:marBottom w:val="0"/>
      <w:divBdr>
        <w:top w:val="none" w:sz="0" w:space="0" w:color="auto"/>
        <w:left w:val="none" w:sz="0" w:space="0" w:color="auto"/>
        <w:bottom w:val="none" w:sz="0" w:space="0" w:color="auto"/>
        <w:right w:val="none" w:sz="0" w:space="0" w:color="auto"/>
      </w:divBdr>
    </w:div>
    <w:div w:id="28189670">
      <w:bodyDiv w:val="1"/>
      <w:marLeft w:val="0"/>
      <w:marRight w:val="0"/>
      <w:marTop w:val="0"/>
      <w:marBottom w:val="0"/>
      <w:divBdr>
        <w:top w:val="none" w:sz="0" w:space="0" w:color="auto"/>
        <w:left w:val="none" w:sz="0" w:space="0" w:color="auto"/>
        <w:bottom w:val="none" w:sz="0" w:space="0" w:color="auto"/>
        <w:right w:val="none" w:sz="0" w:space="0" w:color="auto"/>
      </w:divBdr>
    </w:div>
    <w:div w:id="38629324">
      <w:bodyDiv w:val="1"/>
      <w:marLeft w:val="0"/>
      <w:marRight w:val="0"/>
      <w:marTop w:val="0"/>
      <w:marBottom w:val="0"/>
      <w:divBdr>
        <w:top w:val="none" w:sz="0" w:space="0" w:color="auto"/>
        <w:left w:val="none" w:sz="0" w:space="0" w:color="auto"/>
        <w:bottom w:val="none" w:sz="0" w:space="0" w:color="auto"/>
        <w:right w:val="none" w:sz="0" w:space="0" w:color="auto"/>
      </w:divBdr>
    </w:div>
    <w:div w:id="39480552">
      <w:bodyDiv w:val="1"/>
      <w:marLeft w:val="0"/>
      <w:marRight w:val="0"/>
      <w:marTop w:val="0"/>
      <w:marBottom w:val="0"/>
      <w:divBdr>
        <w:top w:val="none" w:sz="0" w:space="0" w:color="auto"/>
        <w:left w:val="none" w:sz="0" w:space="0" w:color="auto"/>
        <w:bottom w:val="none" w:sz="0" w:space="0" w:color="auto"/>
        <w:right w:val="none" w:sz="0" w:space="0" w:color="auto"/>
      </w:divBdr>
    </w:div>
    <w:div w:id="45372880">
      <w:bodyDiv w:val="1"/>
      <w:marLeft w:val="0"/>
      <w:marRight w:val="0"/>
      <w:marTop w:val="0"/>
      <w:marBottom w:val="0"/>
      <w:divBdr>
        <w:top w:val="none" w:sz="0" w:space="0" w:color="auto"/>
        <w:left w:val="none" w:sz="0" w:space="0" w:color="auto"/>
        <w:bottom w:val="none" w:sz="0" w:space="0" w:color="auto"/>
        <w:right w:val="none" w:sz="0" w:space="0" w:color="auto"/>
      </w:divBdr>
    </w:div>
    <w:div w:id="47269148">
      <w:bodyDiv w:val="1"/>
      <w:marLeft w:val="0"/>
      <w:marRight w:val="0"/>
      <w:marTop w:val="0"/>
      <w:marBottom w:val="0"/>
      <w:divBdr>
        <w:top w:val="none" w:sz="0" w:space="0" w:color="auto"/>
        <w:left w:val="none" w:sz="0" w:space="0" w:color="auto"/>
        <w:bottom w:val="none" w:sz="0" w:space="0" w:color="auto"/>
        <w:right w:val="none" w:sz="0" w:space="0" w:color="auto"/>
      </w:divBdr>
    </w:div>
    <w:div w:id="51314705">
      <w:bodyDiv w:val="1"/>
      <w:marLeft w:val="0"/>
      <w:marRight w:val="0"/>
      <w:marTop w:val="0"/>
      <w:marBottom w:val="0"/>
      <w:divBdr>
        <w:top w:val="none" w:sz="0" w:space="0" w:color="auto"/>
        <w:left w:val="none" w:sz="0" w:space="0" w:color="auto"/>
        <w:bottom w:val="none" w:sz="0" w:space="0" w:color="auto"/>
        <w:right w:val="none" w:sz="0" w:space="0" w:color="auto"/>
      </w:divBdr>
    </w:div>
    <w:div w:id="58136597">
      <w:bodyDiv w:val="1"/>
      <w:marLeft w:val="0"/>
      <w:marRight w:val="0"/>
      <w:marTop w:val="0"/>
      <w:marBottom w:val="0"/>
      <w:divBdr>
        <w:top w:val="none" w:sz="0" w:space="0" w:color="auto"/>
        <w:left w:val="none" w:sz="0" w:space="0" w:color="auto"/>
        <w:bottom w:val="none" w:sz="0" w:space="0" w:color="auto"/>
        <w:right w:val="none" w:sz="0" w:space="0" w:color="auto"/>
      </w:divBdr>
    </w:div>
    <w:div w:id="64180851">
      <w:bodyDiv w:val="1"/>
      <w:marLeft w:val="0"/>
      <w:marRight w:val="0"/>
      <w:marTop w:val="0"/>
      <w:marBottom w:val="0"/>
      <w:divBdr>
        <w:top w:val="none" w:sz="0" w:space="0" w:color="auto"/>
        <w:left w:val="none" w:sz="0" w:space="0" w:color="auto"/>
        <w:bottom w:val="none" w:sz="0" w:space="0" w:color="auto"/>
        <w:right w:val="none" w:sz="0" w:space="0" w:color="auto"/>
      </w:divBdr>
    </w:div>
    <w:div w:id="69693506">
      <w:bodyDiv w:val="1"/>
      <w:marLeft w:val="0"/>
      <w:marRight w:val="0"/>
      <w:marTop w:val="0"/>
      <w:marBottom w:val="0"/>
      <w:divBdr>
        <w:top w:val="none" w:sz="0" w:space="0" w:color="auto"/>
        <w:left w:val="none" w:sz="0" w:space="0" w:color="auto"/>
        <w:bottom w:val="none" w:sz="0" w:space="0" w:color="auto"/>
        <w:right w:val="none" w:sz="0" w:space="0" w:color="auto"/>
      </w:divBdr>
    </w:div>
    <w:div w:id="79718107">
      <w:bodyDiv w:val="1"/>
      <w:marLeft w:val="0"/>
      <w:marRight w:val="0"/>
      <w:marTop w:val="0"/>
      <w:marBottom w:val="0"/>
      <w:divBdr>
        <w:top w:val="none" w:sz="0" w:space="0" w:color="auto"/>
        <w:left w:val="none" w:sz="0" w:space="0" w:color="auto"/>
        <w:bottom w:val="none" w:sz="0" w:space="0" w:color="auto"/>
        <w:right w:val="none" w:sz="0" w:space="0" w:color="auto"/>
      </w:divBdr>
    </w:div>
    <w:div w:id="79909678">
      <w:bodyDiv w:val="1"/>
      <w:marLeft w:val="0"/>
      <w:marRight w:val="0"/>
      <w:marTop w:val="0"/>
      <w:marBottom w:val="0"/>
      <w:divBdr>
        <w:top w:val="none" w:sz="0" w:space="0" w:color="auto"/>
        <w:left w:val="none" w:sz="0" w:space="0" w:color="auto"/>
        <w:bottom w:val="none" w:sz="0" w:space="0" w:color="auto"/>
        <w:right w:val="none" w:sz="0" w:space="0" w:color="auto"/>
      </w:divBdr>
    </w:div>
    <w:div w:id="84495799">
      <w:bodyDiv w:val="1"/>
      <w:marLeft w:val="0"/>
      <w:marRight w:val="0"/>
      <w:marTop w:val="0"/>
      <w:marBottom w:val="0"/>
      <w:divBdr>
        <w:top w:val="none" w:sz="0" w:space="0" w:color="auto"/>
        <w:left w:val="none" w:sz="0" w:space="0" w:color="auto"/>
        <w:bottom w:val="none" w:sz="0" w:space="0" w:color="auto"/>
        <w:right w:val="none" w:sz="0" w:space="0" w:color="auto"/>
      </w:divBdr>
    </w:div>
    <w:div w:id="87972589">
      <w:bodyDiv w:val="1"/>
      <w:marLeft w:val="0"/>
      <w:marRight w:val="0"/>
      <w:marTop w:val="0"/>
      <w:marBottom w:val="0"/>
      <w:divBdr>
        <w:top w:val="none" w:sz="0" w:space="0" w:color="auto"/>
        <w:left w:val="none" w:sz="0" w:space="0" w:color="auto"/>
        <w:bottom w:val="none" w:sz="0" w:space="0" w:color="auto"/>
        <w:right w:val="none" w:sz="0" w:space="0" w:color="auto"/>
      </w:divBdr>
    </w:div>
    <w:div w:id="90901938">
      <w:bodyDiv w:val="1"/>
      <w:marLeft w:val="0"/>
      <w:marRight w:val="0"/>
      <w:marTop w:val="0"/>
      <w:marBottom w:val="0"/>
      <w:divBdr>
        <w:top w:val="none" w:sz="0" w:space="0" w:color="auto"/>
        <w:left w:val="none" w:sz="0" w:space="0" w:color="auto"/>
        <w:bottom w:val="none" w:sz="0" w:space="0" w:color="auto"/>
        <w:right w:val="none" w:sz="0" w:space="0" w:color="auto"/>
      </w:divBdr>
    </w:div>
    <w:div w:id="141391095">
      <w:bodyDiv w:val="1"/>
      <w:marLeft w:val="0"/>
      <w:marRight w:val="0"/>
      <w:marTop w:val="0"/>
      <w:marBottom w:val="0"/>
      <w:divBdr>
        <w:top w:val="none" w:sz="0" w:space="0" w:color="auto"/>
        <w:left w:val="none" w:sz="0" w:space="0" w:color="auto"/>
        <w:bottom w:val="none" w:sz="0" w:space="0" w:color="auto"/>
        <w:right w:val="none" w:sz="0" w:space="0" w:color="auto"/>
      </w:divBdr>
    </w:div>
    <w:div w:id="142281411">
      <w:bodyDiv w:val="1"/>
      <w:marLeft w:val="0"/>
      <w:marRight w:val="0"/>
      <w:marTop w:val="0"/>
      <w:marBottom w:val="0"/>
      <w:divBdr>
        <w:top w:val="none" w:sz="0" w:space="0" w:color="auto"/>
        <w:left w:val="none" w:sz="0" w:space="0" w:color="auto"/>
        <w:bottom w:val="none" w:sz="0" w:space="0" w:color="auto"/>
        <w:right w:val="none" w:sz="0" w:space="0" w:color="auto"/>
      </w:divBdr>
    </w:div>
    <w:div w:id="150023665">
      <w:bodyDiv w:val="1"/>
      <w:marLeft w:val="0"/>
      <w:marRight w:val="0"/>
      <w:marTop w:val="0"/>
      <w:marBottom w:val="0"/>
      <w:divBdr>
        <w:top w:val="none" w:sz="0" w:space="0" w:color="auto"/>
        <w:left w:val="none" w:sz="0" w:space="0" w:color="auto"/>
        <w:bottom w:val="none" w:sz="0" w:space="0" w:color="auto"/>
        <w:right w:val="none" w:sz="0" w:space="0" w:color="auto"/>
      </w:divBdr>
    </w:div>
    <w:div w:id="151142894">
      <w:bodyDiv w:val="1"/>
      <w:marLeft w:val="0"/>
      <w:marRight w:val="0"/>
      <w:marTop w:val="0"/>
      <w:marBottom w:val="0"/>
      <w:divBdr>
        <w:top w:val="none" w:sz="0" w:space="0" w:color="auto"/>
        <w:left w:val="none" w:sz="0" w:space="0" w:color="auto"/>
        <w:bottom w:val="none" w:sz="0" w:space="0" w:color="auto"/>
        <w:right w:val="none" w:sz="0" w:space="0" w:color="auto"/>
      </w:divBdr>
    </w:div>
    <w:div w:id="155994776">
      <w:bodyDiv w:val="1"/>
      <w:marLeft w:val="0"/>
      <w:marRight w:val="0"/>
      <w:marTop w:val="0"/>
      <w:marBottom w:val="0"/>
      <w:divBdr>
        <w:top w:val="none" w:sz="0" w:space="0" w:color="auto"/>
        <w:left w:val="none" w:sz="0" w:space="0" w:color="auto"/>
        <w:bottom w:val="none" w:sz="0" w:space="0" w:color="auto"/>
        <w:right w:val="none" w:sz="0" w:space="0" w:color="auto"/>
      </w:divBdr>
    </w:div>
    <w:div w:id="163279205">
      <w:bodyDiv w:val="1"/>
      <w:marLeft w:val="0"/>
      <w:marRight w:val="0"/>
      <w:marTop w:val="0"/>
      <w:marBottom w:val="0"/>
      <w:divBdr>
        <w:top w:val="none" w:sz="0" w:space="0" w:color="auto"/>
        <w:left w:val="none" w:sz="0" w:space="0" w:color="auto"/>
        <w:bottom w:val="none" w:sz="0" w:space="0" w:color="auto"/>
        <w:right w:val="none" w:sz="0" w:space="0" w:color="auto"/>
      </w:divBdr>
    </w:div>
    <w:div w:id="164175777">
      <w:bodyDiv w:val="1"/>
      <w:marLeft w:val="0"/>
      <w:marRight w:val="0"/>
      <w:marTop w:val="0"/>
      <w:marBottom w:val="0"/>
      <w:divBdr>
        <w:top w:val="none" w:sz="0" w:space="0" w:color="auto"/>
        <w:left w:val="none" w:sz="0" w:space="0" w:color="auto"/>
        <w:bottom w:val="none" w:sz="0" w:space="0" w:color="auto"/>
        <w:right w:val="none" w:sz="0" w:space="0" w:color="auto"/>
      </w:divBdr>
    </w:div>
    <w:div w:id="170143520">
      <w:bodyDiv w:val="1"/>
      <w:marLeft w:val="0"/>
      <w:marRight w:val="0"/>
      <w:marTop w:val="0"/>
      <w:marBottom w:val="0"/>
      <w:divBdr>
        <w:top w:val="none" w:sz="0" w:space="0" w:color="auto"/>
        <w:left w:val="none" w:sz="0" w:space="0" w:color="auto"/>
        <w:bottom w:val="none" w:sz="0" w:space="0" w:color="auto"/>
        <w:right w:val="none" w:sz="0" w:space="0" w:color="auto"/>
      </w:divBdr>
      <w:divsChild>
        <w:div w:id="1179735453">
          <w:marLeft w:val="0"/>
          <w:marRight w:val="0"/>
          <w:marTop w:val="0"/>
          <w:marBottom w:val="0"/>
          <w:divBdr>
            <w:top w:val="none" w:sz="0" w:space="0" w:color="auto"/>
            <w:left w:val="none" w:sz="0" w:space="0" w:color="auto"/>
            <w:bottom w:val="none" w:sz="0" w:space="0" w:color="auto"/>
            <w:right w:val="none" w:sz="0" w:space="0" w:color="auto"/>
          </w:divBdr>
        </w:div>
      </w:divsChild>
    </w:div>
    <w:div w:id="175845232">
      <w:bodyDiv w:val="1"/>
      <w:marLeft w:val="0"/>
      <w:marRight w:val="0"/>
      <w:marTop w:val="0"/>
      <w:marBottom w:val="0"/>
      <w:divBdr>
        <w:top w:val="none" w:sz="0" w:space="0" w:color="auto"/>
        <w:left w:val="none" w:sz="0" w:space="0" w:color="auto"/>
        <w:bottom w:val="none" w:sz="0" w:space="0" w:color="auto"/>
        <w:right w:val="none" w:sz="0" w:space="0" w:color="auto"/>
      </w:divBdr>
    </w:div>
    <w:div w:id="183708811">
      <w:bodyDiv w:val="1"/>
      <w:marLeft w:val="0"/>
      <w:marRight w:val="0"/>
      <w:marTop w:val="0"/>
      <w:marBottom w:val="0"/>
      <w:divBdr>
        <w:top w:val="none" w:sz="0" w:space="0" w:color="auto"/>
        <w:left w:val="none" w:sz="0" w:space="0" w:color="auto"/>
        <w:bottom w:val="none" w:sz="0" w:space="0" w:color="auto"/>
        <w:right w:val="none" w:sz="0" w:space="0" w:color="auto"/>
      </w:divBdr>
    </w:div>
    <w:div w:id="184829761">
      <w:bodyDiv w:val="1"/>
      <w:marLeft w:val="0"/>
      <w:marRight w:val="0"/>
      <w:marTop w:val="0"/>
      <w:marBottom w:val="0"/>
      <w:divBdr>
        <w:top w:val="none" w:sz="0" w:space="0" w:color="auto"/>
        <w:left w:val="none" w:sz="0" w:space="0" w:color="auto"/>
        <w:bottom w:val="none" w:sz="0" w:space="0" w:color="auto"/>
        <w:right w:val="none" w:sz="0" w:space="0" w:color="auto"/>
      </w:divBdr>
    </w:div>
    <w:div w:id="189338529">
      <w:bodyDiv w:val="1"/>
      <w:marLeft w:val="0"/>
      <w:marRight w:val="0"/>
      <w:marTop w:val="0"/>
      <w:marBottom w:val="0"/>
      <w:divBdr>
        <w:top w:val="none" w:sz="0" w:space="0" w:color="auto"/>
        <w:left w:val="none" w:sz="0" w:space="0" w:color="auto"/>
        <w:bottom w:val="none" w:sz="0" w:space="0" w:color="auto"/>
        <w:right w:val="none" w:sz="0" w:space="0" w:color="auto"/>
      </w:divBdr>
    </w:div>
    <w:div w:id="193930289">
      <w:bodyDiv w:val="1"/>
      <w:marLeft w:val="0"/>
      <w:marRight w:val="0"/>
      <w:marTop w:val="0"/>
      <w:marBottom w:val="0"/>
      <w:divBdr>
        <w:top w:val="none" w:sz="0" w:space="0" w:color="auto"/>
        <w:left w:val="none" w:sz="0" w:space="0" w:color="auto"/>
        <w:bottom w:val="none" w:sz="0" w:space="0" w:color="auto"/>
        <w:right w:val="none" w:sz="0" w:space="0" w:color="auto"/>
      </w:divBdr>
    </w:div>
    <w:div w:id="196889606">
      <w:bodyDiv w:val="1"/>
      <w:marLeft w:val="0"/>
      <w:marRight w:val="0"/>
      <w:marTop w:val="0"/>
      <w:marBottom w:val="0"/>
      <w:divBdr>
        <w:top w:val="none" w:sz="0" w:space="0" w:color="auto"/>
        <w:left w:val="none" w:sz="0" w:space="0" w:color="auto"/>
        <w:bottom w:val="none" w:sz="0" w:space="0" w:color="auto"/>
        <w:right w:val="none" w:sz="0" w:space="0" w:color="auto"/>
      </w:divBdr>
    </w:div>
    <w:div w:id="200289977">
      <w:bodyDiv w:val="1"/>
      <w:marLeft w:val="0"/>
      <w:marRight w:val="0"/>
      <w:marTop w:val="0"/>
      <w:marBottom w:val="0"/>
      <w:divBdr>
        <w:top w:val="none" w:sz="0" w:space="0" w:color="auto"/>
        <w:left w:val="none" w:sz="0" w:space="0" w:color="auto"/>
        <w:bottom w:val="none" w:sz="0" w:space="0" w:color="auto"/>
        <w:right w:val="none" w:sz="0" w:space="0" w:color="auto"/>
      </w:divBdr>
    </w:div>
    <w:div w:id="203298422">
      <w:bodyDiv w:val="1"/>
      <w:marLeft w:val="0"/>
      <w:marRight w:val="0"/>
      <w:marTop w:val="0"/>
      <w:marBottom w:val="0"/>
      <w:divBdr>
        <w:top w:val="none" w:sz="0" w:space="0" w:color="auto"/>
        <w:left w:val="none" w:sz="0" w:space="0" w:color="auto"/>
        <w:bottom w:val="none" w:sz="0" w:space="0" w:color="auto"/>
        <w:right w:val="none" w:sz="0" w:space="0" w:color="auto"/>
      </w:divBdr>
    </w:div>
    <w:div w:id="206182863">
      <w:bodyDiv w:val="1"/>
      <w:marLeft w:val="0"/>
      <w:marRight w:val="0"/>
      <w:marTop w:val="0"/>
      <w:marBottom w:val="0"/>
      <w:divBdr>
        <w:top w:val="none" w:sz="0" w:space="0" w:color="auto"/>
        <w:left w:val="none" w:sz="0" w:space="0" w:color="auto"/>
        <w:bottom w:val="none" w:sz="0" w:space="0" w:color="auto"/>
        <w:right w:val="none" w:sz="0" w:space="0" w:color="auto"/>
      </w:divBdr>
    </w:div>
    <w:div w:id="231425993">
      <w:bodyDiv w:val="1"/>
      <w:marLeft w:val="0"/>
      <w:marRight w:val="0"/>
      <w:marTop w:val="0"/>
      <w:marBottom w:val="0"/>
      <w:divBdr>
        <w:top w:val="none" w:sz="0" w:space="0" w:color="auto"/>
        <w:left w:val="none" w:sz="0" w:space="0" w:color="auto"/>
        <w:bottom w:val="none" w:sz="0" w:space="0" w:color="auto"/>
        <w:right w:val="none" w:sz="0" w:space="0" w:color="auto"/>
      </w:divBdr>
    </w:div>
    <w:div w:id="231475460">
      <w:bodyDiv w:val="1"/>
      <w:marLeft w:val="0"/>
      <w:marRight w:val="0"/>
      <w:marTop w:val="0"/>
      <w:marBottom w:val="0"/>
      <w:divBdr>
        <w:top w:val="none" w:sz="0" w:space="0" w:color="auto"/>
        <w:left w:val="none" w:sz="0" w:space="0" w:color="auto"/>
        <w:bottom w:val="none" w:sz="0" w:space="0" w:color="auto"/>
        <w:right w:val="none" w:sz="0" w:space="0" w:color="auto"/>
      </w:divBdr>
      <w:divsChild>
        <w:div w:id="571161021">
          <w:marLeft w:val="0"/>
          <w:marRight w:val="0"/>
          <w:marTop w:val="0"/>
          <w:marBottom w:val="0"/>
          <w:divBdr>
            <w:top w:val="none" w:sz="0" w:space="0" w:color="auto"/>
            <w:left w:val="none" w:sz="0" w:space="0" w:color="auto"/>
            <w:bottom w:val="none" w:sz="0" w:space="0" w:color="auto"/>
            <w:right w:val="none" w:sz="0" w:space="0" w:color="auto"/>
          </w:divBdr>
        </w:div>
      </w:divsChild>
    </w:div>
    <w:div w:id="232129111">
      <w:bodyDiv w:val="1"/>
      <w:marLeft w:val="0"/>
      <w:marRight w:val="0"/>
      <w:marTop w:val="0"/>
      <w:marBottom w:val="0"/>
      <w:divBdr>
        <w:top w:val="none" w:sz="0" w:space="0" w:color="auto"/>
        <w:left w:val="none" w:sz="0" w:space="0" w:color="auto"/>
        <w:bottom w:val="none" w:sz="0" w:space="0" w:color="auto"/>
        <w:right w:val="none" w:sz="0" w:space="0" w:color="auto"/>
      </w:divBdr>
    </w:div>
    <w:div w:id="248539139">
      <w:bodyDiv w:val="1"/>
      <w:marLeft w:val="0"/>
      <w:marRight w:val="0"/>
      <w:marTop w:val="0"/>
      <w:marBottom w:val="0"/>
      <w:divBdr>
        <w:top w:val="none" w:sz="0" w:space="0" w:color="auto"/>
        <w:left w:val="none" w:sz="0" w:space="0" w:color="auto"/>
        <w:bottom w:val="none" w:sz="0" w:space="0" w:color="auto"/>
        <w:right w:val="none" w:sz="0" w:space="0" w:color="auto"/>
      </w:divBdr>
    </w:div>
    <w:div w:id="254945213">
      <w:bodyDiv w:val="1"/>
      <w:marLeft w:val="0"/>
      <w:marRight w:val="0"/>
      <w:marTop w:val="0"/>
      <w:marBottom w:val="0"/>
      <w:divBdr>
        <w:top w:val="none" w:sz="0" w:space="0" w:color="auto"/>
        <w:left w:val="none" w:sz="0" w:space="0" w:color="auto"/>
        <w:bottom w:val="none" w:sz="0" w:space="0" w:color="auto"/>
        <w:right w:val="none" w:sz="0" w:space="0" w:color="auto"/>
      </w:divBdr>
    </w:div>
    <w:div w:id="269895307">
      <w:bodyDiv w:val="1"/>
      <w:marLeft w:val="0"/>
      <w:marRight w:val="0"/>
      <w:marTop w:val="0"/>
      <w:marBottom w:val="0"/>
      <w:divBdr>
        <w:top w:val="none" w:sz="0" w:space="0" w:color="auto"/>
        <w:left w:val="none" w:sz="0" w:space="0" w:color="auto"/>
        <w:bottom w:val="none" w:sz="0" w:space="0" w:color="auto"/>
        <w:right w:val="none" w:sz="0" w:space="0" w:color="auto"/>
      </w:divBdr>
    </w:div>
    <w:div w:id="277101152">
      <w:bodyDiv w:val="1"/>
      <w:marLeft w:val="0"/>
      <w:marRight w:val="0"/>
      <w:marTop w:val="0"/>
      <w:marBottom w:val="0"/>
      <w:divBdr>
        <w:top w:val="none" w:sz="0" w:space="0" w:color="auto"/>
        <w:left w:val="none" w:sz="0" w:space="0" w:color="auto"/>
        <w:bottom w:val="none" w:sz="0" w:space="0" w:color="auto"/>
        <w:right w:val="none" w:sz="0" w:space="0" w:color="auto"/>
      </w:divBdr>
    </w:div>
    <w:div w:id="279000056">
      <w:bodyDiv w:val="1"/>
      <w:marLeft w:val="0"/>
      <w:marRight w:val="0"/>
      <w:marTop w:val="0"/>
      <w:marBottom w:val="0"/>
      <w:divBdr>
        <w:top w:val="none" w:sz="0" w:space="0" w:color="auto"/>
        <w:left w:val="none" w:sz="0" w:space="0" w:color="auto"/>
        <w:bottom w:val="none" w:sz="0" w:space="0" w:color="auto"/>
        <w:right w:val="none" w:sz="0" w:space="0" w:color="auto"/>
      </w:divBdr>
    </w:div>
    <w:div w:id="282004123">
      <w:bodyDiv w:val="1"/>
      <w:marLeft w:val="0"/>
      <w:marRight w:val="0"/>
      <w:marTop w:val="0"/>
      <w:marBottom w:val="0"/>
      <w:divBdr>
        <w:top w:val="none" w:sz="0" w:space="0" w:color="auto"/>
        <w:left w:val="none" w:sz="0" w:space="0" w:color="auto"/>
        <w:bottom w:val="none" w:sz="0" w:space="0" w:color="auto"/>
        <w:right w:val="none" w:sz="0" w:space="0" w:color="auto"/>
      </w:divBdr>
    </w:div>
    <w:div w:id="289827083">
      <w:bodyDiv w:val="1"/>
      <w:marLeft w:val="0"/>
      <w:marRight w:val="0"/>
      <w:marTop w:val="0"/>
      <w:marBottom w:val="0"/>
      <w:divBdr>
        <w:top w:val="none" w:sz="0" w:space="0" w:color="auto"/>
        <w:left w:val="none" w:sz="0" w:space="0" w:color="auto"/>
        <w:bottom w:val="none" w:sz="0" w:space="0" w:color="auto"/>
        <w:right w:val="none" w:sz="0" w:space="0" w:color="auto"/>
      </w:divBdr>
    </w:div>
    <w:div w:id="295070529">
      <w:bodyDiv w:val="1"/>
      <w:marLeft w:val="0"/>
      <w:marRight w:val="0"/>
      <w:marTop w:val="0"/>
      <w:marBottom w:val="0"/>
      <w:divBdr>
        <w:top w:val="none" w:sz="0" w:space="0" w:color="auto"/>
        <w:left w:val="none" w:sz="0" w:space="0" w:color="auto"/>
        <w:bottom w:val="none" w:sz="0" w:space="0" w:color="auto"/>
        <w:right w:val="none" w:sz="0" w:space="0" w:color="auto"/>
      </w:divBdr>
    </w:div>
    <w:div w:id="295792331">
      <w:bodyDiv w:val="1"/>
      <w:marLeft w:val="0"/>
      <w:marRight w:val="0"/>
      <w:marTop w:val="0"/>
      <w:marBottom w:val="0"/>
      <w:divBdr>
        <w:top w:val="none" w:sz="0" w:space="0" w:color="auto"/>
        <w:left w:val="none" w:sz="0" w:space="0" w:color="auto"/>
        <w:bottom w:val="none" w:sz="0" w:space="0" w:color="auto"/>
        <w:right w:val="none" w:sz="0" w:space="0" w:color="auto"/>
      </w:divBdr>
    </w:div>
    <w:div w:id="297489261">
      <w:bodyDiv w:val="1"/>
      <w:marLeft w:val="0"/>
      <w:marRight w:val="0"/>
      <w:marTop w:val="0"/>
      <w:marBottom w:val="0"/>
      <w:divBdr>
        <w:top w:val="none" w:sz="0" w:space="0" w:color="auto"/>
        <w:left w:val="none" w:sz="0" w:space="0" w:color="auto"/>
        <w:bottom w:val="none" w:sz="0" w:space="0" w:color="auto"/>
        <w:right w:val="none" w:sz="0" w:space="0" w:color="auto"/>
      </w:divBdr>
    </w:div>
    <w:div w:id="303318932">
      <w:bodyDiv w:val="1"/>
      <w:marLeft w:val="0"/>
      <w:marRight w:val="0"/>
      <w:marTop w:val="0"/>
      <w:marBottom w:val="0"/>
      <w:divBdr>
        <w:top w:val="none" w:sz="0" w:space="0" w:color="auto"/>
        <w:left w:val="none" w:sz="0" w:space="0" w:color="auto"/>
        <w:bottom w:val="none" w:sz="0" w:space="0" w:color="auto"/>
        <w:right w:val="none" w:sz="0" w:space="0" w:color="auto"/>
      </w:divBdr>
    </w:div>
    <w:div w:id="314535693">
      <w:bodyDiv w:val="1"/>
      <w:marLeft w:val="0"/>
      <w:marRight w:val="0"/>
      <w:marTop w:val="0"/>
      <w:marBottom w:val="0"/>
      <w:divBdr>
        <w:top w:val="none" w:sz="0" w:space="0" w:color="auto"/>
        <w:left w:val="none" w:sz="0" w:space="0" w:color="auto"/>
        <w:bottom w:val="none" w:sz="0" w:space="0" w:color="auto"/>
        <w:right w:val="none" w:sz="0" w:space="0" w:color="auto"/>
      </w:divBdr>
    </w:div>
    <w:div w:id="315496671">
      <w:bodyDiv w:val="1"/>
      <w:marLeft w:val="0"/>
      <w:marRight w:val="0"/>
      <w:marTop w:val="0"/>
      <w:marBottom w:val="0"/>
      <w:divBdr>
        <w:top w:val="none" w:sz="0" w:space="0" w:color="auto"/>
        <w:left w:val="none" w:sz="0" w:space="0" w:color="auto"/>
        <w:bottom w:val="none" w:sz="0" w:space="0" w:color="auto"/>
        <w:right w:val="none" w:sz="0" w:space="0" w:color="auto"/>
      </w:divBdr>
    </w:div>
    <w:div w:id="315689786">
      <w:bodyDiv w:val="1"/>
      <w:marLeft w:val="0"/>
      <w:marRight w:val="0"/>
      <w:marTop w:val="0"/>
      <w:marBottom w:val="0"/>
      <w:divBdr>
        <w:top w:val="none" w:sz="0" w:space="0" w:color="auto"/>
        <w:left w:val="none" w:sz="0" w:space="0" w:color="auto"/>
        <w:bottom w:val="none" w:sz="0" w:space="0" w:color="auto"/>
        <w:right w:val="none" w:sz="0" w:space="0" w:color="auto"/>
      </w:divBdr>
    </w:div>
    <w:div w:id="322052447">
      <w:bodyDiv w:val="1"/>
      <w:marLeft w:val="0"/>
      <w:marRight w:val="0"/>
      <w:marTop w:val="0"/>
      <w:marBottom w:val="0"/>
      <w:divBdr>
        <w:top w:val="none" w:sz="0" w:space="0" w:color="auto"/>
        <w:left w:val="none" w:sz="0" w:space="0" w:color="auto"/>
        <w:bottom w:val="none" w:sz="0" w:space="0" w:color="auto"/>
        <w:right w:val="none" w:sz="0" w:space="0" w:color="auto"/>
      </w:divBdr>
    </w:div>
    <w:div w:id="323582194">
      <w:bodyDiv w:val="1"/>
      <w:marLeft w:val="0"/>
      <w:marRight w:val="0"/>
      <w:marTop w:val="0"/>
      <w:marBottom w:val="0"/>
      <w:divBdr>
        <w:top w:val="none" w:sz="0" w:space="0" w:color="auto"/>
        <w:left w:val="none" w:sz="0" w:space="0" w:color="auto"/>
        <w:bottom w:val="none" w:sz="0" w:space="0" w:color="auto"/>
        <w:right w:val="none" w:sz="0" w:space="0" w:color="auto"/>
      </w:divBdr>
    </w:div>
    <w:div w:id="326640316">
      <w:bodyDiv w:val="1"/>
      <w:marLeft w:val="0"/>
      <w:marRight w:val="0"/>
      <w:marTop w:val="0"/>
      <w:marBottom w:val="0"/>
      <w:divBdr>
        <w:top w:val="none" w:sz="0" w:space="0" w:color="auto"/>
        <w:left w:val="none" w:sz="0" w:space="0" w:color="auto"/>
        <w:bottom w:val="none" w:sz="0" w:space="0" w:color="auto"/>
        <w:right w:val="none" w:sz="0" w:space="0" w:color="auto"/>
      </w:divBdr>
    </w:div>
    <w:div w:id="331687960">
      <w:bodyDiv w:val="1"/>
      <w:marLeft w:val="0"/>
      <w:marRight w:val="0"/>
      <w:marTop w:val="0"/>
      <w:marBottom w:val="0"/>
      <w:divBdr>
        <w:top w:val="none" w:sz="0" w:space="0" w:color="auto"/>
        <w:left w:val="none" w:sz="0" w:space="0" w:color="auto"/>
        <w:bottom w:val="none" w:sz="0" w:space="0" w:color="auto"/>
        <w:right w:val="none" w:sz="0" w:space="0" w:color="auto"/>
      </w:divBdr>
    </w:div>
    <w:div w:id="339622413">
      <w:bodyDiv w:val="1"/>
      <w:marLeft w:val="0"/>
      <w:marRight w:val="0"/>
      <w:marTop w:val="0"/>
      <w:marBottom w:val="0"/>
      <w:divBdr>
        <w:top w:val="none" w:sz="0" w:space="0" w:color="auto"/>
        <w:left w:val="none" w:sz="0" w:space="0" w:color="auto"/>
        <w:bottom w:val="none" w:sz="0" w:space="0" w:color="auto"/>
        <w:right w:val="none" w:sz="0" w:space="0" w:color="auto"/>
      </w:divBdr>
    </w:div>
    <w:div w:id="343633801">
      <w:bodyDiv w:val="1"/>
      <w:marLeft w:val="0"/>
      <w:marRight w:val="0"/>
      <w:marTop w:val="0"/>
      <w:marBottom w:val="0"/>
      <w:divBdr>
        <w:top w:val="none" w:sz="0" w:space="0" w:color="auto"/>
        <w:left w:val="none" w:sz="0" w:space="0" w:color="auto"/>
        <w:bottom w:val="none" w:sz="0" w:space="0" w:color="auto"/>
        <w:right w:val="none" w:sz="0" w:space="0" w:color="auto"/>
      </w:divBdr>
    </w:div>
    <w:div w:id="348994506">
      <w:bodyDiv w:val="1"/>
      <w:marLeft w:val="0"/>
      <w:marRight w:val="0"/>
      <w:marTop w:val="0"/>
      <w:marBottom w:val="0"/>
      <w:divBdr>
        <w:top w:val="none" w:sz="0" w:space="0" w:color="auto"/>
        <w:left w:val="none" w:sz="0" w:space="0" w:color="auto"/>
        <w:bottom w:val="none" w:sz="0" w:space="0" w:color="auto"/>
        <w:right w:val="none" w:sz="0" w:space="0" w:color="auto"/>
      </w:divBdr>
    </w:div>
    <w:div w:id="359555815">
      <w:bodyDiv w:val="1"/>
      <w:marLeft w:val="0"/>
      <w:marRight w:val="0"/>
      <w:marTop w:val="0"/>
      <w:marBottom w:val="0"/>
      <w:divBdr>
        <w:top w:val="none" w:sz="0" w:space="0" w:color="auto"/>
        <w:left w:val="none" w:sz="0" w:space="0" w:color="auto"/>
        <w:bottom w:val="none" w:sz="0" w:space="0" w:color="auto"/>
        <w:right w:val="none" w:sz="0" w:space="0" w:color="auto"/>
      </w:divBdr>
    </w:div>
    <w:div w:id="360858527">
      <w:bodyDiv w:val="1"/>
      <w:marLeft w:val="0"/>
      <w:marRight w:val="0"/>
      <w:marTop w:val="0"/>
      <w:marBottom w:val="0"/>
      <w:divBdr>
        <w:top w:val="none" w:sz="0" w:space="0" w:color="auto"/>
        <w:left w:val="none" w:sz="0" w:space="0" w:color="auto"/>
        <w:bottom w:val="none" w:sz="0" w:space="0" w:color="auto"/>
        <w:right w:val="none" w:sz="0" w:space="0" w:color="auto"/>
      </w:divBdr>
    </w:div>
    <w:div w:id="368145495">
      <w:bodyDiv w:val="1"/>
      <w:marLeft w:val="0"/>
      <w:marRight w:val="0"/>
      <w:marTop w:val="0"/>
      <w:marBottom w:val="0"/>
      <w:divBdr>
        <w:top w:val="none" w:sz="0" w:space="0" w:color="auto"/>
        <w:left w:val="none" w:sz="0" w:space="0" w:color="auto"/>
        <w:bottom w:val="none" w:sz="0" w:space="0" w:color="auto"/>
        <w:right w:val="none" w:sz="0" w:space="0" w:color="auto"/>
      </w:divBdr>
    </w:div>
    <w:div w:id="388965884">
      <w:bodyDiv w:val="1"/>
      <w:marLeft w:val="0"/>
      <w:marRight w:val="0"/>
      <w:marTop w:val="0"/>
      <w:marBottom w:val="0"/>
      <w:divBdr>
        <w:top w:val="none" w:sz="0" w:space="0" w:color="auto"/>
        <w:left w:val="none" w:sz="0" w:space="0" w:color="auto"/>
        <w:bottom w:val="none" w:sz="0" w:space="0" w:color="auto"/>
        <w:right w:val="none" w:sz="0" w:space="0" w:color="auto"/>
      </w:divBdr>
    </w:div>
    <w:div w:id="406223562">
      <w:bodyDiv w:val="1"/>
      <w:marLeft w:val="0"/>
      <w:marRight w:val="0"/>
      <w:marTop w:val="0"/>
      <w:marBottom w:val="0"/>
      <w:divBdr>
        <w:top w:val="none" w:sz="0" w:space="0" w:color="auto"/>
        <w:left w:val="none" w:sz="0" w:space="0" w:color="auto"/>
        <w:bottom w:val="none" w:sz="0" w:space="0" w:color="auto"/>
        <w:right w:val="none" w:sz="0" w:space="0" w:color="auto"/>
      </w:divBdr>
    </w:div>
    <w:div w:id="429130155">
      <w:bodyDiv w:val="1"/>
      <w:marLeft w:val="0"/>
      <w:marRight w:val="0"/>
      <w:marTop w:val="0"/>
      <w:marBottom w:val="0"/>
      <w:divBdr>
        <w:top w:val="none" w:sz="0" w:space="0" w:color="auto"/>
        <w:left w:val="none" w:sz="0" w:space="0" w:color="auto"/>
        <w:bottom w:val="none" w:sz="0" w:space="0" w:color="auto"/>
        <w:right w:val="none" w:sz="0" w:space="0" w:color="auto"/>
      </w:divBdr>
    </w:div>
    <w:div w:id="434790865">
      <w:bodyDiv w:val="1"/>
      <w:marLeft w:val="0"/>
      <w:marRight w:val="0"/>
      <w:marTop w:val="0"/>
      <w:marBottom w:val="0"/>
      <w:divBdr>
        <w:top w:val="none" w:sz="0" w:space="0" w:color="auto"/>
        <w:left w:val="none" w:sz="0" w:space="0" w:color="auto"/>
        <w:bottom w:val="none" w:sz="0" w:space="0" w:color="auto"/>
        <w:right w:val="none" w:sz="0" w:space="0" w:color="auto"/>
      </w:divBdr>
    </w:div>
    <w:div w:id="435172417">
      <w:bodyDiv w:val="1"/>
      <w:marLeft w:val="0"/>
      <w:marRight w:val="0"/>
      <w:marTop w:val="0"/>
      <w:marBottom w:val="0"/>
      <w:divBdr>
        <w:top w:val="none" w:sz="0" w:space="0" w:color="auto"/>
        <w:left w:val="none" w:sz="0" w:space="0" w:color="auto"/>
        <w:bottom w:val="none" w:sz="0" w:space="0" w:color="auto"/>
        <w:right w:val="none" w:sz="0" w:space="0" w:color="auto"/>
      </w:divBdr>
    </w:div>
    <w:div w:id="462238038">
      <w:bodyDiv w:val="1"/>
      <w:marLeft w:val="0"/>
      <w:marRight w:val="0"/>
      <w:marTop w:val="0"/>
      <w:marBottom w:val="0"/>
      <w:divBdr>
        <w:top w:val="none" w:sz="0" w:space="0" w:color="auto"/>
        <w:left w:val="none" w:sz="0" w:space="0" w:color="auto"/>
        <w:bottom w:val="none" w:sz="0" w:space="0" w:color="auto"/>
        <w:right w:val="none" w:sz="0" w:space="0" w:color="auto"/>
      </w:divBdr>
    </w:div>
    <w:div w:id="464739855">
      <w:bodyDiv w:val="1"/>
      <w:marLeft w:val="0"/>
      <w:marRight w:val="0"/>
      <w:marTop w:val="0"/>
      <w:marBottom w:val="0"/>
      <w:divBdr>
        <w:top w:val="none" w:sz="0" w:space="0" w:color="auto"/>
        <w:left w:val="none" w:sz="0" w:space="0" w:color="auto"/>
        <w:bottom w:val="none" w:sz="0" w:space="0" w:color="auto"/>
        <w:right w:val="none" w:sz="0" w:space="0" w:color="auto"/>
      </w:divBdr>
    </w:div>
    <w:div w:id="478420283">
      <w:bodyDiv w:val="1"/>
      <w:marLeft w:val="0"/>
      <w:marRight w:val="0"/>
      <w:marTop w:val="0"/>
      <w:marBottom w:val="0"/>
      <w:divBdr>
        <w:top w:val="none" w:sz="0" w:space="0" w:color="auto"/>
        <w:left w:val="none" w:sz="0" w:space="0" w:color="auto"/>
        <w:bottom w:val="none" w:sz="0" w:space="0" w:color="auto"/>
        <w:right w:val="none" w:sz="0" w:space="0" w:color="auto"/>
      </w:divBdr>
    </w:div>
    <w:div w:id="478694588">
      <w:bodyDiv w:val="1"/>
      <w:marLeft w:val="0"/>
      <w:marRight w:val="0"/>
      <w:marTop w:val="0"/>
      <w:marBottom w:val="0"/>
      <w:divBdr>
        <w:top w:val="none" w:sz="0" w:space="0" w:color="auto"/>
        <w:left w:val="none" w:sz="0" w:space="0" w:color="auto"/>
        <w:bottom w:val="none" w:sz="0" w:space="0" w:color="auto"/>
        <w:right w:val="none" w:sz="0" w:space="0" w:color="auto"/>
      </w:divBdr>
    </w:div>
    <w:div w:id="484053467">
      <w:bodyDiv w:val="1"/>
      <w:marLeft w:val="0"/>
      <w:marRight w:val="0"/>
      <w:marTop w:val="0"/>
      <w:marBottom w:val="0"/>
      <w:divBdr>
        <w:top w:val="none" w:sz="0" w:space="0" w:color="auto"/>
        <w:left w:val="none" w:sz="0" w:space="0" w:color="auto"/>
        <w:bottom w:val="none" w:sz="0" w:space="0" w:color="auto"/>
        <w:right w:val="none" w:sz="0" w:space="0" w:color="auto"/>
      </w:divBdr>
    </w:div>
    <w:div w:id="495534460">
      <w:bodyDiv w:val="1"/>
      <w:marLeft w:val="0"/>
      <w:marRight w:val="0"/>
      <w:marTop w:val="0"/>
      <w:marBottom w:val="0"/>
      <w:divBdr>
        <w:top w:val="none" w:sz="0" w:space="0" w:color="auto"/>
        <w:left w:val="none" w:sz="0" w:space="0" w:color="auto"/>
        <w:bottom w:val="none" w:sz="0" w:space="0" w:color="auto"/>
        <w:right w:val="none" w:sz="0" w:space="0" w:color="auto"/>
      </w:divBdr>
    </w:div>
    <w:div w:id="512771237">
      <w:bodyDiv w:val="1"/>
      <w:marLeft w:val="0"/>
      <w:marRight w:val="0"/>
      <w:marTop w:val="0"/>
      <w:marBottom w:val="0"/>
      <w:divBdr>
        <w:top w:val="none" w:sz="0" w:space="0" w:color="auto"/>
        <w:left w:val="none" w:sz="0" w:space="0" w:color="auto"/>
        <w:bottom w:val="none" w:sz="0" w:space="0" w:color="auto"/>
        <w:right w:val="none" w:sz="0" w:space="0" w:color="auto"/>
      </w:divBdr>
    </w:div>
    <w:div w:id="522204389">
      <w:bodyDiv w:val="1"/>
      <w:marLeft w:val="0"/>
      <w:marRight w:val="0"/>
      <w:marTop w:val="0"/>
      <w:marBottom w:val="0"/>
      <w:divBdr>
        <w:top w:val="none" w:sz="0" w:space="0" w:color="auto"/>
        <w:left w:val="none" w:sz="0" w:space="0" w:color="auto"/>
        <w:bottom w:val="none" w:sz="0" w:space="0" w:color="auto"/>
        <w:right w:val="none" w:sz="0" w:space="0" w:color="auto"/>
      </w:divBdr>
    </w:div>
    <w:div w:id="535823008">
      <w:bodyDiv w:val="1"/>
      <w:marLeft w:val="0"/>
      <w:marRight w:val="0"/>
      <w:marTop w:val="0"/>
      <w:marBottom w:val="0"/>
      <w:divBdr>
        <w:top w:val="none" w:sz="0" w:space="0" w:color="auto"/>
        <w:left w:val="none" w:sz="0" w:space="0" w:color="auto"/>
        <w:bottom w:val="none" w:sz="0" w:space="0" w:color="auto"/>
        <w:right w:val="none" w:sz="0" w:space="0" w:color="auto"/>
      </w:divBdr>
    </w:div>
    <w:div w:id="550651789">
      <w:bodyDiv w:val="1"/>
      <w:marLeft w:val="0"/>
      <w:marRight w:val="0"/>
      <w:marTop w:val="0"/>
      <w:marBottom w:val="0"/>
      <w:divBdr>
        <w:top w:val="none" w:sz="0" w:space="0" w:color="auto"/>
        <w:left w:val="none" w:sz="0" w:space="0" w:color="auto"/>
        <w:bottom w:val="none" w:sz="0" w:space="0" w:color="auto"/>
        <w:right w:val="none" w:sz="0" w:space="0" w:color="auto"/>
      </w:divBdr>
      <w:divsChild>
        <w:div w:id="1933587754">
          <w:marLeft w:val="0"/>
          <w:marRight w:val="0"/>
          <w:marTop w:val="0"/>
          <w:marBottom w:val="0"/>
          <w:divBdr>
            <w:top w:val="none" w:sz="0" w:space="0" w:color="auto"/>
            <w:left w:val="none" w:sz="0" w:space="0" w:color="auto"/>
            <w:bottom w:val="none" w:sz="0" w:space="0" w:color="auto"/>
            <w:right w:val="none" w:sz="0" w:space="0" w:color="auto"/>
          </w:divBdr>
        </w:div>
      </w:divsChild>
    </w:div>
    <w:div w:id="552546961">
      <w:bodyDiv w:val="1"/>
      <w:marLeft w:val="0"/>
      <w:marRight w:val="0"/>
      <w:marTop w:val="0"/>
      <w:marBottom w:val="0"/>
      <w:divBdr>
        <w:top w:val="none" w:sz="0" w:space="0" w:color="auto"/>
        <w:left w:val="none" w:sz="0" w:space="0" w:color="auto"/>
        <w:bottom w:val="none" w:sz="0" w:space="0" w:color="auto"/>
        <w:right w:val="none" w:sz="0" w:space="0" w:color="auto"/>
      </w:divBdr>
    </w:div>
    <w:div w:id="560675643">
      <w:bodyDiv w:val="1"/>
      <w:marLeft w:val="0"/>
      <w:marRight w:val="0"/>
      <w:marTop w:val="0"/>
      <w:marBottom w:val="0"/>
      <w:divBdr>
        <w:top w:val="none" w:sz="0" w:space="0" w:color="auto"/>
        <w:left w:val="none" w:sz="0" w:space="0" w:color="auto"/>
        <w:bottom w:val="none" w:sz="0" w:space="0" w:color="auto"/>
        <w:right w:val="none" w:sz="0" w:space="0" w:color="auto"/>
      </w:divBdr>
    </w:div>
    <w:div w:id="568927554">
      <w:bodyDiv w:val="1"/>
      <w:marLeft w:val="0"/>
      <w:marRight w:val="0"/>
      <w:marTop w:val="0"/>
      <w:marBottom w:val="0"/>
      <w:divBdr>
        <w:top w:val="none" w:sz="0" w:space="0" w:color="auto"/>
        <w:left w:val="none" w:sz="0" w:space="0" w:color="auto"/>
        <w:bottom w:val="none" w:sz="0" w:space="0" w:color="auto"/>
        <w:right w:val="none" w:sz="0" w:space="0" w:color="auto"/>
      </w:divBdr>
    </w:div>
    <w:div w:id="577714888">
      <w:bodyDiv w:val="1"/>
      <w:marLeft w:val="0"/>
      <w:marRight w:val="0"/>
      <w:marTop w:val="0"/>
      <w:marBottom w:val="0"/>
      <w:divBdr>
        <w:top w:val="none" w:sz="0" w:space="0" w:color="auto"/>
        <w:left w:val="none" w:sz="0" w:space="0" w:color="auto"/>
        <w:bottom w:val="none" w:sz="0" w:space="0" w:color="auto"/>
        <w:right w:val="none" w:sz="0" w:space="0" w:color="auto"/>
      </w:divBdr>
    </w:div>
    <w:div w:id="578559718">
      <w:bodyDiv w:val="1"/>
      <w:marLeft w:val="0"/>
      <w:marRight w:val="0"/>
      <w:marTop w:val="0"/>
      <w:marBottom w:val="0"/>
      <w:divBdr>
        <w:top w:val="none" w:sz="0" w:space="0" w:color="auto"/>
        <w:left w:val="none" w:sz="0" w:space="0" w:color="auto"/>
        <w:bottom w:val="none" w:sz="0" w:space="0" w:color="auto"/>
        <w:right w:val="none" w:sz="0" w:space="0" w:color="auto"/>
      </w:divBdr>
    </w:div>
    <w:div w:id="593586301">
      <w:bodyDiv w:val="1"/>
      <w:marLeft w:val="0"/>
      <w:marRight w:val="0"/>
      <w:marTop w:val="0"/>
      <w:marBottom w:val="0"/>
      <w:divBdr>
        <w:top w:val="none" w:sz="0" w:space="0" w:color="auto"/>
        <w:left w:val="none" w:sz="0" w:space="0" w:color="auto"/>
        <w:bottom w:val="none" w:sz="0" w:space="0" w:color="auto"/>
        <w:right w:val="none" w:sz="0" w:space="0" w:color="auto"/>
      </w:divBdr>
    </w:div>
    <w:div w:id="609582514">
      <w:bodyDiv w:val="1"/>
      <w:marLeft w:val="0"/>
      <w:marRight w:val="0"/>
      <w:marTop w:val="0"/>
      <w:marBottom w:val="0"/>
      <w:divBdr>
        <w:top w:val="none" w:sz="0" w:space="0" w:color="auto"/>
        <w:left w:val="none" w:sz="0" w:space="0" w:color="auto"/>
        <w:bottom w:val="none" w:sz="0" w:space="0" w:color="auto"/>
        <w:right w:val="none" w:sz="0" w:space="0" w:color="auto"/>
      </w:divBdr>
    </w:div>
    <w:div w:id="623737739">
      <w:bodyDiv w:val="1"/>
      <w:marLeft w:val="0"/>
      <w:marRight w:val="0"/>
      <w:marTop w:val="0"/>
      <w:marBottom w:val="0"/>
      <w:divBdr>
        <w:top w:val="none" w:sz="0" w:space="0" w:color="auto"/>
        <w:left w:val="none" w:sz="0" w:space="0" w:color="auto"/>
        <w:bottom w:val="none" w:sz="0" w:space="0" w:color="auto"/>
        <w:right w:val="none" w:sz="0" w:space="0" w:color="auto"/>
      </w:divBdr>
      <w:divsChild>
        <w:div w:id="1957590656">
          <w:marLeft w:val="547"/>
          <w:marRight w:val="0"/>
          <w:marTop w:val="0"/>
          <w:marBottom w:val="0"/>
          <w:divBdr>
            <w:top w:val="none" w:sz="0" w:space="0" w:color="auto"/>
            <w:left w:val="none" w:sz="0" w:space="0" w:color="auto"/>
            <w:bottom w:val="none" w:sz="0" w:space="0" w:color="auto"/>
            <w:right w:val="none" w:sz="0" w:space="0" w:color="auto"/>
          </w:divBdr>
        </w:div>
        <w:div w:id="740444211">
          <w:marLeft w:val="547"/>
          <w:marRight w:val="0"/>
          <w:marTop w:val="0"/>
          <w:marBottom w:val="0"/>
          <w:divBdr>
            <w:top w:val="none" w:sz="0" w:space="0" w:color="auto"/>
            <w:left w:val="none" w:sz="0" w:space="0" w:color="auto"/>
            <w:bottom w:val="none" w:sz="0" w:space="0" w:color="auto"/>
            <w:right w:val="none" w:sz="0" w:space="0" w:color="auto"/>
          </w:divBdr>
        </w:div>
        <w:div w:id="1931617646">
          <w:marLeft w:val="547"/>
          <w:marRight w:val="0"/>
          <w:marTop w:val="0"/>
          <w:marBottom w:val="0"/>
          <w:divBdr>
            <w:top w:val="none" w:sz="0" w:space="0" w:color="auto"/>
            <w:left w:val="none" w:sz="0" w:space="0" w:color="auto"/>
            <w:bottom w:val="none" w:sz="0" w:space="0" w:color="auto"/>
            <w:right w:val="none" w:sz="0" w:space="0" w:color="auto"/>
          </w:divBdr>
        </w:div>
        <w:div w:id="1401364963">
          <w:marLeft w:val="547"/>
          <w:marRight w:val="0"/>
          <w:marTop w:val="0"/>
          <w:marBottom w:val="0"/>
          <w:divBdr>
            <w:top w:val="none" w:sz="0" w:space="0" w:color="auto"/>
            <w:left w:val="none" w:sz="0" w:space="0" w:color="auto"/>
            <w:bottom w:val="none" w:sz="0" w:space="0" w:color="auto"/>
            <w:right w:val="none" w:sz="0" w:space="0" w:color="auto"/>
          </w:divBdr>
        </w:div>
        <w:div w:id="1752503644">
          <w:marLeft w:val="547"/>
          <w:marRight w:val="0"/>
          <w:marTop w:val="0"/>
          <w:marBottom w:val="0"/>
          <w:divBdr>
            <w:top w:val="none" w:sz="0" w:space="0" w:color="auto"/>
            <w:left w:val="none" w:sz="0" w:space="0" w:color="auto"/>
            <w:bottom w:val="none" w:sz="0" w:space="0" w:color="auto"/>
            <w:right w:val="none" w:sz="0" w:space="0" w:color="auto"/>
          </w:divBdr>
        </w:div>
        <w:div w:id="1573467765">
          <w:marLeft w:val="547"/>
          <w:marRight w:val="0"/>
          <w:marTop w:val="0"/>
          <w:marBottom w:val="0"/>
          <w:divBdr>
            <w:top w:val="none" w:sz="0" w:space="0" w:color="auto"/>
            <w:left w:val="none" w:sz="0" w:space="0" w:color="auto"/>
            <w:bottom w:val="none" w:sz="0" w:space="0" w:color="auto"/>
            <w:right w:val="none" w:sz="0" w:space="0" w:color="auto"/>
          </w:divBdr>
        </w:div>
        <w:div w:id="397899982">
          <w:marLeft w:val="547"/>
          <w:marRight w:val="0"/>
          <w:marTop w:val="0"/>
          <w:marBottom w:val="0"/>
          <w:divBdr>
            <w:top w:val="none" w:sz="0" w:space="0" w:color="auto"/>
            <w:left w:val="none" w:sz="0" w:space="0" w:color="auto"/>
            <w:bottom w:val="none" w:sz="0" w:space="0" w:color="auto"/>
            <w:right w:val="none" w:sz="0" w:space="0" w:color="auto"/>
          </w:divBdr>
        </w:div>
        <w:div w:id="428353205">
          <w:marLeft w:val="547"/>
          <w:marRight w:val="0"/>
          <w:marTop w:val="0"/>
          <w:marBottom w:val="0"/>
          <w:divBdr>
            <w:top w:val="none" w:sz="0" w:space="0" w:color="auto"/>
            <w:left w:val="none" w:sz="0" w:space="0" w:color="auto"/>
            <w:bottom w:val="none" w:sz="0" w:space="0" w:color="auto"/>
            <w:right w:val="none" w:sz="0" w:space="0" w:color="auto"/>
          </w:divBdr>
        </w:div>
        <w:div w:id="1888030662">
          <w:marLeft w:val="547"/>
          <w:marRight w:val="0"/>
          <w:marTop w:val="0"/>
          <w:marBottom w:val="0"/>
          <w:divBdr>
            <w:top w:val="none" w:sz="0" w:space="0" w:color="auto"/>
            <w:left w:val="none" w:sz="0" w:space="0" w:color="auto"/>
            <w:bottom w:val="none" w:sz="0" w:space="0" w:color="auto"/>
            <w:right w:val="none" w:sz="0" w:space="0" w:color="auto"/>
          </w:divBdr>
        </w:div>
        <w:div w:id="460417508">
          <w:marLeft w:val="547"/>
          <w:marRight w:val="0"/>
          <w:marTop w:val="0"/>
          <w:marBottom w:val="0"/>
          <w:divBdr>
            <w:top w:val="none" w:sz="0" w:space="0" w:color="auto"/>
            <w:left w:val="none" w:sz="0" w:space="0" w:color="auto"/>
            <w:bottom w:val="none" w:sz="0" w:space="0" w:color="auto"/>
            <w:right w:val="none" w:sz="0" w:space="0" w:color="auto"/>
          </w:divBdr>
        </w:div>
        <w:div w:id="2072773635">
          <w:marLeft w:val="547"/>
          <w:marRight w:val="0"/>
          <w:marTop w:val="0"/>
          <w:marBottom w:val="0"/>
          <w:divBdr>
            <w:top w:val="none" w:sz="0" w:space="0" w:color="auto"/>
            <w:left w:val="none" w:sz="0" w:space="0" w:color="auto"/>
            <w:bottom w:val="none" w:sz="0" w:space="0" w:color="auto"/>
            <w:right w:val="none" w:sz="0" w:space="0" w:color="auto"/>
          </w:divBdr>
        </w:div>
        <w:div w:id="1801923885">
          <w:marLeft w:val="547"/>
          <w:marRight w:val="0"/>
          <w:marTop w:val="0"/>
          <w:marBottom w:val="0"/>
          <w:divBdr>
            <w:top w:val="none" w:sz="0" w:space="0" w:color="auto"/>
            <w:left w:val="none" w:sz="0" w:space="0" w:color="auto"/>
            <w:bottom w:val="none" w:sz="0" w:space="0" w:color="auto"/>
            <w:right w:val="none" w:sz="0" w:space="0" w:color="auto"/>
          </w:divBdr>
        </w:div>
      </w:divsChild>
    </w:div>
    <w:div w:id="631250706">
      <w:bodyDiv w:val="1"/>
      <w:marLeft w:val="0"/>
      <w:marRight w:val="0"/>
      <w:marTop w:val="0"/>
      <w:marBottom w:val="0"/>
      <w:divBdr>
        <w:top w:val="none" w:sz="0" w:space="0" w:color="auto"/>
        <w:left w:val="none" w:sz="0" w:space="0" w:color="auto"/>
        <w:bottom w:val="none" w:sz="0" w:space="0" w:color="auto"/>
        <w:right w:val="none" w:sz="0" w:space="0" w:color="auto"/>
      </w:divBdr>
    </w:div>
    <w:div w:id="634331502">
      <w:bodyDiv w:val="1"/>
      <w:marLeft w:val="0"/>
      <w:marRight w:val="0"/>
      <w:marTop w:val="0"/>
      <w:marBottom w:val="0"/>
      <w:divBdr>
        <w:top w:val="none" w:sz="0" w:space="0" w:color="auto"/>
        <w:left w:val="none" w:sz="0" w:space="0" w:color="auto"/>
        <w:bottom w:val="none" w:sz="0" w:space="0" w:color="auto"/>
        <w:right w:val="none" w:sz="0" w:space="0" w:color="auto"/>
      </w:divBdr>
    </w:div>
    <w:div w:id="659431638">
      <w:bodyDiv w:val="1"/>
      <w:marLeft w:val="0"/>
      <w:marRight w:val="0"/>
      <w:marTop w:val="0"/>
      <w:marBottom w:val="0"/>
      <w:divBdr>
        <w:top w:val="none" w:sz="0" w:space="0" w:color="auto"/>
        <w:left w:val="none" w:sz="0" w:space="0" w:color="auto"/>
        <w:bottom w:val="none" w:sz="0" w:space="0" w:color="auto"/>
        <w:right w:val="none" w:sz="0" w:space="0" w:color="auto"/>
      </w:divBdr>
    </w:div>
    <w:div w:id="664477329">
      <w:bodyDiv w:val="1"/>
      <w:marLeft w:val="0"/>
      <w:marRight w:val="0"/>
      <w:marTop w:val="0"/>
      <w:marBottom w:val="0"/>
      <w:divBdr>
        <w:top w:val="none" w:sz="0" w:space="0" w:color="auto"/>
        <w:left w:val="none" w:sz="0" w:space="0" w:color="auto"/>
        <w:bottom w:val="none" w:sz="0" w:space="0" w:color="auto"/>
        <w:right w:val="none" w:sz="0" w:space="0" w:color="auto"/>
      </w:divBdr>
    </w:div>
    <w:div w:id="671836690">
      <w:bodyDiv w:val="1"/>
      <w:marLeft w:val="0"/>
      <w:marRight w:val="0"/>
      <w:marTop w:val="0"/>
      <w:marBottom w:val="0"/>
      <w:divBdr>
        <w:top w:val="none" w:sz="0" w:space="0" w:color="auto"/>
        <w:left w:val="none" w:sz="0" w:space="0" w:color="auto"/>
        <w:bottom w:val="none" w:sz="0" w:space="0" w:color="auto"/>
        <w:right w:val="none" w:sz="0" w:space="0" w:color="auto"/>
      </w:divBdr>
    </w:div>
    <w:div w:id="685134295">
      <w:bodyDiv w:val="1"/>
      <w:marLeft w:val="0"/>
      <w:marRight w:val="0"/>
      <w:marTop w:val="0"/>
      <w:marBottom w:val="0"/>
      <w:divBdr>
        <w:top w:val="none" w:sz="0" w:space="0" w:color="auto"/>
        <w:left w:val="none" w:sz="0" w:space="0" w:color="auto"/>
        <w:bottom w:val="none" w:sz="0" w:space="0" w:color="auto"/>
        <w:right w:val="none" w:sz="0" w:space="0" w:color="auto"/>
      </w:divBdr>
    </w:div>
    <w:div w:id="686491165">
      <w:bodyDiv w:val="1"/>
      <w:marLeft w:val="0"/>
      <w:marRight w:val="0"/>
      <w:marTop w:val="0"/>
      <w:marBottom w:val="0"/>
      <w:divBdr>
        <w:top w:val="none" w:sz="0" w:space="0" w:color="auto"/>
        <w:left w:val="none" w:sz="0" w:space="0" w:color="auto"/>
        <w:bottom w:val="none" w:sz="0" w:space="0" w:color="auto"/>
        <w:right w:val="none" w:sz="0" w:space="0" w:color="auto"/>
      </w:divBdr>
    </w:div>
    <w:div w:id="708190250">
      <w:bodyDiv w:val="1"/>
      <w:marLeft w:val="0"/>
      <w:marRight w:val="0"/>
      <w:marTop w:val="0"/>
      <w:marBottom w:val="0"/>
      <w:divBdr>
        <w:top w:val="none" w:sz="0" w:space="0" w:color="auto"/>
        <w:left w:val="none" w:sz="0" w:space="0" w:color="auto"/>
        <w:bottom w:val="none" w:sz="0" w:space="0" w:color="auto"/>
        <w:right w:val="none" w:sz="0" w:space="0" w:color="auto"/>
      </w:divBdr>
    </w:div>
    <w:div w:id="715397808">
      <w:bodyDiv w:val="1"/>
      <w:marLeft w:val="0"/>
      <w:marRight w:val="0"/>
      <w:marTop w:val="0"/>
      <w:marBottom w:val="0"/>
      <w:divBdr>
        <w:top w:val="none" w:sz="0" w:space="0" w:color="auto"/>
        <w:left w:val="none" w:sz="0" w:space="0" w:color="auto"/>
        <w:bottom w:val="none" w:sz="0" w:space="0" w:color="auto"/>
        <w:right w:val="none" w:sz="0" w:space="0" w:color="auto"/>
      </w:divBdr>
    </w:div>
    <w:div w:id="724833678">
      <w:bodyDiv w:val="1"/>
      <w:marLeft w:val="0"/>
      <w:marRight w:val="0"/>
      <w:marTop w:val="0"/>
      <w:marBottom w:val="0"/>
      <w:divBdr>
        <w:top w:val="none" w:sz="0" w:space="0" w:color="auto"/>
        <w:left w:val="none" w:sz="0" w:space="0" w:color="auto"/>
        <w:bottom w:val="none" w:sz="0" w:space="0" w:color="auto"/>
        <w:right w:val="none" w:sz="0" w:space="0" w:color="auto"/>
      </w:divBdr>
      <w:divsChild>
        <w:div w:id="1058094249">
          <w:marLeft w:val="0"/>
          <w:marRight w:val="0"/>
          <w:marTop w:val="0"/>
          <w:marBottom w:val="0"/>
          <w:divBdr>
            <w:top w:val="none" w:sz="0" w:space="0" w:color="auto"/>
            <w:left w:val="none" w:sz="0" w:space="0" w:color="auto"/>
            <w:bottom w:val="none" w:sz="0" w:space="0" w:color="auto"/>
            <w:right w:val="none" w:sz="0" w:space="0" w:color="auto"/>
          </w:divBdr>
          <w:divsChild>
            <w:div w:id="2070569002">
              <w:marLeft w:val="0"/>
              <w:marRight w:val="0"/>
              <w:marTop w:val="0"/>
              <w:marBottom w:val="0"/>
              <w:divBdr>
                <w:top w:val="none" w:sz="0" w:space="0" w:color="auto"/>
                <w:left w:val="none" w:sz="0" w:space="0" w:color="auto"/>
                <w:bottom w:val="none" w:sz="0" w:space="0" w:color="auto"/>
                <w:right w:val="none" w:sz="0" w:space="0" w:color="auto"/>
              </w:divBdr>
              <w:divsChild>
                <w:div w:id="438991043">
                  <w:marLeft w:val="0"/>
                  <w:marRight w:val="0"/>
                  <w:marTop w:val="0"/>
                  <w:marBottom w:val="0"/>
                  <w:divBdr>
                    <w:top w:val="none" w:sz="0" w:space="0" w:color="auto"/>
                    <w:left w:val="none" w:sz="0" w:space="0" w:color="auto"/>
                    <w:bottom w:val="none" w:sz="0" w:space="0" w:color="auto"/>
                    <w:right w:val="none" w:sz="0" w:space="0" w:color="auto"/>
                  </w:divBdr>
                  <w:divsChild>
                    <w:div w:id="1051802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8611896">
          <w:marLeft w:val="0"/>
          <w:marRight w:val="0"/>
          <w:marTop w:val="0"/>
          <w:marBottom w:val="0"/>
          <w:divBdr>
            <w:top w:val="none" w:sz="0" w:space="0" w:color="auto"/>
            <w:left w:val="none" w:sz="0" w:space="0" w:color="auto"/>
            <w:bottom w:val="none" w:sz="0" w:space="0" w:color="auto"/>
            <w:right w:val="none" w:sz="0" w:space="0" w:color="auto"/>
          </w:divBdr>
          <w:divsChild>
            <w:div w:id="716440475">
              <w:marLeft w:val="0"/>
              <w:marRight w:val="0"/>
              <w:marTop w:val="0"/>
              <w:marBottom w:val="0"/>
              <w:divBdr>
                <w:top w:val="none" w:sz="0" w:space="0" w:color="auto"/>
                <w:left w:val="none" w:sz="0" w:space="0" w:color="auto"/>
                <w:bottom w:val="none" w:sz="0" w:space="0" w:color="auto"/>
                <w:right w:val="none" w:sz="0" w:space="0" w:color="auto"/>
              </w:divBdr>
              <w:divsChild>
                <w:div w:id="2058240252">
                  <w:marLeft w:val="0"/>
                  <w:marRight w:val="0"/>
                  <w:marTop w:val="0"/>
                  <w:marBottom w:val="0"/>
                  <w:divBdr>
                    <w:top w:val="none" w:sz="0" w:space="0" w:color="auto"/>
                    <w:left w:val="none" w:sz="0" w:space="0" w:color="auto"/>
                    <w:bottom w:val="none" w:sz="0" w:space="0" w:color="auto"/>
                    <w:right w:val="none" w:sz="0" w:space="0" w:color="auto"/>
                  </w:divBdr>
                  <w:divsChild>
                    <w:div w:id="1198740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455850">
      <w:bodyDiv w:val="1"/>
      <w:marLeft w:val="0"/>
      <w:marRight w:val="0"/>
      <w:marTop w:val="0"/>
      <w:marBottom w:val="0"/>
      <w:divBdr>
        <w:top w:val="none" w:sz="0" w:space="0" w:color="auto"/>
        <w:left w:val="none" w:sz="0" w:space="0" w:color="auto"/>
        <w:bottom w:val="none" w:sz="0" w:space="0" w:color="auto"/>
        <w:right w:val="none" w:sz="0" w:space="0" w:color="auto"/>
      </w:divBdr>
    </w:div>
    <w:div w:id="733624527">
      <w:bodyDiv w:val="1"/>
      <w:marLeft w:val="0"/>
      <w:marRight w:val="0"/>
      <w:marTop w:val="0"/>
      <w:marBottom w:val="0"/>
      <w:divBdr>
        <w:top w:val="none" w:sz="0" w:space="0" w:color="auto"/>
        <w:left w:val="none" w:sz="0" w:space="0" w:color="auto"/>
        <w:bottom w:val="none" w:sz="0" w:space="0" w:color="auto"/>
        <w:right w:val="none" w:sz="0" w:space="0" w:color="auto"/>
      </w:divBdr>
    </w:div>
    <w:div w:id="799884675">
      <w:bodyDiv w:val="1"/>
      <w:marLeft w:val="0"/>
      <w:marRight w:val="0"/>
      <w:marTop w:val="0"/>
      <w:marBottom w:val="0"/>
      <w:divBdr>
        <w:top w:val="none" w:sz="0" w:space="0" w:color="auto"/>
        <w:left w:val="none" w:sz="0" w:space="0" w:color="auto"/>
        <w:bottom w:val="none" w:sz="0" w:space="0" w:color="auto"/>
        <w:right w:val="none" w:sz="0" w:space="0" w:color="auto"/>
      </w:divBdr>
    </w:div>
    <w:div w:id="799960582">
      <w:bodyDiv w:val="1"/>
      <w:marLeft w:val="0"/>
      <w:marRight w:val="0"/>
      <w:marTop w:val="0"/>
      <w:marBottom w:val="0"/>
      <w:divBdr>
        <w:top w:val="none" w:sz="0" w:space="0" w:color="auto"/>
        <w:left w:val="none" w:sz="0" w:space="0" w:color="auto"/>
        <w:bottom w:val="none" w:sz="0" w:space="0" w:color="auto"/>
        <w:right w:val="none" w:sz="0" w:space="0" w:color="auto"/>
      </w:divBdr>
    </w:div>
    <w:div w:id="801534295">
      <w:bodyDiv w:val="1"/>
      <w:marLeft w:val="0"/>
      <w:marRight w:val="0"/>
      <w:marTop w:val="0"/>
      <w:marBottom w:val="0"/>
      <w:divBdr>
        <w:top w:val="none" w:sz="0" w:space="0" w:color="auto"/>
        <w:left w:val="none" w:sz="0" w:space="0" w:color="auto"/>
        <w:bottom w:val="none" w:sz="0" w:space="0" w:color="auto"/>
        <w:right w:val="none" w:sz="0" w:space="0" w:color="auto"/>
      </w:divBdr>
      <w:divsChild>
        <w:div w:id="381825956">
          <w:marLeft w:val="0"/>
          <w:marRight w:val="0"/>
          <w:marTop w:val="0"/>
          <w:marBottom w:val="0"/>
          <w:divBdr>
            <w:top w:val="none" w:sz="0" w:space="0" w:color="auto"/>
            <w:left w:val="none" w:sz="0" w:space="0" w:color="auto"/>
            <w:bottom w:val="none" w:sz="0" w:space="0" w:color="auto"/>
            <w:right w:val="none" w:sz="0" w:space="0" w:color="auto"/>
          </w:divBdr>
        </w:div>
      </w:divsChild>
    </w:div>
    <w:div w:id="811948092">
      <w:bodyDiv w:val="1"/>
      <w:marLeft w:val="0"/>
      <w:marRight w:val="0"/>
      <w:marTop w:val="0"/>
      <w:marBottom w:val="0"/>
      <w:divBdr>
        <w:top w:val="none" w:sz="0" w:space="0" w:color="auto"/>
        <w:left w:val="none" w:sz="0" w:space="0" w:color="auto"/>
        <w:bottom w:val="none" w:sz="0" w:space="0" w:color="auto"/>
        <w:right w:val="none" w:sz="0" w:space="0" w:color="auto"/>
      </w:divBdr>
    </w:div>
    <w:div w:id="820582942">
      <w:bodyDiv w:val="1"/>
      <w:marLeft w:val="0"/>
      <w:marRight w:val="0"/>
      <w:marTop w:val="0"/>
      <w:marBottom w:val="0"/>
      <w:divBdr>
        <w:top w:val="none" w:sz="0" w:space="0" w:color="auto"/>
        <w:left w:val="none" w:sz="0" w:space="0" w:color="auto"/>
        <w:bottom w:val="none" w:sz="0" w:space="0" w:color="auto"/>
        <w:right w:val="none" w:sz="0" w:space="0" w:color="auto"/>
      </w:divBdr>
    </w:div>
    <w:div w:id="823936757">
      <w:bodyDiv w:val="1"/>
      <w:marLeft w:val="0"/>
      <w:marRight w:val="0"/>
      <w:marTop w:val="0"/>
      <w:marBottom w:val="0"/>
      <w:divBdr>
        <w:top w:val="none" w:sz="0" w:space="0" w:color="auto"/>
        <w:left w:val="none" w:sz="0" w:space="0" w:color="auto"/>
        <w:bottom w:val="none" w:sz="0" w:space="0" w:color="auto"/>
        <w:right w:val="none" w:sz="0" w:space="0" w:color="auto"/>
      </w:divBdr>
    </w:div>
    <w:div w:id="825629673">
      <w:bodyDiv w:val="1"/>
      <w:marLeft w:val="0"/>
      <w:marRight w:val="0"/>
      <w:marTop w:val="0"/>
      <w:marBottom w:val="0"/>
      <w:divBdr>
        <w:top w:val="none" w:sz="0" w:space="0" w:color="auto"/>
        <w:left w:val="none" w:sz="0" w:space="0" w:color="auto"/>
        <w:bottom w:val="none" w:sz="0" w:space="0" w:color="auto"/>
        <w:right w:val="none" w:sz="0" w:space="0" w:color="auto"/>
      </w:divBdr>
    </w:div>
    <w:div w:id="826559579">
      <w:bodyDiv w:val="1"/>
      <w:marLeft w:val="0"/>
      <w:marRight w:val="0"/>
      <w:marTop w:val="0"/>
      <w:marBottom w:val="0"/>
      <w:divBdr>
        <w:top w:val="none" w:sz="0" w:space="0" w:color="auto"/>
        <w:left w:val="none" w:sz="0" w:space="0" w:color="auto"/>
        <w:bottom w:val="none" w:sz="0" w:space="0" w:color="auto"/>
        <w:right w:val="none" w:sz="0" w:space="0" w:color="auto"/>
      </w:divBdr>
    </w:div>
    <w:div w:id="826819774">
      <w:bodyDiv w:val="1"/>
      <w:marLeft w:val="0"/>
      <w:marRight w:val="0"/>
      <w:marTop w:val="0"/>
      <w:marBottom w:val="0"/>
      <w:divBdr>
        <w:top w:val="none" w:sz="0" w:space="0" w:color="auto"/>
        <w:left w:val="none" w:sz="0" w:space="0" w:color="auto"/>
        <w:bottom w:val="none" w:sz="0" w:space="0" w:color="auto"/>
        <w:right w:val="none" w:sz="0" w:space="0" w:color="auto"/>
      </w:divBdr>
    </w:div>
    <w:div w:id="846211736">
      <w:bodyDiv w:val="1"/>
      <w:marLeft w:val="0"/>
      <w:marRight w:val="0"/>
      <w:marTop w:val="0"/>
      <w:marBottom w:val="0"/>
      <w:divBdr>
        <w:top w:val="none" w:sz="0" w:space="0" w:color="auto"/>
        <w:left w:val="none" w:sz="0" w:space="0" w:color="auto"/>
        <w:bottom w:val="none" w:sz="0" w:space="0" w:color="auto"/>
        <w:right w:val="none" w:sz="0" w:space="0" w:color="auto"/>
      </w:divBdr>
    </w:div>
    <w:div w:id="848561237">
      <w:bodyDiv w:val="1"/>
      <w:marLeft w:val="0"/>
      <w:marRight w:val="0"/>
      <w:marTop w:val="0"/>
      <w:marBottom w:val="0"/>
      <w:divBdr>
        <w:top w:val="none" w:sz="0" w:space="0" w:color="auto"/>
        <w:left w:val="none" w:sz="0" w:space="0" w:color="auto"/>
        <w:bottom w:val="none" w:sz="0" w:space="0" w:color="auto"/>
        <w:right w:val="none" w:sz="0" w:space="0" w:color="auto"/>
      </w:divBdr>
      <w:divsChild>
        <w:div w:id="1038354135">
          <w:marLeft w:val="0"/>
          <w:marRight w:val="0"/>
          <w:marTop w:val="0"/>
          <w:marBottom w:val="0"/>
          <w:divBdr>
            <w:top w:val="none" w:sz="0" w:space="0" w:color="auto"/>
            <w:left w:val="none" w:sz="0" w:space="0" w:color="auto"/>
            <w:bottom w:val="none" w:sz="0" w:space="0" w:color="auto"/>
            <w:right w:val="none" w:sz="0" w:space="0" w:color="auto"/>
          </w:divBdr>
        </w:div>
        <w:div w:id="2019118248">
          <w:marLeft w:val="0"/>
          <w:marRight w:val="0"/>
          <w:marTop w:val="0"/>
          <w:marBottom w:val="0"/>
          <w:divBdr>
            <w:top w:val="none" w:sz="0" w:space="0" w:color="auto"/>
            <w:left w:val="none" w:sz="0" w:space="0" w:color="auto"/>
            <w:bottom w:val="none" w:sz="0" w:space="0" w:color="auto"/>
            <w:right w:val="none" w:sz="0" w:space="0" w:color="auto"/>
          </w:divBdr>
        </w:div>
        <w:div w:id="1891770059">
          <w:marLeft w:val="0"/>
          <w:marRight w:val="0"/>
          <w:marTop w:val="0"/>
          <w:marBottom w:val="0"/>
          <w:divBdr>
            <w:top w:val="none" w:sz="0" w:space="0" w:color="auto"/>
            <w:left w:val="none" w:sz="0" w:space="0" w:color="auto"/>
            <w:bottom w:val="none" w:sz="0" w:space="0" w:color="auto"/>
            <w:right w:val="none" w:sz="0" w:space="0" w:color="auto"/>
          </w:divBdr>
        </w:div>
        <w:div w:id="1871411602">
          <w:marLeft w:val="0"/>
          <w:marRight w:val="0"/>
          <w:marTop w:val="0"/>
          <w:marBottom w:val="0"/>
          <w:divBdr>
            <w:top w:val="none" w:sz="0" w:space="0" w:color="auto"/>
            <w:left w:val="none" w:sz="0" w:space="0" w:color="auto"/>
            <w:bottom w:val="none" w:sz="0" w:space="0" w:color="auto"/>
            <w:right w:val="none" w:sz="0" w:space="0" w:color="auto"/>
          </w:divBdr>
        </w:div>
        <w:div w:id="240603097">
          <w:marLeft w:val="0"/>
          <w:marRight w:val="0"/>
          <w:marTop w:val="0"/>
          <w:marBottom w:val="0"/>
          <w:divBdr>
            <w:top w:val="none" w:sz="0" w:space="0" w:color="auto"/>
            <w:left w:val="none" w:sz="0" w:space="0" w:color="auto"/>
            <w:bottom w:val="none" w:sz="0" w:space="0" w:color="auto"/>
            <w:right w:val="none" w:sz="0" w:space="0" w:color="auto"/>
          </w:divBdr>
        </w:div>
        <w:div w:id="1330523726">
          <w:marLeft w:val="0"/>
          <w:marRight w:val="0"/>
          <w:marTop w:val="0"/>
          <w:marBottom w:val="0"/>
          <w:divBdr>
            <w:top w:val="none" w:sz="0" w:space="0" w:color="auto"/>
            <w:left w:val="none" w:sz="0" w:space="0" w:color="auto"/>
            <w:bottom w:val="none" w:sz="0" w:space="0" w:color="auto"/>
            <w:right w:val="none" w:sz="0" w:space="0" w:color="auto"/>
          </w:divBdr>
        </w:div>
        <w:div w:id="83573815">
          <w:marLeft w:val="0"/>
          <w:marRight w:val="0"/>
          <w:marTop w:val="0"/>
          <w:marBottom w:val="0"/>
          <w:divBdr>
            <w:top w:val="none" w:sz="0" w:space="0" w:color="auto"/>
            <w:left w:val="none" w:sz="0" w:space="0" w:color="auto"/>
            <w:bottom w:val="none" w:sz="0" w:space="0" w:color="auto"/>
            <w:right w:val="none" w:sz="0" w:space="0" w:color="auto"/>
          </w:divBdr>
        </w:div>
      </w:divsChild>
    </w:div>
    <w:div w:id="850534117">
      <w:bodyDiv w:val="1"/>
      <w:marLeft w:val="0"/>
      <w:marRight w:val="0"/>
      <w:marTop w:val="0"/>
      <w:marBottom w:val="0"/>
      <w:divBdr>
        <w:top w:val="none" w:sz="0" w:space="0" w:color="auto"/>
        <w:left w:val="none" w:sz="0" w:space="0" w:color="auto"/>
        <w:bottom w:val="none" w:sz="0" w:space="0" w:color="auto"/>
        <w:right w:val="none" w:sz="0" w:space="0" w:color="auto"/>
      </w:divBdr>
    </w:div>
    <w:div w:id="850797917">
      <w:bodyDiv w:val="1"/>
      <w:marLeft w:val="0"/>
      <w:marRight w:val="0"/>
      <w:marTop w:val="0"/>
      <w:marBottom w:val="0"/>
      <w:divBdr>
        <w:top w:val="none" w:sz="0" w:space="0" w:color="auto"/>
        <w:left w:val="none" w:sz="0" w:space="0" w:color="auto"/>
        <w:bottom w:val="none" w:sz="0" w:space="0" w:color="auto"/>
        <w:right w:val="none" w:sz="0" w:space="0" w:color="auto"/>
      </w:divBdr>
    </w:div>
    <w:div w:id="851529667">
      <w:bodyDiv w:val="1"/>
      <w:marLeft w:val="0"/>
      <w:marRight w:val="0"/>
      <w:marTop w:val="0"/>
      <w:marBottom w:val="0"/>
      <w:divBdr>
        <w:top w:val="none" w:sz="0" w:space="0" w:color="auto"/>
        <w:left w:val="none" w:sz="0" w:space="0" w:color="auto"/>
        <w:bottom w:val="none" w:sz="0" w:space="0" w:color="auto"/>
        <w:right w:val="none" w:sz="0" w:space="0" w:color="auto"/>
      </w:divBdr>
    </w:div>
    <w:div w:id="851914250">
      <w:bodyDiv w:val="1"/>
      <w:marLeft w:val="0"/>
      <w:marRight w:val="0"/>
      <w:marTop w:val="0"/>
      <w:marBottom w:val="0"/>
      <w:divBdr>
        <w:top w:val="none" w:sz="0" w:space="0" w:color="auto"/>
        <w:left w:val="none" w:sz="0" w:space="0" w:color="auto"/>
        <w:bottom w:val="none" w:sz="0" w:space="0" w:color="auto"/>
        <w:right w:val="none" w:sz="0" w:space="0" w:color="auto"/>
      </w:divBdr>
    </w:div>
    <w:div w:id="854614756">
      <w:bodyDiv w:val="1"/>
      <w:marLeft w:val="0"/>
      <w:marRight w:val="0"/>
      <w:marTop w:val="0"/>
      <w:marBottom w:val="0"/>
      <w:divBdr>
        <w:top w:val="none" w:sz="0" w:space="0" w:color="auto"/>
        <w:left w:val="none" w:sz="0" w:space="0" w:color="auto"/>
        <w:bottom w:val="none" w:sz="0" w:space="0" w:color="auto"/>
        <w:right w:val="none" w:sz="0" w:space="0" w:color="auto"/>
      </w:divBdr>
    </w:div>
    <w:div w:id="870844425">
      <w:bodyDiv w:val="1"/>
      <w:marLeft w:val="0"/>
      <w:marRight w:val="0"/>
      <w:marTop w:val="0"/>
      <w:marBottom w:val="0"/>
      <w:divBdr>
        <w:top w:val="none" w:sz="0" w:space="0" w:color="auto"/>
        <w:left w:val="none" w:sz="0" w:space="0" w:color="auto"/>
        <w:bottom w:val="none" w:sz="0" w:space="0" w:color="auto"/>
        <w:right w:val="none" w:sz="0" w:space="0" w:color="auto"/>
      </w:divBdr>
    </w:div>
    <w:div w:id="871303941">
      <w:bodyDiv w:val="1"/>
      <w:marLeft w:val="0"/>
      <w:marRight w:val="0"/>
      <w:marTop w:val="0"/>
      <w:marBottom w:val="0"/>
      <w:divBdr>
        <w:top w:val="none" w:sz="0" w:space="0" w:color="auto"/>
        <w:left w:val="none" w:sz="0" w:space="0" w:color="auto"/>
        <w:bottom w:val="none" w:sz="0" w:space="0" w:color="auto"/>
        <w:right w:val="none" w:sz="0" w:space="0" w:color="auto"/>
      </w:divBdr>
    </w:div>
    <w:div w:id="873274021">
      <w:bodyDiv w:val="1"/>
      <w:marLeft w:val="0"/>
      <w:marRight w:val="0"/>
      <w:marTop w:val="0"/>
      <w:marBottom w:val="0"/>
      <w:divBdr>
        <w:top w:val="none" w:sz="0" w:space="0" w:color="auto"/>
        <w:left w:val="none" w:sz="0" w:space="0" w:color="auto"/>
        <w:bottom w:val="none" w:sz="0" w:space="0" w:color="auto"/>
        <w:right w:val="none" w:sz="0" w:space="0" w:color="auto"/>
      </w:divBdr>
    </w:div>
    <w:div w:id="878669515">
      <w:bodyDiv w:val="1"/>
      <w:marLeft w:val="0"/>
      <w:marRight w:val="0"/>
      <w:marTop w:val="0"/>
      <w:marBottom w:val="0"/>
      <w:divBdr>
        <w:top w:val="none" w:sz="0" w:space="0" w:color="auto"/>
        <w:left w:val="none" w:sz="0" w:space="0" w:color="auto"/>
        <w:bottom w:val="none" w:sz="0" w:space="0" w:color="auto"/>
        <w:right w:val="none" w:sz="0" w:space="0" w:color="auto"/>
      </w:divBdr>
    </w:div>
    <w:div w:id="880434717">
      <w:bodyDiv w:val="1"/>
      <w:marLeft w:val="0"/>
      <w:marRight w:val="0"/>
      <w:marTop w:val="0"/>
      <w:marBottom w:val="0"/>
      <w:divBdr>
        <w:top w:val="none" w:sz="0" w:space="0" w:color="auto"/>
        <w:left w:val="none" w:sz="0" w:space="0" w:color="auto"/>
        <w:bottom w:val="none" w:sz="0" w:space="0" w:color="auto"/>
        <w:right w:val="none" w:sz="0" w:space="0" w:color="auto"/>
      </w:divBdr>
    </w:div>
    <w:div w:id="885608186">
      <w:bodyDiv w:val="1"/>
      <w:marLeft w:val="0"/>
      <w:marRight w:val="0"/>
      <w:marTop w:val="0"/>
      <w:marBottom w:val="0"/>
      <w:divBdr>
        <w:top w:val="none" w:sz="0" w:space="0" w:color="auto"/>
        <w:left w:val="none" w:sz="0" w:space="0" w:color="auto"/>
        <w:bottom w:val="none" w:sz="0" w:space="0" w:color="auto"/>
        <w:right w:val="none" w:sz="0" w:space="0" w:color="auto"/>
      </w:divBdr>
    </w:div>
    <w:div w:id="898520781">
      <w:bodyDiv w:val="1"/>
      <w:marLeft w:val="0"/>
      <w:marRight w:val="0"/>
      <w:marTop w:val="0"/>
      <w:marBottom w:val="0"/>
      <w:divBdr>
        <w:top w:val="none" w:sz="0" w:space="0" w:color="auto"/>
        <w:left w:val="none" w:sz="0" w:space="0" w:color="auto"/>
        <w:bottom w:val="none" w:sz="0" w:space="0" w:color="auto"/>
        <w:right w:val="none" w:sz="0" w:space="0" w:color="auto"/>
      </w:divBdr>
    </w:div>
    <w:div w:id="898904953">
      <w:bodyDiv w:val="1"/>
      <w:marLeft w:val="0"/>
      <w:marRight w:val="0"/>
      <w:marTop w:val="0"/>
      <w:marBottom w:val="0"/>
      <w:divBdr>
        <w:top w:val="none" w:sz="0" w:space="0" w:color="auto"/>
        <w:left w:val="none" w:sz="0" w:space="0" w:color="auto"/>
        <w:bottom w:val="none" w:sz="0" w:space="0" w:color="auto"/>
        <w:right w:val="none" w:sz="0" w:space="0" w:color="auto"/>
      </w:divBdr>
    </w:div>
    <w:div w:id="909927031">
      <w:bodyDiv w:val="1"/>
      <w:marLeft w:val="0"/>
      <w:marRight w:val="0"/>
      <w:marTop w:val="0"/>
      <w:marBottom w:val="0"/>
      <w:divBdr>
        <w:top w:val="none" w:sz="0" w:space="0" w:color="auto"/>
        <w:left w:val="none" w:sz="0" w:space="0" w:color="auto"/>
        <w:bottom w:val="none" w:sz="0" w:space="0" w:color="auto"/>
        <w:right w:val="none" w:sz="0" w:space="0" w:color="auto"/>
      </w:divBdr>
    </w:div>
    <w:div w:id="912810127">
      <w:bodyDiv w:val="1"/>
      <w:marLeft w:val="0"/>
      <w:marRight w:val="0"/>
      <w:marTop w:val="0"/>
      <w:marBottom w:val="0"/>
      <w:divBdr>
        <w:top w:val="none" w:sz="0" w:space="0" w:color="auto"/>
        <w:left w:val="none" w:sz="0" w:space="0" w:color="auto"/>
        <w:bottom w:val="none" w:sz="0" w:space="0" w:color="auto"/>
        <w:right w:val="none" w:sz="0" w:space="0" w:color="auto"/>
      </w:divBdr>
    </w:div>
    <w:div w:id="917902159">
      <w:bodyDiv w:val="1"/>
      <w:marLeft w:val="0"/>
      <w:marRight w:val="0"/>
      <w:marTop w:val="0"/>
      <w:marBottom w:val="0"/>
      <w:divBdr>
        <w:top w:val="none" w:sz="0" w:space="0" w:color="auto"/>
        <w:left w:val="none" w:sz="0" w:space="0" w:color="auto"/>
        <w:bottom w:val="none" w:sz="0" w:space="0" w:color="auto"/>
        <w:right w:val="none" w:sz="0" w:space="0" w:color="auto"/>
      </w:divBdr>
    </w:div>
    <w:div w:id="922571105">
      <w:bodyDiv w:val="1"/>
      <w:marLeft w:val="0"/>
      <w:marRight w:val="0"/>
      <w:marTop w:val="0"/>
      <w:marBottom w:val="0"/>
      <w:divBdr>
        <w:top w:val="none" w:sz="0" w:space="0" w:color="auto"/>
        <w:left w:val="none" w:sz="0" w:space="0" w:color="auto"/>
        <w:bottom w:val="none" w:sz="0" w:space="0" w:color="auto"/>
        <w:right w:val="none" w:sz="0" w:space="0" w:color="auto"/>
      </w:divBdr>
    </w:div>
    <w:div w:id="926112447">
      <w:bodyDiv w:val="1"/>
      <w:marLeft w:val="0"/>
      <w:marRight w:val="0"/>
      <w:marTop w:val="0"/>
      <w:marBottom w:val="0"/>
      <w:divBdr>
        <w:top w:val="none" w:sz="0" w:space="0" w:color="auto"/>
        <w:left w:val="none" w:sz="0" w:space="0" w:color="auto"/>
        <w:bottom w:val="none" w:sz="0" w:space="0" w:color="auto"/>
        <w:right w:val="none" w:sz="0" w:space="0" w:color="auto"/>
      </w:divBdr>
    </w:div>
    <w:div w:id="934556097">
      <w:bodyDiv w:val="1"/>
      <w:marLeft w:val="0"/>
      <w:marRight w:val="0"/>
      <w:marTop w:val="0"/>
      <w:marBottom w:val="0"/>
      <w:divBdr>
        <w:top w:val="none" w:sz="0" w:space="0" w:color="auto"/>
        <w:left w:val="none" w:sz="0" w:space="0" w:color="auto"/>
        <w:bottom w:val="none" w:sz="0" w:space="0" w:color="auto"/>
        <w:right w:val="none" w:sz="0" w:space="0" w:color="auto"/>
      </w:divBdr>
    </w:div>
    <w:div w:id="938680096">
      <w:bodyDiv w:val="1"/>
      <w:marLeft w:val="0"/>
      <w:marRight w:val="0"/>
      <w:marTop w:val="0"/>
      <w:marBottom w:val="0"/>
      <w:divBdr>
        <w:top w:val="none" w:sz="0" w:space="0" w:color="auto"/>
        <w:left w:val="none" w:sz="0" w:space="0" w:color="auto"/>
        <w:bottom w:val="none" w:sz="0" w:space="0" w:color="auto"/>
        <w:right w:val="none" w:sz="0" w:space="0" w:color="auto"/>
      </w:divBdr>
    </w:div>
    <w:div w:id="946816969">
      <w:bodyDiv w:val="1"/>
      <w:marLeft w:val="0"/>
      <w:marRight w:val="0"/>
      <w:marTop w:val="0"/>
      <w:marBottom w:val="0"/>
      <w:divBdr>
        <w:top w:val="none" w:sz="0" w:space="0" w:color="auto"/>
        <w:left w:val="none" w:sz="0" w:space="0" w:color="auto"/>
        <w:bottom w:val="none" w:sz="0" w:space="0" w:color="auto"/>
        <w:right w:val="none" w:sz="0" w:space="0" w:color="auto"/>
      </w:divBdr>
    </w:div>
    <w:div w:id="951479879">
      <w:bodyDiv w:val="1"/>
      <w:marLeft w:val="0"/>
      <w:marRight w:val="0"/>
      <w:marTop w:val="0"/>
      <w:marBottom w:val="0"/>
      <w:divBdr>
        <w:top w:val="none" w:sz="0" w:space="0" w:color="auto"/>
        <w:left w:val="none" w:sz="0" w:space="0" w:color="auto"/>
        <w:bottom w:val="none" w:sz="0" w:space="0" w:color="auto"/>
        <w:right w:val="none" w:sz="0" w:space="0" w:color="auto"/>
      </w:divBdr>
    </w:div>
    <w:div w:id="952714934">
      <w:bodyDiv w:val="1"/>
      <w:marLeft w:val="0"/>
      <w:marRight w:val="0"/>
      <w:marTop w:val="0"/>
      <w:marBottom w:val="0"/>
      <w:divBdr>
        <w:top w:val="none" w:sz="0" w:space="0" w:color="auto"/>
        <w:left w:val="none" w:sz="0" w:space="0" w:color="auto"/>
        <w:bottom w:val="none" w:sz="0" w:space="0" w:color="auto"/>
        <w:right w:val="none" w:sz="0" w:space="0" w:color="auto"/>
      </w:divBdr>
    </w:div>
    <w:div w:id="954167914">
      <w:bodyDiv w:val="1"/>
      <w:marLeft w:val="0"/>
      <w:marRight w:val="0"/>
      <w:marTop w:val="0"/>
      <w:marBottom w:val="0"/>
      <w:divBdr>
        <w:top w:val="none" w:sz="0" w:space="0" w:color="auto"/>
        <w:left w:val="none" w:sz="0" w:space="0" w:color="auto"/>
        <w:bottom w:val="none" w:sz="0" w:space="0" w:color="auto"/>
        <w:right w:val="none" w:sz="0" w:space="0" w:color="auto"/>
      </w:divBdr>
    </w:div>
    <w:div w:id="968122202">
      <w:bodyDiv w:val="1"/>
      <w:marLeft w:val="0"/>
      <w:marRight w:val="0"/>
      <w:marTop w:val="0"/>
      <w:marBottom w:val="0"/>
      <w:divBdr>
        <w:top w:val="none" w:sz="0" w:space="0" w:color="auto"/>
        <w:left w:val="none" w:sz="0" w:space="0" w:color="auto"/>
        <w:bottom w:val="none" w:sz="0" w:space="0" w:color="auto"/>
        <w:right w:val="none" w:sz="0" w:space="0" w:color="auto"/>
      </w:divBdr>
    </w:div>
    <w:div w:id="968320175">
      <w:bodyDiv w:val="1"/>
      <w:marLeft w:val="0"/>
      <w:marRight w:val="0"/>
      <w:marTop w:val="0"/>
      <w:marBottom w:val="0"/>
      <w:divBdr>
        <w:top w:val="none" w:sz="0" w:space="0" w:color="auto"/>
        <w:left w:val="none" w:sz="0" w:space="0" w:color="auto"/>
        <w:bottom w:val="none" w:sz="0" w:space="0" w:color="auto"/>
        <w:right w:val="none" w:sz="0" w:space="0" w:color="auto"/>
      </w:divBdr>
    </w:div>
    <w:div w:id="968517256">
      <w:bodyDiv w:val="1"/>
      <w:marLeft w:val="0"/>
      <w:marRight w:val="0"/>
      <w:marTop w:val="0"/>
      <w:marBottom w:val="0"/>
      <w:divBdr>
        <w:top w:val="none" w:sz="0" w:space="0" w:color="auto"/>
        <w:left w:val="none" w:sz="0" w:space="0" w:color="auto"/>
        <w:bottom w:val="none" w:sz="0" w:space="0" w:color="auto"/>
        <w:right w:val="none" w:sz="0" w:space="0" w:color="auto"/>
      </w:divBdr>
    </w:div>
    <w:div w:id="969095140">
      <w:bodyDiv w:val="1"/>
      <w:marLeft w:val="0"/>
      <w:marRight w:val="0"/>
      <w:marTop w:val="0"/>
      <w:marBottom w:val="0"/>
      <w:divBdr>
        <w:top w:val="none" w:sz="0" w:space="0" w:color="auto"/>
        <w:left w:val="none" w:sz="0" w:space="0" w:color="auto"/>
        <w:bottom w:val="none" w:sz="0" w:space="0" w:color="auto"/>
        <w:right w:val="none" w:sz="0" w:space="0" w:color="auto"/>
      </w:divBdr>
    </w:div>
    <w:div w:id="975135789">
      <w:bodyDiv w:val="1"/>
      <w:marLeft w:val="0"/>
      <w:marRight w:val="0"/>
      <w:marTop w:val="0"/>
      <w:marBottom w:val="0"/>
      <w:divBdr>
        <w:top w:val="none" w:sz="0" w:space="0" w:color="auto"/>
        <w:left w:val="none" w:sz="0" w:space="0" w:color="auto"/>
        <w:bottom w:val="none" w:sz="0" w:space="0" w:color="auto"/>
        <w:right w:val="none" w:sz="0" w:space="0" w:color="auto"/>
      </w:divBdr>
    </w:div>
    <w:div w:id="978266543">
      <w:bodyDiv w:val="1"/>
      <w:marLeft w:val="0"/>
      <w:marRight w:val="0"/>
      <w:marTop w:val="0"/>
      <w:marBottom w:val="0"/>
      <w:divBdr>
        <w:top w:val="none" w:sz="0" w:space="0" w:color="auto"/>
        <w:left w:val="none" w:sz="0" w:space="0" w:color="auto"/>
        <w:bottom w:val="none" w:sz="0" w:space="0" w:color="auto"/>
        <w:right w:val="none" w:sz="0" w:space="0" w:color="auto"/>
      </w:divBdr>
    </w:div>
    <w:div w:id="979653270">
      <w:bodyDiv w:val="1"/>
      <w:marLeft w:val="0"/>
      <w:marRight w:val="0"/>
      <w:marTop w:val="0"/>
      <w:marBottom w:val="0"/>
      <w:divBdr>
        <w:top w:val="none" w:sz="0" w:space="0" w:color="auto"/>
        <w:left w:val="none" w:sz="0" w:space="0" w:color="auto"/>
        <w:bottom w:val="none" w:sz="0" w:space="0" w:color="auto"/>
        <w:right w:val="none" w:sz="0" w:space="0" w:color="auto"/>
      </w:divBdr>
    </w:div>
    <w:div w:id="980496988">
      <w:bodyDiv w:val="1"/>
      <w:marLeft w:val="0"/>
      <w:marRight w:val="0"/>
      <w:marTop w:val="0"/>
      <w:marBottom w:val="0"/>
      <w:divBdr>
        <w:top w:val="none" w:sz="0" w:space="0" w:color="auto"/>
        <w:left w:val="none" w:sz="0" w:space="0" w:color="auto"/>
        <w:bottom w:val="none" w:sz="0" w:space="0" w:color="auto"/>
        <w:right w:val="none" w:sz="0" w:space="0" w:color="auto"/>
      </w:divBdr>
    </w:div>
    <w:div w:id="1010370334">
      <w:bodyDiv w:val="1"/>
      <w:marLeft w:val="0"/>
      <w:marRight w:val="0"/>
      <w:marTop w:val="0"/>
      <w:marBottom w:val="0"/>
      <w:divBdr>
        <w:top w:val="none" w:sz="0" w:space="0" w:color="auto"/>
        <w:left w:val="none" w:sz="0" w:space="0" w:color="auto"/>
        <w:bottom w:val="none" w:sz="0" w:space="0" w:color="auto"/>
        <w:right w:val="none" w:sz="0" w:space="0" w:color="auto"/>
      </w:divBdr>
    </w:div>
    <w:div w:id="1012300379">
      <w:bodyDiv w:val="1"/>
      <w:marLeft w:val="0"/>
      <w:marRight w:val="0"/>
      <w:marTop w:val="0"/>
      <w:marBottom w:val="0"/>
      <w:divBdr>
        <w:top w:val="none" w:sz="0" w:space="0" w:color="auto"/>
        <w:left w:val="none" w:sz="0" w:space="0" w:color="auto"/>
        <w:bottom w:val="none" w:sz="0" w:space="0" w:color="auto"/>
        <w:right w:val="none" w:sz="0" w:space="0" w:color="auto"/>
      </w:divBdr>
    </w:div>
    <w:div w:id="1015231630">
      <w:bodyDiv w:val="1"/>
      <w:marLeft w:val="0"/>
      <w:marRight w:val="0"/>
      <w:marTop w:val="0"/>
      <w:marBottom w:val="0"/>
      <w:divBdr>
        <w:top w:val="none" w:sz="0" w:space="0" w:color="auto"/>
        <w:left w:val="none" w:sz="0" w:space="0" w:color="auto"/>
        <w:bottom w:val="none" w:sz="0" w:space="0" w:color="auto"/>
        <w:right w:val="none" w:sz="0" w:space="0" w:color="auto"/>
      </w:divBdr>
      <w:divsChild>
        <w:div w:id="1717967188">
          <w:marLeft w:val="0"/>
          <w:marRight w:val="0"/>
          <w:marTop w:val="0"/>
          <w:marBottom w:val="0"/>
          <w:divBdr>
            <w:top w:val="none" w:sz="0" w:space="0" w:color="auto"/>
            <w:left w:val="none" w:sz="0" w:space="0" w:color="auto"/>
            <w:bottom w:val="none" w:sz="0" w:space="0" w:color="auto"/>
            <w:right w:val="none" w:sz="0" w:space="0" w:color="auto"/>
          </w:divBdr>
          <w:divsChild>
            <w:div w:id="630745875">
              <w:marLeft w:val="0"/>
              <w:marRight w:val="0"/>
              <w:marTop w:val="0"/>
              <w:marBottom w:val="0"/>
              <w:divBdr>
                <w:top w:val="none" w:sz="0" w:space="0" w:color="auto"/>
                <w:left w:val="none" w:sz="0" w:space="0" w:color="auto"/>
                <w:bottom w:val="none" w:sz="0" w:space="0" w:color="auto"/>
                <w:right w:val="none" w:sz="0" w:space="0" w:color="auto"/>
              </w:divBdr>
              <w:divsChild>
                <w:div w:id="1603105187">
                  <w:marLeft w:val="0"/>
                  <w:marRight w:val="0"/>
                  <w:marTop w:val="0"/>
                  <w:marBottom w:val="0"/>
                  <w:divBdr>
                    <w:top w:val="none" w:sz="0" w:space="0" w:color="auto"/>
                    <w:left w:val="none" w:sz="0" w:space="0" w:color="auto"/>
                    <w:bottom w:val="none" w:sz="0" w:space="0" w:color="auto"/>
                    <w:right w:val="none" w:sz="0" w:space="0" w:color="auto"/>
                  </w:divBdr>
                  <w:divsChild>
                    <w:div w:id="14655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3786995">
          <w:marLeft w:val="0"/>
          <w:marRight w:val="0"/>
          <w:marTop w:val="0"/>
          <w:marBottom w:val="0"/>
          <w:divBdr>
            <w:top w:val="none" w:sz="0" w:space="0" w:color="auto"/>
            <w:left w:val="none" w:sz="0" w:space="0" w:color="auto"/>
            <w:bottom w:val="none" w:sz="0" w:space="0" w:color="auto"/>
            <w:right w:val="none" w:sz="0" w:space="0" w:color="auto"/>
          </w:divBdr>
          <w:divsChild>
            <w:div w:id="1854109867">
              <w:marLeft w:val="0"/>
              <w:marRight w:val="0"/>
              <w:marTop w:val="0"/>
              <w:marBottom w:val="0"/>
              <w:divBdr>
                <w:top w:val="none" w:sz="0" w:space="0" w:color="auto"/>
                <w:left w:val="none" w:sz="0" w:space="0" w:color="auto"/>
                <w:bottom w:val="none" w:sz="0" w:space="0" w:color="auto"/>
                <w:right w:val="none" w:sz="0" w:space="0" w:color="auto"/>
              </w:divBdr>
              <w:divsChild>
                <w:div w:id="1977953192">
                  <w:marLeft w:val="0"/>
                  <w:marRight w:val="0"/>
                  <w:marTop w:val="0"/>
                  <w:marBottom w:val="0"/>
                  <w:divBdr>
                    <w:top w:val="none" w:sz="0" w:space="0" w:color="auto"/>
                    <w:left w:val="none" w:sz="0" w:space="0" w:color="auto"/>
                    <w:bottom w:val="none" w:sz="0" w:space="0" w:color="auto"/>
                    <w:right w:val="none" w:sz="0" w:space="0" w:color="auto"/>
                  </w:divBdr>
                  <w:divsChild>
                    <w:div w:id="1164007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892582">
      <w:bodyDiv w:val="1"/>
      <w:marLeft w:val="0"/>
      <w:marRight w:val="0"/>
      <w:marTop w:val="0"/>
      <w:marBottom w:val="0"/>
      <w:divBdr>
        <w:top w:val="none" w:sz="0" w:space="0" w:color="auto"/>
        <w:left w:val="none" w:sz="0" w:space="0" w:color="auto"/>
        <w:bottom w:val="none" w:sz="0" w:space="0" w:color="auto"/>
        <w:right w:val="none" w:sz="0" w:space="0" w:color="auto"/>
      </w:divBdr>
    </w:div>
    <w:div w:id="1020084729">
      <w:bodyDiv w:val="1"/>
      <w:marLeft w:val="0"/>
      <w:marRight w:val="0"/>
      <w:marTop w:val="0"/>
      <w:marBottom w:val="0"/>
      <w:divBdr>
        <w:top w:val="none" w:sz="0" w:space="0" w:color="auto"/>
        <w:left w:val="none" w:sz="0" w:space="0" w:color="auto"/>
        <w:bottom w:val="none" w:sz="0" w:space="0" w:color="auto"/>
        <w:right w:val="none" w:sz="0" w:space="0" w:color="auto"/>
      </w:divBdr>
    </w:div>
    <w:div w:id="1031763916">
      <w:bodyDiv w:val="1"/>
      <w:marLeft w:val="0"/>
      <w:marRight w:val="0"/>
      <w:marTop w:val="0"/>
      <w:marBottom w:val="0"/>
      <w:divBdr>
        <w:top w:val="none" w:sz="0" w:space="0" w:color="auto"/>
        <w:left w:val="none" w:sz="0" w:space="0" w:color="auto"/>
        <w:bottom w:val="none" w:sz="0" w:space="0" w:color="auto"/>
        <w:right w:val="none" w:sz="0" w:space="0" w:color="auto"/>
      </w:divBdr>
    </w:div>
    <w:div w:id="1040741648">
      <w:bodyDiv w:val="1"/>
      <w:marLeft w:val="0"/>
      <w:marRight w:val="0"/>
      <w:marTop w:val="0"/>
      <w:marBottom w:val="0"/>
      <w:divBdr>
        <w:top w:val="none" w:sz="0" w:space="0" w:color="auto"/>
        <w:left w:val="none" w:sz="0" w:space="0" w:color="auto"/>
        <w:bottom w:val="none" w:sz="0" w:space="0" w:color="auto"/>
        <w:right w:val="none" w:sz="0" w:space="0" w:color="auto"/>
      </w:divBdr>
    </w:div>
    <w:div w:id="1044646168">
      <w:bodyDiv w:val="1"/>
      <w:marLeft w:val="0"/>
      <w:marRight w:val="0"/>
      <w:marTop w:val="0"/>
      <w:marBottom w:val="0"/>
      <w:divBdr>
        <w:top w:val="none" w:sz="0" w:space="0" w:color="auto"/>
        <w:left w:val="none" w:sz="0" w:space="0" w:color="auto"/>
        <w:bottom w:val="none" w:sz="0" w:space="0" w:color="auto"/>
        <w:right w:val="none" w:sz="0" w:space="0" w:color="auto"/>
      </w:divBdr>
    </w:div>
    <w:div w:id="1046030469">
      <w:bodyDiv w:val="1"/>
      <w:marLeft w:val="0"/>
      <w:marRight w:val="0"/>
      <w:marTop w:val="0"/>
      <w:marBottom w:val="0"/>
      <w:divBdr>
        <w:top w:val="none" w:sz="0" w:space="0" w:color="auto"/>
        <w:left w:val="none" w:sz="0" w:space="0" w:color="auto"/>
        <w:bottom w:val="none" w:sz="0" w:space="0" w:color="auto"/>
        <w:right w:val="none" w:sz="0" w:space="0" w:color="auto"/>
      </w:divBdr>
    </w:div>
    <w:div w:id="1050347514">
      <w:bodyDiv w:val="1"/>
      <w:marLeft w:val="0"/>
      <w:marRight w:val="0"/>
      <w:marTop w:val="0"/>
      <w:marBottom w:val="0"/>
      <w:divBdr>
        <w:top w:val="none" w:sz="0" w:space="0" w:color="auto"/>
        <w:left w:val="none" w:sz="0" w:space="0" w:color="auto"/>
        <w:bottom w:val="none" w:sz="0" w:space="0" w:color="auto"/>
        <w:right w:val="none" w:sz="0" w:space="0" w:color="auto"/>
      </w:divBdr>
    </w:div>
    <w:div w:id="1057557095">
      <w:bodyDiv w:val="1"/>
      <w:marLeft w:val="0"/>
      <w:marRight w:val="0"/>
      <w:marTop w:val="0"/>
      <w:marBottom w:val="0"/>
      <w:divBdr>
        <w:top w:val="none" w:sz="0" w:space="0" w:color="auto"/>
        <w:left w:val="none" w:sz="0" w:space="0" w:color="auto"/>
        <w:bottom w:val="none" w:sz="0" w:space="0" w:color="auto"/>
        <w:right w:val="none" w:sz="0" w:space="0" w:color="auto"/>
      </w:divBdr>
    </w:div>
    <w:div w:id="1067339312">
      <w:bodyDiv w:val="1"/>
      <w:marLeft w:val="0"/>
      <w:marRight w:val="0"/>
      <w:marTop w:val="0"/>
      <w:marBottom w:val="0"/>
      <w:divBdr>
        <w:top w:val="none" w:sz="0" w:space="0" w:color="auto"/>
        <w:left w:val="none" w:sz="0" w:space="0" w:color="auto"/>
        <w:bottom w:val="none" w:sz="0" w:space="0" w:color="auto"/>
        <w:right w:val="none" w:sz="0" w:space="0" w:color="auto"/>
      </w:divBdr>
    </w:div>
    <w:div w:id="1080058696">
      <w:bodyDiv w:val="1"/>
      <w:marLeft w:val="0"/>
      <w:marRight w:val="0"/>
      <w:marTop w:val="0"/>
      <w:marBottom w:val="0"/>
      <w:divBdr>
        <w:top w:val="none" w:sz="0" w:space="0" w:color="auto"/>
        <w:left w:val="none" w:sz="0" w:space="0" w:color="auto"/>
        <w:bottom w:val="none" w:sz="0" w:space="0" w:color="auto"/>
        <w:right w:val="none" w:sz="0" w:space="0" w:color="auto"/>
      </w:divBdr>
    </w:div>
    <w:div w:id="1099328748">
      <w:bodyDiv w:val="1"/>
      <w:marLeft w:val="0"/>
      <w:marRight w:val="0"/>
      <w:marTop w:val="0"/>
      <w:marBottom w:val="0"/>
      <w:divBdr>
        <w:top w:val="none" w:sz="0" w:space="0" w:color="auto"/>
        <w:left w:val="none" w:sz="0" w:space="0" w:color="auto"/>
        <w:bottom w:val="none" w:sz="0" w:space="0" w:color="auto"/>
        <w:right w:val="none" w:sz="0" w:space="0" w:color="auto"/>
      </w:divBdr>
    </w:div>
    <w:div w:id="1106147536">
      <w:bodyDiv w:val="1"/>
      <w:marLeft w:val="0"/>
      <w:marRight w:val="0"/>
      <w:marTop w:val="0"/>
      <w:marBottom w:val="0"/>
      <w:divBdr>
        <w:top w:val="none" w:sz="0" w:space="0" w:color="auto"/>
        <w:left w:val="none" w:sz="0" w:space="0" w:color="auto"/>
        <w:bottom w:val="none" w:sz="0" w:space="0" w:color="auto"/>
        <w:right w:val="none" w:sz="0" w:space="0" w:color="auto"/>
      </w:divBdr>
    </w:div>
    <w:div w:id="1106576425">
      <w:bodyDiv w:val="1"/>
      <w:marLeft w:val="0"/>
      <w:marRight w:val="0"/>
      <w:marTop w:val="0"/>
      <w:marBottom w:val="0"/>
      <w:divBdr>
        <w:top w:val="none" w:sz="0" w:space="0" w:color="auto"/>
        <w:left w:val="none" w:sz="0" w:space="0" w:color="auto"/>
        <w:bottom w:val="none" w:sz="0" w:space="0" w:color="auto"/>
        <w:right w:val="none" w:sz="0" w:space="0" w:color="auto"/>
      </w:divBdr>
    </w:div>
    <w:div w:id="1119571493">
      <w:bodyDiv w:val="1"/>
      <w:marLeft w:val="0"/>
      <w:marRight w:val="0"/>
      <w:marTop w:val="0"/>
      <w:marBottom w:val="0"/>
      <w:divBdr>
        <w:top w:val="none" w:sz="0" w:space="0" w:color="auto"/>
        <w:left w:val="none" w:sz="0" w:space="0" w:color="auto"/>
        <w:bottom w:val="none" w:sz="0" w:space="0" w:color="auto"/>
        <w:right w:val="none" w:sz="0" w:space="0" w:color="auto"/>
      </w:divBdr>
    </w:div>
    <w:div w:id="1125274374">
      <w:bodyDiv w:val="1"/>
      <w:marLeft w:val="0"/>
      <w:marRight w:val="0"/>
      <w:marTop w:val="0"/>
      <w:marBottom w:val="0"/>
      <w:divBdr>
        <w:top w:val="none" w:sz="0" w:space="0" w:color="auto"/>
        <w:left w:val="none" w:sz="0" w:space="0" w:color="auto"/>
        <w:bottom w:val="none" w:sz="0" w:space="0" w:color="auto"/>
        <w:right w:val="none" w:sz="0" w:space="0" w:color="auto"/>
      </w:divBdr>
    </w:div>
    <w:div w:id="1130633375">
      <w:bodyDiv w:val="1"/>
      <w:marLeft w:val="0"/>
      <w:marRight w:val="0"/>
      <w:marTop w:val="0"/>
      <w:marBottom w:val="0"/>
      <w:divBdr>
        <w:top w:val="none" w:sz="0" w:space="0" w:color="auto"/>
        <w:left w:val="none" w:sz="0" w:space="0" w:color="auto"/>
        <w:bottom w:val="none" w:sz="0" w:space="0" w:color="auto"/>
        <w:right w:val="none" w:sz="0" w:space="0" w:color="auto"/>
      </w:divBdr>
    </w:div>
    <w:div w:id="1140154243">
      <w:bodyDiv w:val="1"/>
      <w:marLeft w:val="0"/>
      <w:marRight w:val="0"/>
      <w:marTop w:val="0"/>
      <w:marBottom w:val="0"/>
      <w:divBdr>
        <w:top w:val="none" w:sz="0" w:space="0" w:color="auto"/>
        <w:left w:val="none" w:sz="0" w:space="0" w:color="auto"/>
        <w:bottom w:val="none" w:sz="0" w:space="0" w:color="auto"/>
        <w:right w:val="none" w:sz="0" w:space="0" w:color="auto"/>
      </w:divBdr>
    </w:div>
    <w:div w:id="1145392184">
      <w:bodyDiv w:val="1"/>
      <w:marLeft w:val="0"/>
      <w:marRight w:val="0"/>
      <w:marTop w:val="0"/>
      <w:marBottom w:val="0"/>
      <w:divBdr>
        <w:top w:val="none" w:sz="0" w:space="0" w:color="auto"/>
        <w:left w:val="none" w:sz="0" w:space="0" w:color="auto"/>
        <w:bottom w:val="none" w:sz="0" w:space="0" w:color="auto"/>
        <w:right w:val="none" w:sz="0" w:space="0" w:color="auto"/>
      </w:divBdr>
    </w:div>
    <w:div w:id="1151023244">
      <w:bodyDiv w:val="1"/>
      <w:marLeft w:val="0"/>
      <w:marRight w:val="0"/>
      <w:marTop w:val="0"/>
      <w:marBottom w:val="0"/>
      <w:divBdr>
        <w:top w:val="none" w:sz="0" w:space="0" w:color="auto"/>
        <w:left w:val="none" w:sz="0" w:space="0" w:color="auto"/>
        <w:bottom w:val="none" w:sz="0" w:space="0" w:color="auto"/>
        <w:right w:val="none" w:sz="0" w:space="0" w:color="auto"/>
      </w:divBdr>
    </w:div>
    <w:div w:id="1159808832">
      <w:bodyDiv w:val="1"/>
      <w:marLeft w:val="0"/>
      <w:marRight w:val="0"/>
      <w:marTop w:val="0"/>
      <w:marBottom w:val="0"/>
      <w:divBdr>
        <w:top w:val="none" w:sz="0" w:space="0" w:color="auto"/>
        <w:left w:val="none" w:sz="0" w:space="0" w:color="auto"/>
        <w:bottom w:val="none" w:sz="0" w:space="0" w:color="auto"/>
        <w:right w:val="none" w:sz="0" w:space="0" w:color="auto"/>
      </w:divBdr>
    </w:div>
    <w:div w:id="1163743515">
      <w:bodyDiv w:val="1"/>
      <w:marLeft w:val="0"/>
      <w:marRight w:val="0"/>
      <w:marTop w:val="0"/>
      <w:marBottom w:val="0"/>
      <w:divBdr>
        <w:top w:val="none" w:sz="0" w:space="0" w:color="auto"/>
        <w:left w:val="none" w:sz="0" w:space="0" w:color="auto"/>
        <w:bottom w:val="none" w:sz="0" w:space="0" w:color="auto"/>
        <w:right w:val="none" w:sz="0" w:space="0" w:color="auto"/>
      </w:divBdr>
    </w:div>
    <w:div w:id="1179079913">
      <w:bodyDiv w:val="1"/>
      <w:marLeft w:val="0"/>
      <w:marRight w:val="0"/>
      <w:marTop w:val="0"/>
      <w:marBottom w:val="0"/>
      <w:divBdr>
        <w:top w:val="none" w:sz="0" w:space="0" w:color="auto"/>
        <w:left w:val="none" w:sz="0" w:space="0" w:color="auto"/>
        <w:bottom w:val="none" w:sz="0" w:space="0" w:color="auto"/>
        <w:right w:val="none" w:sz="0" w:space="0" w:color="auto"/>
      </w:divBdr>
    </w:div>
    <w:div w:id="1205362547">
      <w:bodyDiv w:val="1"/>
      <w:marLeft w:val="0"/>
      <w:marRight w:val="0"/>
      <w:marTop w:val="0"/>
      <w:marBottom w:val="0"/>
      <w:divBdr>
        <w:top w:val="none" w:sz="0" w:space="0" w:color="auto"/>
        <w:left w:val="none" w:sz="0" w:space="0" w:color="auto"/>
        <w:bottom w:val="none" w:sz="0" w:space="0" w:color="auto"/>
        <w:right w:val="none" w:sz="0" w:space="0" w:color="auto"/>
      </w:divBdr>
    </w:div>
    <w:div w:id="1214266970">
      <w:bodyDiv w:val="1"/>
      <w:marLeft w:val="0"/>
      <w:marRight w:val="0"/>
      <w:marTop w:val="0"/>
      <w:marBottom w:val="0"/>
      <w:divBdr>
        <w:top w:val="none" w:sz="0" w:space="0" w:color="auto"/>
        <w:left w:val="none" w:sz="0" w:space="0" w:color="auto"/>
        <w:bottom w:val="none" w:sz="0" w:space="0" w:color="auto"/>
        <w:right w:val="none" w:sz="0" w:space="0" w:color="auto"/>
      </w:divBdr>
    </w:div>
    <w:div w:id="1222016394">
      <w:bodyDiv w:val="1"/>
      <w:marLeft w:val="0"/>
      <w:marRight w:val="0"/>
      <w:marTop w:val="0"/>
      <w:marBottom w:val="0"/>
      <w:divBdr>
        <w:top w:val="none" w:sz="0" w:space="0" w:color="auto"/>
        <w:left w:val="none" w:sz="0" w:space="0" w:color="auto"/>
        <w:bottom w:val="none" w:sz="0" w:space="0" w:color="auto"/>
        <w:right w:val="none" w:sz="0" w:space="0" w:color="auto"/>
      </w:divBdr>
    </w:div>
    <w:div w:id="1226062195">
      <w:bodyDiv w:val="1"/>
      <w:marLeft w:val="0"/>
      <w:marRight w:val="0"/>
      <w:marTop w:val="0"/>
      <w:marBottom w:val="0"/>
      <w:divBdr>
        <w:top w:val="none" w:sz="0" w:space="0" w:color="auto"/>
        <w:left w:val="none" w:sz="0" w:space="0" w:color="auto"/>
        <w:bottom w:val="none" w:sz="0" w:space="0" w:color="auto"/>
        <w:right w:val="none" w:sz="0" w:space="0" w:color="auto"/>
      </w:divBdr>
    </w:div>
    <w:div w:id="1226600153">
      <w:bodyDiv w:val="1"/>
      <w:marLeft w:val="0"/>
      <w:marRight w:val="0"/>
      <w:marTop w:val="0"/>
      <w:marBottom w:val="0"/>
      <w:divBdr>
        <w:top w:val="none" w:sz="0" w:space="0" w:color="auto"/>
        <w:left w:val="none" w:sz="0" w:space="0" w:color="auto"/>
        <w:bottom w:val="none" w:sz="0" w:space="0" w:color="auto"/>
        <w:right w:val="none" w:sz="0" w:space="0" w:color="auto"/>
      </w:divBdr>
    </w:div>
    <w:div w:id="1233076621">
      <w:bodyDiv w:val="1"/>
      <w:marLeft w:val="0"/>
      <w:marRight w:val="0"/>
      <w:marTop w:val="0"/>
      <w:marBottom w:val="0"/>
      <w:divBdr>
        <w:top w:val="none" w:sz="0" w:space="0" w:color="auto"/>
        <w:left w:val="none" w:sz="0" w:space="0" w:color="auto"/>
        <w:bottom w:val="none" w:sz="0" w:space="0" w:color="auto"/>
        <w:right w:val="none" w:sz="0" w:space="0" w:color="auto"/>
      </w:divBdr>
    </w:div>
    <w:div w:id="1240480998">
      <w:bodyDiv w:val="1"/>
      <w:marLeft w:val="0"/>
      <w:marRight w:val="0"/>
      <w:marTop w:val="0"/>
      <w:marBottom w:val="0"/>
      <w:divBdr>
        <w:top w:val="none" w:sz="0" w:space="0" w:color="auto"/>
        <w:left w:val="none" w:sz="0" w:space="0" w:color="auto"/>
        <w:bottom w:val="none" w:sz="0" w:space="0" w:color="auto"/>
        <w:right w:val="none" w:sz="0" w:space="0" w:color="auto"/>
      </w:divBdr>
    </w:div>
    <w:div w:id="1242371172">
      <w:bodyDiv w:val="1"/>
      <w:marLeft w:val="0"/>
      <w:marRight w:val="0"/>
      <w:marTop w:val="0"/>
      <w:marBottom w:val="0"/>
      <w:divBdr>
        <w:top w:val="none" w:sz="0" w:space="0" w:color="auto"/>
        <w:left w:val="none" w:sz="0" w:space="0" w:color="auto"/>
        <w:bottom w:val="none" w:sz="0" w:space="0" w:color="auto"/>
        <w:right w:val="none" w:sz="0" w:space="0" w:color="auto"/>
      </w:divBdr>
    </w:div>
    <w:div w:id="1246761378">
      <w:bodyDiv w:val="1"/>
      <w:marLeft w:val="0"/>
      <w:marRight w:val="0"/>
      <w:marTop w:val="0"/>
      <w:marBottom w:val="0"/>
      <w:divBdr>
        <w:top w:val="none" w:sz="0" w:space="0" w:color="auto"/>
        <w:left w:val="none" w:sz="0" w:space="0" w:color="auto"/>
        <w:bottom w:val="none" w:sz="0" w:space="0" w:color="auto"/>
        <w:right w:val="none" w:sz="0" w:space="0" w:color="auto"/>
      </w:divBdr>
    </w:div>
    <w:div w:id="1255238754">
      <w:bodyDiv w:val="1"/>
      <w:marLeft w:val="0"/>
      <w:marRight w:val="0"/>
      <w:marTop w:val="0"/>
      <w:marBottom w:val="0"/>
      <w:divBdr>
        <w:top w:val="none" w:sz="0" w:space="0" w:color="auto"/>
        <w:left w:val="none" w:sz="0" w:space="0" w:color="auto"/>
        <w:bottom w:val="none" w:sz="0" w:space="0" w:color="auto"/>
        <w:right w:val="none" w:sz="0" w:space="0" w:color="auto"/>
      </w:divBdr>
    </w:div>
    <w:div w:id="1274441544">
      <w:bodyDiv w:val="1"/>
      <w:marLeft w:val="0"/>
      <w:marRight w:val="0"/>
      <w:marTop w:val="0"/>
      <w:marBottom w:val="0"/>
      <w:divBdr>
        <w:top w:val="none" w:sz="0" w:space="0" w:color="auto"/>
        <w:left w:val="none" w:sz="0" w:space="0" w:color="auto"/>
        <w:bottom w:val="none" w:sz="0" w:space="0" w:color="auto"/>
        <w:right w:val="none" w:sz="0" w:space="0" w:color="auto"/>
      </w:divBdr>
    </w:div>
    <w:div w:id="1275021726">
      <w:bodyDiv w:val="1"/>
      <w:marLeft w:val="0"/>
      <w:marRight w:val="0"/>
      <w:marTop w:val="0"/>
      <w:marBottom w:val="0"/>
      <w:divBdr>
        <w:top w:val="none" w:sz="0" w:space="0" w:color="auto"/>
        <w:left w:val="none" w:sz="0" w:space="0" w:color="auto"/>
        <w:bottom w:val="none" w:sz="0" w:space="0" w:color="auto"/>
        <w:right w:val="none" w:sz="0" w:space="0" w:color="auto"/>
      </w:divBdr>
    </w:div>
    <w:div w:id="1278294839">
      <w:bodyDiv w:val="1"/>
      <w:marLeft w:val="0"/>
      <w:marRight w:val="0"/>
      <w:marTop w:val="0"/>
      <w:marBottom w:val="0"/>
      <w:divBdr>
        <w:top w:val="none" w:sz="0" w:space="0" w:color="auto"/>
        <w:left w:val="none" w:sz="0" w:space="0" w:color="auto"/>
        <w:bottom w:val="none" w:sz="0" w:space="0" w:color="auto"/>
        <w:right w:val="none" w:sz="0" w:space="0" w:color="auto"/>
      </w:divBdr>
    </w:div>
    <w:div w:id="1281953480">
      <w:bodyDiv w:val="1"/>
      <w:marLeft w:val="0"/>
      <w:marRight w:val="0"/>
      <w:marTop w:val="0"/>
      <w:marBottom w:val="0"/>
      <w:divBdr>
        <w:top w:val="none" w:sz="0" w:space="0" w:color="auto"/>
        <w:left w:val="none" w:sz="0" w:space="0" w:color="auto"/>
        <w:bottom w:val="none" w:sz="0" w:space="0" w:color="auto"/>
        <w:right w:val="none" w:sz="0" w:space="0" w:color="auto"/>
      </w:divBdr>
    </w:div>
    <w:div w:id="1282955770">
      <w:bodyDiv w:val="1"/>
      <w:marLeft w:val="0"/>
      <w:marRight w:val="0"/>
      <w:marTop w:val="0"/>
      <w:marBottom w:val="0"/>
      <w:divBdr>
        <w:top w:val="none" w:sz="0" w:space="0" w:color="auto"/>
        <w:left w:val="none" w:sz="0" w:space="0" w:color="auto"/>
        <w:bottom w:val="none" w:sz="0" w:space="0" w:color="auto"/>
        <w:right w:val="none" w:sz="0" w:space="0" w:color="auto"/>
      </w:divBdr>
    </w:div>
    <w:div w:id="1283417227">
      <w:bodyDiv w:val="1"/>
      <w:marLeft w:val="0"/>
      <w:marRight w:val="0"/>
      <w:marTop w:val="0"/>
      <w:marBottom w:val="0"/>
      <w:divBdr>
        <w:top w:val="none" w:sz="0" w:space="0" w:color="auto"/>
        <w:left w:val="none" w:sz="0" w:space="0" w:color="auto"/>
        <w:bottom w:val="none" w:sz="0" w:space="0" w:color="auto"/>
        <w:right w:val="none" w:sz="0" w:space="0" w:color="auto"/>
      </w:divBdr>
    </w:div>
    <w:div w:id="1286888441">
      <w:bodyDiv w:val="1"/>
      <w:marLeft w:val="0"/>
      <w:marRight w:val="0"/>
      <w:marTop w:val="0"/>
      <w:marBottom w:val="0"/>
      <w:divBdr>
        <w:top w:val="none" w:sz="0" w:space="0" w:color="auto"/>
        <w:left w:val="none" w:sz="0" w:space="0" w:color="auto"/>
        <w:bottom w:val="none" w:sz="0" w:space="0" w:color="auto"/>
        <w:right w:val="none" w:sz="0" w:space="0" w:color="auto"/>
      </w:divBdr>
    </w:div>
    <w:div w:id="1288077068">
      <w:bodyDiv w:val="1"/>
      <w:marLeft w:val="0"/>
      <w:marRight w:val="0"/>
      <w:marTop w:val="0"/>
      <w:marBottom w:val="0"/>
      <w:divBdr>
        <w:top w:val="none" w:sz="0" w:space="0" w:color="auto"/>
        <w:left w:val="none" w:sz="0" w:space="0" w:color="auto"/>
        <w:bottom w:val="none" w:sz="0" w:space="0" w:color="auto"/>
        <w:right w:val="none" w:sz="0" w:space="0" w:color="auto"/>
      </w:divBdr>
    </w:div>
    <w:div w:id="1296715930">
      <w:bodyDiv w:val="1"/>
      <w:marLeft w:val="0"/>
      <w:marRight w:val="0"/>
      <w:marTop w:val="0"/>
      <w:marBottom w:val="0"/>
      <w:divBdr>
        <w:top w:val="none" w:sz="0" w:space="0" w:color="auto"/>
        <w:left w:val="none" w:sz="0" w:space="0" w:color="auto"/>
        <w:bottom w:val="none" w:sz="0" w:space="0" w:color="auto"/>
        <w:right w:val="none" w:sz="0" w:space="0" w:color="auto"/>
      </w:divBdr>
    </w:div>
    <w:div w:id="1310212979">
      <w:bodyDiv w:val="1"/>
      <w:marLeft w:val="0"/>
      <w:marRight w:val="0"/>
      <w:marTop w:val="0"/>
      <w:marBottom w:val="0"/>
      <w:divBdr>
        <w:top w:val="none" w:sz="0" w:space="0" w:color="auto"/>
        <w:left w:val="none" w:sz="0" w:space="0" w:color="auto"/>
        <w:bottom w:val="none" w:sz="0" w:space="0" w:color="auto"/>
        <w:right w:val="none" w:sz="0" w:space="0" w:color="auto"/>
      </w:divBdr>
    </w:div>
    <w:div w:id="1310941841">
      <w:bodyDiv w:val="1"/>
      <w:marLeft w:val="0"/>
      <w:marRight w:val="0"/>
      <w:marTop w:val="0"/>
      <w:marBottom w:val="0"/>
      <w:divBdr>
        <w:top w:val="none" w:sz="0" w:space="0" w:color="auto"/>
        <w:left w:val="none" w:sz="0" w:space="0" w:color="auto"/>
        <w:bottom w:val="none" w:sz="0" w:space="0" w:color="auto"/>
        <w:right w:val="none" w:sz="0" w:space="0" w:color="auto"/>
      </w:divBdr>
    </w:div>
    <w:div w:id="1314989767">
      <w:bodyDiv w:val="1"/>
      <w:marLeft w:val="0"/>
      <w:marRight w:val="0"/>
      <w:marTop w:val="0"/>
      <w:marBottom w:val="0"/>
      <w:divBdr>
        <w:top w:val="none" w:sz="0" w:space="0" w:color="auto"/>
        <w:left w:val="none" w:sz="0" w:space="0" w:color="auto"/>
        <w:bottom w:val="none" w:sz="0" w:space="0" w:color="auto"/>
        <w:right w:val="none" w:sz="0" w:space="0" w:color="auto"/>
      </w:divBdr>
    </w:div>
    <w:div w:id="1332097688">
      <w:bodyDiv w:val="1"/>
      <w:marLeft w:val="0"/>
      <w:marRight w:val="0"/>
      <w:marTop w:val="0"/>
      <w:marBottom w:val="0"/>
      <w:divBdr>
        <w:top w:val="none" w:sz="0" w:space="0" w:color="auto"/>
        <w:left w:val="none" w:sz="0" w:space="0" w:color="auto"/>
        <w:bottom w:val="none" w:sz="0" w:space="0" w:color="auto"/>
        <w:right w:val="none" w:sz="0" w:space="0" w:color="auto"/>
      </w:divBdr>
    </w:div>
    <w:div w:id="1337146022">
      <w:bodyDiv w:val="1"/>
      <w:marLeft w:val="0"/>
      <w:marRight w:val="0"/>
      <w:marTop w:val="0"/>
      <w:marBottom w:val="0"/>
      <w:divBdr>
        <w:top w:val="none" w:sz="0" w:space="0" w:color="auto"/>
        <w:left w:val="none" w:sz="0" w:space="0" w:color="auto"/>
        <w:bottom w:val="none" w:sz="0" w:space="0" w:color="auto"/>
        <w:right w:val="none" w:sz="0" w:space="0" w:color="auto"/>
      </w:divBdr>
    </w:div>
    <w:div w:id="1342660652">
      <w:bodyDiv w:val="1"/>
      <w:marLeft w:val="0"/>
      <w:marRight w:val="0"/>
      <w:marTop w:val="0"/>
      <w:marBottom w:val="0"/>
      <w:divBdr>
        <w:top w:val="none" w:sz="0" w:space="0" w:color="auto"/>
        <w:left w:val="none" w:sz="0" w:space="0" w:color="auto"/>
        <w:bottom w:val="none" w:sz="0" w:space="0" w:color="auto"/>
        <w:right w:val="none" w:sz="0" w:space="0" w:color="auto"/>
      </w:divBdr>
    </w:div>
    <w:div w:id="1355308056">
      <w:bodyDiv w:val="1"/>
      <w:marLeft w:val="0"/>
      <w:marRight w:val="0"/>
      <w:marTop w:val="0"/>
      <w:marBottom w:val="0"/>
      <w:divBdr>
        <w:top w:val="none" w:sz="0" w:space="0" w:color="auto"/>
        <w:left w:val="none" w:sz="0" w:space="0" w:color="auto"/>
        <w:bottom w:val="none" w:sz="0" w:space="0" w:color="auto"/>
        <w:right w:val="none" w:sz="0" w:space="0" w:color="auto"/>
      </w:divBdr>
    </w:div>
    <w:div w:id="1356423231">
      <w:bodyDiv w:val="1"/>
      <w:marLeft w:val="0"/>
      <w:marRight w:val="0"/>
      <w:marTop w:val="0"/>
      <w:marBottom w:val="0"/>
      <w:divBdr>
        <w:top w:val="none" w:sz="0" w:space="0" w:color="auto"/>
        <w:left w:val="none" w:sz="0" w:space="0" w:color="auto"/>
        <w:bottom w:val="none" w:sz="0" w:space="0" w:color="auto"/>
        <w:right w:val="none" w:sz="0" w:space="0" w:color="auto"/>
      </w:divBdr>
    </w:div>
    <w:div w:id="1357806121">
      <w:bodyDiv w:val="1"/>
      <w:marLeft w:val="0"/>
      <w:marRight w:val="0"/>
      <w:marTop w:val="0"/>
      <w:marBottom w:val="0"/>
      <w:divBdr>
        <w:top w:val="none" w:sz="0" w:space="0" w:color="auto"/>
        <w:left w:val="none" w:sz="0" w:space="0" w:color="auto"/>
        <w:bottom w:val="none" w:sz="0" w:space="0" w:color="auto"/>
        <w:right w:val="none" w:sz="0" w:space="0" w:color="auto"/>
      </w:divBdr>
    </w:div>
    <w:div w:id="1378235136">
      <w:bodyDiv w:val="1"/>
      <w:marLeft w:val="0"/>
      <w:marRight w:val="0"/>
      <w:marTop w:val="0"/>
      <w:marBottom w:val="0"/>
      <w:divBdr>
        <w:top w:val="none" w:sz="0" w:space="0" w:color="auto"/>
        <w:left w:val="none" w:sz="0" w:space="0" w:color="auto"/>
        <w:bottom w:val="none" w:sz="0" w:space="0" w:color="auto"/>
        <w:right w:val="none" w:sz="0" w:space="0" w:color="auto"/>
      </w:divBdr>
    </w:div>
    <w:div w:id="1382828369">
      <w:bodyDiv w:val="1"/>
      <w:marLeft w:val="0"/>
      <w:marRight w:val="0"/>
      <w:marTop w:val="0"/>
      <w:marBottom w:val="0"/>
      <w:divBdr>
        <w:top w:val="none" w:sz="0" w:space="0" w:color="auto"/>
        <w:left w:val="none" w:sz="0" w:space="0" w:color="auto"/>
        <w:bottom w:val="none" w:sz="0" w:space="0" w:color="auto"/>
        <w:right w:val="none" w:sz="0" w:space="0" w:color="auto"/>
      </w:divBdr>
    </w:div>
    <w:div w:id="1385720027">
      <w:bodyDiv w:val="1"/>
      <w:marLeft w:val="0"/>
      <w:marRight w:val="0"/>
      <w:marTop w:val="0"/>
      <w:marBottom w:val="0"/>
      <w:divBdr>
        <w:top w:val="none" w:sz="0" w:space="0" w:color="auto"/>
        <w:left w:val="none" w:sz="0" w:space="0" w:color="auto"/>
        <w:bottom w:val="none" w:sz="0" w:space="0" w:color="auto"/>
        <w:right w:val="none" w:sz="0" w:space="0" w:color="auto"/>
      </w:divBdr>
    </w:div>
    <w:div w:id="1399093173">
      <w:bodyDiv w:val="1"/>
      <w:marLeft w:val="0"/>
      <w:marRight w:val="0"/>
      <w:marTop w:val="0"/>
      <w:marBottom w:val="0"/>
      <w:divBdr>
        <w:top w:val="none" w:sz="0" w:space="0" w:color="auto"/>
        <w:left w:val="none" w:sz="0" w:space="0" w:color="auto"/>
        <w:bottom w:val="none" w:sz="0" w:space="0" w:color="auto"/>
        <w:right w:val="none" w:sz="0" w:space="0" w:color="auto"/>
      </w:divBdr>
    </w:div>
    <w:div w:id="1410033637">
      <w:bodyDiv w:val="1"/>
      <w:marLeft w:val="0"/>
      <w:marRight w:val="0"/>
      <w:marTop w:val="0"/>
      <w:marBottom w:val="0"/>
      <w:divBdr>
        <w:top w:val="none" w:sz="0" w:space="0" w:color="auto"/>
        <w:left w:val="none" w:sz="0" w:space="0" w:color="auto"/>
        <w:bottom w:val="none" w:sz="0" w:space="0" w:color="auto"/>
        <w:right w:val="none" w:sz="0" w:space="0" w:color="auto"/>
      </w:divBdr>
    </w:div>
    <w:div w:id="1410810858">
      <w:bodyDiv w:val="1"/>
      <w:marLeft w:val="0"/>
      <w:marRight w:val="0"/>
      <w:marTop w:val="0"/>
      <w:marBottom w:val="0"/>
      <w:divBdr>
        <w:top w:val="none" w:sz="0" w:space="0" w:color="auto"/>
        <w:left w:val="none" w:sz="0" w:space="0" w:color="auto"/>
        <w:bottom w:val="none" w:sz="0" w:space="0" w:color="auto"/>
        <w:right w:val="none" w:sz="0" w:space="0" w:color="auto"/>
      </w:divBdr>
    </w:div>
    <w:div w:id="1413971198">
      <w:bodyDiv w:val="1"/>
      <w:marLeft w:val="0"/>
      <w:marRight w:val="0"/>
      <w:marTop w:val="0"/>
      <w:marBottom w:val="0"/>
      <w:divBdr>
        <w:top w:val="none" w:sz="0" w:space="0" w:color="auto"/>
        <w:left w:val="none" w:sz="0" w:space="0" w:color="auto"/>
        <w:bottom w:val="none" w:sz="0" w:space="0" w:color="auto"/>
        <w:right w:val="none" w:sz="0" w:space="0" w:color="auto"/>
      </w:divBdr>
    </w:div>
    <w:div w:id="1420445915">
      <w:bodyDiv w:val="1"/>
      <w:marLeft w:val="0"/>
      <w:marRight w:val="0"/>
      <w:marTop w:val="0"/>
      <w:marBottom w:val="0"/>
      <w:divBdr>
        <w:top w:val="none" w:sz="0" w:space="0" w:color="auto"/>
        <w:left w:val="none" w:sz="0" w:space="0" w:color="auto"/>
        <w:bottom w:val="none" w:sz="0" w:space="0" w:color="auto"/>
        <w:right w:val="none" w:sz="0" w:space="0" w:color="auto"/>
      </w:divBdr>
    </w:div>
    <w:div w:id="1424494135">
      <w:bodyDiv w:val="1"/>
      <w:marLeft w:val="0"/>
      <w:marRight w:val="0"/>
      <w:marTop w:val="0"/>
      <w:marBottom w:val="0"/>
      <w:divBdr>
        <w:top w:val="none" w:sz="0" w:space="0" w:color="auto"/>
        <w:left w:val="none" w:sz="0" w:space="0" w:color="auto"/>
        <w:bottom w:val="none" w:sz="0" w:space="0" w:color="auto"/>
        <w:right w:val="none" w:sz="0" w:space="0" w:color="auto"/>
      </w:divBdr>
    </w:div>
    <w:div w:id="1428186908">
      <w:bodyDiv w:val="1"/>
      <w:marLeft w:val="0"/>
      <w:marRight w:val="0"/>
      <w:marTop w:val="0"/>
      <w:marBottom w:val="0"/>
      <w:divBdr>
        <w:top w:val="none" w:sz="0" w:space="0" w:color="auto"/>
        <w:left w:val="none" w:sz="0" w:space="0" w:color="auto"/>
        <w:bottom w:val="none" w:sz="0" w:space="0" w:color="auto"/>
        <w:right w:val="none" w:sz="0" w:space="0" w:color="auto"/>
      </w:divBdr>
    </w:div>
    <w:div w:id="1447886891">
      <w:bodyDiv w:val="1"/>
      <w:marLeft w:val="0"/>
      <w:marRight w:val="0"/>
      <w:marTop w:val="0"/>
      <w:marBottom w:val="0"/>
      <w:divBdr>
        <w:top w:val="none" w:sz="0" w:space="0" w:color="auto"/>
        <w:left w:val="none" w:sz="0" w:space="0" w:color="auto"/>
        <w:bottom w:val="none" w:sz="0" w:space="0" w:color="auto"/>
        <w:right w:val="none" w:sz="0" w:space="0" w:color="auto"/>
      </w:divBdr>
    </w:div>
    <w:div w:id="1450469293">
      <w:bodyDiv w:val="1"/>
      <w:marLeft w:val="0"/>
      <w:marRight w:val="0"/>
      <w:marTop w:val="0"/>
      <w:marBottom w:val="0"/>
      <w:divBdr>
        <w:top w:val="none" w:sz="0" w:space="0" w:color="auto"/>
        <w:left w:val="none" w:sz="0" w:space="0" w:color="auto"/>
        <w:bottom w:val="none" w:sz="0" w:space="0" w:color="auto"/>
        <w:right w:val="none" w:sz="0" w:space="0" w:color="auto"/>
      </w:divBdr>
    </w:div>
    <w:div w:id="1471822949">
      <w:bodyDiv w:val="1"/>
      <w:marLeft w:val="0"/>
      <w:marRight w:val="0"/>
      <w:marTop w:val="0"/>
      <w:marBottom w:val="0"/>
      <w:divBdr>
        <w:top w:val="none" w:sz="0" w:space="0" w:color="auto"/>
        <w:left w:val="none" w:sz="0" w:space="0" w:color="auto"/>
        <w:bottom w:val="none" w:sz="0" w:space="0" w:color="auto"/>
        <w:right w:val="none" w:sz="0" w:space="0" w:color="auto"/>
      </w:divBdr>
    </w:div>
    <w:div w:id="1473251216">
      <w:bodyDiv w:val="1"/>
      <w:marLeft w:val="0"/>
      <w:marRight w:val="0"/>
      <w:marTop w:val="0"/>
      <w:marBottom w:val="0"/>
      <w:divBdr>
        <w:top w:val="none" w:sz="0" w:space="0" w:color="auto"/>
        <w:left w:val="none" w:sz="0" w:space="0" w:color="auto"/>
        <w:bottom w:val="none" w:sz="0" w:space="0" w:color="auto"/>
        <w:right w:val="none" w:sz="0" w:space="0" w:color="auto"/>
      </w:divBdr>
    </w:div>
    <w:div w:id="1479834558">
      <w:bodyDiv w:val="1"/>
      <w:marLeft w:val="0"/>
      <w:marRight w:val="0"/>
      <w:marTop w:val="0"/>
      <w:marBottom w:val="0"/>
      <w:divBdr>
        <w:top w:val="none" w:sz="0" w:space="0" w:color="auto"/>
        <w:left w:val="none" w:sz="0" w:space="0" w:color="auto"/>
        <w:bottom w:val="none" w:sz="0" w:space="0" w:color="auto"/>
        <w:right w:val="none" w:sz="0" w:space="0" w:color="auto"/>
      </w:divBdr>
    </w:div>
    <w:div w:id="1484467178">
      <w:bodyDiv w:val="1"/>
      <w:marLeft w:val="0"/>
      <w:marRight w:val="0"/>
      <w:marTop w:val="0"/>
      <w:marBottom w:val="0"/>
      <w:divBdr>
        <w:top w:val="none" w:sz="0" w:space="0" w:color="auto"/>
        <w:left w:val="none" w:sz="0" w:space="0" w:color="auto"/>
        <w:bottom w:val="none" w:sz="0" w:space="0" w:color="auto"/>
        <w:right w:val="none" w:sz="0" w:space="0" w:color="auto"/>
      </w:divBdr>
    </w:div>
    <w:div w:id="1486245453">
      <w:bodyDiv w:val="1"/>
      <w:marLeft w:val="0"/>
      <w:marRight w:val="0"/>
      <w:marTop w:val="0"/>
      <w:marBottom w:val="0"/>
      <w:divBdr>
        <w:top w:val="none" w:sz="0" w:space="0" w:color="auto"/>
        <w:left w:val="none" w:sz="0" w:space="0" w:color="auto"/>
        <w:bottom w:val="none" w:sz="0" w:space="0" w:color="auto"/>
        <w:right w:val="none" w:sz="0" w:space="0" w:color="auto"/>
      </w:divBdr>
    </w:div>
    <w:div w:id="1487356240">
      <w:bodyDiv w:val="1"/>
      <w:marLeft w:val="0"/>
      <w:marRight w:val="0"/>
      <w:marTop w:val="0"/>
      <w:marBottom w:val="0"/>
      <w:divBdr>
        <w:top w:val="none" w:sz="0" w:space="0" w:color="auto"/>
        <w:left w:val="none" w:sz="0" w:space="0" w:color="auto"/>
        <w:bottom w:val="none" w:sz="0" w:space="0" w:color="auto"/>
        <w:right w:val="none" w:sz="0" w:space="0" w:color="auto"/>
      </w:divBdr>
    </w:div>
    <w:div w:id="1489714792">
      <w:bodyDiv w:val="1"/>
      <w:marLeft w:val="0"/>
      <w:marRight w:val="0"/>
      <w:marTop w:val="0"/>
      <w:marBottom w:val="0"/>
      <w:divBdr>
        <w:top w:val="none" w:sz="0" w:space="0" w:color="auto"/>
        <w:left w:val="none" w:sz="0" w:space="0" w:color="auto"/>
        <w:bottom w:val="none" w:sz="0" w:space="0" w:color="auto"/>
        <w:right w:val="none" w:sz="0" w:space="0" w:color="auto"/>
      </w:divBdr>
    </w:div>
    <w:div w:id="1495416847">
      <w:bodyDiv w:val="1"/>
      <w:marLeft w:val="0"/>
      <w:marRight w:val="0"/>
      <w:marTop w:val="0"/>
      <w:marBottom w:val="0"/>
      <w:divBdr>
        <w:top w:val="none" w:sz="0" w:space="0" w:color="auto"/>
        <w:left w:val="none" w:sz="0" w:space="0" w:color="auto"/>
        <w:bottom w:val="none" w:sz="0" w:space="0" w:color="auto"/>
        <w:right w:val="none" w:sz="0" w:space="0" w:color="auto"/>
      </w:divBdr>
    </w:div>
    <w:div w:id="1497763892">
      <w:bodyDiv w:val="1"/>
      <w:marLeft w:val="0"/>
      <w:marRight w:val="0"/>
      <w:marTop w:val="0"/>
      <w:marBottom w:val="0"/>
      <w:divBdr>
        <w:top w:val="none" w:sz="0" w:space="0" w:color="auto"/>
        <w:left w:val="none" w:sz="0" w:space="0" w:color="auto"/>
        <w:bottom w:val="none" w:sz="0" w:space="0" w:color="auto"/>
        <w:right w:val="none" w:sz="0" w:space="0" w:color="auto"/>
      </w:divBdr>
    </w:div>
    <w:div w:id="1513493765">
      <w:bodyDiv w:val="1"/>
      <w:marLeft w:val="0"/>
      <w:marRight w:val="0"/>
      <w:marTop w:val="0"/>
      <w:marBottom w:val="0"/>
      <w:divBdr>
        <w:top w:val="none" w:sz="0" w:space="0" w:color="auto"/>
        <w:left w:val="none" w:sz="0" w:space="0" w:color="auto"/>
        <w:bottom w:val="none" w:sz="0" w:space="0" w:color="auto"/>
        <w:right w:val="none" w:sz="0" w:space="0" w:color="auto"/>
      </w:divBdr>
    </w:div>
    <w:div w:id="1523975804">
      <w:bodyDiv w:val="1"/>
      <w:marLeft w:val="0"/>
      <w:marRight w:val="0"/>
      <w:marTop w:val="0"/>
      <w:marBottom w:val="0"/>
      <w:divBdr>
        <w:top w:val="none" w:sz="0" w:space="0" w:color="auto"/>
        <w:left w:val="none" w:sz="0" w:space="0" w:color="auto"/>
        <w:bottom w:val="none" w:sz="0" w:space="0" w:color="auto"/>
        <w:right w:val="none" w:sz="0" w:space="0" w:color="auto"/>
      </w:divBdr>
    </w:div>
    <w:div w:id="1524712375">
      <w:bodyDiv w:val="1"/>
      <w:marLeft w:val="0"/>
      <w:marRight w:val="0"/>
      <w:marTop w:val="0"/>
      <w:marBottom w:val="0"/>
      <w:divBdr>
        <w:top w:val="none" w:sz="0" w:space="0" w:color="auto"/>
        <w:left w:val="none" w:sz="0" w:space="0" w:color="auto"/>
        <w:bottom w:val="none" w:sz="0" w:space="0" w:color="auto"/>
        <w:right w:val="none" w:sz="0" w:space="0" w:color="auto"/>
      </w:divBdr>
    </w:div>
    <w:div w:id="1549221462">
      <w:bodyDiv w:val="1"/>
      <w:marLeft w:val="0"/>
      <w:marRight w:val="0"/>
      <w:marTop w:val="0"/>
      <w:marBottom w:val="0"/>
      <w:divBdr>
        <w:top w:val="none" w:sz="0" w:space="0" w:color="auto"/>
        <w:left w:val="none" w:sz="0" w:space="0" w:color="auto"/>
        <w:bottom w:val="none" w:sz="0" w:space="0" w:color="auto"/>
        <w:right w:val="none" w:sz="0" w:space="0" w:color="auto"/>
      </w:divBdr>
    </w:div>
    <w:div w:id="1550800374">
      <w:bodyDiv w:val="1"/>
      <w:marLeft w:val="0"/>
      <w:marRight w:val="0"/>
      <w:marTop w:val="0"/>
      <w:marBottom w:val="0"/>
      <w:divBdr>
        <w:top w:val="none" w:sz="0" w:space="0" w:color="auto"/>
        <w:left w:val="none" w:sz="0" w:space="0" w:color="auto"/>
        <w:bottom w:val="none" w:sz="0" w:space="0" w:color="auto"/>
        <w:right w:val="none" w:sz="0" w:space="0" w:color="auto"/>
      </w:divBdr>
    </w:div>
    <w:div w:id="1551068990">
      <w:bodyDiv w:val="1"/>
      <w:marLeft w:val="0"/>
      <w:marRight w:val="0"/>
      <w:marTop w:val="0"/>
      <w:marBottom w:val="0"/>
      <w:divBdr>
        <w:top w:val="none" w:sz="0" w:space="0" w:color="auto"/>
        <w:left w:val="none" w:sz="0" w:space="0" w:color="auto"/>
        <w:bottom w:val="none" w:sz="0" w:space="0" w:color="auto"/>
        <w:right w:val="none" w:sz="0" w:space="0" w:color="auto"/>
      </w:divBdr>
    </w:div>
    <w:div w:id="1569220234">
      <w:bodyDiv w:val="1"/>
      <w:marLeft w:val="0"/>
      <w:marRight w:val="0"/>
      <w:marTop w:val="0"/>
      <w:marBottom w:val="0"/>
      <w:divBdr>
        <w:top w:val="none" w:sz="0" w:space="0" w:color="auto"/>
        <w:left w:val="none" w:sz="0" w:space="0" w:color="auto"/>
        <w:bottom w:val="none" w:sz="0" w:space="0" w:color="auto"/>
        <w:right w:val="none" w:sz="0" w:space="0" w:color="auto"/>
      </w:divBdr>
    </w:div>
    <w:div w:id="1572890390">
      <w:bodyDiv w:val="1"/>
      <w:marLeft w:val="0"/>
      <w:marRight w:val="0"/>
      <w:marTop w:val="0"/>
      <w:marBottom w:val="0"/>
      <w:divBdr>
        <w:top w:val="none" w:sz="0" w:space="0" w:color="auto"/>
        <w:left w:val="none" w:sz="0" w:space="0" w:color="auto"/>
        <w:bottom w:val="none" w:sz="0" w:space="0" w:color="auto"/>
        <w:right w:val="none" w:sz="0" w:space="0" w:color="auto"/>
      </w:divBdr>
    </w:div>
    <w:div w:id="1574587717">
      <w:bodyDiv w:val="1"/>
      <w:marLeft w:val="0"/>
      <w:marRight w:val="0"/>
      <w:marTop w:val="0"/>
      <w:marBottom w:val="0"/>
      <w:divBdr>
        <w:top w:val="none" w:sz="0" w:space="0" w:color="auto"/>
        <w:left w:val="none" w:sz="0" w:space="0" w:color="auto"/>
        <w:bottom w:val="none" w:sz="0" w:space="0" w:color="auto"/>
        <w:right w:val="none" w:sz="0" w:space="0" w:color="auto"/>
      </w:divBdr>
    </w:div>
    <w:div w:id="1578904789">
      <w:bodyDiv w:val="1"/>
      <w:marLeft w:val="0"/>
      <w:marRight w:val="0"/>
      <w:marTop w:val="0"/>
      <w:marBottom w:val="0"/>
      <w:divBdr>
        <w:top w:val="none" w:sz="0" w:space="0" w:color="auto"/>
        <w:left w:val="none" w:sz="0" w:space="0" w:color="auto"/>
        <w:bottom w:val="none" w:sz="0" w:space="0" w:color="auto"/>
        <w:right w:val="none" w:sz="0" w:space="0" w:color="auto"/>
      </w:divBdr>
    </w:div>
    <w:div w:id="1580018807">
      <w:bodyDiv w:val="1"/>
      <w:marLeft w:val="0"/>
      <w:marRight w:val="0"/>
      <w:marTop w:val="0"/>
      <w:marBottom w:val="0"/>
      <w:divBdr>
        <w:top w:val="none" w:sz="0" w:space="0" w:color="auto"/>
        <w:left w:val="none" w:sz="0" w:space="0" w:color="auto"/>
        <w:bottom w:val="none" w:sz="0" w:space="0" w:color="auto"/>
        <w:right w:val="none" w:sz="0" w:space="0" w:color="auto"/>
      </w:divBdr>
    </w:div>
    <w:div w:id="1599022347">
      <w:bodyDiv w:val="1"/>
      <w:marLeft w:val="0"/>
      <w:marRight w:val="0"/>
      <w:marTop w:val="0"/>
      <w:marBottom w:val="0"/>
      <w:divBdr>
        <w:top w:val="none" w:sz="0" w:space="0" w:color="auto"/>
        <w:left w:val="none" w:sz="0" w:space="0" w:color="auto"/>
        <w:bottom w:val="none" w:sz="0" w:space="0" w:color="auto"/>
        <w:right w:val="none" w:sz="0" w:space="0" w:color="auto"/>
      </w:divBdr>
    </w:div>
    <w:div w:id="1601840744">
      <w:bodyDiv w:val="1"/>
      <w:marLeft w:val="0"/>
      <w:marRight w:val="0"/>
      <w:marTop w:val="0"/>
      <w:marBottom w:val="0"/>
      <w:divBdr>
        <w:top w:val="none" w:sz="0" w:space="0" w:color="auto"/>
        <w:left w:val="none" w:sz="0" w:space="0" w:color="auto"/>
        <w:bottom w:val="none" w:sz="0" w:space="0" w:color="auto"/>
        <w:right w:val="none" w:sz="0" w:space="0" w:color="auto"/>
      </w:divBdr>
    </w:div>
    <w:div w:id="1603147238">
      <w:bodyDiv w:val="1"/>
      <w:marLeft w:val="0"/>
      <w:marRight w:val="0"/>
      <w:marTop w:val="0"/>
      <w:marBottom w:val="0"/>
      <w:divBdr>
        <w:top w:val="none" w:sz="0" w:space="0" w:color="auto"/>
        <w:left w:val="none" w:sz="0" w:space="0" w:color="auto"/>
        <w:bottom w:val="none" w:sz="0" w:space="0" w:color="auto"/>
        <w:right w:val="none" w:sz="0" w:space="0" w:color="auto"/>
      </w:divBdr>
    </w:div>
    <w:div w:id="1603803605">
      <w:bodyDiv w:val="1"/>
      <w:marLeft w:val="0"/>
      <w:marRight w:val="0"/>
      <w:marTop w:val="0"/>
      <w:marBottom w:val="0"/>
      <w:divBdr>
        <w:top w:val="none" w:sz="0" w:space="0" w:color="auto"/>
        <w:left w:val="none" w:sz="0" w:space="0" w:color="auto"/>
        <w:bottom w:val="none" w:sz="0" w:space="0" w:color="auto"/>
        <w:right w:val="none" w:sz="0" w:space="0" w:color="auto"/>
      </w:divBdr>
    </w:div>
    <w:div w:id="1615938123">
      <w:bodyDiv w:val="1"/>
      <w:marLeft w:val="0"/>
      <w:marRight w:val="0"/>
      <w:marTop w:val="0"/>
      <w:marBottom w:val="0"/>
      <w:divBdr>
        <w:top w:val="none" w:sz="0" w:space="0" w:color="auto"/>
        <w:left w:val="none" w:sz="0" w:space="0" w:color="auto"/>
        <w:bottom w:val="none" w:sz="0" w:space="0" w:color="auto"/>
        <w:right w:val="none" w:sz="0" w:space="0" w:color="auto"/>
      </w:divBdr>
    </w:div>
    <w:div w:id="1617322258">
      <w:bodyDiv w:val="1"/>
      <w:marLeft w:val="0"/>
      <w:marRight w:val="0"/>
      <w:marTop w:val="0"/>
      <w:marBottom w:val="0"/>
      <w:divBdr>
        <w:top w:val="none" w:sz="0" w:space="0" w:color="auto"/>
        <w:left w:val="none" w:sz="0" w:space="0" w:color="auto"/>
        <w:bottom w:val="none" w:sz="0" w:space="0" w:color="auto"/>
        <w:right w:val="none" w:sz="0" w:space="0" w:color="auto"/>
      </w:divBdr>
    </w:div>
    <w:div w:id="1620338925">
      <w:bodyDiv w:val="1"/>
      <w:marLeft w:val="0"/>
      <w:marRight w:val="0"/>
      <w:marTop w:val="0"/>
      <w:marBottom w:val="0"/>
      <w:divBdr>
        <w:top w:val="none" w:sz="0" w:space="0" w:color="auto"/>
        <w:left w:val="none" w:sz="0" w:space="0" w:color="auto"/>
        <w:bottom w:val="none" w:sz="0" w:space="0" w:color="auto"/>
        <w:right w:val="none" w:sz="0" w:space="0" w:color="auto"/>
      </w:divBdr>
    </w:div>
    <w:div w:id="1626962684">
      <w:bodyDiv w:val="1"/>
      <w:marLeft w:val="0"/>
      <w:marRight w:val="0"/>
      <w:marTop w:val="0"/>
      <w:marBottom w:val="0"/>
      <w:divBdr>
        <w:top w:val="none" w:sz="0" w:space="0" w:color="auto"/>
        <w:left w:val="none" w:sz="0" w:space="0" w:color="auto"/>
        <w:bottom w:val="none" w:sz="0" w:space="0" w:color="auto"/>
        <w:right w:val="none" w:sz="0" w:space="0" w:color="auto"/>
      </w:divBdr>
    </w:div>
    <w:div w:id="1627544249">
      <w:bodyDiv w:val="1"/>
      <w:marLeft w:val="0"/>
      <w:marRight w:val="0"/>
      <w:marTop w:val="0"/>
      <w:marBottom w:val="0"/>
      <w:divBdr>
        <w:top w:val="none" w:sz="0" w:space="0" w:color="auto"/>
        <w:left w:val="none" w:sz="0" w:space="0" w:color="auto"/>
        <w:bottom w:val="none" w:sz="0" w:space="0" w:color="auto"/>
        <w:right w:val="none" w:sz="0" w:space="0" w:color="auto"/>
      </w:divBdr>
    </w:div>
    <w:div w:id="1632594115">
      <w:bodyDiv w:val="1"/>
      <w:marLeft w:val="0"/>
      <w:marRight w:val="0"/>
      <w:marTop w:val="0"/>
      <w:marBottom w:val="0"/>
      <w:divBdr>
        <w:top w:val="none" w:sz="0" w:space="0" w:color="auto"/>
        <w:left w:val="none" w:sz="0" w:space="0" w:color="auto"/>
        <w:bottom w:val="none" w:sz="0" w:space="0" w:color="auto"/>
        <w:right w:val="none" w:sz="0" w:space="0" w:color="auto"/>
      </w:divBdr>
    </w:div>
    <w:div w:id="1635209415">
      <w:bodyDiv w:val="1"/>
      <w:marLeft w:val="0"/>
      <w:marRight w:val="0"/>
      <w:marTop w:val="0"/>
      <w:marBottom w:val="0"/>
      <w:divBdr>
        <w:top w:val="none" w:sz="0" w:space="0" w:color="auto"/>
        <w:left w:val="none" w:sz="0" w:space="0" w:color="auto"/>
        <w:bottom w:val="none" w:sz="0" w:space="0" w:color="auto"/>
        <w:right w:val="none" w:sz="0" w:space="0" w:color="auto"/>
      </w:divBdr>
    </w:div>
    <w:div w:id="1635990755">
      <w:bodyDiv w:val="1"/>
      <w:marLeft w:val="0"/>
      <w:marRight w:val="0"/>
      <w:marTop w:val="0"/>
      <w:marBottom w:val="0"/>
      <w:divBdr>
        <w:top w:val="none" w:sz="0" w:space="0" w:color="auto"/>
        <w:left w:val="none" w:sz="0" w:space="0" w:color="auto"/>
        <w:bottom w:val="none" w:sz="0" w:space="0" w:color="auto"/>
        <w:right w:val="none" w:sz="0" w:space="0" w:color="auto"/>
      </w:divBdr>
    </w:div>
    <w:div w:id="1636838303">
      <w:bodyDiv w:val="1"/>
      <w:marLeft w:val="0"/>
      <w:marRight w:val="0"/>
      <w:marTop w:val="0"/>
      <w:marBottom w:val="0"/>
      <w:divBdr>
        <w:top w:val="none" w:sz="0" w:space="0" w:color="auto"/>
        <w:left w:val="none" w:sz="0" w:space="0" w:color="auto"/>
        <w:bottom w:val="none" w:sz="0" w:space="0" w:color="auto"/>
        <w:right w:val="none" w:sz="0" w:space="0" w:color="auto"/>
      </w:divBdr>
    </w:div>
    <w:div w:id="1652366045">
      <w:bodyDiv w:val="1"/>
      <w:marLeft w:val="0"/>
      <w:marRight w:val="0"/>
      <w:marTop w:val="0"/>
      <w:marBottom w:val="0"/>
      <w:divBdr>
        <w:top w:val="none" w:sz="0" w:space="0" w:color="auto"/>
        <w:left w:val="none" w:sz="0" w:space="0" w:color="auto"/>
        <w:bottom w:val="none" w:sz="0" w:space="0" w:color="auto"/>
        <w:right w:val="none" w:sz="0" w:space="0" w:color="auto"/>
      </w:divBdr>
    </w:div>
    <w:div w:id="1653101219">
      <w:bodyDiv w:val="1"/>
      <w:marLeft w:val="0"/>
      <w:marRight w:val="0"/>
      <w:marTop w:val="0"/>
      <w:marBottom w:val="0"/>
      <w:divBdr>
        <w:top w:val="none" w:sz="0" w:space="0" w:color="auto"/>
        <w:left w:val="none" w:sz="0" w:space="0" w:color="auto"/>
        <w:bottom w:val="none" w:sz="0" w:space="0" w:color="auto"/>
        <w:right w:val="none" w:sz="0" w:space="0" w:color="auto"/>
      </w:divBdr>
    </w:div>
    <w:div w:id="1654067872">
      <w:bodyDiv w:val="1"/>
      <w:marLeft w:val="0"/>
      <w:marRight w:val="0"/>
      <w:marTop w:val="0"/>
      <w:marBottom w:val="0"/>
      <w:divBdr>
        <w:top w:val="none" w:sz="0" w:space="0" w:color="auto"/>
        <w:left w:val="none" w:sz="0" w:space="0" w:color="auto"/>
        <w:bottom w:val="none" w:sz="0" w:space="0" w:color="auto"/>
        <w:right w:val="none" w:sz="0" w:space="0" w:color="auto"/>
      </w:divBdr>
    </w:div>
    <w:div w:id="1670906908">
      <w:bodyDiv w:val="1"/>
      <w:marLeft w:val="0"/>
      <w:marRight w:val="0"/>
      <w:marTop w:val="0"/>
      <w:marBottom w:val="0"/>
      <w:divBdr>
        <w:top w:val="none" w:sz="0" w:space="0" w:color="auto"/>
        <w:left w:val="none" w:sz="0" w:space="0" w:color="auto"/>
        <w:bottom w:val="none" w:sz="0" w:space="0" w:color="auto"/>
        <w:right w:val="none" w:sz="0" w:space="0" w:color="auto"/>
      </w:divBdr>
    </w:div>
    <w:div w:id="1678077139">
      <w:bodyDiv w:val="1"/>
      <w:marLeft w:val="0"/>
      <w:marRight w:val="0"/>
      <w:marTop w:val="0"/>
      <w:marBottom w:val="0"/>
      <w:divBdr>
        <w:top w:val="none" w:sz="0" w:space="0" w:color="auto"/>
        <w:left w:val="none" w:sz="0" w:space="0" w:color="auto"/>
        <w:bottom w:val="none" w:sz="0" w:space="0" w:color="auto"/>
        <w:right w:val="none" w:sz="0" w:space="0" w:color="auto"/>
      </w:divBdr>
    </w:div>
    <w:div w:id="1679694287">
      <w:bodyDiv w:val="1"/>
      <w:marLeft w:val="0"/>
      <w:marRight w:val="0"/>
      <w:marTop w:val="0"/>
      <w:marBottom w:val="0"/>
      <w:divBdr>
        <w:top w:val="none" w:sz="0" w:space="0" w:color="auto"/>
        <w:left w:val="none" w:sz="0" w:space="0" w:color="auto"/>
        <w:bottom w:val="none" w:sz="0" w:space="0" w:color="auto"/>
        <w:right w:val="none" w:sz="0" w:space="0" w:color="auto"/>
      </w:divBdr>
    </w:div>
    <w:div w:id="1687901418">
      <w:bodyDiv w:val="1"/>
      <w:marLeft w:val="0"/>
      <w:marRight w:val="0"/>
      <w:marTop w:val="0"/>
      <w:marBottom w:val="0"/>
      <w:divBdr>
        <w:top w:val="none" w:sz="0" w:space="0" w:color="auto"/>
        <w:left w:val="none" w:sz="0" w:space="0" w:color="auto"/>
        <w:bottom w:val="none" w:sz="0" w:space="0" w:color="auto"/>
        <w:right w:val="none" w:sz="0" w:space="0" w:color="auto"/>
      </w:divBdr>
    </w:div>
    <w:div w:id="1694303845">
      <w:bodyDiv w:val="1"/>
      <w:marLeft w:val="0"/>
      <w:marRight w:val="0"/>
      <w:marTop w:val="0"/>
      <w:marBottom w:val="0"/>
      <w:divBdr>
        <w:top w:val="none" w:sz="0" w:space="0" w:color="auto"/>
        <w:left w:val="none" w:sz="0" w:space="0" w:color="auto"/>
        <w:bottom w:val="none" w:sz="0" w:space="0" w:color="auto"/>
        <w:right w:val="none" w:sz="0" w:space="0" w:color="auto"/>
      </w:divBdr>
    </w:div>
    <w:div w:id="1698585094">
      <w:bodyDiv w:val="1"/>
      <w:marLeft w:val="0"/>
      <w:marRight w:val="0"/>
      <w:marTop w:val="0"/>
      <w:marBottom w:val="0"/>
      <w:divBdr>
        <w:top w:val="none" w:sz="0" w:space="0" w:color="auto"/>
        <w:left w:val="none" w:sz="0" w:space="0" w:color="auto"/>
        <w:bottom w:val="none" w:sz="0" w:space="0" w:color="auto"/>
        <w:right w:val="none" w:sz="0" w:space="0" w:color="auto"/>
      </w:divBdr>
    </w:div>
    <w:div w:id="1709061677">
      <w:bodyDiv w:val="1"/>
      <w:marLeft w:val="0"/>
      <w:marRight w:val="0"/>
      <w:marTop w:val="0"/>
      <w:marBottom w:val="0"/>
      <w:divBdr>
        <w:top w:val="none" w:sz="0" w:space="0" w:color="auto"/>
        <w:left w:val="none" w:sz="0" w:space="0" w:color="auto"/>
        <w:bottom w:val="none" w:sz="0" w:space="0" w:color="auto"/>
        <w:right w:val="none" w:sz="0" w:space="0" w:color="auto"/>
      </w:divBdr>
    </w:div>
    <w:div w:id="1723166776">
      <w:bodyDiv w:val="1"/>
      <w:marLeft w:val="0"/>
      <w:marRight w:val="0"/>
      <w:marTop w:val="0"/>
      <w:marBottom w:val="0"/>
      <w:divBdr>
        <w:top w:val="none" w:sz="0" w:space="0" w:color="auto"/>
        <w:left w:val="none" w:sz="0" w:space="0" w:color="auto"/>
        <w:bottom w:val="none" w:sz="0" w:space="0" w:color="auto"/>
        <w:right w:val="none" w:sz="0" w:space="0" w:color="auto"/>
      </w:divBdr>
      <w:divsChild>
        <w:div w:id="150757792">
          <w:marLeft w:val="0"/>
          <w:marRight w:val="0"/>
          <w:marTop w:val="0"/>
          <w:marBottom w:val="0"/>
          <w:divBdr>
            <w:top w:val="none" w:sz="0" w:space="0" w:color="auto"/>
            <w:left w:val="none" w:sz="0" w:space="0" w:color="auto"/>
            <w:bottom w:val="none" w:sz="0" w:space="0" w:color="auto"/>
            <w:right w:val="none" w:sz="0" w:space="0" w:color="auto"/>
          </w:divBdr>
        </w:div>
        <w:div w:id="1590121651">
          <w:marLeft w:val="0"/>
          <w:marRight w:val="0"/>
          <w:marTop w:val="0"/>
          <w:marBottom w:val="0"/>
          <w:divBdr>
            <w:top w:val="none" w:sz="0" w:space="0" w:color="auto"/>
            <w:left w:val="none" w:sz="0" w:space="0" w:color="auto"/>
            <w:bottom w:val="none" w:sz="0" w:space="0" w:color="auto"/>
            <w:right w:val="none" w:sz="0" w:space="0" w:color="auto"/>
          </w:divBdr>
        </w:div>
      </w:divsChild>
    </w:div>
    <w:div w:id="1725830973">
      <w:bodyDiv w:val="1"/>
      <w:marLeft w:val="0"/>
      <w:marRight w:val="0"/>
      <w:marTop w:val="0"/>
      <w:marBottom w:val="0"/>
      <w:divBdr>
        <w:top w:val="none" w:sz="0" w:space="0" w:color="auto"/>
        <w:left w:val="none" w:sz="0" w:space="0" w:color="auto"/>
        <w:bottom w:val="none" w:sz="0" w:space="0" w:color="auto"/>
        <w:right w:val="none" w:sz="0" w:space="0" w:color="auto"/>
      </w:divBdr>
    </w:div>
    <w:div w:id="1738701345">
      <w:bodyDiv w:val="1"/>
      <w:marLeft w:val="0"/>
      <w:marRight w:val="0"/>
      <w:marTop w:val="0"/>
      <w:marBottom w:val="0"/>
      <w:divBdr>
        <w:top w:val="none" w:sz="0" w:space="0" w:color="auto"/>
        <w:left w:val="none" w:sz="0" w:space="0" w:color="auto"/>
        <w:bottom w:val="none" w:sz="0" w:space="0" w:color="auto"/>
        <w:right w:val="none" w:sz="0" w:space="0" w:color="auto"/>
      </w:divBdr>
    </w:div>
    <w:div w:id="1752000619">
      <w:bodyDiv w:val="1"/>
      <w:marLeft w:val="0"/>
      <w:marRight w:val="0"/>
      <w:marTop w:val="0"/>
      <w:marBottom w:val="0"/>
      <w:divBdr>
        <w:top w:val="none" w:sz="0" w:space="0" w:color="auto"/>
        <w:left w:val="none" w:sz="0" w:space="0" w:color="auto"/>
        <w:bottom w:val="none" w:sz="0" w:space="0" w:color="auto"/>
        <w:right w:val="none" w:sz="0" w:space="0" w:color="auto"/>
      </w:divBdr>
    </w:div>
    <w:div w:id="1757359905">
      <w:bodyDiv w:val="1"/>
      <w:marLeft w:val="0"/>
      <w:marRight w:val="0"/>
      <w:marTop w:val="0"/>
      <w:marBottom w:val="0"/>
      <w:divBdr>
        <w:top w:val="none" w:sz="0" w:space="0" w:color="auto"/>
        <w:left w:val="none" w:sz="0" w:space="0" w:color="auto"/>
        <w:bottom w:val="none" w:sz="0" w:space="0" w:color="auto"/>
        <w:right w:val="none" w:sz="0" w:space="0" w:color="auto"/>
      </w:divBdr>
    </w:div>
    <w:div w:id="1763525488">
      <w:bodyDiv w:val="1"/>
      <w:marLeft w:val="0"/>
      <w:marRight w:val="0"/>
      <w:marTop w:val="0"/>
      <w:marBottom w:val="0"/>
      <w:divBdr>
        <w:top w:val="none" w:sz="0" w:space="0" w:color="auto"/>
        <w:left w:val="none" w:sz="0" w:space="0" w:color="auto"/>
        <w:bottom w:val="none" w:sz="0" w:space="0" w:color="auto"/>
        <w:right w:val="none" w:sz="0" w:space="0" w:color="auto"/>
      </w:divBdr>
    </w:div>
    <w:div w:id="1786805928">
      <w:bodyDiv w:val="1"/>
      <w:marLeft w:val="0"/>
      <w:marRight w:val="0"/>
      <w:marTop w:val="0"/>
      <w:marBottom w:val="0"/>
      <w:divBdr>
        <w:top w:val="none" w:sz="0" w:space="0" w:color="auto"/>
        <w:left w:val="none" w:sz="0" w:space="0" w:color="auto"/>
        <w:bottom w:val="none" w:sz="0" w:space="0" w:color="auto"/>
        <w:right w:val="none" w:sz="0" w:space="0" w:color="auto"/>
      </w:divBdr>
    </w:div>
    <w:div w:id="1788306819">
      <w:bodyDiv w:val="1"/>
      <w:marLeft w:val="0"/>
      <w:marRight w:val="0"/>
      <w:marTop w:val="0"/>
      <w:marBottom w:val="0"/>
      <w:divBdr>
        <w:top w:val="none" w:sz="0" w:space="0" w:color="auto"/>
        <w:left w:val="none" w:sz="0" w:space="0" w:color="auto"/>
        <w:bottom w:val="none" w:sz="0" w:space="0" w:color="auto"/>
        <w:right w:val="none" w:sz="0" w:space="0" w:color="auto"/>
      </w:divBdr>
    </w:div>
    <w:div w:id="1791514326">
      <w:bodyDiv w:val="1"/>
      <w:marLeft w:val="0"/>
      <w:marRight w:val="0"/>
      <w:marTop w:val="0"/>
      <w:marBottom w:val="0"/>
      <w:divBdr>
        <w:top w:val="none" w:sz="0" w:space="0" w:color="auto"/>
        <w:left w:val="none" w:sz="0" w:space="0" w:color="auto"/>
        <w:bottom w:val="none" w:sz="0" w:space="0" w:color="auto"/>
        <w:right w:val="none" w:sz="0" w:space="0" w:color="auto"/>
      </w:divBdr>
    </w:div>
    <w:div w:id="1794863727">
      <w:bodyDiv w:val="1"/>
      <w:marLeft w:val="0"/>
      <w:marRight w:val="0"/>
      <w:marTop w:val="0"/>
      <w:marBottom w:val="0"/>
      <w:divBdr>
        <w:top w:val="none" w:sz="0" w:space="0" w:color="auto"/>
        <w:left w:val="none" w:sz="0" w:space="0" w:color="auto"/>
        <w:bottom w:val="none" w:sz="0" w:space="0" w:color="auto"/>
        <w:right w:val="none" w:sz="0" w:space="0" w:color="auto"/>
      </w:divBdr>
    </w:div>
    <w:div w:id="1796556408">
      <w:bodyDiv w:val="1"/>
      <w:marLeft w:val="0"/>
      <w:marRight w:val="0"/>
      <w:marTop w:val="0"/>
      <w:marBottom w:val="0"/>
      <w:divBdr>
        <w:top w:val="none" w:sz="0" w:space="0" w:color="auto"/>
        <w:left w:val="none" w:sz="0" w:space="0" w:color="auto"/>
        <w:bottom w:val="none" w:sz="0" w:space="0" w:color="auto"/>
        <w:right w:val="none" w:sz="0" w:space="0" w:color="auto"/>
      </w:divBdr>
    </w:div>
    <w:div w:id="1809467234">
      <w:bodyDiv w:val="1"/>
      <w:marLeft w:val="0"/>
      <w:marRight w:val="0"/>
      <w:marTop w:val="0"/>
      <w:marBottom w:val="0"/>
      <w:divBdr>
        <w:top w:val="none" w:sz="0" w:space="0" w:color="auto"/>
        <w:left w:val="none" w:sz="0" w:space="0" w:color="auto"/>
        <w:bottom w:val="none" w:sz="0" w:space="0" w:color="auto"/>
        <w:right w:val="none" w:sz="0" w:space="0" w:color="auto"/>
      </w:divBdr>
    </w:div>
    <w:div w:id="1809973822">
      <w:bodyDiv w:val="1"/>
      <w:marLeft w:val="0"/>
      <w:marRight w:val="0"/>
      <w:marTop w:val="0"/>
      <w:marBottom w:val="0"/>
      <w:divBdr>
        <w:top w:val="none" w:sz="0" w:space="0" w:color="auto"/>
        <w:left w:val="none" w:sz="0" w:space="0" w:color="auto"/>
        <w:bottom w:val="none" w:sz="0" w:space="0" w:color="auto"/>
        <w:right w:val="none" w:sz="0" w:space="0" w:color="auto"/>
      </w:divBdr>
    </w:div>
    <w:div w:id="1813668958">
      <w:bodyDiv w:val="1"/>
      <w:marLeft w:val="0"/>
      <w:marRight w:val="0"/>
      <w:marTop w:val="0"/>
      <w:marBottom w:val="0"/>
      <w:divBdr>
        <w:top w:val="none" w:sz="0" w:space="0" w:color="auto"/>
        <w:left w:val="none" w:sz="0" w:space="0" w:color="auto"/>
        <w:bottom w:val="none" w:sz="0" w:space="0" w:color="auto"/>
        <w:right w:val="none" w:sz="0" w:space="0" w:color="auto"/>
      </w:divBdr>
    </w:div>
    <w:div w:id="1845171063">
      <w:bodyDiv w:val="1"/>
      <w:marLeft w:val="0"/>
      <w:marRight w:val="0"/>
      <w:marTop w:val="0"/>
      <w:marBottom w:val="0"/>
      <w:divBdr>
        <w:top w:val="none" w:sz="0" w:space="0" w:color="auto"/>
        <w:left w:val="none" w:sz="0" w:space="0" w:color="auto"/>
        <w:bottom w:val="none" w:sz="0" w:space="0" w:color="auto"/>
        <w:right w:val="none" w:sz="0" w:space="0" w:color="auto"/>
      </w:divBdr>
    </w:div>
    <w:div w:id="1846749277">
      <w:bodyDiv w:val="1"/>
      <w:marLeft w:val="0"/>
      <w:marRight w:val="0"/>
      <w:marTop w:val="0"/>
      <w:marBottom w:val="0"/>
      <w:divBdr>
        <w:top w:val="none" w:sz="0" w:space="0" w:color="auto"/>
        <w:left w:val="none" w:sz="0" w:space="0" w:color="auto"/>
        <w:bottom w:val="none" w:sz="0" w:space="0" w:color="auto"/>
        <w:right w:val="none" w:sz="0" w:space="0" w:color="auto"/>
      </w:divBdr>
    </w:div>
    <w:div w:id="1856992590">
      <w:bodyDiv w:val="1"/>
      <w:marLeft w:val="0"/>
      <w:marRight w:val="0"/>
      <w:marTop w:val="0"/>
      <w:marBottom w:val="0"/>
      <w:divBdr>
        <w:top w:val="none" w:sz="0" w:space="0" w:color="auto"/>
        <w:left w:val="none" w:sz="0" w:space="0" w:color="auto"/>
        <w:bottom w:val="none" w:sz="0" w:space="0" w:color="auto"/>
        <w:right w:val="none" w:sz="0" w:space="0" w:color="auto"/>
      </w:divBdr>
    </w:div>
    <w:div w:id="1867015246">
      <w:bodyDiv w:val="1"/>
      <w:marLeft w:val="0"/>
      <w:marRight w:val="0"/>
      <w:marTop w:val="0"/>
      <w:marBottom w:val="0"/>
      <w:divBdr>
        <w:top w:val="none" w:sz="0" w:space="0" w:color="auto"/>
        <w:left w:val="none" w:sz="0" w:space="0" w:color="auto"/>
        <w:bottom w:val="none" w:sz="0" w:space="0" w:color="auto"/>
        <w:right w:val="none" w:sz="0" w:space="0" w:color="auto"/>
      </w:divBdr>
    </w:div>
    <w:div w:id="1885167073">
      <w:bodyDiv w:val="1"/>
      <w:marLeft w:val="0"/>
      <w:marRight w:val="0"/>
      <w:marTop w:val="0"/>
      <w:marBottom w:val="0"/>
      <w:divBdr>
        <w:top w:val="none" w:sz="0" w:space="0" w:color="auto"/>
        <w:left w:val="none" w:sz="0" w:space="0" w:color="auto"/>
        <w:bottom w:val="none" w:sz="0" w:space="0" w:color="auto"/>
        <w:right w:val="none" w:sz="0" w:space="0" w:color="auto"/>
      </w:divBdr>
    </w:div>
    <w:div w:id="1892226192">
      <w:bodyDiv w:val="1"/>
      <w:marLeft w:val="0"/>
      <w:marRight w:val="0"/>
      <w:marTop w:val="0"/>
      <w:marBottom w:val="0"/>
      <w:divBdr>
        <w:top w:val="none" w:sz="0" w:space="0" w:color="auto"/>
        <w:left w:val="none" w:sz="0" w:space="0" w:color="auto"/>
        <w:bottom w:val="none" w:sz="0" w:space="0" w:color="auto"/>
        <w:right w:val="none" w:sz="0" w:space="0" w:color="auto"/>
      </w:divBdr>
    </w:div>
    <w:div w:id="1893350949">
      <w:bodyDiv w:val="1"/>
      <w:marLeft w:val="0"/>
      <w:marRight w:val="0"/>
      <w:marTop w:val="0"/>
      <w:marBottom w:val="0"/>
      <w:divBdr>
        <w:top w:val="none" w:sz="0" w:space="0" w:color="auto"/>
        <w:left w:val="none" w:sz="0" w:space="0" w:color="auto"/>
        <w:bottom w:val="none" w:sz="0" w:space="0" w:color="auto"/>
        <w:right w:val="none" w:sz="0" w:space="0" w:color="auto"/>
      </w:divBdr>
    </w:div>
    <w:div w:id="1917284089">
      <w:bodyDiv w:val="1"/>
      <w:marLeft w:val="0"/>
      <w:marRight w:val="0"/>
      <w:marTop w:val="0"/>
      <w:marBottom w:val="0"/>
      <w:divBdr>
        <w:top w:val="none" w:sz="0" w:space="0" w:color="auto"/>
        <w:left w:val="none" w:sz="0" w:space="0" w:color="auto"/>
        <w:bottom w:val="none" w:sz="0" w:space="0" w:color="auto"/>
        <w:right w:val="none" w:sz="0" w:space="0" w:color="auto"/>
      </w:divBdr>
    </w:div>
    <w:div w:id="1933319464">
      <w:bodyDiv w:val="1"/>
      <w:marLeft w:val="0"/>
      <w:marRight w:val="0"/>
      <w:marTop w:val="0"/>
      <w:marBottom w:val="0"/>
      <w:divBdr>
        <w:top w:val="none" w:sz="0" w:space="0" w:color="auto"/>
        <w:left w:val="none" w:sz="0" w:space="0" w:color="auto"/>
        <w:bottom w:val="none" w:sz="0" w:space="0" w:color="auto"/>
        <w:right w:val="none" w:sz="0" w:space="0" w:color="auto"/>
      </w:divBdr>
    </w:div>
    <w:div w:id="1936396227">
      <w:bodyDiv w:val="1"/>
      <w:marLeft w:val="0"/>
      <w:marRight w:val="0"/>
      <w:marTop w:val="0"/>
      <w:marBottom w:val="0"/>
      <w:divBdr>
        <w:top w:val="none" w:sz="0" w:space="0" w:color="auto"/>
        <w:left w:val="none" w:sz="0" w:space="0" w:color="auto"/>
        <w:bottom w:val="none" w:sz="0" w:space="0" w:color="auto"/>
        <w:right w:val="none" w:sz="0" w:space="0" w:color="auto"/>
      </w:divBdr>
    </w:div>
    <w:div w:id="1936592288">
      <w:bodyDiv w:val="1"/>
      <w:marLeft w:val="0"/>
      <w:marRight w:val="0"/>
      <w:marTop w:val="0"/>
      <w:marBottom w:val="0"/>
      <w:divBdr>
        <w:top w:val="none" w:sz="0" w:space="0" w:color="auto"/>
        <w:left w:val="none" w:sz="0" w:space="0" w:color="auto"/>
        <w:bottom w:val="none" w:sz="0" w:space="0" w:color="auto"/>
        <w:right w:val="none" w:sz="0" w:space="0" w:color="auto"/>
      </w:divBdr>
    </w:div>
    <w:div w:id="1938783870">
      <w:bodyDiv w:val="1"/>
      <w:marLeft w:val="0"/>
      <w:marRight w:val="0"/>
      <w:marTop w:val="0"/>
      <w:marBottom w:val="0"/>
      <w:divBdr>
        <w:top w:val="none" w:sz="0" w:space="0" w:color="auto"/>
        <w:left w:val="none" w:sz="0" w:space="0" w:color="auto"/>
        <w:bottom w:val="none" w:sz="0" w:space="0" w:color="auto"/>
        <w:right w:val="none" w:sz="0" w:space="0" w:color="auto"/>
      </w:divBdr>
    </w:div>
    <w:div w:id="1941254541">
      <w:bodyDiv w:val="1"/>
      <w:marLeft w:val="0"/>
      <w:marRight w:val="0"/>
      <w:marTop w:val="0"/>
      <w:marBottom w:val="0"/>
      <w:divBdr>
        <w:top w:val="none" w:sz="0" w:space="0" w:color="auto"/>
        <w:left w:val="none" w:sz="0" w:space="0" w:color="auto"/>
        <w:bottom w:val="none" w:sz="0" w:space="0" w:color="auto"/>
        <w:right w:val="none" w:sz="0" w:space="0" w:color="auto"/>
      </w:divBdr>
    </w:div>
    <w:div w:id="1951158078">
      <w:bodyDiv w:val="1"/>
      <w:marLeft w:val="0"/>
      <w:marRight w:val="0"/>
      <w:marTop w:val="0"/>
      <w:marBottom w:val="0"/>
      <w:divBdr>
        <w:top w:val="none" w:sz="0" w:space="0" w:color="auto"/>
        <w:left w:val="none" w:sz="0" w:space="0" w:color="auto"/>
        <w:bottom w:val="none" w:sz="0" w:space="0" w:color="auto"/>
        <w:right w:val="none" w:sz="0" w:space="0" w:color="auto"/>
      </w:divBdr>
    </w:div>
    <w:div w:id="1954627865">
      <w:bodyDiv w:val="1"/>
      <w:marLeft w:val="0"/>
      <w:marRight w:val="0"/>
      <w:marTop w:val="0"/>
      <w:marBottom w:val="0"/>
      <w:divBdr>
        <w:top w:val="none" w:sz="0" w:space="0" w:color="auto"/>
        <w:left w:val="none" w:sz="0" w:space="0" w:color="auto"/>
        <w:bottom w:val="none" w:sz="0" w:space="0" w:color="auto"/>
        <w:right w:val="none" w:sz="0" w:space="0" w:color="auto"/>
      </w:divBdr>
    </w:div>
    <w:div w:id="1961450990">
      <w:bodyDiv w:val="1"/>
      <w:marLeft w:val="0"/>
      <w:marRight w:val="0"/>
      <w:marTop w:val="0"/>
      <w:marBottom w:val="0"/>
      <w:divBdr>
        <w:top w:val="none" w:sz="0" w:space="0" w:color="auto"/>
        <w:left w:val="none" w:sz="0" w:space="0" w:color="auto"/>
        <w:bottom w:val="none" w:sz="0" w:space="0" w:color="auto"/>
        <w:right w:val="none" w:sz="0" w:space="0" w:color="auto"/>
      </w:divBdr>
    </w:div>
    <w:div w:id="1961758968">
      <w:bodyDiv w:val="1"/>
      <w:marLeft w:val="0"/>
      <w:marRight w:val="0"/>
      <w:marTop w:val="0"/>
      <w:marBottom w:val="0"/>
      <w:divBdr>
        <w:top w:val="none" w:sz="0" w:space="0" w:color="auto"/>
        <w:left w:val="none" w:sz="0" w:space="0" w:color="auto"/>
        <w:bottom w:val="none" w:sz="0" w:space="0" w:color="auto"/>
        <w:right w:val="none" w:sz="0" w:space="0" w:color="auto"/>
      </w:divBdr>
    </w:div>
    <w:div w:id="1963613660">
      <w:bodyDiv w:val="1"/>
      <w:marLeft w:val="0"/>
      <w:marRight w:val="0"/>
      <w:marTop w:val="0"/>
      <w:marBottom w:val="0"/>
      <w:divBdr>
        <w:top w:val="none" w:sz="0" w:space="0" w:color="auto"/>
        <w:left w:val="none" w:sz="0" w:space="0" w:color="auto"/>
        <w:bottom w:val="none" w:sz="0" w:space="0" w:color="auto"/>
        <w:right w:val="none" w:sz="0" w:space="0" w:color="auto"/>
      </w:divBdr>
    </w:div>
    <w:div w:id="2004122010">
      <w:bodyDiv w:val="1"/>
      <w:marLeft w:val="0"/>
      <w:marRight w:val="0"/>
      <w:marTop w:val="0"/>
      <w:marBottom w:val="0"/>
      <w:divBdr>
        <w:top w:val="none" w:sz="0" w:space="0" w:color="auto"/>
        <w:left w:val="none" w:sz="0" w:space="0" w:color="auto"/>
        <w:bottom w:val="none" w:sz="0" w:space="0" w:color="auto"/>
        <w:right w:val="none" w:sz="0" w:space="0" w:color="auto"/>
      </w:divBdr>
    </w:div>
    <w:div w:id="2015763334">
      <w:bodyDiv w:val="1"/>
      <w:marLeft w:val="0"/>
      <w:marRight w:val="0"/>
      <w:marTop w:val="0"/>
      <w:marBottom w:val="0"/>
      <w:divBdr>
        <w:top w:val="none" w:sz="0" w:space="0" w:color="auto"/>
        <w:left w:val="none" w:sz="0" w:space="0" w:color="auto"/>
        <w:bottom w:val="none" w:sz="0" w:space="0" w:color="auto"/>
        <w:right w:val="none" w:sz="0" w:space="0" w:color="auto"/>
      </w:divBdr>
    </w:div>
    <w:div w:id="2030327411">
      <w:bodyDiv w:val="1"/>
      <w:marLeft w:val="0"/>
      <w:marRight w:val="0"/>
      <w:marTop w:val="0"/>
      <w:marBottom w:val="0"/>
      <w:divBdr>
        <w:top w:val="none" w:sz="0" w:space="0" w:color="auto"/>
        <w:left w:val="none" w:sz="0" w:space="0" w:color="auto"/>
        <w:bottom w:val="none" w:sz="0" w:space="0" w:color="auto"/>
        <w:right w:val="none" w:sz="0" w:space="0" w:color="auto"/>
      </w:divBdr>
    </w:div>
    <w:div w:id="2036612192">
      <w:bodyDiv w:val="1"/>
      <w:marLeft w:val="0"/>
      <w:marRight w:val="0"/>
      <w:marTop w:val="0"/>
      <w:marBottom w:val="0"/>
      <w:divBdr>
        <w:top w:val="none" w:sz="0" w:space="0" w:color="auto"/>
        <w:left w:val="none" w:sz="0" w:space="0" w:color="auto"/>
        <w:bottom w:val="none" w:sz="0" w:space="0" w:color="auto"/>
        <w:right w:val="none" w:sz="0" w:space="0" w:color="auto"/>
      </w:divBdr>
    </w:div>
    <w:div w:id="2047631526">
      <w:bodyDiv w:val="1"/>
      <w:marLeft w:val="0"/>
      <w:marRight w:val="0"/>
      <w:marTop w:val="0"/>
      <w:marBottom w:val="0"/>
      <w:divBdr>
        <w:top w:val="none" w:sz="0" w:space="0" w:color="auto"/>
        <w:left w:val="none" w:sz="0" w:space="0" w:color="auto"/>
        <w:bottom w:val="none" w:sz="0" w:space="0" w:color="auto"/>
        <w:right w:val="none" w:sz="0" w:space="0" w:color="auto"/>
      </w:divBdr>
    </w:div>
    <w:div w:id="2050714803">
      <w:bodyDiv w:val="1"/>
      <w:marLeft w:val="0"/>
      <w:marRight w:val="0"/>
      <w:marTop w:val="0"/>
      <w:marBottom w:val="0"/>
      <w:divBdr>
        <w:top w:val="none" w:sz="0" w:space="0" w:color="auto"/>
        <w:left w:val="none" w:sz="0" w:space="0" w:color="auto"/>
        <w:bottom w:val="none" w:sz="0" w:space="0" w:color="auto"/>
        <w:right w:val="none" w:sz="0" w:space="0" w:color="auto"/>
      </w:divBdr>
    </w:div>
    <w:div w:id="2050950804">
      <w:bodyDiv w:val="1"/>
      <w:marLeft w:val="0"/>
      <w:marRight w:val="0"/>
      <w:marTop w:val="0"/>
      <w:marBottom w:val="0"/>
      <w:divBdr>
        <w:top w:val="none" w:sz="0" w:space="0" w:color="auto"/>
        <w:left w:val="none" w:sz="0" w:space="0" w:color="auto"/>
        <w:bottom w:val="none" w:sz="0" w:space="0" w:color="auto"/>
        <w:right w:val="none" w:sz="0" w:space="0" w:color="auto"/>
      </w:divBdr>
    </w:div>
    <w:div w:id="2051759637">
      <w:bodyDiv w:val="1"/>
      <w:marLeft w:val="0"/>
      <w:marRight w:val="0"/>
      <w:marTop w:val="0"/>
      <w:marBottom w:val="0"/>
      <w:divBdr>
        <w:top w:val="none" w:sz="0" w:space="0" w:color="auto"/>
        <w:left w:val="none" w:sz="0" w:space="0" w:color="auto"/>
        <w:bottom w:val="none" w:sz="0" w:space="0" w:color="auto"/>
        <w:right w:val="none" w:sz="0" w:space="0" w:color="auto"/>
      </w:divBdr>
    </w:div>
    <w:div w:id="2052606179">
      <w:bodyDiv w:val="1"/>
      <w:marLeft w:val="0"/>
      <w:marRight w:val="0"/>
      <w:marTop w:val="0"/>
      <w:marBottom w:val="0"/>
      <w:divBdr>
        <w:top w:val="none" w:sz="0" w:space="0" w:color="auto"/>
        <w:left w:val="none" w:sz="0" w:space="0" w:color="auto"/>
        <w:bottom w:val="none" w:sz="0" w:space="0" w:color="auto"/>
        <w:right w:val="none" w:sz="0" w:space="0" w:color="auto"/>
      </w:divBdr>
    </w:div>
    <w:div w:id="2057772604">
      <w:bodyDiv w:val="1"/>
      <w:marLeft w:val="0"/>
      <w:marRight w:val="0"/>
      <w:marTop w:val="0"/>
      <w:marBottom w:val="0"/>
      <w:divBdr>
        <w:top w:val="none" w:sz="0" w:space="0" w:color="auto"/>
        <w:left w:val="none" w:sz="0" w:space="0" w:color="auto"/>
        <w:bottom w:val="none" w:sz="0" w:space="0" w:color="auto"/>
        <w:right w:val="none" w:sz="0" w:space="0" w:color="auto"/>
      </w:divBdr>
    </w:div>
    <w:div w:id="2069376940">
      <w:bodyDiv w:val="1"/>
      <w:marLeft w:val="0"/>
      <w:marRight w:val="0"/>
      <w:marTop w:val="0"/>
      <w:marBottom w:val="0"/>
      <w:divBdr>
        <w:top w:val="none" w:sz="0" w:space="0" w:color="auto"/>
        <w:left w:val="none" w:sz="0" w:space="0" w:color="auto"/>
        <w:bottom w:val="none" w:sz="0" w:space="0" w:color="auto"/>
        <w:right w:val="none" w:sz="0" w:space="0" w:color="auto"/>
      </w:divBdr>
    </w:div>
    <w:div w:id="2071073750">
      <w:bodyDiv w:val="1"/>
      <w:marLeft w:val="0"/>
      <w:marRight w:val="0"/>
      <w:marTop w:val="0"/>
      <w:marBottom w:val="0"/>
      <w:divBdr>
        <w:top w:val="none" w:sz="0" w:space="0" w:color="auto"/>
        <w:left w:val="none" w:sz="0" w:space="0" w:color="auto"/>
        <w:bottom w:val="none" w:sz="0" w:space="0" w:color="auto"/>
        <w:right w:val="none" w:sz="0" w:space="0" w:color="auto"/>
      </w:divBdr>
    </w:div>
    <w:div w:id="2085954091">
      <w:bodyDiv w:val="1"/>
      <w:marLeft w:val="0"/>
      <w:marRight w:val="0"/>
      <w:marTop w:val="0"/>
      <w:marBottom w:val="0"/>
      <w:divBdr>
        <w:top w:val="none" w:sz="0" w:space="0" w:color="auto"/>
        <w:left w:val="none" w:sz="0" w:space="0" w:color="auto"/>
        <w:bottom w:val="none" w:sz="0" w:space="0" w:color="auto"/>
        <w:right w:val="none" w:sz="0" w:space="0" w:color="auto"/>
      </w:divBdr>
    </w:div>
    <w:div w:id="2091461376">
      <w:bodyDiv w:val="1"/>
      <w:marLeft w:val="0"/>
      <w:marRight w:val="0"/>
      <w:marTop w:val="0"/>
      <w:marBottom w:val="0"/>
      <w:divBdr>
        <w:top w:val="none" w:sz="0" w:space="0" w:color="auto"/>
        <w:left w:val="none" w:sz="0" w:space="0" w:color="auto"/>
        <w:bottom w:val="none" w:sz="0" w:space="0" w:color="auto"/>
        <w:right w:val="none" w:sz="0" w:space="0" w:color="auto"/>
      </w:divBdr>
    </w:div>
    <w:div w:id="2123498153">
      <w:bodyDiv w:val="1"/>
      <w:marLeft w:val="0"/>
      <w:marRight w:val="0"/>
      <w:marTop w:val="0"/>
      <w:marBottom w:val="0"/>
      <w:divBdr>
        <w:top w:val="none" w:sz="0" w:space="0" w:color="auto"/>
        <w:left w:val="none" w:sz="0" w:space="0" w:color="auto"/>
        <w:bottom w:val="none" w:sz="0" w:space="0" w:color="auto"/>
        <w:right w:val="none" w:sz="0" w:space="0" w:color="auto"/>
      </w:divBdr>
    </w:div>
    <w:div w:id="2125954606">
      <w:bodyDiv w:val="1"/>
      <w:marLeft w:val="0"/>
      <w:marRight w:val="0"/>
      <w:marTop w:val="0"/>
      <w:marBottom w:val="0"/>
      <w:divBdr>
        <w:top w:val="none" w:sz="0" w:space="0" w:color="auto"/>
        <w:left w:val="none" w:sz="0" w:space="0" w:color="auto"/>
        <w:bottom w:val="none" w:sz="0" w:space="0" w:color="auto"/>
        <w:right w:val="none" w:sz="0" w:space="0" w:color="auto"/>
      </w:divBdr>
    </w:div>
    <w:div w:id="2130196554">
      <w:bodyDiv w:val="1"/>
      <w:marLeft w:val="0"/>
      <w:marRight w:val="0"/>
      <w:marTop w:val="0"/>
      <w:marBottom w:val="0"/>
      <w:divBdr>
        <w:top w:val="none" w:sz="0" w:space="0" w:color="auto"/>
        <w:left w:val="none" w:sz="0" w:space="0" w:color="auto"/>
        <w:bottom w:val="none" w:sz="0" w:space="0" w:color="auto"/>
        <w:right w:val="none" w:sz="0" w:space="0" w:color="auto"/>
      </w:divBdr>
    </w:div>
    <w:div w:id="21378655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jpe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hyperlink" Target="https://amplussolar.com/blog/1mw-solar-power-plant/" TargetMode="External"/><Relationship Id="rId55" Type="http://schemas.microsoft.com/office/2007/relationships/hdphoto" Target="media/hdphoto1.wdp"/><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image" Target="media/image4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2.png"/><Relationship Id="rId58"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jpeg"/><Relationship Id="rId49" Type="http://schemas.openxmlformats.org/officeDocument/2006/relationships/hyperlink" Target="https://waareertl.com/what-is-the-cost-and-roi-of-rooftop-solar-system-installation-in-india/" TargetMode="External"/><Relationship Id="rId57" Type="http://schemas.openxmlformats.org/officeDocument/2006/relationships/header" Target="header2.xml"/><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image" Target="media/image41.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56" Type="http://schemas.openxmlformats.org/officeDocument/2006/relationships/hyperlink" Target="https://renewablewatch.in/2024/11/08/optimising-operations-current-practices-and-new-opportunities-in-solar-om/" TargetMode="External"/><Relationship Id="rId8" Type="http://schemas.openxmlformats.org/officeDocument/2006/relationships/header" Target="header1.xml"/><Relationship Id="rId51" Type="http://schemas.openxmlformats.org/officeDocument/2006/relationships/image" Target="media/image40.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45.jpeg"/><Relationship Id="rId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ABABE7-2B29-46B7-AD20-678698CDCB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39060</TotalTime>
  <Pages>93</Pages>
  <Words>21715</Words>
  <Characters>123781</Characters>
  <Application>Microsoft Office Word</Application>
  <DocSecurity>0</DocSecurity>
  <Lines>1031</Lines>
  <Paragraphs>290</Paragraphs>
  <ScaleCrop>false</ScaleCrop>
  <HeadingPairs>
    <vt:vector size="2" baseType="variant">
      <vt:variant>
        <vt:lpstr>Title</vt:lpstr>
      </vt:variant>
      <vt:variant>
        <vt:i4>1</vt:i4>
      </vt:variant>
    </vt:vector>
  </HeadingPairs>
  <TitlesOfParts>
    <vt:vector size="1" baseType="lpstr">
      <vt:lpstr/>
    </vt:vector>
  </TitlesOfParts>
  <Company>cybercafe</Company>
  <LinksUpToDate>false</LinksUpToDate>
  <CharactersWithSpaces>145206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Palm Resort- Project of MRJV</dc:subject>
  <dc:creator>comp1</dc:creator>
  <cp:lastModifiedBy>Mohammad Umair</cp:lastModifiedBy>
  <cp:revision>1167</cp:revision>
  <cp:lastPrinted>2025-03-04T11:34:00Z</cp:lastPrinted>
  <dcterms:created xsi:type="dcterms:W3CDTF">2022-02-28T12:57:00Z</dcterms:created>
  <dcterms:modified xsi:type="dcterms:W3CDTF">2025-03-07T11:27:00Z</dcterms:modified>
</cp:coreProperties>
</file>